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5DA3D858" w:rsidR="00DD5E64" w:rsidRDefault="00DD5E64" w:rsidP="00DD5E64">
      <w:pPr>
        <w:jc w:val="center"/>
        <w:rPr>
          <w:lang w:val="en-US"/>
        </w:rPr>
      </w:pPr>
      <w:bookmarkStart w:id="0" w:name="_GoBack"/>
      <w:bookmarkEnd w:id="0"/>
      <w:r w:rsidRPr="00980D5B">
        <w:rPr>
          <w:lang w:val="en-US"/>
        </w:rPr>
        <w:t>AIŠKINAMASIS RAŠTAS</w:t>
      </w:r>
    </w:p>
    <w:p w14:paraId="71AF9164" w14:textId="2C718E19" w:rsidR="006653E3" w:rsidRPr="00980D5B" w:rsidRDefault="006653E3" w:rsidP="00DD5E64">
      <w:pPr>
        <w:jc w:val="center"/>
        <w:rPr>
          <w:b w:val="0"/>
          <w:lang w:val="en-US"/>
        </w:rPr>
      </w:pPr>
      <w:r>
        <w:rPr>
          <w:lang w:val="en-US"/>
        </w:rPr>
        <w:t>PRIE SAVIVALDYBĖS TARYBOS SPRENDIMO DĖL KLAIPĖDOS MIESTO NEVYRIAUSYBINIŲ ORGANIZACIJŲ TARYBOS SUDĖTIES PATVIRTINIMO PROJEKTO</w:t>
      </w:r>
    </w:p>
    <w:p w14:paraId="16E7EDB1" w14:textId="77777777" w:rsidR="00DD5E64" w:rsidRPr="00980D5B" w:rsidRDefault="00DD5E64" w:rsidP="00DD5E64">
      <w:pPr>
        <w:jc w:val="center"/>
        <w:rPr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 w:val="0"/>
          <w:lang w:val="en-US"/>
        </w:rPr>
      </w:pPr>
      <w:r w:rsidRPr="00980D5B">
        <w:t>1. </w:t>
      </w:r>
      <w:r w:rsidR="00897DDA" w:rsidRPr="00980D5B">
        <w:t>Parengto projekto tikslai ir uždaviniai</w:t>
      </w:r>
      <w:r w:rsidR="001B7BC9">
        <w:t>.</w:t>
      </w:r>
    </w:p>
    <w:p w14:paraId="403AF5FE" w14:textId="77777777" w:rsidR="006653E3" w:rsidRPr="00DC412D" w:rsidRDefault="006653E3" w:rsidP="006653E3">
      <w:pPr>
        <w:ind w:firstLine="720"/>
        <w:jc w:val="both"/>
        <w:rPr>
          <w:b w:val="0"/>
          <w:bCs/>
        </w:rPr>
      </w:pPr>
      <w:r w:rsidRPr="00DC412D">
        <w:rPr>
          <w:b w:val="0"/>
          <w:bCs/>
        </w:rPr>
        <w:t>Šiuo sprendimu būtų patvirtinta nauja Klaipėdos miesto nevyriausybinių organizacijų tarybos sudėtis ir panaikinta 2021 m. Klaipėdos miesto savivaldybės tarybos sprendimu patvirtinta Klaipėdos miesto nevyriausybinių organizacijų taryba.</w:t>
      </w:r>
    </w:p>
    <w:p w14:paraId="0F1CF050" w14:textId="77777777" w:rsidR="00DD5E64" w:rsidRPr="00980D5B" w:rsidRDefault="00394D94" w:rsidP="00980D5B">
      <w:pPr>
        <w:ind w:firstLine="709"/>
        <w:jc w:val="both"/>
        <w:rPr>
          <w:b w:val="0"/>
          <w:lang w:val="en-US"/>
        </w:rPr>
      </w:pPr>
      <w:r w:rsidRPr="00980D5B">
        <w:t>2. </w:t>
      </w:r>
      <w:r w:rsidR="00630CED" w:rsidRPr="00630CED">
        <w:rPr>
          <w:bCs/>
        </w:rPr>
        <w:t xml:space="preserve"> </w:t>
      </w:r>
      <w:r w:rsidR="00630CED">
        <w:rPr>
          <w:bCs/>
        </w:rPr>
        <w:t>Projekte aptartų klausimų teisinis reglamentavimas.</w:t>
      </w:r>
    </w:p>
    <w:p w14:paraId="7A850620" w14:textId="77777777" w:rsidR="006653E3" w:rsidRPr="00DC412D" w:rsidRDefault="006653E3" w:rsidP="006653E3">
      <w:pPr>
        <w:ind w:firstLine="720"/>
        <w:jc w:val="both"/>
        <w:rPr>
          <w:b w:val="0"/>
          <w:bCs/>
        </w:rPr>
      </w:pPr>
      <w:r w:rsidRPr="00DC412D">
        <w:rPr>
          <w:b w:val="0"/>
          <w:bCs/>
        </w:rPr>
        <w:t xml:space="preserve">Sprendimo projektas rengiamas vadovaujantis Lietuvos Respublikos vietos savivaldos įstatymo (suvestinė redakcija nuo 2023-04-01 iki 2023-06-30)  15 straipsnio 2 dalies 4 punktu: „4) savivaldybės tarybos komitetų, komisijų, kitų savivaldybės darbui organizuoti reikalingų darinių ir įstatymuose numatytų kitų komisijų sudarymas, jų nuostatų tvirtinimas;“. </w:t>
      </w:r>
    </w:p>
    <w:p w14:paraId="5C48FBD9" w14:textId="77777777" w:rsidR="006653E3" w:rsidRPr="00DC412D" w:rsidRDefault="006653E3" w:rsidP="006653E3">
      <w:pPr>
        <w:ind w:firstLine="720"/>
        <w:jc w:val="both"/>
        <w:rPr>
          <w:b w:val="0"/>
          <w:bCs/>
        </w:rPr>
      </w:pPr>
      <w:r w:rsidRPr="00DC412D">
        <w:rPr>
          <w:b w:val="0"/>
          <w:bCs/>
        </w:rPr>
        <w:t xml:space="preserve">Klaipėdos miesto savivaldybės tarybos 2022-10-20 sprendimu T2-234 patvirtintuose Klaipėdos miesto nevyriausybinių organizacijų tarybos nuostatuose numatyta, kad šios tarybos sudėtį tvirtina Savivaldybės taryba. Klaipėdos miesto nevyriausybinių organizacijų tarybą sudaro 9 nevyriausybinių organizacijų, dirbančių socialinėje, sveikatos, kultūros, sporto, švietimo, ekologijos bei gamtosaugos, demokratijos plėtros bei žmogaus teisių apsaugos, jaunimo ir senjorų srityse, atstovai, po 1 atstovą iš savivaldybės tarybos Sveikatos ir socialinių reikalų, Kultūros, švietimo ir sporto, Miesto ūkio ir aplinkosaugos, Finansų ir ekonomikos bei Miesto plėtros ir strateginio planavimo komitetų, 4 atstovai iš savivaldybės administracijos ir savivaldybės įstaigų. </w:t>
      </w:r>
    </w:p>
    <w:p w14:paraId="5177E528" w14:textId="77777777" w:rsidR="00E25500" w:rsidRPr="00980D5B" w:rsidRDefault="00394D94" w:rsidP="00980D5B">
      <w:pPr>
        <w:ind w:firstLine="709"/>
        <w:jc w:val="both"/>
        <w:rPr>
          <w:b w:val="0"/>
          <w:bCs/>
        </w:rPr>
      </w:pPr>
      <w:r w:rsidRPr="00980D5B">
        <w:rPr>
          <w:bCs/>
        </w:rPr>
        <w:t>3. </w:t>
      </w:r>
      <w:r w:rsidR="001356DF">
        <w:rPr>
          <w:bCs/>
        </w:rPr>
        <w:t>S</w:t>
      </w:r>
      <w:r w:rsidR="00897DDA" w:rsidRPr="00980D5B">
        <w:rPr>
          <w:bCs/>
        </w:rPr>
        <w:t>iūlomos naujos teisinio reglamentavimo n</w:t>
      </w:r>
      <w:r w:rsidR="00E25500" w:rsidRPr="00980D5B">
        <w:rPr>
          <w:bCs/>
        </w:rPr>
        <w:t>uostatos ir laukiami rezultatai</w:t>
      </w:r>
      <w:r w:rsidR="001356DF">
        <w:rPr>
          <w:bCs/>
        </w:rPr>
        <w:t>.</w:t>
      </w:r>
    </w:p>
    <w:p w14:paraId="0B04EEF4" w14:textId="77777777" w:rsidR="006653E3" w:rsidRPr="00DC412D" w:rsidRDefault="006653E3" w:rsidP="006653E3">
      <w:pPr>
        <w:ind w:firstLine="720"/>
        <w:jc w:val="both"/>
        <w:rPr>
          <w:b w:val="0"/>
          <w:bCs/>
        </w:rPr>
      </w:pPr>
      <w:r w:rsidRPr="00DC412D">
        <w:rPr>
          <w:b w:val="0"/>
          <w:bCs/>
        </w:rPr>
        <w:t>Tarybai priėmus šį sprendimą, bus sudaryta pilnos sudėties Klaipėdos miesto nevyriausybinių organizacijų taryba</w:t>
      </w:r>
    </w:p>
    <w:p w14:paraId="67F9502E" w14:textId="77777777" w:rsidR="00E25500" w:rsidRPr="00980D5B" w:rsidRDefault="00394D94" w:rsidP="00980D5B">
      <w:pPr>
        <w:ind w:firstLine="709"/>
        <w:jc w:val="both"/>
        <w:rPr>
          <w:b w:val="0"/>
          <w:bCs/>
        </w:rPr>
      </w:pPr>
      <w:r w:rsidRPr="00980D5B">
        <w:rPr>
          <w:bCs/>
        </w:rPr>
        <w:t>4. </w:t>
      </w:r>
      <w:r w:rsidR="00E25500" w:rsidRPr="00980D5B">
        <w:rPr>
          <w:bCs/>
        </w:rPr>
        <w:t>N</w:t>
      </w:r>
      <w:r w:rsidR="00897DDA" w:rsidRPr="00980D5B">
        <w:rPr>
          <w:bCs/>
        </w:rPr>
        <w:t>umatomo teisinio reguliavimo poveikio vertinimas</w:t>
      </w:r>
      <w:r w:rsidR="001B7BC9">
        <w:rPr>
          <w:bCs/>
        </w:rPr>
        <w:t>.</w:t>
      </w:r>
      <w:r w:rsidR="00897DDA" w:rsidRPr="00980D5B">
        <w:rPr>
          <w:bCs/>
        </w:rPr>
        <w:t xml:space="preserve"> </w:t>
      </w:r>
    </w:p>
    <w:p w14:paraId="583B9634" w14:textId="77777777" w:rsidR="006653E3" w:rsidRPr="00DC412D" w:rsidRDefault="006653E3" w:rsidP="006653E3">
      <w:pPr>
        <w:ind w:firstLine="720"/>
        <w:jc w:val="both"/>
        <w:rPr>
          <w:b w:val="0"/>
          <w:bCs/>
        </w:rPr>
      </w:pPr>
      <w:r w:rsidRPr="00DC412D">
        <w:rPr>
          <w:b w:val="0"/>
          <w:bCs/>
        </w:rPr>
        <w:t>Neigiamų pasekmių nenumatoma. Numatomas teigiamas poveikis – būtų paskatintas Klaipėdos miesto savivaldybės institucijų ir įstaigų bei nevyriausybinių organizacijų bendradarbiavimas.</w:t>
      </w:r>
    </w:p>
    <w:p w14:paraId="2AEA8493" w14:textId="77777777" w:rsidR="00DD5E64" w:rsidRPr="00980D5B" w:rsidRDefault="00394D94" w:rsidP="00980D5B">
      <w:pPr>
        <w:ind w:firstLine="709"/>
        <w:jc w:val="both"/>
        <w:rPr>
          <w:b w:val="0"/>
          <w:lang w:val="en-US"/>
        </w:rPr>
      </w:pPr>
      <w:r w:rsidRPr="00980D5B">
        <w:rPr>
          <w:bCs/>
        </w:rPr>
        <w:t>5. </w:t>
      </w:r>
      <w:r w:rsidR="00AD0031" w:rsidRPr="00980D5B">
        <w:rPr>
          <w:bCs/>
        </w:rPr>
        <w:t>Projektui</w:t>
      </w:r>
      <w:r w:rsidR="00824E3D" w:rsidRPr="00980D5B">
        <w:rPr>
          <w:bCs/>
        </w:rPr>
        <w:t xml:space="preserve"> įgyvendinti reikalingas</w:t>
      </w:r>
      <w:r w:rsidR="00897DDA" w:rsidRPr="00980D5B">
        <w:rPr>
          <w:bCs/>
        </w:rPr>
        <w:t xml:space="preserve"> kitų teisė</w:t>
      </w:r>
      <w:r w:rsidR="00824E3D" w:rsidRPr="00980D5B">
        <w:rPr>
          <w:bCs/>
        </w:rPr>
        <w:t>s aktų</w:t>
      </w:r>
      <w:r w:rsidR="00BF7F94">
        <w:rPr>
          <w:bCs/>
        </w:rPr>
        <w:t xml:space="preserve"> </w:t>
      </w:r>
      <w:r w:rsidR="00824E3D" w:rsidRPr="00980D5B">
        <w:rPr>
          <w:bCs/>
        </w:rPr>
        <w:t>keitimas, naujų teisės aktų priėmimas</w:t>
      </w:r>
      <w:r w:rsidR="001B7BC9">
        <w:rPr>
          <w:bCs/>
        </w:rPr>
        <w:t>.</w:t>
      </w:r>
    </w:p>
    <w:p w14:paraId="4F33EB56" w14:textId="4ED6F5E9" w:rsidR="006653E3" w:rsidRPr="00980D5B" w:rsidRDefault="006653E3" w:rsidP="00980D5B">
      <w:pPr>
        <w:ind w:firstLine="709"/>
        <w:jc w:val="both"/>
        <w:rPr>
          <w:bCs/>
        </w:rPr>
      </w:pPr>
      <w:r w:rsidRPr="00DC412D">
        <w:rPr>
          <w:b w:val="0"/>
          <w:bCs/>
        </w:rPr>
        <w:t>Nėra</w:t>
      </w:r>
      <w:r w:rsidRPr="00DC412D" w:rsidDel="006653E3">
        <w:rPr>
          <w:b w:val="0"/>
          <w:bCs/>
        </w:rPr>
        <w:t xml:space="preserve"> </w:t>
      </w:r>
    </w:p>
    <w:p w14:paraId="56A7E782" w14:textId="27A4C1D0" w:rsidR="006653E3" w:rsidRPr="00980D5B" w:rsidRDefault="00DD5E64" w:rsidP="00980D5B">
      <w:pPr>
        <w:ind w:firstLine="709"/>
        <w:jc w:val="both"/>
        <w:rPr>
          <w:lang w:val="en-US"/>
        </w:rPr>
      </w:pPr>
      <w:r w:rsidRPr="00980D5B">
        <w:rPr>
          <w:lang w:val="en-US"/>
        </w:rPr>
        <w:t xml:space="preserve">6. </w:t>
      </w:r>
      <w:r w:rsidR="00AD0031" w:rsidRPr="00980D5B">
        <w:t>B</w:t>
      </w:r>
      <w:r w:rsidR="00897DDA" w:rsidRPr="00980D5B">
        <w:t xml:space="preserve">iudžeto lėšų </w:t>
      </w:r>
      <w:r w:rsidR="00AD0031" w:rsidRPr="00980D5B">
        <w:t>poreikis projekt</w:t>
      </w:r>
      <w:r w:rsidR="00460B26">
        <w:t>ui</w:t>
      </w:r>
      <w:r w:rsidR="00AD0031" w:rsidRPr="00980D5B">
        <w:t xml:space="preserve"> įgyvendin</w:t>
      </w:r>
      <w:r w:rsidR="00460B26">
        <w:t>t</w:t>
      </w:r>
      <w:r w:rsidR="00AD0031" w:rsidRPr="00980D5B">
        <w:t>i,</w:t>
      </w:r>
      <w:r w:rsidR="00897DDA" w:rsidRPr="00980D5B">
        <w:t xml:space="preserve"> </w:t>
      </w:r>
      <w:r w:rsidR="00AD0031" w:rsidRPr="00980D5B">
        <w:t>lėšų sutaupymo galimybės</w:t>
      </w:r>
      <w:r w:rsidR="00897DDA" w:rsidRPr="00980D5B">
        <w:t xml:space="preserve"> </w:t>
      </w:r>
      <w:r w:rsidR="00AD0031" w:rsidRPr="00980D5B">
        <w:t>įgyvendinant projektą</w:t>
      </w:r>
      <w:r w:rsidR="00897DDA" w:rsidRPr="00980D5B">
        <w:t>, finansavimo šaltiniai</w:t>
      </w:r>
      <w:r w:rsidR="001B7BC9">
        <w:t>.</w:t>
      </w:r>
    </w:p>
    <w:p w14:paraId="40CEB733" w14:textId="096C13A7" w:rsidR="00897DDA" w:rsidRPr="00DC412D" w:rsidRDefault="006653E3" w:rsidP="00DC412D">
      <w:pPr>
        <w:ind w:firstLine="709"/>
        <w:jc w:val="both"/>
        <w:rPr>
          <w:b w:val="0"/>
        </w:rPr>
      </w:pPr>
      <w:r w:rsidRPr="00DC412D">
        <w:rPr>
          <w:b w:val="0"/>
        </w:rPr>
        <w:t>Lėšų poreikio nėra</w:t>
      </w:r>
    </w:p>
    <w:p w14:paraId="5556E489" w14:textId="77777777" w:rsidR="00DD5E64" w:rsidRPr="00980D5B" w:rsidRDefault="00E12A6E" w:rsidP="00980D5B">
      <w:pPr>
        <w:ind w:firstLine="709"/>
        <w:jc w:val="both"/>
        <w:rPr>
          <w:b w:val="0"/>
          <w:lang w:val="en-US"/>
        </w:rPr>
      </w:pPr>
      <w:r w:rsidRPr="00980D5B">
        <w:rPr>
          <w:bCs/>
        </w:rPr>
        <w:t>7</w:t>
      </w:r>
      <w:r w:rsidR="00394D94" w:rsidRPr="00980D5B">
        <w:rPr>
          <w:bCs/>
        </w:rPr>
        <w:t>. </w:t>
      </w:r>
      <w:r w:rsidR="00010DBB" w:rsidRPr="00980D5B">
        <w:rPr>
          <w:bCs/>
        </w:rPr>
        <w:t>S</w:t>
      </w:r>
      <w:r w:rsidR="00897DDA" w:rsidRPr="00980D5B">
        <w:rPr>
          <w:bCs/>
        </w:rPr>
        <w:t>prendimo projekto rengimo metu atlikti vertinimai ir išvados, konsultavimosi su visuomene metu gauti pasiūlymai ir jų motyvuotas vertinimas</w:t>
      </w:r>
      <w:r w:rsidR="001B7BC9">
        <w:rPr>
          <w:bCs/>
        </w:rPr>
        <w:t>.</w:t>
      </w:r>
    </w:p>
    <w:p w14:paraId="2FE3C013" w14:textId="4F2CA1A7" w:rsidR="00980D5B" w:rsidRDefault="006653E3" w:rsidP="00980D5B">
      <w:pPr>
        <w:ind w:firstLine="709"/>
        <w:jc w:val="both"/>
        <w:rPr>
          <w:b w:val="0"/>
          <w:bCs/>
        </w:rPr>
      </w:pPr>
      <w:r>
        <w:rPr>
          <w:b w:val="0"/>
          <w:bCs/>
        </w:rPr>
        <w:t>Nėra</w:t>
      </w:r>
    </w:p>
    <w:p w14:paraId="4F4C7211" w14:textId="0DF9451E" w:rsidR="00DD5E64" w:rsidRDefault="00897DDA" w:rsidP="00980D5B">
      <w:pPr>
        <w:ind w:firstLine="709"/>
        <w:jc w:val="both"/>
        <w:rPr>
          <w:bCs/>
        </w:rPr>
      </w:pPr>
      <w:r w:rsidRPr="00980D5B">
        <w:rPr>
          <w:bCs/>
        </w:rPr>
        <w:t xml:space="preserve">8. </w:t>
      </w:r>
      <w:r w:rsidR="00010DBB" w:rsidRPr="00980D5B">
        <w:rPr>
          <w:bCs/>
        </w:rPr>
        <w:t>K</w:t>
      </w:r>
      <w:r w:rsidRPr="00980D5B">
        <w:rPr>
          <w:bCs/>
        </w:rPr>
        <w:t>iti sprendimui priimti reikalingi pagrindimai, skaičiavimai ir paaiškinimai</w:t>
      </w:r>
      <w:r w:rsidR="001B7BC9">
        <w:rPr>
          <w:bCs/>
        </w:rPr>
        <w:t>.</w:t>
      </w:r>
    </w:p>
    <w:p w14:paraId="2EDD48EC" w14:textId="5F21C548" w:rsidR="006653E3" w:rsidRPr="00DC412D" w:rsidRDefault="006653E3" w:rsidP="00980D5B">
      <w:pPr>
        <w:ind w:firstLine="709"/>
        <w:jc w:val="both"/>
        <w:rPr>
          <w:b w:val="0"/>
        </w:rPr>
      </w:pPr>
      <w:r w:rsidRPr="00DC412D">
        <w:rPr>
          <w:b w:val="0"/>
        </w:rPr>
        <w:t>Nėra</w:t>
      </w:r>
    </w:p>
    <w:p w14:paraId="325F52D3" w14:textId="77777777" w:rsidR="006653E3" w:rsidRPr="00980D5B" w:rsidRDefault="006653E3" w:rsidP="00DD5E64"/>
    <w:p w14:paraId="7C926D38" w14:textId="77777777" w:rsidR="00DD5E64" w:rsidRPr="00BF7F94" w:rsidRDefault="00DD5E64" w:rsidP="00DD5E64">
      <w:pPr>
        <w:ind w:right="-82"/>
        <w:rPr>
          <w:bCs/>
        </w:rPr>
      </w:pPr>
      <w:r w:rsidRPr="00BF7F94">
        <w:rPr>
          <w:bCs/>
        </w:rPr>
        <w:t>PRIDEDAMA:</w:t>
      </w:r>
    </w:p>
    <w:p w14:paraId="37F63AC5" w14:textId="34CF4DEC" w:rsidR="00137717" w:rsidRPr="00D46918" w:rsidRDefault="00F22F47" w:rsidP="00DC412D">
      <w:pPr>
        <w:ind w:right="-82"/>
      </w:pPr>
      <w:r w:rsidRPr="00980D5B">
        <w:t>1</w:t>
      </w:r>
      <w:r w:rsidR="00137717">
        <w:t xml:space="preserve">. </w:t>
      </w:r>
      <w:r w:rsidR="00137717" w:rsidRPr="00D46918">
        <w:t>Teisės aktų, ištraukos,  7  lapai;</w:t>
      </w:r>
    </w:p>
    <w:p w14:paraId="293A1B9D" w14:textId="279A2514" w:rsidR="00137717" w:rsidRPr="00D46918" w:rsidRDefault="00F22F47" w:rsidP="00DC412D">
      <w:pPr>
        <w:ind w:right="-82"/>
      </w:pPr>
      <w:r w:rsidRPr="00980D5B">
        <w:t>2.</w:t>
      </w:r>
      <w:r w:rsidR="00137717">
        <w:t xml:space="preserve"> </w:t>
      </w:r>
      <w:r w:rsidR="00137717" w:rsidRPr="00D46918">
        <w:t>Dokumentų, susijusių su atstovų delegavimu, kopijos, 20 lapų.</w:t>
      </w:r>
    </w:p>
    <w:p w14:paraId="560B87DB" w14:textId="77777777" w:rsidR="00F22F47" w:rsidRDefault="00F22F47" w:rsidP="00DD5E64">
      <w:pPr>
        <w:ind w:right="-82"/>
      </w:pPr>
    </w:p>
    <w:p w14:paraId="1367CF21" w14:textId="77777777" w:rsidR="00980D5B" w:rsidRPr="00980D5B" w:rsidRDefault="00980D5B" w:rsidP="00DD5E64">
      <w:pPr>
        <w:ind w:right="-82"/>
      </w:pPr>
    </w:p>
    <w:p w14:paraId="37C3142D" w14:textId="1D0A62B7" w:rsidR="00137717" w:rsidRPr="00DC412D" w:rsidRDefault="00137717" w:rsidP="00137717">
      <w:pPr>
        <w:pStyle w:val="Pagrindiniotekstotrauka"/>
        <w:ind w:firstLine="0"/>
        <w:rPr>
          <w:b/>
          <w:bCs/>
        </w:rPr>
      </w:pPr>
      <w:r w:rsidRPr="00DC412D">
        <w:rPr>
          <w:b/>
          <w:bCs/>
        </w:rPr>
        <w:t>Vedėja</w:t>
      </w:r>
      <w:r w:rsidRPr="00DC412D">
        <w:rPr>
          <w:b/>
          <w:bCs/>
        </w:rPr>
        <w:tab/>
      </w:r>
      <w:r w:rsidRPr="00DC412D">
        <w:rPr>
          <w:b/>
          <w:bCs/>
        </w:rPr>
        <w:tab/>
      </w:r>
      <w:r w:rsidRPr="00DC412D">
        <w:rPr>
          <w:b/>
          <w:bCs/>
        </w:rPr>
        <w:tab/>
      </w:r>
      <w:r w:rsidRPr="00DC412D">
        <w:rPr>
          <w:b/>
          <w:bCs/>
        </w:rPr>
        <w:tab/>
      </w:r>
      <w:r w:rsidRPr="00DC412D">
        <w:rPr>
          <w:b/>
          <w:bCs/>
        </w:rPr>
        <w:tab/>
      </w:r>
      <w:r w:rsidRPr="00DC412D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</w:t>
      </w:r>
      <w:r w:rsidRPr="00DC412D">
        <w:rPr>
          <w:b/>
          <w:bCs/>
        </w:rPr>
        <w:t>Audronė Liesytė</w:t>
      </w:r>
    </w:p>
    <w:p w14:paraId="4E46895E" w14:textId="77777777" w:rsidR="00E358FB" w:rsidRPr="00980D5B" w:rsidRDefault="00E358FB" w:rsidP="00980D5B">
      <w:pPr>
        <w:ind w:right="-82"/>
        <w:rPr>
          <w:i/>
          <w:iCs/>
        </w:rPr>
      </w:pP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D15359"/>
    <w:multiLevelType w:val="hybridMultilevel"/>
    <w:tmpl w:val="80A4A758"/>
    <w:lvl w:ilvl="0" w:tplc="13C860F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B165F"/>
    <w:rsid w:val="001356DF"/>
    <w:rsid w:val="00137717"/>
    <w:rsid w:val="001B7BC9"/>
    <w:rsid w:val="001F5034"/>
    <w:rsid w:val="00205DCD"/>
    <w:rsid w:val="002A46BC"/>
    <w:rsid w:val="00394D94"/>
    <w:rsid w:val="00460B26"/>
    <w:rsid w:val="004656DE"/>
    <w:rsid w:val="004E24BA"/>
    <w:rsid w:val="00630CED"/>
    <w:rsid w:val="00652CE1"/>
    <w:rsid w:val="006653E3"/>
    <w:rsid w:val="00824E3D"/>
    <w:rsid w:val="00835296"/>
    <w:rsid w:val="00897DDA"/>
    <w:rsid w:val="008E5649"/>
    <w:rsid w:val="00980D5B"/>
    <w:rsid w:val="00AC4AB1"/>
    <w:rsid w:val="00AD0031"/>
    <w:rsid w:val="00BB21D8"/>
    <w:rsid w:val="00BD08AA"/>
    <w:rsid w:val="00BF7F94"/>
    <w:rsid w:val="00C267F5"/>
    <w:rsid w:val="00D323EB"/>
    <w:rsid w:val="00DC412D"/>
    <w:rsid w:val="00DD5E64"/>
    <w:rsid w:val="00E037EB"/>
    <w:rsid w:val="00E12A6E"/>
    <w:rsid w:val="00E25500"/>
    <w:rsid w:val="00E358FB"/>
    <w:rsid w:val="00F0672B"/>
    <w:rsid w:val="00F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4"/>
        <w:szCs w:val="24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  <w:style w:type="paragraph" w:styleId="Pagrindiniotekstotrauka">
    <w:name w:val="Body Text Indent"/>
    <w:basedOn w:val="prastasis"/>
    <w:link w:val="PagrindiniotekstotraukaDiagrama"/>
    <w:rsid w:val="00137717"/>
    <w:pPr>
      <w:spacing w:line="360" w:lineRule="auto"/>
      <w:ind w:firstLine="720"/>
      <w:jc w:val="both"/>
    </w:pPr>
    <w:rPr>
      <w:b w:val="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37717"/>
    <w:rPr>
      <w:b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2023-06-22T13:20:00Z</dcterms:created>
  <dcterms:modified xsi:type="dcterms:W3CDTF">2023-06-22T13:20:00Z</dcterms:modified>
</cp:coreProperties>
</file>