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FF066" w14:textId="77777777" w:rsidR="008861CF" w:rsidRDefault="002109FD">
      <w:pPr>
        <w:jc w:val="both"/>
      </w:pPr>
      <w:bookmarkStart w:id="0" w:name="_GoBack"/>
      <w:bookmarkEnd w:id="0"/>
      <w:r>
        <w:rPr>
          <w:b/>
          <w:i/>
        </w:rPr>
        <w:t>Suvestinė redakcija nuo 2021-12-28</w:t>
      </w:r>
    </w:p>
    <w:p w14:paraId="653651B1" w14:textId="77777777" w:rsidR="008861CF" w:rsidRDefault="008861CF">
      <w:pPr>
        <w:jc w:val="both"/>
        <w:rPr>
          <w:sz w:val="20"/>
        </w:rPr>
      </w:pPr>
    </w:p>
    <w:p w14:paraId="6FE8EEEE" w14:textId="77777777" w:rsidR="008861CF" w:rsidRDefault="002109FD">
      <w:pPr>
        <w:jc w:val="both"/>
        <w:rPr>
          <w:sz w:val="20"/>
        </w:rPr>
      </w:pPr>
      <w:r>
        <w:rPr>
          <w:i/>
          <w:sz w:val="20"/>
        </w:rPr>
        <w:t>Sprendimas paskelbtas: TAR 2015-12-29, i. k. 2015-20818</w:t>
      </w:r>
    </w:p>
    <w:p w14:paraId="5623156C" w14:textId="77777777" w:rsidR="008861CF" w:rsidRDefault="008861CF">
      <w:pPr>
        <w:jc w:val="both"/>
        <w:rPr>
          <w:sz w:val="20"/>
        </w:rPr>
      </w:pPr>
    </w:p>
    <w:p w14:paraId="1AF9BEE8" w14:textId="77777777" w:rsidR="008861CF" w:rsidRDefault="002109FD">
      <w:pPr>
        <w:tabs>
          <w:tab w:val="center" w:pos="4819"/>
          <w:tab w:val="right" w:pos="9638"/>
        </w:tabs>
        <w:jc w:val="center"/>
        <w:rPr>
          <w:b/>
          <w:szCs w:val="24"/>
        </w:rPr>
      </w:pPr>
      <w:r>
        <w:rPr>
          <w:b/>
          <w:noProof/>
          <w:szCs w:val="24"/>
          <w:lang w:eastAsia="lt-LT"/>
        </w:rPr>
        <w:drawing>
          <wp:inline distT="0" distB="0" distL="0" distR="0" wp14:anchorId="3EFB49F8" wp14:editId="495182B7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1D889E" w14:textId="77777777" w:rsidR="008861CF" w:rsidRDefault="002109FD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5A0F1A65" w14:textId="77777777" w:rsidR="008861CF" w:rsidRDefault="008861CF">
      <w:pPr>
        <w:keepNext/>
        <w:jc w:val="center"/>
        <w:outlineLvl w:val="1"/>
        <w:rPr>
          <w:b/>
          <w:szCs w:val="24"/>
        </w:rPr>
      </w:pPr>
    </w:p>
    <w:p w14:paraId="10747E6B" w14:textId="77777777" w:rsidR="008861CF" w:rsidRDefault="002109FD">
      <w:pPr>
        <w:keepNext/>
        <w:jc w:val="center"/>
        <w:outlineLvl w:val="1"/>
        <w:rPr>
          <w:b/>
          <w:szCs w:val="24"/>
        </w:rPr>
      </w:pPr>
      <w:r>
        <w:rPr>
          <w:b/>
          <w:szCs w:val="24"/>
        </w:rPr>
        <w:t>SPRENDIMAS</w:t>
      </w:r>
    </w:p>
    <w:p w14:paraId="60228DA9" w14:textId="77777777" w:rsidR="008861CF" w:rsidRDefault="002109FD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>DĖL KLAIPĖDOS MIESTO KAPINIŲ STATUSO</w:t>
      </w:r>
    </w:p>
    <w:p w14:paraId="28A16E7A" w14:textId="77777777" w:rsidR="008861CF" w:rsidRDefault="008861CF">
      <w:pPr>
        <w:jc w:val="center"/>
        <w:rPr>
          <w:szCs w:val="24"/>
        </w:rPr>
      </w:pPr>
    </w:p>
    <w:p w14:paraId="54180F3E" w14:textId="77777777" w:rsidR="008861CF" w:rsidRDefault="002109FD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Cs w:val="24"/>
        </w:rPr>
      </w:pPr>
      <w:r>
        <w:rPr>
          <w:szCs w:val="24"/>
        </w:rPr>
        <w:t>2015 m. gruodžio 22 d. Nr. T2-334</w:t>
      </w:r>
    </w:p>
    <w:p w14:paraId="3A0D9DF5" w14:textId="77777777" w:rsidR="008861CF" w:rsidRDefault="002109FD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Cs w:val="24"/>
        </w:rPr>
      </w:pPr>
      <w:r>
        <w:rPr>
          <w:szCs w:val="24"/>
        </w:rPr>
        <w:t>Klaipėda</w:t>
      </w:r>
    </w:p>
    <w:p w14:paraId="37719114" w14:textId="77777777" w:rsidR="008861CF" w:rsidRDefault="008861CF">
      <w:pPr>
        <w:jc w:val="center"/>
        <w:rPr>
          <w:szCs w:val="24"/>
        </w:rPr>
      </w:pPr>
    </w:p>
    <w:p w14:paraId="1AD77446" w14:textId="77777777" w:rsidR="008861CF" w:rsidRDefault="008861CF">
      <w:pPr>
        <w:jc w:val="center"/>
        <w:rPr>
          <w:szCs w:val="24"/>
        </w:rPr>
      </w:pPr>
    </w:p>
    <w:p w14:paraId="56946A42" w14:textId="77777777" w:rsidR="008861CF" w:rsidRDefault="002109FD">
      <w:pPr>
        <w:tabs>
          <w:tab w:val="left" w:pos="912"/>
        </w:tabs>
        <w:ind w:firstLine="709"/>
        <w:jc w:val="both"/>
        <w:rPr>
          <w:szCs w:val="24"/>
        </w:rPr>
      </w:pPr>
      <w:r>
        <w:rPr>
          <w:szCs w:val="24"/>
        </w:rPr>
        <w:t>Vadovaudamasi Lietuvos Respublikos vietos savivaldos įstatymo 18 straipsnio 1 dalimi ir 6 straipsnio 26 dalimi, Kapinių tvarkymo taisyklių, patvirtintų Lietuvos Respublikos Vyriausybės 2008 m. balandžio 19 d. nutarimu Nr. 1207 „Dėl Lietuvos Respublikos žmonių palaikų laidojimo įstatymo įgyvendinamųjų teisės aktų patvirtinimo“, 6 punktu ir Klaipėdos miesto savivaldybės tarybos 2015 m. rugsėjo 24 d. sprendimu Nr. T2</w:t>
      </w:r>
      <w:r>
        <w:rPr>
          <w:szCs w:val="24"/>
        </w:rPr>
        <w:noBreakHyphen/>
        <w:t xml:space="preserve">228 „Dėl Leidimų laidoti išdavimo, laidojimo ir viešųjų kapinių lankymo Klaipėdos kapinėse tvarkos aprašo patvirtinimo“, Klaipėdos miesto savivaldybės taryba </w:t>
      </w:r>
      <w:r>
        <w:rPr>
          <w:spacing w:val="60"/>
          <w:szCs w:val="24"/>
        </w:rPr>
        <w:t>nusprendži</w:t>
      </w:r>
      <w:r>
        <w:rPr>
          <w:szCs w:val="24"/>
        </w:rPr>
        <w:t>a:</w:t>
      </w:r>
    </w:p>
    <w:p w14:paraId="16BD5519" w14:textId="77777777" w:rsidR="008861CF" w:rsidRDefault="002109FD">
      <w:pPr>
        <w:tabs>
          <w:tab w:val="left" w:pos="993"/>
        </w:tabs>
        <w:ind w:firstLine="709"/>
        <w:jc w:val="both"/>
        <w:rPr>
          <w:szCs w:val="24"/>
        </w:rPr>
      </w:pPr>
      <w:r>
        <w:rPr>
          <w:szCs w:val="24"/>
        </w:rPr>
        <w:t>1. Suteikti veikiančių kapinių statusą šioms Klaipėdos miesto kapinėms:</w:t>
      </w:r>
    </w:p>
    <w:p w14:paraId="787661DE" w14:textId="77777777" w:rsidR="008861CF" w:rsidRDefault="002109F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1.1. Joniškės kapinėms;</w:t>
      </w:r>
    </w:p>
    <w:p w14:paraId="70956DEB" w14:textId="77777777" w:rsidR="008861CF" w:rsidRDefault="002109F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1.2. Lėbartų kapinėms.</w:t>
      </w:r>
    </w:p>
    <w:p w14:paraId="2FA6BC58" w14:textId="77777777" w:rsidR="008861CF" w:rsidRPr="008B3F4B" w:rsidRDefault="002109FD">
      <w:pPr>
        <w:ind w:firstLine="709"/>
        <w:jc w:val="both"/>
        <w:rPr>
          <w:szCs w:val="24"/>
        </w:rPr>
      </w:pPr>
      <w:r w:rsidRPr="008B3F4B">
        <w:rPr>
          <w:szCs w:val="24"/>
        </w:rPr>
        <w:t>2. Suteikti neveikiančių kapinių statusą šioms Klaipėdos mieste esančioms senosioms kapinėms:</w:t>
      </w:r>
    </w:p>
    <w:p w14:paraId="2A944C12" w14:textId="5C5F7401" w:rsidR="008861CF" w:rsidRDefault="002109FD">
      <w:pPr>
        <w:ind w:firstLine="709"/>
        <w:jc w:val="both"/>
        <w:rPr>
          <w:szCs w:val="24"/>
        </w:rPr>
      </w:pPr>
      <w:r w:rsidRPr="008B3F4B">
        <w:rPr>
          <w:szCs w:val="24"/>
        </w:rPr>
        <w:t>2.1. Klaipėdos senųjų kapinių komplekso senosioms kapinėms (Klaipėdos miesto savivaldybės tarybos 2000 m. gruodžio 21 d. sprendimu Nr. 218 suteiktas Skulptūrų parko pavadinima</w:t>
      </w:r>
      <w:r w:rsidR="008B3F4B" w:rsidRPr="008B3F4B">
        <w:rPr>
          <w:szCs w:val="24"/>
        </w:rPr>
        <w:t>s)</w:t>
      </w:r>
    </w:p>
    <w:p w14:paraId="163708B0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2.2. Melnragės kaimo pirmosioms senosioms kapinėms;</w:t>
      </w:r>
    </w:p>
    <w:p w14:paraId="5854F99D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4EF8E648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7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3DA747BA" w14:textId="77777777" w:rsidR="008861CF" w:rsidRDefault="008861CF"/>
    <w:p w14:paraId="55776FCE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2.3. Melnragės kaimo antrosioms senosioms kapinėms;</w:t>
      </w:r>
    </w:p>
    <w:p w14:paraId="62090561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0F204863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6485B1E3" w14:textId="77777777" w:rsidR="008861CF" w:rsidRDefault="008861CF"/>
    <w:p w14:paraId="78064CF2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2.4. Paupių kaimo senosioms kapinėms;</w:t>
      </w:r>
    </w:p>
    <w:p w14:paraId="24C2C6F1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5F56DC19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9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22468F0A" w14:textId="77777777" w:rsidR="008861CF" w:rsidRDefault="008861CF"/>
    <w:p w14:paraId="07EA31F3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2.5. Sendvario dvaro sodybos fragmentų pirmosioms senosioms kapinėms;</w:t>
      </w:r>
    </w:p>
    <w:p w14:paraId="3E8AFD69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75287F94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0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2DB35A30" w14:textId="77777777" w:rsidR="008861CF" w:rsidRDefault="008861CF"/>
    <w:p w14:paraId="54979C02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2.6. Sendvario dvaro sodybos fragmentų antrosioms senosioms kapinėms;</w:t>
      </w:r>
    </w:p>
    <w:p w14:paraId="5748D7E2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208EED2B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1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262D4BF6" w14:textId="77777777" w:rsidR="008861CF" w:rsidRDefault="008861CF"/>
    <w:p w14:paraId="32C7DED4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2.7. Sudmantų kaimo antrosioms senosioms kapinėms, vadinamoms Maro kapeliais;</w:t>
      </w:r>
    </w:p>
    <w:p w14:paraId="38BC4947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2A53EF9A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2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711BB35F" w14:textId="77777777" w:rsidR="008861CF" w:rsidRDefault="008861CF"/>
    <w:p w14:paraId="4EBD27D7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2.8. Tauralaukio kaimo senosioms kapinėms;</w:t>
      </w:r>
    </w:p>
    <w:p w14:paraId="49AE4556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3DA6D31A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3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43FD64A3" w14:textId="77777777" w:rsidR="008861CF" w:rsidRDefault="008861CF"/>
    <w:p w14:paraId="6B0A9309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2.9. Klaipėdos senųjų kapinių, vadinamų Vitės kapinėmis, komplekso senosioms kapinėms;</w:t>
      </w:r>
    </w:p>
    <w:p w14:paraId="0FB7A799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13A55EA5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4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4A2C8D0C" w14:textId="77777777" w:rsidR="008861CF" w:rsidRDefault="008861CF"/>
    <w:p w14:paraId="2A2BEC8A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2.10. Virkučių kaimo senosioms kapinėms;</w:t>
      </w:r>
    </w:p>
    <w:p w14:paraId="721E222D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09121375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5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158133C4" w14:textId="77777777" w:rsidR="008861CF" w:rsidRDefault="008861CF"/>
    <w:p w14:paraId="18ABABE4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2.11. Bandužių kaimo senosioms kapinėms;</w:t>
      </w:r>
    </w:p>
    <w:p w14:paraId="0CEDFA76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20AE2FED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6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55714D45" w14:textId="77777777" w:rsidR="008861CF" w:rsidRDefault="008861CF"/>
    <w:p w14:paraId="76AE366A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2.12. Žardės kaimo senosioms kapinėms;</w:t>
      </w:r>
    </w:p>
    <w:p w14:paraId="146A855C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558ACFD8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7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49547EDD" w14:textId="77777777" w:rsidR="008861CF" w:rsidRDefault="008861CF"/>
    <w:p w14:paraId="4993C59E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2.13. Budelkiemio kaimo senosioms kapinėms;</w:t>
      </w:r>
    </w:p>
    <w:p w14:paraId="4511165D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3B93D111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30C84681" w14:textId="77777777" w:rsidR="008861CF" w:rsidRDefault="008861CF"/>
    <w:p w14:paraId="0E4587BA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2.14. Senosioms žydų kapinėms, vadinamoms Sinagogų;</w:t>
      </w:r>
    </w:p>
    <w:p w14:paraId="1C749B47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4075A8D1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19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7CDA3256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0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59CA1A55" w14:textId="77777777" w:rsidR="008861CF" w:rsidRDefault="008861CF"/>
    <w:p w14:paraId="396109EB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2.15. Smeltės kaimo I senosioms kapinėms;</w:t>
      </w:r>
    </w:p>
    <w:p w14:paraId="5AC64A72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0422DB99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1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484F2A70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2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201BEAD3" w14:textId="77777777" w:rsidR="008861CF" w:rsidRDefault="008861CF"/>
    <w:p w14:paraId="6A0C55D9" w14:textId="77777777" w:rsidR="008861CF" w:rsidRDefault="002109FD">
      <w:pPr>
        <w:tabs>
          <w:tab w:val="left" w:pos="1418"/>
        </w:tabs>
        <w:ind w:firstLine="709"/>
        <w:jc w:val="both"/>
        <w:rPr>
          <w:szCs w:val="24"/>
        </w:rPr>
      </w:pPr>
      <w:r>
        <w:rPr>
          <w:szCs w:val="24"/>
        </w:rPr>
        <w:t>2.16. Smeltės kaimo IV senosioms kapinėms;</w:t>
      </w:r>
    </w:p>
    <w:p w14:paraId="764664AF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05917B46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3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3932DCE9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4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6F519E20" w14:textId="77777777" w:rsidR="008861CF" w:rsidRDefault="008861CF"/>
    <w:p w14:paraId="292C1668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2.17. Tauralaukio dvaro senosioms kapinėms;</w:t>
      </w:r>
    </w:p>
    <w:p w14:paraId="1B645319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72D4AC36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5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63DF946B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6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134DB001" w14:textId="77777777" w:rsidR="008861CF" w:rsidRDefault="008861CF"/>
    <w:p w14:paraId="2665D5C1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2.18. Girulių senosioms kapinėms;</w:t>
      </w:r>
    </w:p>
    <w:p w14:paraId="2BC61A37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69E8864C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7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1874F50B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59E95BE5" w14:textId="77777777" w:rsidR="008861CF" w:rsidRDefault="008861CF"/>
    <w:p w14:paraId="6877432B" w14:textId="77777777" w:rsidR="008861CF" w:rsidRDefault="002109FD">
      <w:pPr>
        <w:ind w:firstLine="709"/>
        <w:jc w:val="both"/>
      </w:pPr>
      <w:r>
        <w:rPr>
          <w:szCs w:val="24"/>
        </w:rPr>
        <w:t>2.19. Barškių kaimo senosioms kapinėms;</w:t>
      </w:r>
    </w:p>
    <w:p w14:paraId="4258C6CD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62CF7BD0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29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4CCDD67E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0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0FAA8A40" w14:textId="77777777" w:rsidR="008861CF" w:rsidRDefault="008861CF"/>
    <w:p w14:paraId="1C867100" w14:textId="77777777" w:rsidR="008861CF" w:rsidRDefault="002109FD">
      <w:pPr>
        <w:ind w:firstLine="709"/>
        <w:jc w:val="both"/>
      </w:pPr>
      <w:r>
        <w:rPr>
          <w:szCs w:val="24"/>
        </w:rPr>
        <w:t>2.20. Smeltės senosioms kapinėms;</w:t>
      </w:r>
      <w:r>
        <w:t xml:space="preserve"> </w:t>
      </w:r>
    </w:p>
    <w:p w14:paraId="6CA9C5DE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Papildyta papunkčiu:</w:t>
      </w:r>
    </w:p>
    <w:p w14:paraId="4818D0AE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1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7B0A86F0" w14:textId="77777777" w:rsidR="008861CF" w:rsidRDefault="008861CF"/>
    <w:p w14:paraId="5DE79C52" w14:textId="77777777" w:rsidR="008861CF" w:rsidRDefault="002109FD">
      <w:pPr>
        <w:ind w:firstLine="709"/>
        <w:jc w:val="both"/>
      </w:pPr>
      <w:r>
        <w:rPr>
          <w:szCs w:val="24"/>
        </w:rPr>
        <w:t>2.21. Klaipėdos senųjų kapinių, vadinamų Kopgalio kapinėmis, komplekso senosioms kapinėms;</w:t>
      </w:r>
      <w:r>
        <w:t xml:space="preserve"> </w:t>
      </w:r>
    </w:p>
    <w:p w14:paraId="1964EECD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Papildyta papunkčiu:</w:t>
      </w:r>
    </w:p>
    <w:p w14:paraId="5029EF5C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2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73D081CC" w14:textId="77777777" w:rsidR="008861CF" w:rsidRDefault="008861CF"/>
    <w:p w14:paraId="21106619" w14:textId="77777777" w:rsidR="008861CF" w:rsidRDefault="002109FD">
      <w:pPr>
        <w:ind w:firstLine="709"/>
        <w:jc w:val="both"/>
      </w:pPr>
      <w:r>
        <w:rPr>
          <w:szCs w:val="24"/>
        </w:rPr>
        <w:t>2.22. Vokiečių karių kapinėms;</w:t>
      </w:r>
      <w:r>
        <w:t xml:space="preserve"> </w:t>
      </w:r>
    </w:p>
    <w:p w14:paraId="0D2991A5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Papildyta papunkčiu:</w:t>
      </w:r>
    </w:p>
    <w:p w14:paraId="0EC52223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3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3BBB5F39" w14:textId="77777777" w:rsidR="008861CF" w:rsidRDefault="008861CF"/>
    <w:p w14:paraId="1E40E4A0" w14:textId="77777777" w:rsidR="008861CF" w:rsidRDefault="002109FD">
      <w:pPr>
        <w:ind w:firstLine="709"/>
        <w:jc w:val="both"/>
      </w:pPr>
      <w:r>
        <w:rPr>
          <w:szCs w:val="24"/>
        </w:rPr>
        <w:t>2.23. Antrojo pasaulinio karo Sovietų Sąjungos karių palaidojimo vietai.</w:t>
      </w:r>
      <w:r>
        <w:t xml:space="preserve"> </w:t>
      </w:r>
    </w:p>
    <w:p w14:paraId="3A8F9C93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Papildyta papunkčiu:</w:t>
      </w:r>
    </w:p>
    <w:p w14:paraId="32769410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4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0A1AE96E" w14:textId="77777777" w:rsidR="008861CF" w:rsidRDefault="008861CF"/>
    <w:p w14:paraId="4579DC9B" w14:textId="77777777" w:rsidR="008861CF" w:rsidRDefault="002109FD">
      <w:pPr>
        <w:ind w:firstLine="709"/>
        <w:jc w:val="both"/>
        <w:rPr>
          <w:szCs w:val="24"/>
        </w:rPr>
      </w:pPr>
      <w:r>
        <w:rPr>
          <w:szCs w:val="24"/>
        </w:rPr>
        <w:t>3. Pripažinti netekusiu galios Klaipėdos miesto savivaldybės tarybos 2007 m. rugpjūčio 2 d. sprendimą Nr. T2-266 „Dėl Klaipėdos miesto kapinių statuso“.</w:t>
      </w:r>
    </w:p>
    <w:p w14:paraId="6F10F043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77DE1EE4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5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1F54080B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6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75C5412B" w14:textId="77777777" w:rsidR="008861CF" w:rsidRDefault="008861CF"/>
    <w:p w14:paraId="2B621126" w14:textId="77777777" w:rsidR="008861CF" w:rsidRDefault="002109FD">
      <w:pPr>
        <w:tabs>
          <w:tab w:val="left" w:pos="1276"/>
        </w:tabs>
        <w:ind w:firstLine="709"/>
        <w:jc w:val="both"/>
        <w:rPr>
          <w:szCs w:val="24"/>
        </w:rPr>
      </w:pPr>
      <w:r>
        <w:rPr>
          <w:szCs w:val="24"/>
        </w:rPr>
        <w:t>4. Skelbti šį sprendimą Teisės aktų registre ir Klaipėdos miesto savivaldybės interneto svetainėje.</w:t>
      </w:r>
    </w:p>
    <w:p w14:paraId="6C38A276" w14:textId="77777777" w:rsidR="008861CF" w:rsidRDefault="002109FD">
      <w:pPr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>Punkto numeracijos pakeitimas:</w:t>
      </w:r>
    </w:p>
    <w:p w14:paraId="53BD89E5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7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/>
          <w:iCs/>
          <w:sz w:val="20"/>
        </w:rPr>
        <w:t>, 2018-05-31, paskelbta TAR 2018-06-04, i. k. 2018-09228</w:t>
      </w:r>
    </w:p>
    <w:p w14:paraId="295FE7F1" w14:textId="77777777" w:rsidR="008861CF" w:rsidRDefault="002109FD">
      <w:pPr>
        <w:jc w:val="both"/>
        <w:rPr>
          <w:rFonts w:eastAsia="MS Mincho"/>
          <w:i/>
          <w:iCs/>
          <w:sz w:val="20"/>
        </w:rPr>
      </w:pPr>
      <w:r>
        <w:rPr>
          <w:rFonts w:eastAsia="MS Mincho"/>
          <w:i/>
          <w:iCs/>
          <w:sz w:val="20"/>
        </w:rPr>
        <w:t xml:space="preserve">Nr. </w:t>
      </w:r>
      <w:hyperlink r:id="rId38" w:history="1">
        <w:r w:rsidRPr="00532B9F">
          <w:rPr>
            <w:rFonts w:eastAsia="MS Mincho"/>
            <w:i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/>
          <w:iCs/>
          <w:sz w:val="20"/>
        </w:rPr>
        <w:t>, 2021-12-22, paskelbta TAR 2021-12-27, i. k. 2021-26956</w:t>
      </w:r>
    </w:p>
    <w:p w14:paraId="5F51C28B" w14:textId="77777777" w:rsidR="008861CF" w:rsidRDefault="008861CF"/>
    <w:p w14:paraId="5EA13EF6" w14:textId="77777777" w:rsidR="008861CF" w:rsidRDefault="008861CF">
      <w:pPr>
        <w:tabs>
          <w:tab w:val="left" w:pos="6629"/>
        </w:tabs>
        <w:rPr>
          <w:szCs w:val="24"/>
        </w:rPr>
      </w:pPr>
    </w:p>
    <w:p w14:paraId="6AF955DB" w14:textId="77777777" w:rsidR="008861CF" w:rsidRDefault="008861CF">
      <w:pPr>
        <w:tabs>
          <w:tab w:val="left" w:pos="6629"/>
        </w:tabs>
        <w:rPr>
          <w:szCs w:val="24"/>
        </w:rPr>
      </w:pPr>
    </w:p>
    <w:p w14:paraId="7A5FA160" w14:textId="77777777" w:rsidR="008861CF" w:rsidRDefault="008861CF">
      <w:pPr>
        <w:tabs>
          <w:tab w:val="left" w:pos="6629"/>
        </w:tabs>
        <w:rPr>
          <w:szCs w:val="24"/>
        </w:rPr>
      </w:pPr>
    </w:p>
    <w:p w14:paraId="41BED297" w14:textId="77777777" w:rsidR="008861CF" w:rsidRDefault="002109FD">
      <w:pPr>
        <w:tabs>
          <w:tab w:val="left" w:pos="6629"/>
        </w:tabs>
      </w:pPr>
      <w:r>
        <w:rPr>
          <w:szCs w:val="24"/>
        </w:rPr>
        <w:t xml:space="preserve">Savivaldybės meras </w:t>
      </w:r>
      <w:r>
        <w:rPr>
          <w:szCs w:val="24"/>
        </w:rPr>
        <w:tab/>
        <w:t>Vytautas Grubliauskas</w:t>
      </w:r>
    </w:p>
    <w:p w14:paraId="50A1C84A" w14:textId="77777777" w:rsidR="008861CF" w:rsidRDefault="008861CF">
      <w:pPr>
        <w:jc w:val="both"/>
        <w:rPr>
          <w:b/>
          <w:sz w:val="20"/>
        </w:rPr>
      </w:pPr>
    </w:p>
    <w:p w14:paraId="698DAC20" w14:textId="77777777" w:rsidR="008861CF" w:rsidRDefault="008861CF">
      <w:pPr>
        <w:jc w:val="both"/>
        <w:rPr>
          <w:b/>
          <w:sz w:val="20"/>
        </w:rPr>
      </w:pPr>
    </w:p>
    <w:p w14:paraId="7B114161" w14:textId="77777777" w:rsidR="008861CF" w:rsidRDefault="002109FD">
      <w:pPr>
        <w:jc w:val="both"/>
        <w:rPr>
          <w:b/>
        </w:rPr>
      </w:pPr>
      <w:r>
        <w:rPr>
          <w:b/>
          <w:sz w:val="20"/>
        </w:rPr>
        <w:t>Pakeitimai:</w:t>
      </w:r>
    </w:p>
    <w:p w14:paraId="60062CCF" w14:textId="77777777" w:rsidR="008861CF" w:rsidRDefault="008861CF">
      <w:pPr>
        <w:jc w:val="both"/>
        <w:rPr>
          <w:sz w:val="20"/>
        </w:rPr>
      </w:pPr>
    </w:p>
    <w:p w14:paraId="67F1E3BA" w14:textId="77777777" w:rsidR="008861CF" w:rsidRDefault="002109FD">
      <w:pPr>
        <w:jc w:val="both"/>
      </w:pPr>
      <w:r>
        <w:rPr>
          <w:sz w:val="20"/>
        </w:rPr>
        <w:t>1.</w:t>
      </w:r>
    </w:p>
    <w:p w14:paraId="45BA514E" w14:textId="77777777" w:rsidR="008861CF" w:rsidRDefault="002109FD">
      <w:pPr>
        <w:jc w:val="both"/>
      </w:pPr>
      <w:r>
        <w:rPr>
          <w:sz w:val="20"/>
        </w:rPr>
        <w:t>Klaipėdos miesto savivaldybės taryba, Sprendimas</w:t>
      </w:r>
    </w:p>
    <w:p w14:paraId="17CDE50C" w14:textId="77777777" w:rsidR="008861CF" w:rsidRDefault="002109FD">
      <w:pPr>
        <w:jc w:val="both"/>
      </w:pPr>
      <w:r>
        <w:rPr>
          <w:sz w:val="20"/>
        </w:rPr>
        <w:t xml:space="preserve">Nr. </w:t>
      </w:r>
      <w:hyperlink r:id="rId39" w:history="1">
        <w:r w:rsidRPr="00532B9F">
          <w:rPr>
            <w:rFonts w:eastAsia="MS Mincho"/>
            <w:iCs/>
            <w:color w:val="0000FF" w:themeColor="hyperlink"/>
            <w:sz w:val="20"/>
            <w:u w:val="single"/>
          </w:rPr>
          <w:t>T2-98</w:t>
        </w:r>
      </w:hyperlink>
      <w:r>
        <w:rPr>
          <w:rFonts w:eastAsia="MS Mincho"/>
          <w:iCs/>
          <w:sz w:val="20"/>
        </w:rPr>
        <w:t>, 2018-05-31, paskelbta TAR 2018-06-04, i. k. 2018-09228</w:t>
      </w:r>
    </w:p>
    <w:p w14:paraId="50D8AA51" w14:textId="77777777" w:rsidR="008861CF" w:rsidRDefault="002109FD">
      <w:pPr>
        <w:jc w:val="both"/>
      </w:pPr>
      <w:r>
        <w:rPr>
          <w:sz w:val="20"/>
        </w:rPr>
        <w:t>Dėl Klaipėdos miesto savivaldybės tarybos 2015 m. gruodžio 22 d. sprendimo Nr. T2-334 „Dėl Klaipėdos miesto kapinių statuso“ pakeitimo</w:t>
      </w:r>
    </w:p>
    <w:p w14:paraId="230ABEAB" w14:textId="77777777" w:rsidR="008861CF" w:rsidRDefault="008861CF">
      <w:pPr>
        <w:jc w:val="both"/>
        <w:rPr>
          <w:sz w:val="20"/>
        </w:rPr>
      </w:pPr>
    </w:p>
    <w:p w14:paraId="6E416668" w14:textId="77777777" w:rsidR="008861CF" w:rsidRDefault="002109FD">
      <w:pPr>
        <w:jc w:val="both"/>
      </w:pPr>
      <w:r>
        <w:rPr>
          <w:sz w:val="20"/>
        </w:rPr>
        <w:t>2.</w:t>
      </w:r>
    </w:p>
    <w:p w14:paraId="5E029E23" w14:textId="77777777" w:rsidR="008861CF" w:rsidRDefault="002109FD">
      <w:pPr>
        <w:jc w:val="both"/>
      </w:pPr>
      <w:r>
        <w:rPr>
          <w:sz w:val="20"/>
        </w:rPr>
        <w:t>Klaipėdos miesto savivaldybės taryba, Sprendimas</w:t>
      </w:r>
    </w:p>
    <w:p w14:paraId="25799662" w14:textId="77777777" w:rsidR="008861CF" w:rsidRDefault="002109FD">
      <w:pPr>
        <w:jc w:val="both"/>
      </w:pPr>
      <w:r>
        <w:rPr>
          <w:sz w:val="20"/>
        </w:rPr>
        <w:t xml:space="preserve">Nr. </w:t>
      </w:r>
      <w:hyperlink r:id="rId40" w:history="1">
        <w:r w:rsidRPr="00532B9F">
          <w:rPr>
            <w:rFonts w:eastAsia="MS Mincho"/>
            <w:iCs/>
            <w:color w:val="0000FF" w:themeColor="hyperlink"/>
            <w:sz w:val="20"/>
            <w:u w:val="single"/>
          </w:rPr>
          <w:t>T2-287</w:t>
        </w:r>
      </w:hyperlink>
      <w:r>
        <w:rPr>
          <w:rFonts w:eastAsia="MS Mincho"/>
          <w:iCs/>
          <w:sz w:val="20"/>
        </w:rPr>
        <w:t>, 2021-12-22, paskelbta TAR 2021-12-27, i. k. 2021-26956</w:t>
      </w:r>
    </w:p>
    <w:p w14:paraId="448AF622" w14:textId="77777777" w:rsidR="008861CF" w:rsidRDefault="002109FD">
      <w:pPr>
        <w:jc w:val="both"/>
      </w:pPr>
      <w:r>
        <w:rPr>
          <w:sz w:val="20"/>
        </w:rPr>
        <w:t>Dėl Klaipėdos miesto savivaldybės tarybos 2015 m. gruodžio 22 d. sprendimo Nr. T2-334 „Dėl Klaipėdos miesto kapinių statuso“ pakeitimo</w:t>
      </w:r>
    </w:p>
    <w:p w14:paraId="22114999" w14:textId="77777777" w:rsidR="008861CF" w:rsidRDefault="008861CF">
      <w:pPr>
        <w:jc w:val="both"/>
        <w:rPr>
          <w:sz w:val="20"/>
        </w:rPr>
      </w:pPr>
    </w:p>
    <w:p w14:paraId="0C4144DB" w14:textId="77777777" w:rsidR="008861CF" w:rsidRDefault="008861CF">
      <w:pPr>
        <w:widowControl w:val="0"/>
        <w:rPr>
          <w:snapToGrid w:val="0"/>
        </w:rPr>
      </w:pPr>
    </w:p>
    <w:sectPr w:rsidR="008861CF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40983" w14:textId="77777777" w:rsidR="008861CF" w:rsidRDefault="002109FD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551766E" w14:textId="77777777" w:rsidR="008861CF" w:rsidRDefault="002109FD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34406" w14:textId="77777777" w:rsidR="008861CF" w:rsidRDefault="008861CF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6DAE8" w14:textId="77777777" w:rsidR="008861CF" w:rsidRDefault="008861CF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66E40" w14:textId="77777777" w:rsidR="008861CF" w:rsidRDefault="008861CF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76F32" w14:textId="77777777" w:rsidR="008861CF" w:rsidRDefault="002109FD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447C4AC4" w14:textId="77777777" w:rsidR="008861CF" w:rsidRDefault="002109FD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0BC23" w14:textId="77777777" w:rsidR="008861CF" w:rsidRDefault="008861CF">
    <w:pPr>
      <w:tabs>
        <w:tab w:val="center" w:pos="4819"/>
        <w:tab w:val="right" w:pos="9638"/>
      </w:tabs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3C55F" w14:textId="1A5E1FCA" w:rsidR="008861CF" w:rsidRDefault="002109FD">
    <w:pPr>
      <w:tabs>
        <w:tab w:val="center" w:pos="4819"/>
        <w:tab w:val="right" w:pos="9638"/>
      </w:tabs>
      <w:jc w:val="center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   \* MERGEFORMAT</w:instrText>
    </w:r>
    <w:r>
      <w:rPr>
        <w:szCs w:val="24"/>
      </w:rPr>
      <w:fldChar w:fldCharType="separate"/>
    </w:r>
    <w:r w:rsidR="000608D6">
      <w:rPr>
        <w:noProof/>
        <w:szCs w:val="24"/>
      </w:rPr>
      <w:t>3</w:t>
    </w:r>
    <w:r>
      <w:rPr>
        <w:szCs w:val="24"/>
      </w:rPr>
      <w:fldChar w:fldCharType="end"/>
    </w:r>
  </w:p>
  <w:p w14:paraId="689791C5" w14:textId="77777777" w:rsidR="008861CF" w:rsidRDefault="008861CF">
    <w:pPr>
      <w:tabs>
        <w:tab w:val="center" w:pos="4819"/>
        <w:tab w:val="right" w:pos="9638"/>
      </w:tabs>
      <w:rPr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5538D" w14:textId="77777777" w:rsidR="008861CF" w:rsidRDefault="008861CF">
    <w:pPr>
      <w:tabs>
        <w:tab w:val="center" w:pos="4819"/>
        <w:tab w:val="right" w:pos="9638"/>
      </w:tabs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8D6"/>
    <w:rsid w:val="002109FD"/>
    <w:rsid w:val="005A4571"/>
    <w:rsid w:val="005F495C"/>
    <w:rsid w:val="008861CF"/>
    <w:rsid w:val="008B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C67B"/>
  <w15:docId w15:val="{FE1CFA2A-3DCA-46D3-BA7D-6E85FB08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character" w:styleId="Komentaronuoroda">
    <w:name w:val="annotation reference"/>
    <w:basedOn w:val="Numatytasispastraiposriftas"/>
    <w:semiHidden/>
    <w:unhideWhenUsed/>
    <w:rsid w:val="005A45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5A457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A457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A45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A457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A457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A45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7244ef6067fc11e8ac27abd8fa093003" TargetMode="External"/><Relationship Id="rId13" Type="http://schemas.openxmlformats.org/officeDocument/2006/relationships/hyperlink" Target="https://www.e-tar.lt/portal/legalAct.html?documentId=7244ef6067fc11e8ac27abd8fa093003" TargetMode="External"/><Relationship Id="rId18" Type="http://schemas.openxmlformats.org/officeDocument/2006/relationships/hyperlink" Target="https://www.e-tar.lt/portal/legalAct.html?documentId=7244ef6067fc11e8ac27abd8fa093003" TargetMode="External"/><Relationship Id="rId26" Type="http://schemas.openxmlformats.org/officeDocument/2006/relationships/hyperlink" Target="https://www.e-tar.lt/portal/legalAct.html?documentId=496444f063f811eca9ac839120d251c4" TargetMode="External"/><Relationship Id="rId39" Type="http://schemas.openxmlformats.org/officeDocument/2006/relationships/hyperlink" Target="https://www.e-tar.lt/portal/legalAct.html?documentId=7244ef6067fc11e8ac27abd8fa09300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e-tar.lt/portal/legalAct.html?documentId=7244ef6067fc11e8ac27abd8fa093003" TargetMode="External"/><Relationship Id="rId34" Type="http://schemas.openxmlformats.org/officeDocument/2006/relationships/hyperlink" Target="https://www.e-tar.lt/portal/legalAct.html?documentId=496444f063f811eca9ac839120d251c4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hyperlink" Target="https://www.e-tar.lt/portal/legalAct.html?documentId=7244ef6067fc11e8ac27abd8fa093003" TargetMode="External"/><Relationship Id="rId12" Type="http://schemas.openxmlformats.org/officeDocument/2006/relationships/hyperlink" Target="https://www.e-tar.lt/portal/legalAct.html?documentId=7244ef6067fc11e8ac27abd8fa093003" TargetMode="External"/><Relationship Id="rId17" Type="http://schemas.openxmlformats.org/officeDocument/2006/relationships/hyperlink" Target="https://www.e-tar.lt/portal/legalAct.html?documentId=7244ef6067fc11e8ac27abd8fa093003" TargetMode="External"/><Relationship Id="rId25" Type="http://schemas.openxmlformats.org/officeDocument/2006/relationships/hyperlink" Target="https://www.e-tar.lt/portal/legalAct.html?documentId=7244ef6067fc11e8ac27abd8fa093003" TargetMode="External"/><Relationship Id="rId33" Type="http://schemas.openxmlformats.org/officeDocument/2006/relationships/hyperlink" Target="https://www.e-tar.lt/portal/legalAct.html?documentId=496444f063f811eca9ac839120d251c4" TargetMode="External"/><Relationship Id="rId38" Type="http://schemas.openxmlformats.org/officeDocument/2006/relationships/hyperlink" Target="https://www.e-tar.lt/portal/legalAct.html?documentId=496444f063f811eca9ac839120d251c4" TargetMode="External"/><Relationship Id="rId46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s://www.e-tar.lt/portal/legalAct.html?documentId=7244ef6067fc11e8ac27abd8fa093003" TargetMode="External"/><Relationship Id="rId20" Type="http://schemas.openxmlformats.org/officeDocument/2006/relationships/hyperlink" Target="https://www.e-tar.lt/portal/legalAct.html?documentId=496444f063f811eca9ac839120d251c4" TargetMode="External"/><Relationship Id="rId29" Type="http://schemas.openxmlformats.org/officeDocument/2006/relationships/hyperlink" Target="https://www.e-tar.lt/portal/legalAct.html?documentId=7244ef6067fc11e8ac27abd8fa093003" TargetMode="External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e-tar.lt/portal/legalAct.html?documentId=7244ef6067fc11e8ac27abd8fa093003" TargetMode="External"/><Relationship Id="rId24" Type="http://schemas.openxmlformats.org/officeDocument/2006/relationships/hyperlink" Target="https://www.e-tar.lt/portal/legalAct.html?documentId=496444f063f811eca9ac839120d251c4" TargetMode="External"/><Relationship Id="rId32" Type="http://schemas.openxmlformats.org/officeDocument/2006/relationships/hyperlink" Target="https://www.e-tar.lt/portal/legalAct.html?documentId=496444f063f811eca9ac839120d251c4" TargetMode="External"/><Relationship Id="rId37" Type="http://schemas.openxmlformats.org/officeDocument/2006/relationships/hyperlink" Target="https://www.e-tar.lt/portal/legalAct.html?documentId=7244ef6067fc11e8ac27abd8fa093003" TargetMode="External"/><Relationship Id="rId40" Type="http://schemas.openxmlformats.org/officeDocument/2006/relationships/hyperlink" Target="https://www.e-tar.lt/portal/legalAct.html?documentId=496444f063f811eca9ac839120d251c4" TargetMode="External"/><Relationship Id="rId45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s://www.e-tar.lt/portal/legalAct.html?documentId=7244ef6067fc11e8ac27abd8fa093003" TargetMode="External"/><Relationship Id="rId23" Type="http://schemas.openxmlformats.org/officeDocument/2006/relationships/hyperlink" Target="https://www.e-tar.lt/portal/legalAct.html?documentId=7244ef6067fc11e8ac27abd8fa093003" TargetMode="External"/><Relationship Id="rId28" Type="http://schemas.openxmlformats.org/officeDocument/2006/relationships/hyperlink" Target="https://www.e-tar.lt/portal/legalAct.html?documentId=496444f063f811eca9ac839120d251c4" TargetMode="External"/><Relationship Id="rId36" Type="http://schemas.openxmlformats.org/officeDocument/2006/relationships/hyperlink" Target="https://www.e-tar.lt/portal/legalAct.html?documentId=496444f063f811eca9ac839120d251c4" TargetMode="External"/><Relationship Id="rId10" Type="http://schemas.openxmlformats.org/officeDocument/2006/relationships/hyperlink" Target="https://www.e-tar.lt/portal/legalAct.html?documentId=7244ef6067fc11e8ac27abd8fa093003" TargetMode="External"/><Relationship Id="rId19" Type="http://schemas.openxmlformats.org/officeDocument/2006/relationships/hyperlink" Target="https://www.e-tar.lt/portal/legalAct.html?documentId=7244ef6067fc11e8ac27abd8fa093003" TargetMode="External"/><Relationship Id="rId31" Type="http://schemas.openxmlformats.org/officeDocument/2006/relationships/hyperlink" Target="https://www.e-tar.lt/portal/legalAct.html?documentId=496444f063f811eca9ac839120d251c4" TargetMode="External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www.e-tar.lt/portal/legalAct.html?documentId=7244ef6067fc11e8ac27abd8fa093003" TargetMode="External"/><Relationship Id="rId14" Type="http://schemas.openxmlformats.org/officeDocument/2006/relationships/hyperlink" Target="https://www.e-tar.lt/portal/legalAct.html?documentId=7244ef6067fc11e8ac27abd8fa093003" TargetMode="External"/><Relationship Id="rId22" Type="http://schemas.openxmlformats.org/officeDocument/2006/relationships/hyperlink" Target="https://www.e-tar.lt/portal/legalAct.html?documentId=496444f063f811eca9ac839120d251c4" TargetMode="External"/><Relationship Id="rId27" Type="http://schemas.openxmlformats.org/officeDocument/2006/relationships/hyperlink" Target="https://www.e-tar.lt/portal/legalAct.html?documentId=7244ef6067fc11e8ac27abd8fa093003" TargetMode="External"/><Relationship Id="rId30" Type="http://schemas.openxmlformats.org/officeDocument/2006/relationships/hyperlink" Target="https://www.e-tar.lt/portal/legalAct.html?documentId=496444f063f811eca9ac839120d251c4" TargetMode="External"/><Relationship Id="rId35" Type="http://schemas.openxmlformats.org/officeDocument/2006/relationships/hyperlink" Target="https://www.e-tar.lt/portal/legalAct.html?documentId=7244ef6067fc11e8ac27abd8fa093003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6046</Words>
  <Characters>3447</Characters>
  <Application>Microsoft Office Word</Application>
  <DocSecurity>4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2023-06-26T11:15:00Z</dcterms:created>
  <dcterms:modified xsi:type="dcterms:W3CDTF">2023-06-26T11:15:00Z</dcterms:modified>
</cp:coreProperties>
</file>