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3204E" w14:textId="77777777" w:rsidR="00DD5E64" w:rsidRPr="0068323B" w:rsidRDefault="00DD5E64" w:rsidP="00DD5E64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8323B">
        <w:rPr>
          <w:b/>
          <w:sz w:val="24"/>
          <w:szCs w:val="24"/>
        </w:rPr>
        <w:t>AIŠKINAMASIS RAŠTAS</w:t>
      </w:r>
    </w:p>
    <w:p w14:paraId="63EB271A" w14:textId="70F6549D" w:rsidR="00DD5E64" w:rsidRPr="0068323B" w:rsidRDefault="00F22F47" w:rsidP="00DD5E64">
      <w:pPr>
        <w:jc w:val="center"/>
        <w:rPr>
          <w:b/>
          <w:sz w:val="24"/>
          <w:szCs w:val="24"/>
        </w:rPr>
      </w:pPr>
      <w:r w:rsidRPr="0068323B">
        <w:rPr>
          <w:b/>
          <w:sz w:val="24"/>
          <w:szCs w:val="24"/>
        </w:rPr>
        <w:t xml:space="preserve">PRIE </w:t>
      </w:r>
      <w:r w:rsidR="00D323EB" w:rsidRPr="0068323B">
        <w:rPr>
          <w:b/>
          <w:sz w:val="24"/>
          <w:szCs w:val="24"/>
        </w:rPr>
        <w:t xml:space="preserve">SAVIVALDYBĖS </w:t>
      </w:r>
      <w:r w:rsidRPr="0068323B">
        <w:rPr>
          <w:b/>
          <w:sz w:val="24"/>
          <w:szCs w:val="24"/>
        </w:rPr>
        <w:t>TARYBOS SPRENDIMO</w:t>
      </w:r>
      <w:r w:rsidR="00DD5E64" w:rsidRPr="0068323B">
        <w:rPr>
          <w:b/>
          <w:sz w:val="24"/>
          <w:szCs w:val="24"/>
        </w:rPr>
        <w:t xml:space="preserve"> </w:t>
      </w:r>
      <w:r w:rsidR="00EB604C" w:rsidRPr="0068323B">
        <w:rPr>
          <w:b/>
          <w:sz w:val="24"/>
          <w:szCs w:val="24"/>
        </w:rPr>
        <w:t>“</w:t>
      </w:r>
      <w:r w:rsidR="0068323B" w:rsidRPr="0068323B">
        <w:rPr>
          <w:b/>
          <w:sz w:val="24"/>
          <w:szCs w:val="24"/>
        </w:rPr>
        <w:t>DĖL TRUMPALAIKIO MATERIALIOJO TURTO PERĖMIMO SAVIVALDYBĖS NUOSAVYBĖN IR JO PERDAVIMO VALDYTI, NAUDOTI IR DISPONUOTI JUO PATIKĖJIMO TEISE</w:t>
      </w:r>
      <w:r w:rsidR="00EB604C" w:rsidRPr="0068323B">
        <w:rPr>
          <w:b/>
          <w:sz w:val="24"/>
          <w:szCs w:val="24"/>
        </w:rPr>
        <w:t xml:space="preserve">“  </w:t>
      </w:r>
      <w:r w:rsidR="00DD5E64" w:rsidRPr="0068323B">
        <w:rPr>
          <w:b/>
          <w:sz w:val="24"/>
          <w:szCs w:val="24"/>
        </w:rPr>
        <w:t>PROJEKTO</w:t>
      </w:r>
    </w:p>
    <w:p w14:paraId="4F47F752" w14:textId="77777777" w:rsidR="00DD5E64" w:rsidRPr="00980D5B" w:rsidRDefault="00DD5E64" w:rsidP="00DD5E64">
      <w:pPr>
        <w:jc w:val="center"/>
        <w:rPr>
          <w:sz w:val="24"/>
          <w:szCs w:val="24"/>
          <w:lang w:val="en-US"/>
        </w:rPr>
      </w:pPr>
    </w:p>
    <w:p w14:paraId="16E7EDB1" w14:textId="77777777" w:rsidR="00DD5E64" w:rsidRPr="00980D5B" w:rsidRDefault="00DD5E64" w:rsidP="00DD5E64">
      <w:pPr>
        <w:jc w:val="center"/>
        <w:rPr>
          <w:sz w:val="24"/>
          <w:szCs w:val="24"/>
          <w:lang w:val="en-US"/>
        </w:rPr>
      </w:pPr>
    </w:p>
    <w:p w14:paraId="5A965E2A" w14:textId="77777777" w:rsidR="00DD5E64" w:rsidRPr="00980D5B" w:rsidRDefault="00394D94" w:rsidP="00980D5B">
      <w:pPr>
        <w:ind w:firstLine="709"/>
        <w:jc w:val="both"/>
        <w:rPr>
          <w:b/>
          <w:sz w:val="24"/>
          <w:szCs w:val="24"/>
          <w:lang w:val="en-US"/>
        </w:rPr>
      </w:pPr>
      <w:r w:rsidRPr="00980D5B">
        <w:rPr>
          <w:b/>
          <w:sz w:val="24"/>
          <w:szCs w:val="24"/>
        </w:rPr>
        <w:t>1. </w:t>
      </w:r>
      <w:r w:rsidR="00897DDA" w:rsidRPr="00980D5B">
        <w:rPr>
          <w:b/>
          <w:sz w:val="24"/>
          <w:szCs w:val="24"/>
        </w:rPr>
        <w:t>Parengto projekto tikslai ir uždaviniai</w:t>
      </w:r>
      <w:r w:rsidR="001B7BC9">
        <w:rPr>
          <w:b/>
          <w:sz w:val="24"/>
          <w:szCs w:val="24"/>
        </w:rPr>
        <w:t>.</w:t>
      </w:r>
    </w:p>
    <w:p w14:paraId="10405581" w14:textId="3A34C9DB" w:rsidR="00E12A6E" w:rsidRPr="0005598A" w:rsidRDefault="0005598A" w:rsidP="00980D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Šis Klaipėdos miesto savivaldybės tarybo</w:t>
      </w:r>
      <w:r w:rsidR="00A32039">
        <w:rPr>
          <w:sz w:val="24"/>
          <w:szCs w:val="24"/>
        </w:rPr>
        <w:t>s sprendimo projektas teikiamas</w:t>
      </w:r>
      <w:r>
        <w:rPr>
          <w:sz w:val="24"/>
          <w:szCs w:val="24"/>
        </w:rPr>
        <w:t xml:space="preserve"> siekiant neatlygintinai perimti iš valstybės, Klaipėdos miesto savivaldybės nuosavybėn</w:t>
      </w:r>
      <w:r w:rsidR="00A3203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F1BCF">
        <w:rPr>
          <w:sz w:val="24"/>
          <w:szCs w:val="24"/>
        </w:rPr>
        <w:t>trumpalaikį materialųjį</w:t>
      </w:r>
      <w:r>
        <w:rPr>
          <w:sz w:val="24"/>
          <w:szCs w:val="24"/>
        </w:rPr>
        <w:t xml:space="preserve"> turtą</w:t>
      </w:r>
      <w:r w:rsidR="00AD1058">
        <w:rPr>
          <w:sz w:val="24"/>
          <w:szCs w:val="24"/>
        </w:rPr>
        <w:t xml:space="preserve"> </w:t>
      </w:r>
      <w:r w:rsidR="00775F4C" w:rsidRPr="00AD1058">
        <w:rPr>
          <w:sz w:val="24"/>
          <w:szCs w:val="24"/>
        </w:rPr>
        <w:t xml:space="preserve">– </w:t>
      </w:r>
      <w:r w:rsidR="00AD1058" w:rsidRPr="00AD1058">
        <w:rPr>
          <w:sz w:val="24"/>
          <w:szCs w:val="24"/>
        </w:rPr>
        <w:t xml:space="preserve">planšetinius kompiuterius ir </w:t>
      </w:r>
      <w:r w:rsidR="00775F4C">
        <w:rPr>
          <w:sz w:val="24"/>
          <w:szCs w:val="24"/>
        </w:rPr>
        <w:t>kitas edukacines</w:t>
      </w:r>
      <w:r w:rsidR="00AD1058" w:rsidRPr="00AD1058">
        <w:rPr>
          <w:sz w:val="24"/>
          <w:szCs w:val="24"/>
        </w:rPr>
        <w:t xml:space="preserve"> mokymo(</w:t>
      </w:r>
      <w:r w:rsidR="00775F4C">
        <w:rPr>
          <w:sz w:val="24"/>
          <w:szCs w:val="24"/>
        </w:rPr>
        <w:t>si) priemones</w:t>
      </w:r>
      <w:r w:rsidR="00AD1058" w:rsidRPr="00AD1058">
        <w:rPr>
          <w:sz w:val="24"/>
          <w:szCs w:val="24"/>
        </w:rPr>
        <w:t xml:space="preserve"> (toliau – turtas)</w:t>
      </w:r>
      <w:r>
        <w:rPr>
          <w:sz w:val="24"/>
          <w:szCs w:val="24"/>
        </w:rPr>
        <w:t xml:space="preserve"> </w:t>
      </w:r>
      <w:r w:rsidR="001F1BCF">
        <w:rPr>
          <w:sz w:val="24"/>
          <w:szCs w:val="24"/>
        </w:rPr>
        <w:t xml:space="preserve">ir perduoti jį Klaipėdos </w:t>
      </w:r>
      <w:r w:rsidR="0068323B">
        <w:rPr>
          <w:sz w:val="24"/>
          <w:szCs w:val="24"/>
        </w:rPr>
        <w:t>miesto švietimo įstaigoms</w:t>
      </w:r>
      <w:r w:rsidR="001F1BCF">
        <w:rPr>
          <w:sz w:val="24"/>
          <w:szCs w:val="24"/>
        </w:rPr>
        <w:t xml:space="preserve"> valdyti, naudoti ir disponuoti juo patikėjimo teise. </w:t>
      </w:r>
    </w:p>
    <w:p w14:paraId="5358B506" w14:textId="2855B295" w:rsidR="008012AC" w:rsidRPr="0068323B" w:rsidRDefault="00394D94" w:rsidP="00980D5B">
      <w:pPr>
        <w:ind w:firstLine="709"/>
        <w:jc w:val="both"/>
        <w:rPr>
          <w:b/>
          <w:sz w:val="24"/>
          <w:szCs w:val="24"/>
        </w:rPr>
      </w:pPr>
      <w:r w:rsidRPr="00980D5B">
        <w:rPr>
          <w:b/>
          <w:sz w:val="24"/>
          <w:szCs w:val="24"/>
        </w:rPr>
        <w:t>2. </w:t>
      </w:r>
      <w:r w:rsidR="00630CED" w:rsidRPr="00630CED">
        <w:rPr>
          <w:b/>
          <w:bCs/>
          <w:sz w:val="24"/>
          <w:szCs w:val="24"/>
        </w:rPr>
        <w:t xml:space="preserve"> </w:t>
      </w:r>
      <w:r w:rsidR="00630CED">
        <w:rPr>
          <w:b/>
          <w:bCs/>
          <w:sz w:val="24"/>
          <w:szCs w:val="24"/>
        </w:rPr>
        <w:t>Projekte aptartų klausimų teisinis reglamentavimas.</w:t>
      </w:r>
    </w:p>
    <w:p w14:paraId="4BDA0E53" w14:textId="160DFFB7" w:rsidR="008012AC" w:rsidRPr="0068323B" w:rsidRDefault="008012AC" w:rsidP="00980D5B">
      <w:pPr>
        <w:ind w:firstLine="709"/>
        <w:jc w:val="both"/>
        <w:rPr>
          <w:sz w:val="24"/>
          <w:szCs w:val="24"/>
        </w:rPr>
      </w:pPr>
      <w:r w:rsidRPr="0068323B">
        <w:rPr>
          <w:sz w:val="24"/>
          <w:szCs w:val="24"/>
        </w:rPr>
        <w:t>Lietuvos Respublikos vietos sav</w:t>
      </w:r>
      <w:r w:rsidR="001F1BCF" w:rsidRPr="0068323B">
        <w:rPr>
          <w:sz w:val="24"/>
          <w:szCs w:val="24"/>
        </w:rPr>
        <w:t xml:space="preserve">ivaldos įstatymo 6 straipsnio 5 ir 6  punktais reglamentuotos </w:t>
      </w:r>
      <w:r w:rsidR="00DA270F" w:rsidRPr="0068323B">
        <w:rPr>
          <w:sz w:val="24"/>
          <w:szCs w:val="24"/>
        </w:rPr>
        <w:t>savaranki</w:t>
      </w:r>
      <w:r w:rsidR="0068323B" w:rsidRPr="0068323B">
        <w:rPr>
          <w:sz w:val="24"/>
          <w:szCs w:val="24"/>
        </w:rPr>
        <w:t>škosios savivaldybės funkcijos</w:t>
      </w:r>
      <w:r w:rsidR="00DA270F" w:rsidRPr="0068323B">
        <w:rPr>
          <w:sz w:val="24"/>
          <w:szCs w:val="24"/>
        </w:rPr>
        <w:t xml:space="preserve">, kurioms įgyvendinti bus naudojamas </w:t>
      </w:r>
      <w:r w:rsidR="0068323B" w:rsidRPr="0068323B">
        <w:rPr>
          <w:sz w:val="24"/>
          <w:szCs w:val="24"/>
        </w:rPr>
        <w:t>perimamas</w:t>
      </w:r>
      <w:r w:rsidR="00DA270F" w:rsidRPr="0068323B">
        <w:rPr>
          <w:sz w:val="24"/>
          <w:szCs w:val="24"/>
        </w:rPr>
        <w:t xml:space="preserve"> valstybės turtas. </w:t>
      </w:r>
    </w:p>
    <w:p w14:paraId="6A535494" w14:textId="1C124B48" w:rsidR="007F673D" w:rsidRPr="0068323B" w:rsidRDefault="005751E7" w:rsidP="00980D5B">
      <w:pPr>
        <w:ind w:firstLine="709"/>
        <w:jc w:val="both"/>
        <w:rPr>
          <w:sz w:val="24"/>
          <w:szCs w:val="24"/>
        </w:rPr>
      </w:pPr>
      <w:r w:rsidRPr="0068323B">
        <w:rPr>
          <w:sz w:val="24"/>
          <w:szCs w:val="24"/>
        </w:rPr>
        <w:t xml:space="preserve">Savivaldybės </w:t>
      </w:r>
      <w:r w:rsidR="00A92827" w:rsidRPr="0068323B">
        <w:rPr>
          <w:sz w:val="24"/>
          <w:szCs w:val="24"/>
        </w:rPr>
        <w:t>t</w:t>
      </w:r>
      <w:r w:rsidRPr="0068323B">
        <w:rPr>
          <w:sz w:val="24"/>
          <w:szCs w:val="24"/>
        </w:rPr>
        <w:t xml:space="preserve">arybos sutikimas perimti valstybės turtą savivaldybės savarankiškajai funkcijai įgyvendinti reikalingas vadovaujantis </w:t>
      </w:r>
      <w:r w:rsidR="008012AC" w:rsidRPr="0068323B">
        <w:rPr>
          <w:sz w:val="24"/>
          <w:szCs w:val="24"/>
        </w:rPr>
        <w:t>Lietuvos Respublikos valstybės ir savivaldybių turto valdymo, naudojimo ir disponavimo juo įstatymo 6 straipsnio 2 punktu</w:t>
      </w:r>
      <w:r w:rsidR="00DA270F" w:rsidRPr="0068323B">
        <w:rPr>
          <w:sz w:val="24"/>
          <w:szCs w:val="24"/>
        </w:rPr>
        <w:t xml:space="preserve">. </w:t>
      </w:r>
      <w:r w:rsidR="006E4E02" w:rsidRPr="0068323B">
        <w:rPr>
          <w:sz w:val="24"/>
          <w:szCs w:val="24"/>
        </w:rPr>
        <w:t>Įstatymo</w:t>
      </w:r>
      <w:r w:rsidR="00DA270F" w:rsidRPr="0068323B">
        <w:rPr>
          <w:sz w:val="24"/>
          <w:szCs w:val="24"/>
        </w:rPr>
        <w:t xml:space="preserve"> 20 straipsnio 1 dalies 4</w:t>
      </w:r>
      <w:r w:rsidR="006E4E02" w:rsidRPr="0068323B">
        <w:rPr>
          <w:sz w:val="24"/>
          <w:szCs w:val="24"/>
        </w:rPr>
        <w:t xml:space="preserve"> punktu įtvirtinta, kad turtas turi būti perduodamas Vyriausybės nutarimu, teisės akto projektui </w:t>
      </w:r>
      <w:r w:rsidR="0064093E" w:rsidRPr="0068323B">
        <w:rPr>
          <w:sz w:val="24"/>
          <w:szCs w:val="24"/>
        </w:rPr>
        <w:t xml:space="preserve">parengti </w:t>
      </w:r>
      <w:r w:rsidR="006E4E02" w:rsidRPr="0068323B">
        <w:rPr>
          <w:sz w:val="24"/>
          <w:szCs w:val="24"/>
        </w:rPr>
        <w:t xml:space="preserve">reikalingas Klaipėdos miesto savivaldybės tarybos sutikimas. </w:t>
      </w:r>
    </w:p>
    <w:p w14:paraId="5177E528" w14:textId="77777777" w:rsidR="00E25500" w:rsidRPr="0068323B" w:rsidRDefault="00394D94" w:rsidP="00980D5B">
      <w:pPr>
        <w:ind w:firstLine="709"/>
        <w:jc w:val="both"/>
        <w:rPr>
          <w:b/>
          <w:bCs/>
          <w:sz w:val="24"/>
          <w:szCs w:val="24"/>
        </w:rPr>
      </w:pPr>
      <w:r w:rsidRPr="0068323B">
        <w:rPr>
          <w:b/>
          <w:bCs/>
          <w:sz w:val="24"/>
          <w:szCs w:val="24"/>
        </w:rPr>
        <w:t>3. </w:t>
      </w:r>
      <w:r w:rsidR="001356DF" w:rsidRPr="0068323B">
        <w:rPr>
          <w:b/>
          <w:bCs/>
          <w:sz w:val="24"/>
          <w:szCs w:val="24"/>
        </w:rPr>
        <w:t>S</w:t>
      </w:r>
      <w:r w:rsidR="00897DDA" w:rsidRPr="0068323B">
        <w:rPr>
          <w:b/>
          <w:bCs/>
          <w:sz w:val="24"/>
          <w:szCs w:val="24"/>
        </w:rPr>
        <w:t>iūlomos naujos teisinio reglamentavimo n</w:t>
      </w:r>
      <w:r w:rsidR="00E25500" w:rsidRPr="0068323B">
        <w:rPr>
          <w:b/>
          <w:bCs/>
          <w:sz w:val="24"/>
          <w:szCs w:val="24"/>
        </w:rPr>
        <w:t>uostatos ir laukiami rezultatai</w:t>
      </w:r>
      <w:r w:rsidR="001356DF" w:rsidRPr="0068323B">
        <w:rPr>
          <w:b/>
          <w:bCs/>
          <w:sz w:val="24"/>
          <w:szCs w:val="24"/>
        </w:rPr>
        <w:t>.</w:t>
      </w:r>
    </w:p>
    <w:p w14:paraId="29590214" w14:textId="1630A3BD" w:rsidR="002A32AB" w:rsidRPr="0068323B" w:rsidRDefault="002A32AB" w:rsidP="002A32AB">
      <w:pPr>
        <w:ind w:firstLine="709"/>
        <w:jc w:val="both"/>
        <w:rPr>
          <w:sz w:val="24"/>
          <w:szCs w:val="24"/>
        </w:rPr>
      </w:pPr>
      <w:r w:rsidRPr="0068323B">
        <w:rPr>
          <w:sz w:val="24"/>
          <w:szCs w:val="24"/>
        </w:rPr>
        <w:t xml:space="preserve">Klaipėdos miesto savivaldybės administracija atsižvelgdama į Nacionalinės švietimo agentūros </w:t>
      </w:r>
      <w:r w:rsidR="00D859FD" w:rsidRPr="00D859FD">
        <w:rPr>
          <w:sz w:val="24"/>
          <w:szCs w:val="24"/>
        </w:rPr>
        <w:t>2023-06-08 raštą Nr. SD-1766(1.6 E) „Dėl trumpalaikio turto perėmimo savivaldybės nuosavybėn ir jo perdavimo valdyti, naudoti ir disponuoti juo patikėjimo teise“</w:t>
      </w:r>
      <w:r w:rsidRPr="0068323B">
        <w:rPr>
          <w:sz w:val="24"/>
          <w:szCs w:val="24"/>
        </w:rPr>
        <w:t xml:space="preserve"> </w:t>
      </w:r>
      <w:r w:rsidR="00331481" w:rsidRPr="0068323B">
        <w:rPr>
          <w:sz w:val="24"/>
          <w:szCs w:val="24"/>
        </w:rPr>
        <w:t>parengė</w:t>
      </w:r>
      <w:r w:rsidRPr="0068323B">
        <w:rPr>
          <w:sz w:val="24"/>
          <w:szCs w:val="24"/>
        </w:rPr>
        <w:t xml:space="preserve"> tarybos sprendimo projektą dėl valstybės turto perėmimo Klaipėdos miesto savivaldybės nuosavybėn bei šio turto perdavimo </w:t>
      </w:r>
      <w:r w:rsidR="00D859FD">
        <w:rPr>
          <w:sz w:val="24"/>
          <w:szCs w:val="24"/>
        </w:rPr>
        <w:t>Klaipėdos miesto biudžetinėms švietimo įstaigoms</w:t>
      </w:r>
      <w:r w:rsidRPr="0068323B">
        <w:rPr>
          <w:sz w:val="24"/>
          <w:szCs w:val="24"/>
        </w:rPr>
        <w:t xml:space="preserve"> valdyti, naudoti ir disponuoti juo patikėjimo teise.</w:t>
      </w:r>
      <w:r w:rsidR="00D35975" w:rsidRPr="0068323B">
        <w:rPr>
          <w:sz w:val="24"/>
          <w:szCs w:val="24"/>
        </w:rPr>
        <w:t xml:space="preserve"> </w:t>
      </w:r>
      <w:r w:rsidR="00775F4C">
        <w:rPr>
          <w:sz w:val="24"/>
          <w:szCs w:val="24"/>
        </w:rPr>
        <w:t>Š</w:t>
      </w:r>
      <w:r w:rsidR="00775F4C" w:rsidRPr="00775F4C">
        <w:rPr>
          <w:sz w:val="24"/>
          <w:szCs w:val="24"/>
        </w:rPr>
        <w:t xml:space="preserve">vietimo įstaigoms </w:t>
      </w:r>
      <w:r w:rsidR="00775F4C">
        <w:rPr>
          <w:sz w:val="24"/>
          <w:szCs w:val="24"/>
        </w:rPr>
        <w:t xml:space="preserve">perduotas turtas </w:t>
      </w:r>
      <w:r w:rsidR="00775F4C" w:rsidRPr="00775F4C">
        <w:rPr>
          <w:sz w:val="24"/>
          <w:szCs w:val="24"/>
        </w:rPr>
        <w:t>bus naudojamas šiam tikslui: siekti padėti savivaldybės mokykloms, kurios dalyvauja projekte, ugdyti pradinių klasių mokinių skaitmeninius gebėjimus, diegti informatikos ugdymo turinį pradiniame ugdyme pagal atnaujintas bendrąsias programas (2022).</w:t>
      </w:r>
    </w:p>
    <w:p w14:paraId="7EAF5E6D" w14:textId="71F7B959" w:rsidR="00D35975" w:rsidRDefault="00D91F37" w:rsidP="00980D5B">
      <w:pPr>
        <w:ind w:firstLine="709"/>
        <w:jc w:val="both"/>
        <w:rPr>
          <w:sz w:val="24"/>
          <w:szCs w:val="24"/>
        </w:rPr>
      </w:pPr>
      <w:r w:rsidRPr="00D91F37">
        <w:rPr>
          <w:sz w:val="24"/>
          <w:szCs w:val="24"/>
        </w:rPr>
        <w:t>Nacionalinės švietimo ag</w:t>
      </w:r>
      <w:r>
        <w:rPr>
          <w:sz w:val="24"/>
          <w:szCs w:val="24"/>
        </w:rPr>
        <w:t>entūros patikėjimo teise valdomas valstybės trumpalaikis materialusis turtas</w:t>
      </w:r>
      <w:r w:rsidRPr="00D91F37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įsigytas įgyvendinant </w:t>
      </w:r>
      <w:r w:rsidRPr="00D91F37">
        <w:rPr>
          <w:sz w:val="24"/>
          <w:szCs w:val="24"/>
        </w:rPr>
        <w:t xml:space="preserve">projektą </w:t>
      </w:r>
      <w:r w:rsidR="00D859FD" w:rsidRPr="00D859FD">
        <w:rPr>
          <w:bCs/>
          <w:sz w:val="24"/>
          <w:szCs w:val="24"/>
        </w:rPr>
        <w:t>„Bendrojo ugdymo turinio ir organizavimo modelių sukūrimas ir išbandymas bendrajame ugdyme</w:t>
      </w:r>
      <w:r w:rsidR="00D859FD" w:rsidRPr="00D859FD">
        <w:rPr>
          <w:sz w:val="24"/>
          <w:szCs w:val="24"/>
        </w:rPr>
        <w:t>“ (Nr. 09.2.1-ESFA-V-726-04-0001)</w:t>
      </w:r>
      <w:r w:rsidR="00AD1058">
        <w:rPr>
          <w:sz w:val="24"/>
          <w:szCs w:val="24"/>
        </w:rPr>
        <w:t xml:space="preserve">. </w:t>
      </w:r>
    </w:p>
    <w:p w14:paraId="67F9502E" w14:textId="573DF365" w:rsidR="00E25500" w:rsidRPr="00980D5B" w:rsidRDefault="00394D94" w:rsidP="00980D5B">
      <w:pPr>
        <w:ind w:firstLine="709"/>
        <w:jc w:val="both"/>
        <w:rPr>
          <w:b/>
          <w:bCs/>
          <w:sz w:val="24"/>
          <w:szCs w:val="24"/>
        </w:rPr>
      </w:pPr>
      <w:r w:rsidRPr="00980D5B">
        <w:rPr>
          <w:b/>
          <w:bCs/>
          <w:sz w:val="24"/>
          <w:szCs w:val="24"/>
        </w:rPr>
        <w:t>4. </w:t>
      </w:r>
      <w:r w:rsidR="00E25500" w:rsidRPr="00980D5B">
        <w:rPr>
          <w:b/>
          <w:bCs/>
          <w:sz w:val="24"/>
          <w:szCs w:val="24"/>
        </w:rPr>
        <w:t>N</w:t>
      </w:r>
      <w:r w:rsidR="00897DDA" w:rsidRPr="00980D5B">
        <w:rPr>
          <w:b/>
          <w:bCs/>
          <w:sz w:val="24"/>
          <w:szCs w:val="24"/>
        </w:rPr>
        <w:t>umatomo teisinio reguliavimo poveikio vertinimas</w:t>
      </w:r>
      <w:r w:rsidR="001B7BC9">
        <w:rPr>
          <w:b/>
          <w:bCs/>
          <w:sz w:val="24"/>
          <w:szCs w:val="24"/>
        </w:rPr>
        <w:t>.</w:t>
      </w:r>
      <w:r w:rsidR="00897DDA" w:rsidRPr="00980D5B">
        <w:rPr>
          <w:b/>
          <w:bCs/>
          <w:sz w:val="24"/>
          <w:szCs w:val="24"/>
        </w:rPr>
        <w:t xml:space="preserve"> </w:t>
      </w:r>
    </w:p>
    <w:p w14:paraId="445FD13A" w14:textId="18B1E06A" w:rsidR="00E12A6E" w:rsidRPr="00D1563C" w:rsidRDefault="00F3715C" w:rsidP="00980D5B">
      <w:pPr>
        <w:ind w:firstLine="709"/>
        <w:jc w:val="both"/>
        <w:rPr>
          <w:bCs/>
          <w:sz w:val="24"/>
          <w:szCs w:val="24"/>
        </w:rPr>
      </w:pPr>
      <w:r w:rsidRPr="00F3715C">
        <w:rPr>
          <w:bCs/>
          <w:sz w:val="24"/>
          <w:szCs w:val="24"/>
        </w:rPr>
        <w:t>Įgyvendinant šį sprendimą neigiamų pasekmių nenumatoma, teigiamos pasekmės – savivaldybei pe</w:t>
      </w:r>
      <w:r w:rsidR="00EA47DD">
        <w:rPr>
          <w:bCs/>
          <w:sz w:val="24"/>
          <w:szCs w:val="24"/>
        </w:rPr>
        <w:t>rduodamas turtas</w:t>
      </w:r>
      <w:r w:rsidR="00D91F37">
        <w:rPr>
          <w:bCs/>
          <w:sz w:val="24"/>
          <w:szCs w:val="24"/>
        </w:rPr>
        <w:t xml:space="preserve"> savivaldybės savarankiškajai funkcijai įgyvendinti.</w:t>
      </w:r>
    </w:p>
    <w:p w14:paraId="2AEA8493" w14:textId="77777777" w:rsidR="00DD5E64" w:rsidRPr="00980D5B" w:rsidRDefault="00394D94" w:rsidP="00980D5B">
      <w:pPr>
        <w:ind w:firstLine="709"/>
        <w:jc w:val="both"/>
        <w:rPr>
          <w:b/>
          <w:sz w:val="24"/>
          <w:szCs w:val="24"/>
          <w:lang w:val="en-US"/>
        </w:rPr>
      </w:pPr>
      <w:r w:rsidRPr="00980D5B">
        <w:rPr>
          <w:b/>
          <w:bCs/>
          <w:sz w:val="24"/>
          <w:szCs w:val="24"/>
        </w:rPr>
        <w:t>5. </w:t>
      </w:r>
      <w:r w:rsidR="00AD0031" w:rsidRPr="00980D5B">
        <w:rPr>
          <w:b/>
          <w:bCs/>
          <w:sz w:val="24"/>
          <w:szCs w:val="24"/>
        </w:rPr>
        <w:t>Projektui</w:t>
      </w:r>
      <w:r w:rsidR="00824E3D" w:rsidRPr="00980D5B">
        <w:rPr>
          <w:b/>
          <w:bCs/>
          <w:sz w:val="24"/>
          <w:szCs w:val="24"/>
        </w:rPr>
        <w:t xml:space="preserve"> įgyvendinti reikalingas</w:t>
      </w:r>
      <w:r w:rsidR="00897DDA" w:rsidRPr="00980D5B">
        <w:rPr>
          <w:b/>
          <w:bCs/>
          <w:sz w:val="24"/>
          <w:szCs w:val="24"/>
        </w:rPr>
        <w:t xml:space="preserve"> kitų teisė</w:t>
      </w:r>
      <w:r w:rsidR="00824E3D" w:rsidRPr="00980D5B">
        <w:rPr>
          <w:b/>
          <w:bCs/>
          <w:sz w:val="24"/>
          <w:szCs w:val="24"/>
        </w:rPr>
        <w:t>s aktų</w:t>
      </w:r>
      <w:r w:rsidR="00BF7F94">
        <w:rPr>
          <w:b/>
          <w:bCs/>
          <w:sz w:val="24"/>
          <w:szCs w:val="24"/>
        </w:rPr>
        <w:t xml:space="preserve"> </w:t>
      </w:r>
      <w:r w:rsidR="00824E3D" w:rsidRPr="00980D5B">
        <w:rPr>
          <w:b/>
          <w:bCs/>
          <w:sz w:val="24"/>
          <w:szCs w:val="24"/>
        </w:rPr>
        <w:t>keitimas, naujų teisės aktų priėmimas</w:t>
      </w:r>
      <w:r w:rsidR="001B7BC9">
        <w:rPr>
          <w:b/>
          <w:bCs/>
          <w:sz w:val="24"/>
          <w:szCs w:val="24"/>
        </w:rPr>
        <w:t>.</w:t>
      </w:r>
    </w:p>
    <w:p w14:paraId="72C69F56" w14:textId="2B126D9E" w:rsidR="00E12A6E" w:rsidRPr="00F3715C" w:rsidRDefault="00F3715C" w:rsidP="00980D5B">
      <w:pPr>
        <w:ind w:firstLine="709"/>
        <w:jc w:val="both"/>
        <w:rPr>
          <w:bCs/>
          <w:sz w:val="24"/>
          <w:szCs w:val="24"/>
          <w:lang w:val="en-US"/>
        </w:rPr>
      </w:pPr>
      <w:r w:rsidRPr="00F3715C">
        <w:rPr>
          <w:bCs/>
          <w:sz w:val="24"/>
          <w:szCs w:val="24"/>
        </w:rPr>
        <w:t>Savivaldybės tarybos sp</w:t>
      </w:r>
      <w:r w:rsidR="00331481">
        <w:rPr>
          <w:bCs/>
          <w:sz w:val="24"/>
          <w:szCs w:val="24"/>
        </w:rPr>
        <w:t>rendimo pagrindu bus rengiamas V</w:t>
      </w:r>
      <w:r w:rsidRPr="00F3715C">
        <w:rPr>
          <w:bCs/>
          <w:sz w:val="24"/>
          <w:szCs w:val="24"/>
        </w:rPr>
        <w:t>yriausybės nutarimas dėl valstybei nuosavybės teise priklausančio turto perdavimo Klaipėdos miesto savivaldybės nuosavybėn. Vyriausybės nutari</w:t>
      </w:r>
      <w:r w:rsidR="00D91F37">
        <w:rPr>
          <w:bCs/>
          <w:sz w:val="24"/>
          <w:szCs w:val="24"/>
        </w:rPr>
        <w:t>mo projekto rengimo iniciatorius</w:t>
      </w:r>
      <w:r w:rsidRPr="00F3715C">
        <w:rPr>
          <w:bCs/>
          <w:sz w:val="24"/>
          <w:szCs w:val="24"/>
        </w:rPr>
        <w:t xml:space="preserve"> –</w:t>
      </w:r>
      <w:r>
        <w:rPr>
          <w:bCs/>
          <w:sz w:val="24"/>
          <w:szCs w:val="24"/>
        </w:rPr>
        <w:t xml:space="preserve"> </w:t>
      </w:r>
      <w:r w:rsidR="00D91F37">
        <w:rPr>
          <w:bCs/>
          <w:sz w:val="24"/>
          <w:szCs w:val="24"/>
        </w:rPr>
        <w:t>Nacionalinė švietimo agentūra.</w:t>
      </w:r>
    </w:p>
    <w:p w14:paraId="48DB8D6C" w14:textId="77777777" w:rsidR="00DD5E64" w:rsidRPr="00980D5B" w:rsidRDefault="00DD5E64" w:rsidP="00980D5B">
      <w:pPr>
        <w:ind w:firstLine="709"/>
        <w:jc w:val="both"/>
        <w:rPr>
          <w:sz w:val="24"/>
          <w:szCs w:val="24"/>
          <w:lang w:val="en-US"/>
        </w:rPr>
      </w:pPr>
      <w:r w:rsidRPr="00980D5B">
        <w:rPr>
          <w:b/>
          <w:sz w:val="24"/>
          <w:szCs w:val="24"/>
          <w:lang w:val="en-US"/>
        </w:rPr>
        <w:t xml:space="preserve">6. </w:t>
      </w:r>
      <w:r w:rsidR="00AD0031" w:rsidRPr="00980D5B">
        <w:rPr>
          <w:b/>
          <w:sz w:val="24"/>
          <w:szCs w:val="24"/>
        </w:rPr>
        <w:t>B</w:t>
      </w:r>
      <w:r w:rsidR="00897DDA" w:rsidRPr="00980D5B">
        <w:rPr>
          <w:b/>
          <w:sz w:val="24"/>
          <w:szCs w:val="24"/>
        </w:rPr>
        <w:t xml:space="preserve">iudžeto lėšų </w:t>
      </w:r>
      <w:r w:rsidR="00AD0031" w:rsidRPr="00980D5B">
        <w:rPr>
          <w:b/>
          <w:sz w:val="24"/>
          <w:szCs w:val="24"/>
        </w:rPr>
        <w:t>poreikis projekt</w:t>
      </w:r>
      <w:r w:rsidR="00460B26">
        <w:rPr>
          <w:b/>
          <w:sz w:val="24"/>
          <w:szCs w:val="24"/>
        </w:rPr>
        <w:t>ui</w:t>
      </w:r>
      <w:r w:rsidR="00AD0031" w:rsidRPr="00980D5B">
        <w:rPr>
          <w:b/>
          <w:sz w:val="24"/>
          <w:szCs w:val="24"/>
        </w:rPr>
        <w:t xml:space="preserve"> įgyvendin</w:t>
      </w:r>
      <w:r w:rsidR="00460B26">
        <w:rPr>
          <w:b/>
          <w:sz w:val="24"/>
          <w:szCs w:val="24"/>
        </w:rPr>
        <w:t>t</w:t>
      </w:r>
      <w:r w:rsidR="00AD0031" w:rsidRPr="00980D5B">
        <w:rPr>
          <w:b/>
          <w:sz w:val="24"/>
          <w:szCs w:val="24"/>
        </w:rPr>
        <w:t>i,</w:t>
      </w:r>
      <w:r w:rsidR="00897DDA" w:rsidRPr="00980D5B">
        <w:rPr>
          <w:b/>
          <w:sz w:val="24"/>
          <w:szCs w:val="24"/>
        </w:rPr>
        <w:t xml:space="preserve"> </w:t>
      </w:r>
      <w:r w:rsidR="00AD0031" w:rsidRPr="00980D5B">
        <w:rPr>
          <w:b/>
          <w:sz w:val="24"/>
          <w:szCs w:val="24"/>
        </w:rPr>
        <w:t>lėšų sutaupymo galimybės</w:t>
      </w:r>
      <w:r w:rsidR="00897DDA" w:rsidRPr="00980D5B">
        <w:rPr>
          <w:b/>
          <w:sz w:val="24"/>
          <w:szCs w:val="24"/>
        </w:rPr>
        <w:t xml:space="preserve"> </w:t>
      </w:r>
      <w:r w:rsidR="00AD0031" w:rsidRPr="00980D5B">
        <w:rPr>
          <w:b/>
          <w:sz w:val="24"/>
          <w:szCs w:val="24"/>
        </w:rPr>
        <w:t>įgyvendinant projektą</w:t>
      </w:r>
      <w:r w:rsidR="00897DDA" w:rsidRPr="00980D5B">
        <w:rPr>
          <w:b/>
          <w:sz w:val="24"/>
          <w:szCs w:val="24"/>
        </w:rPr>
        <w:t>, finansavimo šaltiniai</w:t>
      </w:r>
      <w:r w:rsidR="001B7BC9">
        <w:rPr>
          <w:b/>
          <w:sz w:val="24"/>
          <w:szCs w:val="24"/>
        </w:rPr>
        <w:t>.</w:t>
      </w:r>
    </w:p>
    <w:p w14:paraId="40CEB733" w14:textId="5D39CC1A" w:rsidR="00897DDA" w:rsidRPr="00D1563C" w:rsidRDefault="00D1563C" w:rsidP="00980D5B">
      <w:pPr>
        <w:ind w:firstLine="709"/>
        <w:jc w:val="both"/>
        <w:rPr>
          <w:bCs/>
          <w:sz w:val="24"/>
          <w:szCs w:val="24"/>
        </w:rPr>
      </w:pPr>
      <w:r w:rsidRPr="00D1563C">
        <w:rPr>
          <w:bCs/>
          <w:sz w:val="24"/>
          <w:szCs w:val="24"/>
        </w:rPr>
        <w:t>Sprendimui įgyvendinti biudžeto lėšų poreikio nėra.</w:t>
      </w:r>
    </w:p>
    <w:p w14:paraId="5556E489" w14:textId="77777777" w:rsidR="00DD5E64" w:rsidRPr="00980D5B" w:rsidRDefault="00E12A6E" w:rsidP="00980D5B">
      <w:pPr>
        <w:ind w:firstLine="709"/>
        <w:jc w:val="both"/>
        <w:rPr>
          <w:b/>
          <w:sz w:val="24"/>
          <w:szCs w:val="24"/>
          <w:lang w:val="en-US"/>
        </w:rPr>
      </w:pPr>
      <w:r w:rsidRPr="00980D5B">
        <w:rPr>
          <w:b/>
          <w:bCs/>
          <w:sz w:val="24"/>
          <w:szCs w:val="24"/>
        </w:rPr>
        <w:t>7</w:t>
      </w:r>
      <w:r w:rsidR="00394D94" w:rsidRPr="00980D5B">
        <w:rPr>
          <w:b/>
          <w:bCs/>
          <w:sz w:val="24"/>
          <w:szCs w:val="24"/>
        </w:rPr>
        <w:t>. </w:t>
      </w:r>
      <w:r w:rsidR="00010DBB" w:rsidRPr="00980D5B">
        <w:rPr>
          <w:b/>
          <w:bCs/>
          <w:sz w:val="24"/>
          <w:szCs w:val="24"/>
        </w:rPr>
        <w:t>S</w:t>
      </w:r>
      <w:r w:rsidR="00897DDA" w:rsidRPr="00980D5B">
        <w:rPr>
          <w:b/>
          <w:bCs/>
          <w:sz w:val="24"/>
          <w:szCs w:val="24"/>
        </w:rPr>
        <w:t>prendimo projekto rengimo metu atlikti vertinimai ir išvados, konsultavimosi su visuomene metu gauti pasiūlymai ir jų motyvuotas vertinimas</w:t>
      </w:r>
      <w:r w:rsidR="001B7BC9">
        <w:rPr>
          <w:b/>
          <w:bCs/>
          <w:sz w:val="24"/>
          <w:szCs w:val="24"/>
        </w:rPr>
        <w:t>.</w:t>
      </w:r>
    </w:p>
    <w:p w14:paraId="345A6581" w14:textId="79D61BB5" w:rsidR="004C12FC" w:rsidRDefault="00D1563C" w:rsidP="00980D5B">
      <w:pPr>
        <w:ind w:firstLine="709"/>
        <w:jc w:val="both"/>
        <w:rPr>
          <w:bCs/>
          <w:sz w:val="24"/>
          <w:szCs w:val="24"/>
        </w:rPr>
      </w:pPr>
      <w:r w:rsidRPr="00D1563C">
        <w:rPr>
          <w:bCs/>
          <w:sz w:val="24"/>
          <w:szCs w:val="24"/>
        </w:rPr>
        <w:t>Sprendimo rengimo metu atskiri vertinimai nebuvo atliekami. Atsižvelgiant į sprendimo projekto pobūdį konsultavimasis su visuomene nėra atliekamas.</w:t>
      </w:r>
    </w:p>
    <w:p w14:paraId="6C654E85" w14:textId="25F1E24C" w:rsidR="004C12FC" w:rsidRDefault="004C12FC" w:rsidP="00980D5B">
      <w:pPr>
        <w:ind w:firstLine="709"/>
        <w:jc w:val="both"/>
        <w:rPr>
          <w:sz w:val="24"/>
          <w:szCs w:val="24"/>
          <w:lang w:val="en-US"/>
        </w:rPr>
      </w:pPr>
    </w:p>
    <w:p w14:paraId="4B8334AE" w14:textId="0388E476" w:rsidR="00997AB3" w:rsidRDefault="00997AB3" w:rsidP="00980D5B">
      <w:pPr>
        <w:ind w:firstLine="709"/>
        <w:jc w:val="both"/>
        <w:rPr>
          <w:sz w:val="24"/>
          <w:szCs w:val="24"/>
          <w:lang w:val="en-US"/>
        </w:rPr>
      </w:pPr>
    </w:p>
    <w:p w14:paraId="35B12FE6" w14:textId="77777777" w:rsidR="00997AB3" w:rsidRPr="00D1563C" w:rsidRDefault="00997AB3" w:rsidP="00980D5B">
      <w:pPr>
        <w:ind w:firstLine="709"/>
        <w:jc w:val="both"/>
        <w:rPr>
          <w:sz w:val="24"/>
          <w:szCs w:val="24"/>
          <w:lang w:val="en-US"/>
        </w:rPr>
      </w:pPr>
    </w:p>
    <w:p w14:paraId="4F4C7211" w14:textId="712F89CD" w:rsidR="00DD5E64" w:rsidRDefault="00897DDA" w:rsidP="00980D5B">
      <w:pPr>
        <w:ind w:firstLine="709"/>
        <w:jc w:val="both"/>
        <w:rPr>
          <w:b/>
          <w:bCs/>
          <w:sz w:val="24"/>
          <w:szCs w:val="24"/>
        </w:rPr>
      </w:pPr>
      <w:r w:rsidRPr="00980D5B">
        <w:rPr>
          <w:b/>
          <w:bCs/>
          <w:sz w:val="24"/>
          <w:szCs w:val="24"/>
        </w:rPr>
        <w:lastRenderedPageBreak/>
        <w:t xml:space="preserve">8. </w:t>
      </w:r>
      <w:r w:rsidR="00010DBB" w:rsidRPr="00980D5B">
        <w:rPr>
          <w:b/>
          <w:bCs/>
          <w:sz w:val="24"/>
          <w:szCs w:val="24"/>
        </w:rPr>
        <w:t>K</w:t>
      </w:r>
      <w:r w:rsidRPr="00980D5B">
        <w:rPr>
          <w:b/>
          <w:bCs/>
          <w:sz w:val="24"/>
          <w:szCs w:val="24"/>
        </w:rPr>
        <w:t>iti sprendimui priimti reikalingi pagrindimai, skaičiavimai ir paaiškinimai</w:t>
      </w:r>
      <w:r w:rsidR="001B7BC9">
        <w:rPr>
          <w:b/>
          <w:bCs/>
          <w:sz w:val="24"/>
          <w:szCs w:val="24"/>
        </w:rPr>
        <w:t>.</w:t>
      </w:r>
    </w:p>
    <w:p w14:paraId="47C67D26" w14:textId="24BC086D" w:rsidR="00D1563C" w:rsidRPr="00980D5B" w:rsidRDefault="00D1563C" w:rsidP="00980D5B">
      <w:pPr>
        <w:ind w:firstLine="709"/>
        <w:jc w:val="both"/>
        <w:rPr>
          <w:sz w:val="24"/>
          <w:szCs w:val="24"/>
        </w:rPr>
      </w:pPr>
      <w:r w:rsidRPr="005732ED">
        <w:rPr>
          <w:sz w:val="24"/>
          <w:szCs w:val="24"/>
        </w:rPr>
        <w:t>Nėra.</w:t>
      </w:r>
    </w:p>
    <w:p w14:paraId="42C0E15C" w14:textId="77777777" w:rsidR="00897DDA" w:rsidRPr="00980D5B" w:rsidRDefault="00897DDA" w:rsidP="00DD5E64">
      <w:pPr>
        <w:rPr>
          <w:sz w:val="24"/>
          <w:szCs w:val="24"/>
        </w:rPr>
      </w:pPr>
    </w:p>
    <w:p w14:paraId="7C926D38" w14:textId="77777777" w:rsidR="00DD5E64" w:rsidRPr="00BF7F94" w:rsidRDefault="00DD5E64" w:rsidP="00DD5E64">
      <w:pPr>
        <w:ind w:right="-82"/>
        <w:rPr>
          <w:bCs/>
          <w:sz w:val="24"/>
          <w:szCs w:val="24"/>
        </w:rPr>
      </w:pPr>
      <w:r w:rsidRPr="00BF7F94">
        <w:rPr>
          <w:bCs/>
          <w:sz w:val="24"/>
          <w:szCs w:val="24"/>
        </w:rPr>
        <w:t>PRIDEDAMA:</w:t>
      </w:r>
    </w:p>
    <w:p w14:paraId="187505A4" w14:textId="3B1067BE" w:rsidR="00DD5E64" w:rsidRPr="00980D5B" w:rsidRDefault="00D859FD" w:rsidP="00DD5E64">
      <w:pPr>
        <w:ind w:right="-82"/>
        <w:rPr>
          <w:sz w:val="24"/>
          <w:szCs w:val="24"/>
        </w:rPr>
      </w:pPr>
      <w:r w:rsidRPr="00D859FD">
        <w:rPr>
          <w:sz w:val="24"/>
          <w:szCs w:val="24"/>
        </w:rPr>
        <w:t>2023-06-08</w:t>
      </w:r>
      <w:r>
        <w:rPr>
          <w:sz w:val="24"/>
          <w:szCs w:val="24"/>
        </w:rPr>
        <w:t xml:space="preserve"> raštas</w:t>
      </w:r>
      <w:r w:rsidRPr="00D859FD">
        <w:rPr>
          <w:sz w:val="24"/>
          <w:szCs w:val="24"/>
        </w:rPr>
        <w:t xml:space="preserve"> Nr. SD-1766(1.6 E)</w:t>
      </w:r>
      <w:r>
        <w:rPr>
          <w:sz w:val="24"/>
          <w:szCs w:val="24"/>
        </w:rPr>
        <w:t>, 9</w:t>
      </w:r>
      <w:r w:rsidR="00DD2668">
        <w:rPr>
          <w:sz w:val="24"/>
          <w:szCs w:val="24"/>
        </w:rPr>
        <w:t xml:space="preserve"> </w:t>
      </w:r>
      <w:r>
        <w:rPr>
          <w:sz w:val="24"/>
          <w:szCs w:val="24"/>
        </w:rPr>
        <w:t>lapai</w:t>
      </w:r>
      <w:r w:rsidR="007A6494">
        <w:rPr>
          <w:sz w:val="24"/>
          <w:szCs w:val="24"/>
        </w:rPr>
        <w:t>.</w:t>
      </w:r>
    </w:p>
    <w:p w14:paraId="560B87DB" w14:textId="77777777" w:rsidR="00F22F47" w:rsidRDefault="00F22F47" w:rsidP="00DD5E64">
      <w:pPr>
        <w:ind w:right="-82"/>
        <w:rPr>
          <w:sz w:val="24"/>
          <w:szCs w:val="24"/>
        </w:rPr>
      </w:pPr>
    </w:p>
    <w:p w14:paraId="1367CF21" w14:textId="77777777" w:rsidR="00980D5B" w:rsidRPr="00980D5B" w:rsidRDefault="00980D5B" w:rsidP="00DD5E64">
      <w:pPr>
        <w:ind w:right="-82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3"/>
        <w:gridCol w:w="2757"/>
        <w:gridCol w:w="2802"/>
      </w:tblGrid>
      <w:tr w:rsidR="00980D5B" w:rsidRPr="00C267F5" w14:paraId="4D78E1BD" w14:textId="77777777" w:rsidTr="00C267F5"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14:paraId="1081CE0D" w14:textId="3E551FF1" w:rsidR="00980D5B" w:rsidRPr="00C267F5" w:rsidRDefault="001E7F8D" w:rsidP="00D859FD">
            <w:pPr>
              <w:ind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Turto valdymo skyriaus </w:t>
            </w:r>
            <w:r w:rsidR="00D859FD">
              <w:rPr>
                <w:sz w:val="24"/>
                <w:szCs w:val="24"/>
              </w:rPr>
              <w:t>patarėja, pavaduojanti skyriaus vedėją</w:t>
            </w:r>
          </w:p>
        </w:tc>
        <w:tc>
          <w:tcPr>
            <w:tcW w:w="2835" w:type="dxa"/>
            <w:shd w:val="clear" w:color="auto" w:fill="auto"/>
          </w:tcPr>
          <w:p w14:paraId="5ECA90E1" w14:textId="77777777" w:rsidR="00980D5B" w:rsidRPr="00C267F5" w:rsidRDefault="00980D5B" w:rsidP="00C267F5">
            <w:pPr>
              <w:ind w:right="-82"/>
              <w:rPr>
                <w:sz w:val="24"/>
                <w:szCs w:val="24"/>
              </w:rPr>
            </w:pPr>
          </w:p>
        </w:tc>
        <w:tc>
          <w:tcPr>
            <w:tcW w:w="2850" w:type="dxa"/>
            <w:tcBorders>
              <w:bottom w:val="single" w:sz="4" w:space="0" w:color="auto"/>
            </w:tcBorders>
            <w:shd w:val="clear" w:color="auto" w:fill="auto"/>
          </w:tcPr>
          <w:p w14:paraId="15A4C067" w14:textId="77777777" w:rsidR="00A0449E" w:rsidRDefault="00A0449E" w:rsidP="00C267F5">
            <w:pPr>
              <w:ind w:right="-82"/>
              <w:rPr>
                <w:sz w:val="24"/>
                <w:szCs w:val="24"/>
              </w:rPr>
            </w:pPr>
          </w:p>
          <w:p w14:paraId="1C24DE82" w14:textId="29CC1740" w:rsidR="00980D5B" w:rsidRPr="00C267F5" w:rsidRDefault="00D859FD" w:rsidP="00C267F5">
            <w:pPr>
              <w:ind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Genovaitė </w:t>
            </w:r>
            <w:r w:rsidRPr="00D859FD">
              <w:rPr>
                <w:bCs/>
                <w:sz w:val="24"/>
                <w:szCs w:val="24"/>
              </w:rPr>
              <w:t>Paulikienė</w:t>
            </w:r>
          </w:p>
        </w:tc>
      </w:tr>
      <w:tr w:rsidR="00980D5B" w:rsidRPr="00C267F5" w14:paraId="4F60C3DB" w14:textId="77777777" w:rsidTr="00C267F5">
        <w:tc>
          <w:tcPr>
            <w:tcW w:w="4503" w:type="dxa"/>
            <w:tcBorders>
              <w:top w:val="single" w:sz="4" w:space="0" w:color="auto"/>
            </w:tcBorders>
            <w:shd w:val="clear" w:color="auto" w:fill="auto"/>
          </w:tcPr>
          <w:p w14:paraId="3178F890" w14:textId="0173E6E9" w:rsidR="00980D5B" w:rsidRPr="00C267F5" w:rsidRDefault="00980D5B" w:rsidP="00C267F5">
            <w:pPr>
              <w:ind w:right="-82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8E46B2E" w14:textId="77777777" w:rsidR="00980D5B" w:rsidRPr="00C267F5" w:rsidRDefault="00980D5B" w:rsidP="00C267F5">
            <w:pPr>
              <w:ind w:right="-82"/>
              <w:jc w:val="right"/>
              <w:rPr>
                <w:i/>
                <w:iCs/>
              </w:rPr>
            </w:pPr>
          </w:p>
        </w:tc>
        <w:tc>
          <w:tcPr>
            <w:tcW w:w="2850" w:type="dxa"/>
            <w:tcBorders>
              <w:top w:val="single" w:sz="4" w:space="0" w:color="auto"/>
            </w:tcBorders>
            <w:shd w:val="clear" w:color="auto" w:fill="auto"/>
          </w:tcPr>
          <w:p w14:paraId="3DF08666" w14:textId="709078A5" w:rsidR="00980D5B" w:rsidRPr="00C267F5" w:rsidRDefault="00980D5B" w:rsidP="00C267F5">
            <w:pPr>
              <w:ind w:right="-82"/>
              <w:jc w:val="right"/>
              <w:rPr>
                <w:sz w:val="24"/>
                <w:szCs w:val="24"/>
              </w:rPr>
            </w:pPr>
          </w:p>
        </w:tc>
      </w:tr>
    </w:tbl>
    <w:p w14:paraId="4E46895E" w14:textId="77777777" w:rsidR="00E358FB" w:rsidRPr="00980D5B" w:rsidRDefault="00E358FB" w:rsidP="00980D5B">
      <w:pPr>
        <w:ind w:right="-82"/>
        <w:rPr>
          <w:i/>
          <w:iCs/>
        </w:rPr>
      </w:pPr>
    </w:p>
    <w:sectPr w:rsidR="00E358FB" w:rsidRPr="00980D5B" w:rsidSect="00394D94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15586"/>
    <w:multiLevelType w:val="hybridMultilevel"/>
    <w:tmpl w:val="2A08E02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A35361"/>
    <w:multiLevelType w:val="hybridMultilevel"/>
    <w:tmpl w:val="D9E81D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F32F68"/>
    <w:multiLevelType w:val="hybridMultilevel"/>
    <w:tmpl w:val="B142C734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64"/>
    <w:rsid w:val="00006285"/>
    <w:rsid w:val="00010DBB"/>
    <w:rsid w:val="0005598A"/>
    <w:rsid w:val="000948B7"/>
    <w:rsid w:val="000B165F"/>
    <w:rsid w:val="0012058A"/>
    <w:rsid w:val="001356DF"/>
    <w:rsid w:val="00144786"/>
    <w:rsid w:val="001B7BC9"/>
    <w:rsid w:val="001E7F8D"/>
    <w:rsid w:val="001F1BCF"/>
    <w:rsid w:val="001F5034"/>
    <w:rsid w:val="00205DCD"/>
    <w:rsid w:val="002A32AB"/>
    <w:rsid w:val="002A46BC"/>
    <w:rsid w:val="00331481"/>
    <w:rsid w:val="00394D94"/>
    <w:rsid w:val="00441088"/>
    <w:rsid w:val="004565A8"/>
    <w:rsid w:val="00460B26"/>
    <w:rsid w:val="004656DE"/>
    <w:rsid w:val="004C12FC"/>
    <w:rsid w:val="004E24BA"/>
    <w:rsid w:val="005751E7"/>
    <w:rsid w:val="005835DD"/>
    <w:rsid w:val="005B5700"/>
    <w:rsid w:val="00630CED"/>
    <w:rsid w:val="0064093E"/>
    <w:rsid w:val="00652CE1"/>
    <w:rsid w:val="006553FD"/>
    <w:rsid w:val="0068323B"/>
    <w:rsid w:val="006E4E02"/>
    <w:rsid w:val="006E4E58"/>
    <w:rsid w:val="00775F4C"/>
    <w:rsid w:val="007A6494"/>
    <w:rsid w:val="007A738B"/>
    <w:rsid w:val="007C2726"/>
    <w:rsid w:val="007F673D"/>
    <w:rsid w:val="008012AC"/>
    <w:rsid w:val="00824E3D"/>
    <w:rsid w:val="00835296"/>
    <w:rsid w:val="00897DDA"/>
    <w:rsid w:val="009312A4"/>
    <w:rsid w:val="00980D5B"/>
    <w:rsid w:val="00997AB3"/>
    <w:rsid w:val="00A0449E"/>
    <w:rsid w:val="00A32039"/>
    <w:rsid w:val="00A92827"/>
    <w:rsid w:val="00AA1DEC"/>
    <w:rsid w:val="00AC371F"/>
    <w:rsid w:val="00AC4AB1"/>
    <w:rsid w:val="00AD0031"/>
    <w:rsid w:val="00AD1058"/>
    <w:rsid w:val="00BB21D8"/>
    <w:rsid w:val="00BD08AA"/>
    <w:rsid w:val="00BF7F94"/>
    <w:rsid w:val="00C267F5"/>
    <w:rsid w:val="00D1563C"/>
    <w:rsid w:val="00D26AE8"/>
    <w:rsid w:val="00D323EB"/>
    <w:rsid w:val="00D35975"/>
    <w:rsid w:val="00D76F0C"/>
    <w:rsid w:val="00D859FD"/>
    <w:rsid w:val="00D91F37"/>
    <w:rsid w:val="00DA270F"/>
    <w:rsid w:val="00DD2668"/>
    <w:rsid w:val="00DD5E64"/>
    <w:rsid w:val="00E12A6E"/>
    <w:rsid w:val="00E25500"/>
    <w:rsid w:val="00E358FB"/>
    <w:rsid w:val="00EA47DD"/>
    <w:rsid w:val="00EB604C"/>
    <w:rsid w:val="00EB61B1"/>
    <w:rsid w:val="00EC6586"/>
    <w:rsid w:val="00F0672B"/>
    <w:rsid w:val="00F22F47"/>
    <w:rsid w:val="00F3715C"/>
    <w:rsid w:val="00F670CB"/>
    <w:rsid w:val="00FC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389A73"/>
  <w15:chartTrackingRefBased/>
  <w15:docId w15:val="{BB24AB4D-5DCA-4CB3-90E4-46700967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D5E64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94D94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80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52CE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3F14C-4772-4E64-98FC-09BF00742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3308</Characters>
  <Application>Microsoft Office Word</Application>
  <DocSecurity>4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Forma patvirtinta Klaipėdos miesto savivaldybės administracijos direktoriaus</vt:lpstr>
    </vt:vector>
  </TitlesOfParts>
  <Company>valdyba</Company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patvirtinta Klaipėdos miesto savivaldybės administracijos direktoriaus</dc:title>
  <dc:creator>J.Lauzikaite</dc:creator>
  <cp:lastModifiedBy>Virginija Palaimiene</cp:lastModifiedBy>
  <cp:revision>2</cp:revision>
  <cp:lastPrinted>2023-06-26T08:04:00Z</cp:lastPrinted>
  <dcterms:created xsi:type="dcterms:W3CDTF">2023-06-29T05:36:00Z</dcterms:created>
  <dcterms:modified xsi:type="dcterms:W3CDTF">2023-06-29T05:36:00Z</dcterms:modified>
</cp:coreProperties>
</file>