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55D6D" w:rsidRPr="00255D6D">
        <w:rPr>
          <w:b/>
          <w:caps/>
        </w:rPr>
        <w:t>KLAIPĖDOS MIESTO PASTATŲ FASADŲ TVARKYMO RĖMIMO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55D6D" w:rsidRDefault="00255D6D" w:rsidP="00255D6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E00839">
        <w:t xml:space="preserve">Lietuvos Respublikos vietos savivaldos įstatymo 6 straipsnio </w:t>
      </w:r>
      <w:r>
        <w:t xml:space="preserve">1 dalies </w:t>
      </w:r>
      <w:r w:rsidRPr="00E00839">
        <w:t>26</w:t>
      </w:r>
      <w:r>
        <w:t> </w:t>
      </w:r>
      <w:r w:rsidRPr="00E00839">
        <w:t>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55D6D" w:rsidRDefault="00255D6D" w:rsidP="00255D6D">
      <w:pPr>
        <w:tabs>
          <w:tab w:val="left" w:pos="912"/>
        </w:tabs>
        <w:ind w:firstLine="709"/>
        <w:jc w:val="both"/>
      </w:pPr>
      <w:r>
        <w:t>1. P</w:t>
      </w:r>
      <w:r w:rsidRPr="00542F7B">
        <w:t xml:space="preserve">atvirtinti </w:t>
      </w:r>
      <w:r>
        <w:t>K</w:t>
      </w:r>
      <w:r w:rsidRPr="00542F7B">
        <w:t>laipėdos miesto pastatų fasadų tvarkymo rėmimo tvarkos aprašą (pridedama).</w:t>
      </w:r>
    </w:p>
    <w:p w:rsidR="00255D6D" w:rsidRPr="008203D0" w:rsidRDefault="00255D6D" w:rsidP="00255D6D">
      <w:pPr>
        <w:tabs>
          <w:tab w:val="left" w:pos="912"/>
        </w:tabs>
        <w:ind w:firstLine="709"/>
        <w:jc w:val="both"/>
      </w:pPr>
      <w:r>
        <w:t>2. </w:t>
      </w:r>
      <w:r w:rsidRPr="00D82A15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55D6D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55D6D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91D8E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BA09"/>
  <w15:docId w15:val="{86A93CC2-30B0-45CD-AECC-713D0D8B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2023-06-23T07:42:00Z</dcterms:created>
  <dcterms:modified xsi:type="dcterms:W3CDTF">2023-06-23T07:42:00Z</dcterms:modified>
</cp:coreProperties>
</file>