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2E1D6B"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1F526E24" wp14:editId="3858233C">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032B3C5C" w14:textId="77777777" w:rsidR="008354D5" w:rsidRPr="00AF7D08" w:rsidRDefault="008354D5" w:rsidP="00CA4D3B">
      <w:pPr>
        <w:keepNext/>
        <w:jc w:val="center"/>
        <w:outlineLvl w:val="0"/>
        <w:rPr>
          <w:b/>
        </w:rPr>
      </w:pPr>
    </w:p>
    <w:p w14:paraId="2CB74886" w14:textId="77777777" w:rsidR="00CA4D3B" w:rsidRDefault="00CA4D3B" w:rsidP="00CA4D3B">
      <w:pPr>
        <w:keepNext/>
        <w:jc w:val="center"/>
        <w:outlineLvl w:val="0"/>
        <w:rPr>
          <w:b/>
          <w:sz w:val="28"/>
          <w:szCs w:val="28"/>
        </w:rPr>
      </w:pPr>
      <w:r>
        <w:rPr>
          <w:b/>
          <w:sz w:val="28"/>
          <w:szCs w:val="28"/>
        </w:rPr>
        <w:t>KLAIPĖDOS MIESTO SAVIVALDYBĖS TARYBA</w:t>
      </w:r>
    </w:p>
    <w:p w14:paraId="0E6611E1" w14:textId="77777777" w:rsidR="00CA4D3B" w:rsidRDefault="00CA4D3B" w:rsidP="00CA4D3B">
      <w:pPr>
        <w:keepNext/>
        <w:jc w:val="center"/>
        <w:outlineLvl w:val="1"/>
        <w:rPr>
          <w:b/>
        </w:rPr>
      </w:pPr>
    </w:p>
    <w:p w14:paraId="7CC89D02" w14:textId="77777777" w:rsidR="00CA4D3B" w:rsidRDefault="00CA4D3B" w:rsidP="00CA4D3B">
      <w:pPr>
        <w:keepNext/>
        <w:jc w:val="center"/>
        <w:outlineLvl w:val="1"/>
        <w:rPr>
          <w:b/>
        </w:rPr>
      </w:pPr>
      <w:r>
        <w:rPr>
          <w:b/>
        </w:rPr>
        <w:t>SPRENDIMAS</w:t>
      </w:r>
    </w:p>
    <w:p w14:paraId="373C3F60" w14:textId="77777777" w:rsidR="00875EE2" w:rsidRDefault="00CA4D3B" w:rsidP="00875EE2">
      <w:pPr>
        <w:jc w:val="center"/>
        <w:rPr>
          <w:b/>
          <w:caps/>
        </w:rPr>
      </w:pPr>
      <w:r>
        <w:rPr>
          <w:b/>
          <w:caps/>
        </w:rPr>
        <w:t xml:space="preserve">DĖL </w:t>
      </w:r>
      <w:r w:rsidR="00875EE2" w:rsidRPr="009A388D">
        <w:rPr>
          <w:b/>
          <w:caps/>
        </w:rPr>
        <w:t xml:space="preserve">gatvių pavadinimų </w:t>
      </w:r>
      <w:r w:rsidR="00875EE2">
        <w:rPr>
          <w:b/>
          <w:caps/>
        </w:rPr>
        <w:t xml:space="preserve">PANAIKINIMO ir geografinių charakteristikų PAkeitimo </w:t>
      </w:r>
    </w:p>
    <w:p w14:paraId="5971F964" w14:textId="77777777" w:rsidR="00CA4D3B" w:rsidRDefault="00CA4D3B" w:rsidP="00CA4D3B">
      <w:pPr>
        <w:jc w:val="center"/>
      </w:pPr>
    </w:p>
    <w:bookmarkStart w:id="1" w:name="registravimoDataIlga"/>
    <w:p w14:paraId="04796000"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liepos 27 d.</w:t>
      </w:r>
      <w:r>
        <w:rPr>
          <w:noProof/>
        </w:rPr>
        <w:fldChar w:fldCharType="end"/>
      </w:r>
      <w:bookmarkEnd w:id="1"/>
      <w:r>
        <w:rPr>
          <w:noProof/>
        </w:rPr>
        <w:t xml:space="preserve"> </w:t>
      </w:r>
      <w:r w:rsidRPr="003C09F9">
        <w:t>Nr.</w:t>
      </w:r>
      <w:r>
        <w:t xml:space="preserve"> </w:t>
      </w:r>
      <w:bookmarkStart w:id="2" w:name="registravimoNr"/>
      <w:r w:rsidR="00146B30">
        <w:rPr>
          <w:noProof/>
        </w:rPr>
        <w:t>T2-192</w:t>
      </w:r>
      <w:bookmarkEnd w:id="2"/>
    </w:p>
    <w:p w14:paraId="3F649E57" w14:textId="77777777" w:rsidR="00597EE8" w:rsidRDefault="00597EE8" w:rsidP="00597EE8">
      <w:pPr>
        <w:tabs>
          <w:tab w:val="left" w:pos="5070"/>
          <w:tab w:val="left" w:pos="5366"/>
          <w:tab w:val="left" w:pos="6771"/>
          <w:tab w:val="left" w:pos="7363"/>
        </w:tabs>
        <w:jc w:val="center"/>
      </w:pPr>
      <w:r w:rsidRPr="001456CE">
        <w:t>Klaipėda</w:t>
      </w:r>
    </w:p>
    <w:p w14:paraId="121B4E3E" w14:textId="77777777" w:rsidR="00CA4D3B" w:rsidRPr="008354D5" w:rsidRDefault="00CA4D3B" w:rsidP="00CA4D3B">
      <w:pPr>
        <w:jc w:val="center"/>
      </w:pPr>
    </w:p>
    <w:p w14:paraId="3C9563CF" w14:textId="77777777" w:rsidR="00CA4D3B" w:rsidRDefault="00CA4D3B" w:rsidP="00CA1948">
      <w:pPr>
        <w:tabs>
          <w:tab w:val="left" w:pos="912"/>
        </w:tabs>
        <w:jc w:val="both"/>
      </w:pPr>
    </w:p>
    <w:p w14:paraId="4A22DA62" w14:textId="77777777" w:rsidR="00875EE2" w:rsidRDefault="00875EE2" w:rsidP="00875EE2">
      <w:pPr>
        <w:tabs>
          <w:tab w:val="left" w:pos="912"/>
        </w:tabs>
        <w:ind w:firstLine="709"/>
        <w:jc w:val="both"/>
      </w:pPr>
      <w:r w:rsidRPr="001D3C7E">
        <w:t>Vadovaudamasi</w:t>
      </w:r>
      <w:r>
        <w:t xml:space="preserve"> Lietuvos Respublikos vietos savivaldos įstatymo 15 straipsnio 2 dalies 26 punktu ir Pavadinimų gatvėms, pastatams, statiniams ir kitiems objektams suteikimo, keitimo ir įtraukimo į apskaitą tvarkos aprašo, patvirtinto Lietuvos Respublikos vidaus reikalų ministro 2011 m. sausio 25 d. įsakymu Nr. 1V-57 „</w:t>
      </w:r>
      <w:r>
        <w:rPr>
          <w:bCs/>
          <w:color w:val="000000"/>
        </w:rPr>
        <w:t>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t>, 17 punktu ir 16.2 papunkčiu</w:t>
      </w:r>
      <w:r>
        <w:rPr>
          <w:color w:val="000000"/>
        </w:rPr>
        <w:t>,</w:t>
      </w:r>
      <w:r>
        <w:t xml:space="preserve"> </w:t>
      </w:r>
      <w:r w:rsidRPr="001D3C7E">
        <w:t xml:space="preserve">Klaipėdos miesto savivaldybės taryba </w:t>
      </w:r>
      <w:r w:rsidRPr="001D3C7E">
        <w:rPr>
          <w:spacing w:val="60"/>
        </w:rPr>
        <w:t>nusprendži</w:t>
      </w:r>
      <w:r w:rsidRPr="001D3C7E">
        <w:t>a:</w:t>
      </w:r>
    </w:p>
    <w:p w14:paraId="3620C7CE" w14:textId="77777777" w:rsidR="00875EE2" w:rsidRPr="005D0326" w:rsidRDefault="00875EE2" w:rsidP="00875EE2">
      <w:pPr>
        <w:ind w:firstLine="709"/>
        <w:jc w:val="both"/>
        <w:rPr>
          <w:color w:val="000000"/>
        </w:rPr>
      </w:pPr>
      <w:r>
        <w:t>1. </w:t>
      </w:r>
      <w:r>
        <w:rPr>
          <w:color w:val="000000"/>
        </w:rPr>
        <w:t>Panaikinti gatvių pavadinimus (1 priedas):</w:t>
      </w:r>
    </w:p>
    <w:p w14:paraId="229DFA63" w14:textId="77777777" w:rsidR="00875EE2" w:rsidRPr="00964A3C" w:rsidRDefault="00875EE2" w:rsidP="00875EE2">
      <w:pPr>
        <w:ind w:firstLine="709"/>
        <w:jc w:val="both"/>
      </w:pPr>
      <w:r w:rsidRPr="00964A3C">
        <w:t>1.1. Viliaus Bajoro gatvės pavadinimą, išdėstytą tarp taškų Nr. F1–F2;</w:t>
      </w:r>
    </w:p>
    <w:p w14:paraId="219B658F" w14:textId="77777777" w:rsidR="00875EE2" w:rsidRPr="00964A3C" w:rsidRDefault="00875EE2" w:rsidP="00875EE2">
      <w:pPr>
        <w:ind w:firstLine="709"/>
        <w:jc w:val="both"/>
      </w:pPr>
      <w:r w:rsidRPr="00964A3C">
        <w:t>1.2. Miko Buntino gatvės pavadinimą, išdėstytą tarp taškų Nr. C1–C6;</w:t>
      </w:r>
    </w:p>
    <w:p w14:paraId="6193DE43" w14:textId="77777777" w:rsidR="00875EE2" w:rsidRPr="00964A3C" w:rsidRDefault="00875EE2" w:rsidP="00875EE2">
      <w:pPr>
        <w:ind w:firstLine="709"/>
        <w:jc w:val="both"/>
      </w:pPr>
      <w:r w:rsidRPr="00964A3C">
        <w:t>1.3. Jurgio Plonaičio gatvės pavadinimą, išdėstytą tarp taškų Nr. E1–E10;</w:t>
      </w:r>
    </w:p>
    <w:p w14:paraId="00C29CD7" w14:textId="77777777" w:rsidR="00875EE2" w:rsidRPr="00964A3C" w:rsidRDefault="00875EE2" w:rsidP="00875EE2">
      <w:pPr>
        <w:ind w:firstLine="709"/>
        <w:jc w:val="both"/>
      </w:pPr>
      <w:r w:rsidRPr="00964A3C">
        <w:t>1.4. Versmės gatvės pavadinimą, išdėstytą tarp taškų Nr. A1–A6;</w:t>
      </w:r>
    </w:p>
    <w:p w14:paraId="4507982E" w14:textId="77777777" w:rsidR="00875EE2" w:rsidRPr="00964A3C" w:rsidRDefault="00875EE2" w:rsidP="00875EE2">
      <w:pPr>
        <w:ind w:firstLine="709"/>
        <w:jc w:val="both"/>
      </w:pPr>
      <w:r w:rsidRPr="00964A3C">
        <w:t>1.5. Takoskyros gatvės pavadinimą, išdėstytą tarp taškų Nr. B1–B4;</w:t>
      </w:r>
    </w:p>
    <w:p w14:paraId="4F65FFC4" w14:textId="77777777" w:rsidR="00875EE2" w:rsidRPr="00964A3C" w:rsidRDefault="00875EE2" w:rsidP="00875EE2">
      <w:pPr>
        <w:ind w:firstLine="709"/>
        <w:jc w:val="both"/>
      </w:pPr>
      <w:r w:rsidRPr="00964A3C">
        <w:t>1.6. Tėkmės gatvės pavadinimą, išdėstytą tarp taškų Nr. D1–D4.</w:t>
      </w:r>
    </w:p>
    <w:p w14:paraId="1711EC74" w14:textId="77777777" w:rsidR="00875EE2" w:rsidRPr="00964A3C" w:rsidRDefault="00875EE2" w:rsidP="00875EE2">
      <w:pPr>
        <w:ind w:firstLine="709"/>
        <w:jc w:val="both"/>
      </w:pPr>
      <w:r w:rsidRPr="00964A3C">
        <w:t>2. Pakeisti gatvių pavadinimų geografines charakteristikas:</w:t>
      </w:r>
    </w:p>
    <w:p w14:paraId="25A8E759" w14:textId="77777777" w:rsidR="00875EE2" w:rsidRPr="00964A3C" w:rsidRDefault="00875EE2" w:rsidP="00875EE2">
      <w:pPr>
        <w:ind w:firstLine="709"/>
        <w:jc w:val="both"/>
      </w:pPr>
      <w:r w:rsidRPr="00964A3C">
        <w:t>2.1. Jogučių gatvės pavadinimą išdėstyti tarp taškų Nr. A1–A9 (2 priedas);</w:t>
      </w:r>
    </w:p>
    <w:p w14:paraId="5BC00690" w14:textId="77777777" w:rsidR="00875EE2" w:rsidRPr="00964A3C" w:rsidRDefault="00875EE2" w:rsidP="00875EE2">
      <w:pPr>
        <w:ind w:firstLine="709"/>
        <w:jc w:val="both"/>
      </w:pPr>
      <w:r w:rsidRPr="00964A3C">
        <w:t>2.2. Gubojų gatvės pavadinimą išdėstyti tarp taškų Nr. A1–A7 (3 priedas);</w:t>
      </w:r>
    </w:p>
    <w:p w14:paraId="70C8BC38" w14:textId="77777777" w:rsidR="00875EE2" w:rsidRPr="00964A3C" w:rsidRDefault="00875EE2" w:rsidP="00875EE2">
      <w:pPr>
        <w:ind w:firstLine="709"/>
        <w:jc w:val="both"/>
      </w:pPr>
      <w:r w:rsidRPr="00964A3C">
        <w:t>2.3. Šilojų gatvės pavadinimą išdėstyti tarp taškų Nr. A1–A14 (4 priedas);</w:t>
      </w:r>
    </w:p>
    <w:p w14:paraId="5FE99E7D" w14:textId="77777777" w:rsidR="00875EE2" w:rsidRPr="00964A3C" w:rsidRDefault="00875EE2" w:rsidP="00875EE2">
      <w:pPr>
        <w:ind w:firstLine="709"/>
        <w:jc w:val="both"/>
      </w:pPr>
      <w:r w:rsidRPr="00964A3C">
        <w:t>2.4. Žardupės gatvės pavadinimą išdėstyti tarp taškų Nr. A1–A53 (5 priedas);</w:t>
      </w:r>
    </w:p>
    <w:p w14:paraId="2071FBDA" w14:textId="77777777" w:rsidR="00875EE2" w:rsidRPr="00964A3C" w:rsidRDefault="00875EE2" w:rsidP="00875EE2">
      <w:pPr>
        <w:ind w:firstLine="709"/>
        <w:jc w:val="both"/>
      </w:pPr>
      <w:r w:rsidRPr="00964A3C">
        <w:t>2.5. </w:t>
      </w:r>
      <w:r>
        <w:t>L</w:t>
      </w:r>
      <w:r w:rsidRPr="00964A3C">
        <w:t>abrenciškės gatvės pavadinimą išdėstyti tarp taškų Nr. A1–A13 (6 priedas);</w:t>
      </w:r>
    </w:p>
    <w:p w14:paraId="4FD796E3" w14:textId="77777777" w:rsidR="00875EE2" w:rsidRPr="00964A3C" w:rsidRDefault="00875EE2" w:rsidP="00875EE2">
      <w:pPr>
        <w:ind w:firstLine="709"/>
        <w:jc w:val="both"/>
      </w:pPr>
      <w:r w:rsidRPr="00964A3C">
        <w:t>2.6. Labrencų Dvaro gatvės pavadinimą išdėstyti tarp taškų Nr. A1–A6 (7 priedas).</w:t>
      </w:r>
    </w:p>
    <w:p w14:paraId="1CC46140" w14:textId="77777777" w:rsidR="00875EE2" w:rsidRDefault="00875EE2" w:rsidP="00875EE2">
      <w:pPr>
        <w:ind w:firstLine="709"/>
        <w:jc w:val="both"/>
        <w:rPr>
          <w:color w:val="000000"/>
        </w:rPr>
      </w:pPr>
      <w:r w:rsidRPr="00964A3C">
        <w:t xml:space="preserve">3. Įpareigoti Klaipėdos miesto savivaldybės administracijos direktorių organizuoti gatvių </w:t>
      </w:r>
      <w:r>
        <w:t>pavadinimų lentelių gamybą.</w:t>
      </w:r>
    </w:p>
    <w:p w14:paraId="34D3A579" w14:textId="77777777" w:rsidR="00875EE2" w:rsidRPr="008203D0" w:rsidRDefault="00875EE2" w:rsidP="00875EE2">
      <w:pPr>
        <w:ind w:left="709"/>
        <w:jc w:val="both"/>
      </w:pPr>
      <w:r>
        <w:t>4. Skelbti šį sprendimą Klaipėdos miesto savivaldybės interneto svetainėje.</w:t>
      </w:r>
    </w:p>
    <w:p w14:paraId="367FE8E7" w14:textId="77777777" w:rsidR="00875EE2" w:rsidRDefault="00875EE2" w:rsidP="00875EE2">
      <w:pPr>
        <w:ind w:firstLine="709"/>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14:paraId="6416A681" w14:textId="77777777" w:rsidR="00CA4D3B" w:rsidRDefault="00CA4D3B" w:rsidP="00CA4D3B">
      <w:pPr>
        <w:jc w:val="both"/>
      </w:pPr>
    </w:p>
    <w:p w14:paraId="53FE92BB"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5"/>
        <w:gridCol w:w="3573"/>
      </w:tblGrid>
      <w:tr w:rsidR="004476DD" w14:paraId="4D9266BB" w14:textId="77777777" w:rsidTr="00C56F56">
        <w:tc>
          <w:tcPr>
            <w:tcW w:w="6204" w:type="dxa"/>
          </w:tcPr>
          <w:p w14:paraId="684FF10A" w14:textId="77777777" w:rsidR="004476DD" w:rsidRDefault="00A12691" w:rsidP="00A12691">
            <w:r>
              <w:t>Savivaldybės meras</w:t>
            </w:r>
          </w:p>
        </w:tc>
        <w:tc>
          <w:tcPr>
            <w:tcW w:w="3650" w:type="dxa"/>
          </w:tcPr>
          <w:p w14:paraId="5DDEF60E" w14:textId="77777777" w:rsidR="004476DD" w:rsidRDefault="00CA1948" w:rsidP="00CA1948">
            <w:pPr>
              <w:jc w:val="right"/>
            </w:pPr>
            <w:r>
              <w:t>Arvydas Vaitkus</w:t>
            </w:r>
          </w:p>
        </w:tc>
      </w:tr>
    </w:tbl>
    <w:p w14:paraId="047BE024"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55D8B8" w14:textId="77777777" w:rsidR="00F51622" w:rsidRDefault="00F51622" w:rsidP="00E014C1">
      <w:r>
        <w:separator/>
      </w:r>
    </w:p>
  </w:endnote>
  <w:endnote w:type="continuationSeparator" w:id="0">
    <w:p w14:paraId="05D409BA" w14:textId="77777777"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4C8B91" w14:textId="77777777" w:rsidR="00F51622" w:rsidRDefault="00F51622" w:rsidP="00E014C1">
      <w:r>
        <w:separator/>
      </w:r>
    </w:p>
  </w:footnote>
  <w:footnote w:type="continuationSeparator" w:id="0">
    <w:p w14:paraId="7094EC56" w14:textId="77777777"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51F50A98" w14:textId="77777777"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14:paraId="40A445AE"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274919"/>
    <w:rsid w:val="00311882"/>
    <w:rsid w:val="003222B4"/>
    <w:rsid w:val="004476DD"/>
    <w:rsid w:val="00597EE8"/>
    <w:rsid w:val="005F495C"/>
    <w:rsid w:val="008354D5"/>
    <w:rsid w:val="00875EE2"/>
    <w:rsid w:val="00894D6F"/>
    <w:rsid w:val="00922CD4"/>
    <w:rsid w:val="00A12691"/>
    <w:rsid w:val="00AF7D08"/>
    <w:rsid w:val="00C56F56"/>
    <w:rsid w:val="00CA1948"/>
    <w:rsid w:val="00CA4D3B"/>
    <w:rsid w:val="00E014C1"/>
    <w:rsid w:val="00E33871"/>
    <w:rsid w:val="00F51622"/>
    <w:rsid w:val="00FF4E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788DC"/>
  <w15:docId w15:val="{D4966A85-3EE4-4361-A2F8-363FD6432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1550</Words>
  <Characters>884</Characters>
  <Application>Microsoft Office Word</Application>
  <DocSecurity>4</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2023-07-31T12:48:00Z</dcterms:created>
  <dcterms:modified xsi:type="dcterms:W3CDTF">2023-07-31T12:48:00Z</dcterms:modified>
</cp:coreProperties>
</file>