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Pr="007D78FC" w:rsidRDefault="007D78FC" w:rsidP="007D78FC">
      <w:pPr>
        <w:jc w:val="center"/>
        <w:rPr>
          <w:b/>
          <w:caps/>
          <w:lang w:eastAsia="lt-LT"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</w:t>
      </w:r>
      <w:r w:rsidRPr="00192EEF">
        <w:rPr>
          <w:b/>
          <w:caps/>
          <w:lang w:eastAsia="lt-LT"/>
        </w:rPr>
        <w:t>2023 m. kovo 23 d. sprendimo Nr. T2-65 „Dėl Klaipėdos miesto savivaldybės turto investavimo, didinant viešosios įstaigos Neptūno krepšinio klubo dalininko kapitalą“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D78FC" w:rsidRPr="00FE61B4" w:rsidRDefault="007D78FC" w:rsidP="007D78FC">
      <w:pPr>
        <w:ind w:firstLine="709"/>
        <w:jc w:val="both"/>
      </w:pPr>
      <w:r w:rsidRPr="00FE61B4">
        <w:t xml:space="preserve">Vadovaudamasi Lietuvos Respublikos vietos savivaldos </w:t>
      </w:r>
      <w:r w:rsidRPr="0051679C">
        <w:t xml:space="preserve">įstatymo </w:t>
      </w:r>
      <w:r>
        <w:t>15</w:t>
      </w:r>
      <w:r w:rsidRPr="0051679C">
        <w:t xml:space="preserve"> straipsnio 2 dalies 1</w:t>
      </w:r>
      <w:r>
        <w:t>9 </w:t>
      </w:r>
      <w:r w:rsidRPr="0051679C">
        <w:t xml:space="preserve">punktu, </w:t>
      </w:r>
      <w:r w:rsidRPr="00FE61B4">
        <w:t xml:space="preserve">Klaipėdos miesto savivaldybės taryba </w:t>
      </w:r>
      <w:r w:rsidRPr="00FE61B4">
        <w:rPr>
          <w:spacing w:val="60"/>
        </w:rPr>
        <w:t>nusprendži</w:t>
      </w:r>
      <w:r w:rsidRPr="00FE61B4">
        <w:t>a:</w:t>
      </w:r>
    </w:p>
    <w:p w:rsidR="007D78FC" w:rsidRDefault="007D78FC" w:rsidP="007D78FC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 Pakeisti Klaipėdos miesto savivaldybės tarybos 2023 m. kovo 23 d. sprendimą Nr. T2-65 „Dėl Klaipėdos miesto savivaldybės turto investavimo, didinant viešosios įstaigos Neptūno krepšinio klubo dalininko kapitalą“:</w:t>
      </w:r>
    </w:p>
    <w:p w:rsidR="007D78FC" w:rsidRDefault="007D78FC" w:rsidP="007D78FC">
      <w:pPr>
        <w:pStyle w:val="Sraopastraipa"/>
        <w:tabs>
          <w:tab w:val="left" w:pos="709"/>
          <w:tab w:val="left" w:pos="993"/>
        </w:tabs>
        <w:ind w:left="709"/>
        <w:jc w:val="both"/>
      </w:pPr>
      <w:r>
        <w:t>1.1. papildyti nauju 2 punktu:</w:t>
      </w:r>
    </w:p>
    <w:p w:rsidR="007D78FC" w:rsidRDefault="007D78FC" w:rsidP="007D78FC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 w:rsidRPr="000A45D6">
        <w:rPr>
          <w:color w:val="000000"/>
        </w:rPr>
        <w:t>„</w:t>
      </w:r>
      <w:r>
        <w:rPr>
          <w:color w:val="000000"/>
        </w:rPr>
        <w:t>2</w:t>
      </w:r>
      <w:r w:rsidRPr="000A45D6">
        <w:rPr>
          <w:color w:val="000000"/>
        </w:rPr>
        <w:t xml:space="preserve">. Patvirtinti Klaipėdos miesto savivaldybės turto investavimo didinant viešosios įstaigos </w:t>
      </w:r>
      <w:r>
        <w:rPr>
          <w:lang w:eastAsia="lt-LT"/>
        </w:rPr>
        <w:t>Neptūno krepšinio klubo dalininko kapitalą ekonominį socialinį pagrindimą (priedas).“;</w:t>
      </w:r>
    </w:p>
    <w:p w:rsidR="007D78FC" w:rsidRDefault="007D78FC" w:rsidP="007D78FC">
      <w:pPr>
        <w:tabs>
          <w:tab w:val="left" w:pos="709"/>
          <w:tab w:val="left" w:pos="993"/>
        </w:tabs>
        <w:ind w:firstLine="709"/>
        <w:contextualSpacing/>
        <w:jc w:val="both"/>
        <w:rPr>
          <w:lang w:eastAsia="lt-LT"/>
        </w:rPr>
      </w:pPr>
      <w:r>
        <w:rPr>
          <w:lang w:eastAsia="lt-LT"/>
        </w:rPr>
        <w:t>1.2. buvusį 2 punktą laikyti 3 punktu;</w:t>
      </w:r>
    </w:p>
    <w:p w:rsidR="007D78FC" w:rsidRPr="00375852" w:rsidRDefault="007D78FC" w:rsidP="007D78FC">
      <w:pPr>
        <w:tabs>
          <w:tab w:val="left" w:pos="709"/>
          <w:tab w:val="left" w:pos="993"/>
        </w:tabs>
        <w:ind w:firstLine="709"/>
        <w:contextualSpacing/>
        <w:jc w:val="both"/>
      </w:pPr>
      <w:r>
        <w:rPr>
          <w:lang w:eastAsia="lt-LT"/>
        </w:rPr>
        <w:t>1.3. papildyti nurodytą sprendimą priedu „</w:t>
      </w:r>
      <w:r w:rsidRPr="000A45D6">
        <w:rPr>
          <w:color w:val="000000"/>
        </w:rPr>
        <w:t xml:space="preserve">Klaipėdos miesto savivaldybės turto investavimo didinant viešosios įstaigos </w:t>
      </w:r>
      <w:r>
        <w:rPr>
          <w:lang w:eastAsia="lt-LT"/>
        </w:rPr>
        <w:t>Neptūno krepšinio klubo dalininko kapitalą ekonominis socialinis pagrindimas“ (priedas pridedamas).</w:t>
      </w:r>
    </w:p>
    <w:p w:rsidR="007D78FC" w:rsidRPr="008203D0" w:rsidRDefault="007D78FC" w:rsidP="007D78FC">
      <w:pPr>
        <w:tabs>
          <w:tab w:val="left" w:pos="709"/>
          <w:tab w:val="left" w:pos="993"/>
        </w:tabs>
        <w:ind w:firstLine="709"/>
        <w:jc w:val="both"/>
      </w:pPr>
      <w:r>
        <w:t>2. </w:t>
      </w:r>
      <w:r w:rsidRPr="008C0428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62B8B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62B8B"/>
    <w:rsid w:val="007B6697"/>
    <w:rsid w:val="007D78FC"/>
    <w:rsid w:val="008354D5"/>
    <w:rsid w:val="00894D6F"/>
    <w:rsid w:val="00922CD4"/>
    <w:rsid w:val="00A12691"/>
    <w:rsid w:val="00AF7D08"/>
    <w:rsid w:val="00C56F56"/>
    <w:rsid w:val="00CA4D3B"/>
    <w:rsid w:val="00CE7A89"/>
    <w:rsid w:val="00E0059A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69097"/>
  <w15:docId w15:val="{619793CB-6A9C-4F09-A3E7-27E6EF8A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0059A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</Words>
  <Characters>462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2023-07-31T13:24:00Z</dcterms:created>
  <dcterms:modified xsi:type="dcterms:W3CDTF">2023-07-31T13:24:00Z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55bf489a6ec39af4a6c4e0bf67488ec28e7f9cd2c7059500acaeda55876be5f6</vt:lpwstr>
  </property>
</Properties>
</file>