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505D6E00" w14:textId="77777777" w:rsidTr="0092492C">
        <w:tc>
          <w:tcPr>
            <w:tcW w:w="4961" w:type="dxa"/>
          </w:tcPr>
          <w:p w14:paraId="505D6DFF" w14:textId="33CBEF6E" w:rsidR="00CF5C99" w:rsidRDefault="0006079E" w:rsidP="005B2042">
            <w:pPr>
              <w:tabs>
                <w:tab w:val="left" w:pos="5070"/>
                <w:tab w:val="left" w:pos="5366"/>
                <w:tab w:val="left" w:pos="6771"/>
                <w:tab w:val="left" w:pos="7363"/>
              </w:tabs>
              <w:jc w:val="both"/>
            </w:pPr>
            <w:bookmarkStart w:id="0" w:name="_GoBack"/>
            <w:bookmarkEnd w:id="0"/>
            <w:r>
              <w:t>PATVIRTINTA</w:t>
            </w:r>
          </w:p>
        </w:tc>
      </w:tr>
      <w:tr w:rsidR="0006079E" w14:paraId="505D6E02" w14:textId="77777777" w:rsidTr="0092492C">
        <w:tc>
          <w:tcPr>
            <w:tcW w:w="4961" w:type="dxa"/>
          </w:tcPr>
          <w:p w14:paraId="505D6E01" w14:textId="31AD12D9" w:rsidR="0006079E" w:rsidRDefault="0006079E" w:rsidP="0006079E">
            <w:r>
              <w:t>Klaipėdos miesto savivaldybės</w:t>
            </w:r>
            <w:r w:rsidR="0092492C">
              <w:t xml:space="preserve"> tarybos</w:t>
            </w:r>
          </w:p>
        </w:tc>
      </w:tr>
      <w:bookmarkStart w:id="1" w:name="registravimoDataIlga"/>
      <w:tr w:rsidR="0092492C" w14:paraId="505D6E04" w14:textId="77777777" w:rsidTr="0092492C">
        <w:trPr>
          <w:trHeight w:val="312"/>
        </w:trPr>
        <w:tc>
          <w:tcPr>
            <w:tcW w:w="4961" w:type="dxa"/>
          </w:tcPr>
          <w:p w14:paraId="505D6E03" w14:textId="6944BCDD"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t>sprendim</w:t>
            </w:r>
            <w:r w:rsidR="005B2042">
              <w:t>u</w:t>
            </w:r>
            <w:r>
              <w:t xml:space="preserve"> Nr. </w:t>
            </w:r>
            <w:bookmarkStart w:id="2" w:name="registravimoNr"/>
            <w:r>
              <w:t>T2-216</w:t>
            </w:r>
            <w:bookmarkEnd w:id="2"/>
            <w:r>
              <w:t xml:space="preserve"> </w:t>
            </w:r>
          </w:p>
        </w:tc>
      </w:tr>
    </w:tbl>
    <w:p w14:paraId="505D6E07" w14:textId="77777777" w:rsidR="00832CC9" w:rsidRPr="00F72A1E" w:rsidRDefault="00832CC9" w:rsidP="0006079E">
      <w:pPr>
        <w:jc w:val="center"/>
      </w:pPr>
    </w:p>
    <w:p w14:paraId="505D6E08" w14:textId="77777777" w:rsidR="00832CC9" w:rsidRPr="00F72A1E" w:rsidRDefault="00832CC9" w:rsidP="0006079E">
      <w:pPr>
        <w:jc w:val="center"/>
      </w:pPr>
    </w:p>
    <w:p w14:paraId="505D6E09" w14:textId="77777777" w:rsidR="00B200D9" w:rsidRPr="00F56B28" w:rsidRDefault="00B200D9" w:rsidP="00B200D9">
      <w:pPr>
        <w:pStyle w:val="Antrat1"/>
        <w:rPr>
          <w:rFonts w:ascii="Times New Roman" w:hAnsi="Times New Roman"/>
          <w:sz w:val="24"/>
          <w:szCs w:val="28"/>
          <w:lang w:val="lt-LT"/>
        </w:rPr>
      </w:pPr>
      <w:r w:rsidRPr="00F56B28">
        <w:rPr>
          <w:rFonts w:ascii="Times New Roman" w:hAnsi="Times New Roman"/>
          <w:sz w:val="24"/>
          <w:szCs w:val="28"/>
          <w:lang w:val="lt-LT"/>
        </w:rPr>
        <w:t>KLAIPĖDOS MIESTO SAVIVALDYBĖS PETICIJŲ KOMISIJOS</w:t>
      </w:r>
    </w:p>
    <w:p w14:paraId="505D6E0A" w14:textId="77777777" w:rsidR="00B200D9" w:rsidRDefault="00B200D9" w:rsidP="00B200D9">
      <w:pPr>
        <w:pStyle w:val="Antrat2"/>
        <w:rPr>
          <w:b/>
          <w:bCs/>
          <w:sz w:val="24"/>
          <w:szCs w:val="28"/>
          <w:lang w:val="lt-LT"/>
        </w:rPr>
      </w:pPr>
      <w:r w:rsidRPr="00F56B28">
        <w:rPr>
          <w:b/>
          <w:bCs/>
          <w:sz w:val="24"/>
          <w:szCs w:val="28"/>
          <w:lang w:val="lt-LT"/>
        </w:rPr>
        <w:t>NUOSTATAI</w:t>
      </w:r>
    </w:p>
    <w:p w14:paraId="505D6E0B" w14:textId="77777777" w:rsidR="00B200D9" w:rsidRPr="00A03A5A" w:rsidRDefault="00B200D9" w:rsidP="00B200D9"/>
    <w:p w14:paraId="505D6E0C" w14:textId="77777777" w:rsidR="00B200D9" w:rsidRDefault="00B200D9" w:rsidP="00B200D9">
      <w:pPr>
        <w:pStyle w:val="Antrat1"/>
        <w:rPr>
          <w:rFonts w:ascii="Times New Roman" w:hAnsi="Times New Roman"/>
          <w:sz w:val="24"/>
          <w:lang w:val="lt-LT"/>
        </w:rPr>
      </w:pPr>
      <w:r>
        <w:rPr>
          <w:rFonts w:ascii="Times New Roman" w:hAnsi="Times New Roman"/>
          <w:sz w:val="24"/>
          <w:lang w:val="lt-LT"/>
        </w:rPr>
        <w:t>I SKYRIUS</w:t>
      </w:r>
    </w:p>
    <w:p w14:paraId="505D6E0D" w14:textId="77777777" w:rsidR="00B200D9" w:rsidRDefault="00B200D9" w:rsidP="00B200D9">
      <w:pPr>
        <w:pStyle w:val="Antrat1"/>
        <w:rPr>
          <w:rFonts w:ascii="Times New Roman" w:hAnsi="Times New Roman"/>
          <w:sz w:val="24"/>
          <w:lang w:val="lt-LT"/>
        </w:rPr>
      </w:pPr>
      <w:r>
        <w:rPr>
          <w:rFonts w:ascii="Times New Roman" w:hAnsi="Times New Roman"/>
          <w:sz w:val="24"/>
          <w:lang w:val="lt-LT"/>
        </w:rPr>
        <w:t>BENDROSIOS NUOSTATOS</w:t>
      </w:r>
    </w:p>
    <w:p w14:paraId="505D6E0E" w14:textId="77777777" w:rsidR="00B200D9" w:rsidRDefault="00B200D9" w:rsidP="00B200D9">
      <w:pPr>
        <w:pStyle w:val="Antrat1"/>
        <w:rPr>
          <w:rFonts w:ascii="Times New Roman" w:hAnsi="Times New Roman"/>
          <w:sz w:val="24"/>
          <w:lang w:val="lt-LT"/>
        </w:rPr>
      </w:pPr>
    </w:p>
    <w:p w14:paraId="505D6E0F" w14:textId="77777777" w:rsidR="00B200D9" w:rsidRDefault="00B200D9" w:rsidP="00B200D9">
      <w:pPr>
        <w:ind w:firstLine="720"/>
        <w:jc w:val="both"/>
      </w:pPr>
      <w:r>
        <w:t>1. Klaipėdos miesto savivaldybės peticijų komisija (toliau – Komisija) – tai Klaipėdos miesto savivaldybės tarybos (toliau – Savivaldybės taryba) sudaryta nuolatinė komisija, kuri sprendžia</w:t>
      </w:r>
      <w:r w:rsidRPr="0044735A">
        <w:rPr>
          <w:color w:val="000000"/>
          <w:lang w:eastAsia="lt-LT"/>
        </w:rPr>
        <w:t xml:space="preserve"> </w:t>
      </w:r>
      <w:r>
        <w:rPr>
          <w:color w:val="000000"/>
          <w:lang w:eastAsia="lt-LT"/>
        </w:rPr>
        <w:t xml:space="preserve">Lietuvos Respublikos peticijų konstitucinio įstatymo nustatyta tvarka teikiamų kreipimųsi </w:t>
      </w:r>
      <w:r w:rsidRPr="0044735A">
        <w:rPr>
          <w:color w:val="000000"/>
          <w:lang w:eastAsia="lt-LT"/>
        </w:rPr>
        <w:t>vertinimo, jų pripažinimo peticijomis ir peticijų priėmimo nagrinėti klausimus, nagrinėja peticijas ir teikia išvadas dėl peticijose pateiktų prašymų ar siūlymų tenkinimo.</w:t>
      </w:r>
      <w:r w:rsidRPr="00F42F9D">
        <w:t xml:space="preserve"> </w:t>
      </w:r>
    </w:p>
    <w:p w14:paraId="505D6E10" w14:textId="77777777" w:rsidR="00B200D9" w:rsidRDefault="00B200D9" w:rsidP="00B200D9">
      <w:pPr>
        <w:ind w:firstLine="720"/>
        <w:jc w:val="both"/>
      </w:pPr>
      <w:r>
        <w:t>2. Komisija nagrinėja peticijas dėl Klaipėdos miesto savivaldybės (toliau – Savivaldybė) institucijų priimamų norminių teisės aktų.</w:t>
      </w:r>
    </w:p>
    <w:p w14:paraId="505D6E11" w14:textId="77777777" w:rsidR="00B200D9" w:rsidRDefault="00B200D9" w:rsidP="00B200D9">
      <w:pPr>
        <w:ind w:firstLine="720"/>
        <w:jc w:val="both"/>
      </w:pPr>
      <w:r>
        <w:rPr>
          <w:color w:val="000000"/>
          <w:lang w:eastAsia="lt-LT"/>
        </w:rPr>
        <w:t>3.</w:t>
      </w:r>
      <w:r>
        <w:t xml:space="preserve"> Komisija sudaroma ir jos veikla organizuojama vadovaujantis </w:t>
      </w:r>
      <w:r>
        <w:rPr>
          <w:color w:val="000000"/>
          <w:lang w:eastAsia="lt-LT"/>
        </w:rPr>
        <w:t xml:space="preserve">Peticijų konstituciniu įstatymu ir Lietuvos Respublikos vietos savivaldos įstatyme, Savivaldybės tarybos veiklos reglamente ir šiuose nuostatuose nustatyta tvarka. </w:t>
      </w:r>
    </w:p>
    <w:p w14:paraId="505D6E12" w14:textId="77777777" w:rsidR="00B200D9" w:rsidRDefault="00B200D9" w:rsidP="00B200D9">
      <w:pPr>
        <w:pStyle w:val="Pagrindiniotekstotrauka"/>
        <w:ind w:left="0" w:firstLine="720"/>
      </w:pPr>
      <w:r>
        <w:t xml:space="preserve">4. Komisija savo veikloje vadovaujasi Lietuvos Respublikos Konstitucija, </w:t>
      </w:r>
      <w:r>
        <w:rPr>
          <w:color w:val="000000"/>
          <w:lang w:eastAsia="lt-LT"/>
        </w:rPr>
        <w:t>Peticijų konstituciniu įstatymu</w:t>
      </w:r>
      <w:r>
        <w:t>, kitais galiojančiais teisės aktais ir šiais nuostatais.</w:t>
      </w:r>
    </w:p>
    <w:p w14:paraId="505D6E13" w14:textId="77777777" w:rsidR="00B200D9" w:rsidRPr="00236BA9" w:rsidRDefault="00B200D9" w:rsidP="00B200D9">
      <w:pPr>
        <w:ind w:firstLine="720"/>
        <w:jc w:val="both"/>
      </w:pPr>
      <w:r>
        <w:t>5</w:t>
      </w:r>
      <w:r w:rsidRPr="00236BA9">
        <w:t xml:space="preserve">. Komisija savo išvadas ir pasiūlymus pateikia raštu </w:t>
      </w:r>
      <w:r>
        <w:t>S</w:t>
      </w:r>
      <w:r w:rsidRPr="00236BA9">
        <w:t xml:space="preserve">avivaldybės </w:t>
      </w:r>
      <w:r w:rsidRPr="00236BA9">
        <w:rPr>
          <w:bCs/>
        </w:rPr>
        <w:t xml:space="preserve">institucijai, kuri turi įgaliojimus priimti peticijoje pateiktam prašymui ar siūlymui įgyvendinti reikalingą norminį teisės aktą, t. y. </w:t>
      </w:r>
      <w:r>
        <w:rPr>
          <w:bCs/>
        </w:rPr>
        <w:t>S</w:t>
      </w:r>
      <w:r w:rsidRPr="00236BA9">
        <w:rPr>
          <w:bCs/>
        </w:rPr>
        <w:t xml:space="preserve">avivaldybės </w:t>
      </w:r>
      <w:r w:rsidRPr="00236BA9">
        <w:t xml:space="preserve">tarybai </w:t>
      </w:r>
      <w:r w:rsidRPr="00236BA9">
        <w:rPr>
          <w:bCs/>
        </w:rPr>
        <w:t>arba merui</w:t>
      </w:r>
      <w:r w:rsidRPr="00236BA9">
        <w:t>.</w:t>
      </w:r>
    </w:p>
    <w:p w14:paraId="505D6E14" w14:textId="77777777" w:rsidR="00B200D9" w:rsidRDefault="00B200D9" w:rsidP="00B200D9">
      <w:pPr>
        <w:ind w:firstLine="720"/>
        <w:jc w:val="both"/>
      </w:pPr>
      <w:r>
        <w:t>6</w:t>
      </w:r>
      <w:r w:rsidRPr="00236BA9">
        <w:t xml:space="preserve">. Komisija yra atsakinga ir atskaitinga </w:t>
      </w:r>
      <w:r>
        <w:t>S</w:t>
      </w:r>
      <w:r w:rsidRPr="00236BA9">
        <w:t xml:space="preserve">avivaldybės tarybai. Komisijos pirmininkas kasmet atsiskaito </w:t>
      </w:r>
      <w:r>
        <w:t>S</w:t>
      </w:r>
      <w:r w:rsidRPr="00236BA9">
        <w:t>avivaldybės tarybai už Komisijos veiklą.</w:t>
      </w:r>
    </w:p>
    <w:p w14:paraId="505D6E15" w14:textId="77777777" w:rsidR="00B200D9" w:rsidRDefault="00B200D9" w:rsidP="00B200D9">
      <w:pPr>
        <w:ind w:firstLine="720"/>
        <w:jc w:val="both"/>
      </w:pPr>
      <w:r>
        <w:t xml:space="preserve">7. Šiuose nuostatuose vartojamos sąvokos atitinka Peticijų konstituciniame įstatyme apibrėžtas sąvokas. </w:t>
      </w:r>
    </w:p>
    <w:p w14:paraId="505D6E16" w14:textId="77777777" w:rsidR="00B200D9" w:rsidRPr="00236BA9" w:rsidRDefault="00B200D9" w:rsidP="00B200D9">
      <w:pPr>
        <w:pStyle w:val="Antrat1"/>
        <w:rPr>
          <w:rFonts w:ascii="Times New Roman" w:hAnsi="Times New Roman"/>
          <w:sz w:val="24"/>
          <w:lang w:val="lt-LT"/>
        </w:rPr>
      </w:pPr>
    </w:p>
    <w:p w14:paraId="505D6E17" w14:textId="77777777" w:rsidR="00B200D9" w:rsidRDefault="00B200D9" w:rsidP="00B200D9">
      <w:pPr>
        <w:pStyle w:val="Antrat1"/>
        <w:rPr>
          <w:rFonts w:ascii="Times New Roman" w:hAnsi="Times New Roman"/>
          <w:sz w:val="24"/>
          <w:lang w:val="lt-LT"/>
        </w:rPr>
      </w:pPr>
      <w:r w:rsidRPr="00D45DE1">
        <w:rPr>
          <w:rFonts w:ascii="Times New Roman" w:hAnsi="Times New Roman"/>
          <w:sz w:val="24"/>
          <w:lang w:val="lt-LT"/>
        </w:rPr>
        <w:t>II</w:t>
      </w:r>
      <w:r w:rsidRPr="00A03A5A">
        <w:rPr>
          <w:rFonts w:ascii="Times New Roman" w:hAnsi="Times New Roman"/>
          <w:sz w:val="24"/>
          <w:lang w:val="lt-LT"/>
        </w:rPr>
        <w:t xml:space="preserve"> </w:t>
      </w:r>
      <w:r>
        <w:rPr>
          <w:rFonts w:ascii="Times New Roman" w:hAnsi="Times New Roman"/>
          <w:sz w:val="24"/>
          <w:lang w:val="lt-LT"/>
        </w:rPr>
        <w:t>SKYRIUS</w:t>
      </w:r>
    </w:p>
    <w:p w14:paraId="505D6E18" w14:textId="77777777" w:rsidR="00B200D9" w:rsidRDefault="00B200D9" w:rsidP="00B200D9">
      <w:pPr>
        <w:pStyle w:val="Antrat1"/>
        <w:rPr>
          <w:rFonts w:ascii="Times New Roman" w:hAnsi="Times New Roman"/>
          <w:sz w:val="24"/>
          <w:lang w:val="lt-LT"/>
        </w:rPr>
      </w:pPr>
      <w:r w:rsidRPr="00D45DE1">
        <w:rPr>
          <w:rFonts w:ascii="Times New Roman" w:hAnsi="Times New Roman"/>
          <w:sz w:val="24"/>
          <w:lang w:val="lt-LT"/>
        </w:rPr>
        <w:t>KOMISIJ</w:t>
      </w:r>
      <w:r>
        <w:rPr>
          <w:rFonts w:ascii="Times New Roman" w:hAnsi="Times New Roman"/>
          <w:sz w:val="24"/>
          <w:lang w:val="lt-LT"/>
        </w:rPr>
        <w:t>A, JOS KOMPETENCIJA IR DARBO ORGANIZAVIMAS</w:t>
      </w:r>
      <w:r w:rsidRPr="00D45DE1">
        <w:rPr>
          <w:rFonts w:ascii="Times New Roman" w:hAnsi="Times New Roman"/>
          <w:sz w:val="24"/>
          <w:lang w:val="lt-LT"/>
        </w:rPr>
        <w:t xml:space="preserve"> </w:t>
      </w:r>
    </w:p>
    <w:p w14:paraId="505D6E19" w14:textId="77777777" w:rsidR="00B200D9" w:rsidRDefault="00B200D9" w:rsidP="00B200D9"/>
    <w:p w14:paraId="505D6E1A" w14:textId="77777777" w:rsidR="00B200D9" w:rsidRDefault="00B200D9" w:rsidP="00B200D9">
      <w:pPr>
        <w:ind w:firstLine="720"/>
        <w:jc w:val="both"/>
        <w:rPr>
          <w:rFonts w:eastAsia="Calibri"/>
        </w:rPr>
      </w:pPr>
      <w:r>
        <w:t>8. K</w:t>
      </w:r>
      <w:r>
        <w:rPr>
          <w:rFonts w:eastAsia="Calibri"/>
        </w:rPr>
        <w:t xml:space="preserve">omisijos veiklos forma yra posėdžiai, kurie organizuojami taip, kad būtų laikomasi Peticijų konstituciniame įstatyme nustatytų kreipimųsi ir peticijų nagrinėjimo terminų ir peticijų nagrinėjimo principų. </w:t>
      </w:r>
    </w:p>
    <w:p w14:paraId="505D6E1B" w14:textId="77777777" w:rsidR="00B200D9" w:rsidRDefault="00B200D9" w:rsidP="00B200D9">
      <w:pPr>
        <w:ind w:firstLine="720"/>
        <w:jc w:val="both"/>
      </w:pPr>
      <w:r>
        <w:t xml:space="preserve">9. Komisijos posėdžius šaukia Komisijos pirmininkas, o jo nesant – Komisijos pirmininko pavaduotojas. Komisijos posėdžiai yra teisėti, kai juose dalyvauja daugiau kaip pusė visų Komisijos narių. Komisijos sprendimai priimami posėdyje dalyvaujančių narių balsų dauguma. Balsams pasiskirsčius po </w:t>
      </w:r>
      <w:r w:rsidRPr="00236BA9">
        <w:t xml:space="preserve">lygiai, sprendimą lemia pirmininko balsas, o kai šio nėra </w:t>
      </w:r>
      <w:r>
        <w:t>–</w:t>
      </w:r>
      <w:r w:rsidRPr="00236BA9">
        <w:t xml:space="preserve"> pirmininko pavaduotojo balsas. Komisijos posėdžiai protokoluojami. Protokolą pasirašo Komisijos posėdžio pirmininkas ir posėdžio sekretorius.</w:t>
      </w:r>
    </w:p>
    <w:p w14:paraId="505D6E1C" w14:textId="77777777" w:rsidR="00B200D9" w:rsidRDefault="00B200D9" w:rsidP="00B200D9">
      <w:pPr>
        <w:ind w:firstLine="720"/>
        <w:jc w:val="both"/>
      </w:pPr>
      <w:r>
        <w:t>10</w:t>
      </w:r>
      <w:r w:rsidRPr="00D45DE1">
        <w:t xml:space="preserve">. </w:t>
      </w:r>
      <w:r>
        <w:rPr>
          <w:rFonts w:eastAsia="Calibri"/>
        </w:rPr>
        <w:t>P</w:t>
      </w:r>
      <w:r>
        <w:rPr>
          <w:rFonts w:eastAsia="Calibri"/>
          <w:color w:val="000000"/>
          <w:shd w:val="clear" w:color="auto" w:fill="FFFFFF"/>
        </w:rPr>
        <w:t xml:space="preserve">osėdžiai gali būti organizuojami ir nuotoliniu bei mišriu būdu realiuoju laiku elektroninių ryšių priemonėmis, užtikrinant posėdyje dalyvaujančių asmenų tapatybės ir balsavimo </w:t>
      </w:r>
      <w:r w:rsidRPr="003673F7">
        <w:rPr>
          <w:rFonts w:eastAsia="Calibri"/>
          <w:color w:val="000000"/>
          <w:shd w:val="clear" w:color="auto" w:fill="FFFFFF"/>
        </w:rPr>
        <w:t xml:space="preserve">rezultatų nustatymą. </w:t>
      </w:r>
      <w:r w:rsidRPr="00D45DE1">
        <w:t>Komisijos pirmininkas</w:t>
      </w:r>
      <w:r>
        <w:t xml:space="preserve"> taip pat</w:t>
      </w:r>
      <w:r w:rsidRPr="00D45DE1">
        <w:t xml:space="preserve"> rūpinasi, kad būtų parengti </w:t>
      </w:r>
      <w:r>
        <w:t>Komisijos posėdžiams</w:t>
      </w:r>
      <w:r w:rsidRPr="00D45DE1">
        <w:t xml:space="preserve"> reikalingi dokumentai, kita medžiaga</w:t>
      </w:r>
      <w:r>
        <w:t xml:space="preserve">, </w:t>
      </w:r>
      <w:r w:rsidRPr="00D45DE1">
        <w:t xml:space="preserve">duoda </w:t>
      </w:r>
      <w:r>
        <w:t>K</w:t>
      </w:r>
      <w:r w:rsidRPr="00D45DE1">
        <w:t>omisijos nariams pavedimus, teikia reikalingą medžiagą.</w:t>
      </w:r>
    </w:p>
    <w:p w14:paraId="505D6E1D" w14:textId="77777777" w:rsidR="00B200D9" w:rsidRPr="00D45DE1" w:rsidRDefault="00B200D9" w:rsidP="00B200D9">
      <w:pPr>
        <w:ind w:firstLine="720"/>
        <w:jc w:val="both"/>
      </w:pPr>
      <w:r>
        <w:t>11. Atlikdama jai nustatytas funkcijas, Komisija turi šias teises:</w:t>
      </w:r>
    </w:p>
    <w:p w14:paraId="505D6E1E" w14:textId="77777777" w:rsidR="00B200D9" w:rsidRDefault="00B200D9" w:rsidP="00B200D9">
      <w:pPr>
        <w:ind w:firstLine="720"/>
        <w:jc w:val="both"/>
        <w:rPr>
          <w:bCs/>
        </w:rPr>
      </w:pPr>
      <w:r>
        <w:rPr>
          <w:bCs/>
        </w:rPr>
        <w:t>11.1.</w:t>
      </w:r>
      <w:r w:rsidRPr="00752457">
        <w:rPr>
          <w:bCs/>
        </w:rPr>
        <w:t xml:space="preserve"> </w:t>
      </w:r>
      <w:r w:rsidRPr="00752457">
        <w:rPr>
          <w:bCs/>
          <w:color w:val="000000"/>
          <w:lang w:eastAsia="lt-LT"/>
        </w:rPr>
        <w:t>pasitelkti specialistų ar ekspertų;</w:t>
      </w:r>
      <w:bookmarkStart w:id="3" w:name="part_28b41bbab5404c37a2c1609f2bb13678"/>
      <w:bookmarkEnd w:id="3"/>
    </w:p>
    <w:p w14:paraId="505D6E1F" w14:textId="77777777" w:rsidR="00B200D9" w:rsidRDefault="00B200D9" w:rsidP="00B200D9">
      <w:pPr>
        <w:ind w:firstLine="720"/>
        <w:jc w:val="both"/>
        <w:rPr>
          <w:bCs/>
          <w:color w:val="000000"/>
          <w:lang w:eastAsia="lt-LT"/>
        </w:rPr>
      </w:pPr>
      <w:r>
        <w:rPr>
          <w:bCs/>
          <w:color w:val="000000"/>
          <w:lang w:eastAsia="lt-LT"/>
        </w:rPr>
        <w:lastRenderedPageBreak/>
        <w:t xml:space="preserve">11.2. </w:t>
      </w:r>
      <w:r w:rsidRPr="00752457">
        <w:rPr>
          <w:bCs/>
          <w:color w:val="000000"/>
          <w:lang w:eastAsia="lt-LT"/>
        </w:rPr>
        <w:t xml:space="preserve">kreiptis į valstybės ir </w:t>
      </w:r>
      <w:r>
        <w:rPr>
          <w:bCs/>
          <w:color w:val="000000"/>
          <w:lang w:eastAsia="lt-LT"/>
        </w:rPr>
        <w:t>S</w:t>
      </w:r>
      <w:r w:rsidRPr="00752457">
        <w:rPr>
          <w:bCs/>
          <w:color w:val="000000"/>
          <w:lang w:eastAsia="lt-LT"/>
        </w:rPr>
        <w:t>avivaldybės institucijas, mokslo ir studijų institucijas, švietimo įstaigas su prašymu per ne ilgesnį kaip 20 darbo dienų terminą nuo prašymo gavimo dienos pateikti nuomonę ir kitą reikiamą informaciją dėl kreipimesi (peticijoje) pateikto prašymo ar siūlymo;</w:t>
      </w:r>
      <w:bookmarkStart w:id="4" w:name="part_2e6ca956e10c42509c7d47489e877f03"/>
      <w:bookmarkEnd w:id="4"/>
    </w:p>
    <w:p w14:paraId="505D6E20" w14:textId="77777777" w:rsidR="00B200D9" w:rsidRDefault="00B200D9" w:rsidP="00B200D9">
      <w:pPr>
        <w:ind w:firstLine="720"/>
        <w:jc w:val="both"/>
        <w:rPr>
          <w:bCs/>
        </w:rPr>
      </w:pPr>
      <w:r>
        <w:rPr>
          <w:bCs/>
        </w:rPr>
        <w:t>11.3.</w:t>
      </w:r>
      <w:r w:rsidRPr="00752457">
        <w:rPr>
          <w:bCs/>
        </w:rPr>
        <w:t xml:space="preserve"> </w:t>
      </w:r>
      <w:r w:rsidRPr="00752457">
        <w:rPr>
          <w:bCs/>
          <w:color w:val="000000"/>
          <w:lang w:eastAsia="lt-LT"/>
        </w:rPr>
        <w:t>kviesti į savo posėdžius specialistus, ekspertus, institucijų ar įstaigų atstovus, pateikusius ar galinčius pateikti nuomonę ir kitą reikiamą informaciją dėl kreipimesi (peticijoje) pateikto prašymo ar siūlymo;</w:t>
      </w:r>
      <w:bookmarkStart w:id="5" w:name="part_312d8134aca04f32884fdb6e3241a02b"/>
      <w:bookmarkEnd w:id="5"/>
    </w:p>
    <w:p w14:paraId="505D6E21" w14:textId="77777777" w:rsidR="00B200D9" w:rsidRPr="00752457" w:rsidRDefault="00B200D9" w:rsidP="00B200D9">
      <w:pPr>
        <w:ind w:firstLine="720"/>
        <w:jc w:val="both"/>
        <w:rPr>
          <w:bCs/>
        </w:rPr>
      </w:pPr>
      <w:r>
        <w:rPr>
          <w:bCs/>
          <w:color w:val="000000"/>
          <w:lang w:eastAsia="lt-LT"/>
        </w:rPr>
        <w:t xml:space="preserve">11.4. </w:t>
      </w:r>
      <w:r w:rsidRPr="00752457">
        <w:rPr>
          <w:bCs/>
          <w:color w:val="000000"/>
          <w:lang w:eastAsia="lt-LT"/>
        </w:rPr>
        <w:t>reikalauti, kad pareiškėjas ar jo atstovas per Komisijos nustatytą ne ilgesnį kaip 10 darbo dienų terminą pateiktų papildomus dokumentus ar informaciją, susijusius su pateiktu kreipimusi (peticija);</w:t>
      </w:r>
      <w:bookmarkStart w:id="6" w:name="part_4597393a64f44fbf82161c33d0b199e3"/>
      <w:bookmarkEnd w:id="6"/>
    </w:p>
    <w:p w14:paraId="505D6E22" w14:textId="77777777" w:rsidR="00B200D9" w:rsidRPr="00752457" w:rsidRDefault="00B200D9" w:rsidP="00B200D9">
      <w:pPr>
        <w:ind w:firstLine="720"/>
        <w:jc w:val="both"/>
        <w:rPr>
          <w:bCs/>
        </w:rPr>
      </w:pPr>
      <w:r>
        <w:rPr>
          <w:bCs/>
          <w:color w:val="000000"/>
          <w:lang w:eastAsia="lt-LT"/>
        </w:rPr>
        <w:t xml:space="preserve">11.5. </w:t>
      </w:r>
      <w:r w:rsidRPr="00752457">
        <w:rPr>
          <w:bCs/>
          <w:color w:val="000000"/>
          <w:lang w:eastAsia="lt-LT"/>
        </w:rPr>
        <w:t>kitas Peticijų konstituciniame įstatyme numatytas teises.</w:t>
      </w:r>
    </w:p>
    <w:p w14:paraId="505D6E23" w14:textId="77777777" w:rsidR="00B200D9" w:rsidRDefault="00B200D9" w:rsidP="00B200D9">
      <w:pPr>
        <w:pStyle w:val="Pagrindiniotekstotrauka"/>
        <w:ind w:left="0" w:firstLine="720"/>
      </w:pPr>
      <w:r>
        <w:t>12</w:t>
      </w:r>
      <w:r w:rsidRPr="00D45DE1">
        <w:t>. Komisijos narys privalo</w:t>
      </w:r>
      <w:r>
        <w:t xml:space="preserve"> </w:t>
      </w:r>
      <w:r w:rsidRPr="00D45DE1">
        <w:t>dalyvauti Komisijos posėdžiuose. Jei Komisijos narys negali</w:t>
      </w:r>
      <w:r>
        <w:t xml:space="preserve"> dalyvauti posėdyje</w:t>
      </w:r>
      <w:r w:rsidRPr="00D45DE1">
        <w:t xml:space="preserve">, jis apie tai turi iš anksto pranešti Komisijos pirmininkui, o jo nesant </w:t>
      </w:r>
      <w:r>
        <w:t>–</w:t>
      </w:r>
      <w:r w:rsidRPr="00D45DE1">
        <w:t xml:space="preserve"> pavaduotojui</w:t>
      </w:r>
      <w:r>
        <w:t>, ir posėdžio sekretoriui</w:t>
      </w:r>
      <w:r w:rsidRPr="00D45DE1">
        <w:t>, nurodydamas nedalyvavimo priežastį</w:t>
      </w:r>
      <w:r>
        <w:t>.</w:t>
      </w:r>
    </w:p>
    <w:p w14:paraId="505D6E24" w14:textId="77777777" w:rsidR="00B200D9" w:rsidRDefault="00B200D9" w:rsidP="00B200D9">
      <w:pPr>
        <w:spacing w:line="280" w:lineRule="atLeast"/>
        <w:ind w:firstLine="720"/>
        <w:jc w:val="both"/>
        <w:rPr>
          <w:color w:val="000000"/>
          <w:lang w:eastAsia="lt-LT"/>
        </w:rPr>
      </w:pPr>
      <w:r w:rsidRPr="003673F7">
        <w:rPr>
          <w:rFonts w:eastAsia="Calibri"/>
          <w:color w:val="000000"/>
        </w:rPr>
        <w:t>1</w:t>
      </w:r>
      <w:r>
        <w:rPr>
          <w:rFonts w:eastAsia="Calibri"/>
          <w:color w:val="000000"/>
        </w:rPr>
        <w:t>3</w:t>
      </w:r>
      <w:r w:rsidRPr="003673F7">
        <w:rPr>
          <w:rFonts w:eastAsia="Calibri"/>
          <w:color w:val="000000"/>
        </w:rPr>
        <w:t xml:space="preserve">. </w:t>
      </w:r>
      <w:r>
        <w:rPr>
          <w:rFonts w:eastAsia="Calibri"/>
          <w:color w:val="000000"/>
        </w:rPr>
        <w:t xml:space="preserve">Komisijos posėdžiai, kuriuose nagrinėjama peticija, yra vieši, išskyrus atvejus, kai reikia apsaugoti </w:t>
      </w:r>
      <w:r w:rsidRPr="003673F7">
        <w:rPr>
          <w:color w:val="000000"/>
          <w:lang w:eastAsia="lt-LT"/>
        </w:rPr>
        <w:t>asmens teisę į privatų gyvenimą ir jo slaptumą, taip pat jeigu viešai nagrinėjama peticija atskleistų valstybės, tarnybos, profesinę ar komercinę paslaptį</w:t>
      </w:r>
      <w:r>
        <w:rPr>
          <w:color w:val="000000"/>
          <w:lang w:eastAsia="lt-LT"/>
        </w:rPr>
        <w:t>. Kiti Komisijos posėdžiai nėra vieši.</w:t>
      </w:r>
    </w:p>
    <w:p w14:paraId="505D6E25" w14:textId="77777777" w:rsidR="00B200D9" w:rsidRPr="003673F7" w:rsidRDefault="00B200D9" w:rsidP="00B200D9">
      <w:pPr>
        <w:spacing w:line="280" w:lineRule="atLeast"/>
        <w:ind w:firstLine="720"/>
        <w:jc w:val="both"/>
        <w:rPr>
          <w:rFonts w:eastAsia="Calibri"/>
          <w:color w:val="000000"/>
        </w:rPr>
      </w:pPr>
      <w:r>
        <w:rPr>
          <w:rFonts w:eastAsia="Calibri"/>
          <w:color w:val="000000"/>
        </w:rPr>
        <w:t xml:space="preserve">14. </w:t>
      </w:r>
      <w:r w:rsidRPr="003673F7">
        <w:rPr>
          <w:rFonts w:eastAsia="Calibri"/>
          <w:color w:val="000000"/>
        </w:rPr>
        <w:t xml:space="preserve">Pareiškėjas ir (ar) jo atstovas Komisijos posėdyje gali dalyvauti tik nagrinėjant jo pateiktą peticiją. </w:t>
      </w:r>
      <w:r>
        <w:rPr>
          <w:rFonts w:eastAsia="Calibri"/>
          <w:color w:val="000000"/>
        </w:rPr>
        <w:t>Komisija gali nuspręsti, kad, p</w:t>
      </w:r>
      <w:r w:rsidRPr="003673F7">
        <w:rPr>
          <w:rFonts w:eastAsia="Calibri"/>
          <w:color w:val="000000"/>
        </w:rPr>
        <w:t>riimant sprendimus ar išvadas</w:t>
      </w:r>
      <w:r>
        <w:rPr>
          <w:rFonts w:eastAsia="Calibri"/>
          <w:color w:val="000000"/>
        </w:rPr>
        <w:t>,</w:t>
      </w:r>
      <w:r w:rsidRPr="003673F7">
        <w:rPr>
          <w:rFonts w:eastAsia="Calibri"/>
          <w:color w:val="000000"/>
        </w:rPr>
        <w:t xml:space="preserve"> posėdyje </w:t>
      </w:r>
      <w:r>
        <w:rPr>
          <w:rFonts w:eastAsia="Calibri"/>
          <w:color w:val="000000"/>
        </w:rPr>
        <w:t xml:space="preserve">liktų dalyvauti </w:t>
      </w:r>
      <w:r w:rsidRPr="003673F7">
        <w:rPr>
          <w:rFonts w:eastAsia="Calibri"/>
          <w:color w:val="000000"/>
        </w:rPr>
        <w:t>tik Komisijos nariai ir posėdži</w:t>
      </w:r>
      <w:r>
        <w:rPr>
          <w:rFonts w:eastAsia="Calibri"/>
          <w:color w:val="000000"/>
        </w:rPr>
        <w:t>o</w:t>
      </w:r>
      <w:r w:rsidRPr="003673F7">
        <w:rPr>
          <w:rFonts w:eastAsia="Calibri"/>
          <w:color w:val="000000"/>
        </w:rPr>
        <w:t xml:space="preserve"> sekretorius.</w:t>
      </w:r>
    </w:p>
    <w:p w14:paraId="505D6E26" w14:textId="77777777" w:rsidR="00B200D9" w:rsidRDefault="00B200D9" w:rsidP="00B200D9">
      <w:pPr>
        <w:spacing w:line="280" w:lineRule="atLeast"/>
        <w:ind w:firstLine="720"/>
        <w:jc w:val="both"/>
        <w:rPr>
          <w:rFonts w:eastAsia="Calibri"/>
          <w:color w:val="000000"/>
          <w:shd w:val="clear" w:color="auto" w:fill="FFFFFF"/>
        </w:rPr>
      </w:pPr>
    </w:p>
    <w:p w14:paraId="505D6E27" w14:textId="77777777" w:rsidR="00B200D9" w:rsidRDefault="00B200D9" w:rsidP="00B200D9">
      <w:pPr>
        <w:pStyle w:val="Antrat1"/>
        <w:rPr>
          <w:rFonts w:ascii="Times New Roman" w:hAnsi="Times New Roman"/>
          <w:sz w:val="24"/>
          <w:lang w:val="lt-LT"/>
        </w:rPr>
      </w:pPr>
      <w:r w:rsidRPr="00D45DE1">
        <w:rPr>
          <w:rFonts w:ascii="Times New Roman" w:hAnsi="Times New Roman"/>
          <w:caps/>
          <w:sz w:val="24"/>
          <w:szCs w:val="24"/>
          <w:lang w:val="lt-LT"/>
        </w:rPr>
        <w:t>III</w:t>
      </w:r>
      <w:r w:rsidRPr="00A03A5A">
        <w:rPr>
          <w:rFonts w:ascii="Times New Roman" w:hAnsi="Times New Roman"/>
          <w:sz w:val="24"/>
          <w:lang w:val="lt-LT"/>
        </w:rPr>
        <w:t xml:space="preserve"> </w:t>
      </w:r>
      <w:r>
        <w:rPr>
          <w:rFonts w:ascii="Times New Roman" w:hAnsi="Times New Roman"/>
          <w:sz w:val="24"/>
          <w:lang w:val="lt-LT"/>
        </w:rPr>
        <w:t>SKYRIUS</w:t>
      </w:r>
    </w:p>
    <w:p w14:paraId="505D6E28" w14:textId="77777777" w:rsidR="00B200D9" w:rsidRDefault="00B200D9" w:rsidP="00B200D9">
      <w:pPr>
        <w:pStyle w:val="Antrat1"/>
        <w:rPr>
          <w:rFonts w:ascii="Times New Roman" w:hAnsi="Times New Roman"/>
          <w:caps/>
          <w:sz w:val="24"/>
          <w:szCs w:val="24"/>
          <w:lang w:val="lt-LT"/>
        </w:rPr>
      </w:pPr>
      <w:r w:rsidRPr="00D45DE1">
        <w:rPr>
          <w:rFonts w:ascii="Times New Roman" w:hAnsi="Times New Roman"/>
          <w:caps/>
          <w:sz w:val="24"/>
          <w:szCs w:val="24"/>
          <w:lang w:val="lt-LT"/>
        </w:rPr>
        <w:t xml:space="preserve">Kreipimosi </w:t>
      </w:r>
      <w:r>
        <w:rPr>
          <w:rFonts w:ascii="Times New Roman" w:hAnsi="Times New Roman"/>
          <w:caps/>
          <w:sz w:val="24"/>
          <w:szCs w:val="24"/>
          <w:lang w:val="lt-LT"/>
        </w:rPr>
        <w:t>vertinimas</w:t>
      </w:r>
    </w:p>
    <w:p w14:paraId="505D6E29" w14:textId="77777777" w:rsidR="00B200D9" w:rsidRPr="00DB2451" w:rsidRDefault="00B200D9" w:rsidP="00B200D9"/>
    <w:p w14:paraId="505D6E2A" w14:textId="77777777" w:rsidR="00B200D9" w:rsidRDefault="00B200D9" w:rsidP="00B200D9">
      <w:pPr>
        <w:ind w:firstLine="720"/>
        <w:jc w:val="both"/>
        <w:rPr>
          <w:rStyle w:val="typewriter"/>
        </w:rPr>
      </w:pPr>
      <w:r w:rsidRPr="00981BBB">
        <w:t>1</w:t>
      </w:r>
      <w:r>
        <w:t>5</w:t>
      </w:r>
      <w:r w:rsidRPr="00981BBB">
        <w:t>.</w:t>
      </w:r>
      <w:r w:rsidRPr="00D45DE1">
        <w:t xml:space="preserve"> </w:t>
      </w:r>
      <w:r>
        <w:t>Gautas</w:t>
      </w:r>
      <w:r w:rsidRPr="00D45DE1">
        <w:t xml:space="preserve"> kreipimasis įregistruojamas </w:t>
      </w:r>
      <w:r>
        <w:t xml:space="preserve">Savivaldybės administracijos dokumentų registravimo sistemoje </w:t>
      </w:r>
      <w:r w:rsidRPr="00D45DE1">
        <w:t xml:space="preserve">ir perduodamas </w:t>
      </w:r>
      <w:r>
        <w:t xml:space="preserve">vertinti </w:t>
      </w:r>
      <w:r w:rsidRPr="00D45DE1">
        <w:t>Komisij</w:t>
      </w:r>
      <w:r>
        <w:t>ai</w:t>
      </w:r>
      <w:r w:rsidRPr="00D45DE1">
        <w:t xml:space="preserve">. </w:t>
      </w:r>
      <w:r w:rsidRPr="00D45DE1">
        <w:rPr>
          <w:rStyle w:val="typewriter"/>
        </w:rPr>
        <w:t xml:space="preserve">Apie kreipimosi įregistravimą </w:t>
      </w:r>
      <w:r>
        <w:rPr>
          <w:rStyle w:val="typewriter"/>
        </w:rPr>
        <w:t>ir perdavimą Komisijai n</w:t>
      </w:r>
      <w:r w:rsidRPr="00D45DE1">
        <w:rPr>
          <w:rStyle w:val="typewriter"/>
        </w:rPr>
        <w:t xml:space="preserve">e vėliau kaip per 3 darbo dienas </w:t>
      </w:r>
      <w:r>
        <w:rPr>
          <w:rStyle w:val="typewriter"/>
        </w:rPr>
        <w:t xml:space="preserve">nuo jo užregistravimo dienos </w:t>
      </w:r>
      <w:r w:rsidRPr="00D45DE1">
        <w:rPr>
          <w:rStyle w:val="typewriter"/>
        </w:rPr>
        <w:t xml:space="preserve">raštu pranešama pareiškėjui ar jo atstovui, nurodant kreipimąsi </w:t>
      </w:r>
      <w:r>
        <w:rPr>
          <w:rStyle w:val="typewriter"/>
        </w:rPr>
        <w:t>už</w:t>
      </w:r>
      <w:r w:rsidRPr="00D45DE1">
        <w:rPr>
          <w:rStyle w:val="typewriter"/>
        </w:rPr>
        <w:t>registravusią instituciją, registracijos numerį ir datą.</w:t>
      </w:r>
    </w:p>
    <w:p w14:paraId="505D6E2B" w14:textId="77777777" w:rsidR="00B200D9" w:rsidRPr="00F63AED" w:rsidRDefault="00B200D9" w:rsidP="00B200D9">
      <w:pPr>
        <w:ind w:firstLine="720"/>
        <w:jc w:val="both"/>
        <w:rPr>
          <w:bCs/>
          <w:color w:val="000000"/>
        </w:rPr>
      </w:pPr>
      <w:bookmarkStart w:id="7" w:name="_Hlk138173030"/>
      <w:r w:rsidRPr="00F63AED">
        <w:rPr>
          <w:rStyle w:val="typewriter"/>
          <w:bCs/>
        </w:rPr>
        <w:t>1</w:t>
      </w:r>
      <w:r>
        <w:rPr>
          <w:rStyle w:val="typewriter"/>
          <w:bCs/>
        </w:rPr>
        <w:t>6</w:t>
      </w:r>
      <w:r w:rsidRPr="00F63AED">
        <w:rPr>
          <w:rStyle w:val="typewriter"/>
          <w:bCs/>
        </w:rPr>
        <w:t xml:space="preserve">. </w:t>
      </w:r>
      <w:r w:rsidRPr="00F63AED">
        <w:rPr>
          <w:bCs/>
          <w:color w:val="000000"/>
        </w:rPr>
        <w:t>Kreipimasis turi būti pasirašytas pareiškėjo arba jo atstovo, pateikiamas raštu tiesiogiai, paštu arba elektroninių ryšių priemonėmis. Elektroninių ryšių priemonėmis teikiamas kreipimasis turi būti pasirašytas kvalifikuotu elektroniniu parašu arba suformuotas tokiu būdu, kuris užtikrina elektroninę asmens atpažintį ir teksto autentiškumą.</w:t>
      </w:r>
    </w:p>
    <w:bookmarkEnd w:id="7"/>
    <w:p w14:paraId="505D6E2C" w14:textId="77777777" w:rsidR="00B200D9" w:rsidRPr="00F63AED" w:rsidRDefault="00B200D9" w:rsidP="00B200D9">
      <w:pPr>
        <w:shd w:val="clear" w:color="auto" w:fill="FFFFFF"/>
        <w:ind w:firstLine="720"/>
        <w:jc w:val="both"/>
        <w:rPr>
          <w:bCs/>
          <w:color w:val="000000"/>
          <w:lang w:eastAsia="lt-LT"/>
        </w:rPr>
      </w:pPr>
      <w:r w:rsidRPr="00F63AED">
        <w:rPr>
          <w:bCs/>
          <w:color w:val="000000"/>
        </w:rPr>
        <w:t>1</w:t>
      </w:r>
      <w:r>
        <w:rPr>
          <w:bCs/>
          <w:color w:val="000000"/>
        </w:rPr>
        <w:t>7</w:t>
      </w:r>
      <w:r w:rsidRPr="00F63AED">
        <w:rPr>
          <w:bCs/>
          <w:color w:val="000000"/>
        </w:rPr>
        <w:t xml:space="preserve">. </w:t>
      </w:r>
      <w:r w:rsidRPr="00F63AED">
        <w:rPr>
          <w:bCs/>
          <w:color w:val="000000"/>
          <w:lang w:eastAsia="lt-LT"/>
        </w:rPr>
        <w:t>Kreipimesi turi būti nurodyta:</w:t>
      </w:r>
    </w:p>
    <w:p w14:paraId="505D6E2D" w14:textId="77777777" w:rsidR="00B200D9" w:rsidRPr="00F63AED" w:rsidRDefault="00B200D9" w:rsidP="00B200D9">
      <w:pPr>
        <w:shd w:val="clear" w:color="auto" w:fill="FFFFFF"/>
        <w:ind w:firstLine="720"/>
        <w:jc w:val="both"/>
        <w:rPr>
          <w:bCs/>
          <w:color w:val="000000"/>
          <w:lang w:eastAsia="lt-LT"/>
        </w:rPr>
      </w:pPr>
      <w:bookmarkStart w:id="8" w:name="part_63e6a2ee9f5b4a12a9ebac6ae522a49f"/>
      <w:bookmarkEnd w:id="8"/>
      <w:r>
        <w:rPr>
          <w:bCs/>
          <w:color w:val="000000"/>
          <w:lang w:eastAsia="lt-LT"/>
        </w:rPr>
        <w:t>17.</w:t>
      </w:r>
      <w:r w:rsidRPr="00F63AED">
        <w:rPr>
          <w:bCs/>
          <w:color w:val="000000"/>
          <w:lang w:eastAsia="lt-LT"/>
        </w:rPr>
        <w:t>1</w:t>
      </w:r>
      <w:r>
        <w:rPr>
          <w:bCs/>
          <w:color w:val="000000"/>
          <w:lang w:eastAsia="lt-LT"/>
        </w:rPr>
        <w:t>.</w:t>
      </w:r>
      <w:r w:rsidRPr="00F63AED">
        <w:rPr>
          <w:bCs/>
          <w:color w:val="000000"/>
          <w:lang w:eastAsia="lt-LT"/>
        </w:rPr>
        <w:t xml:space="preserve"> pareiškėjo vardas</w:t>
      </w:r>
      <w:r>
        <w:rPr>
          <w:bCs/>
          <w:color w:val="000000"/>
          <w:lang w:eastAsia="lt-LT"/>
        </w:rPr>
        <w:t xml:space="preserve"> ir</w:t>
      </w:r>
      <w:r w:rsidRPr="00F63AED">
        <w:rPr>
          <w:bCs/>
          <w:color w:val="000000"/>
          <w:lang w:eastAsia="lt-LT"/>
        </w:rPr>
        <w:t xml:space="preserve"> pavardė, asmens kodas;</w:t>
      </w:r>
    </w:p>
    <w:p w14:paraId="505D6E2E" w14:textId="77777777" w:rsidR="00B200D9" w:rsidRPr="00F63AED" w:rsidRDefault="00B200D9" w:rsidP="00B200D9">
      <w:pPr>
        <w:shd w:val="clear" w:color="auto" w:fill="FFFFFF"/>
        <w:ind w:firstLine="720"/>
        <w:jc w:val="both"/>
        <w:rPr>
          <w:bCs/>
          <w:color w:val="000000"/>
          <w:lang w:eastAsia="lt-LT"/>
        </w:rPr>
      </w:pPr>
      <w:bookmarkStart w:id="9" w:name="part_22ed1d979b8a4662ba8e252c8fb5b520"/>
      <w:bookmarkEnd w:id="9"/>
      <w:r w:rsidRPr="006D3E1C">
        <w:rPr>
          <w:bCs/>
          <w:color w:val="000000"/>
          <w:lang w:eastAsia="lt-LT"/>
        </w:rPr>
        <w:t xml:space="preserve">17.2. pareiškėjo atstovui suteiktos teisės, jeigu kreipimesi nurodytam pareiškėjo atstovui suteikiamos ne visos </w:t>
      </w:r>
      <w:r w:rsidRPr="006D3E1C">
        <w:rPr>
          <w:color w:val="000000"/>
          <w:lang w:eastAsia="lt-LT"/>
        </w:rPr>
        <w:t xml:space="preserve">Peticijų konstituciniame </w:t>
      </w:r>
      <w:r w:rsidRPr="006D3E1C">
        <w:rPr>
          <w:bCs/>
          <w:color w:val="000000"/>
          <w:lang w:eastAsia="lt-LT"/>
        </w:rPr>
        <w:t>įstatyme numatytos pareiškėjo teisės;</w:t>
      </w:r>
    </w:p>
    <w:p w14:paraId="505D6E2F" w14:textId="77777777" w:rsidR="00B200D9" w:rsidRPr="00F63AED" w:rsidRDefault="00B200D9" w:rsidP="00B200D9">
      <w:pPr>
        <w:shd w:val="clear" w:color="auto" w:fill="FFFFFF"/>
        <w:ind w:firstLine="720"/>
        <w:jc w:val="both"/>
        <w:rPr>
          <w:bCs/>
          <w:color w:val="000000"/>
          <w:lang w:eastAsia="lt-LT"/>
        </w:rPr>
      </w:pPr>
      <w:bookmarkStart w:id="10" w:name="part_fe91bc5e475c436e874c90f7ca7f8e53"/>
      <w:bookmarkEnd w:id="10"/>
      <w:r>
        <w:rPr>
          <w:bCs/>
          <w:color w:val="000000"/>
          <w:lang w:eastAsia="lt-LT"/>
        </w:rPr>
        <w:t>17.</w:t>
      </w:r>
      <w:r w:rsidRPr="00F63AED">
        <w:rPr>
          <w:bCs/>
          <w:color w:val="000000"/>
          <w:lang w:eastAsia="lt-LT"/>
        </w:rPr>
        <w:t>3</w:t>
      </w:r>
      <w:r>
        <w:rPr>
          <w:bCs/>
          <w:color w:val="000000"/>
          <w:lang w:eastAsia="lt-LT"/>
        </w:rPr>
        <w:t>.</w:t>
      </w:r>
      <w:r w:rsidRPr="00F63AED">
        <w:rPr>
          <w:bCs/>
          <w:color w:val="000000"/>
          <w:lang w:eastAsia="lt-LT"/>
        </w:rPr>
        <w:t xml:space="preserve"> pareiškėjo ir (ar) jo atstovo kontaktiniai duomenys (adresas ir (ar) elektroninio pašto adresas, telefono numeris), kuriais turi būti siunčiama informacija, susijusi su priimtais sprendimais dėl kreipimosi (peticijos);</w:t>
      </w:r>
    </w:p>
    <w:p w14:paraId="505D6E30" w14:textId="77777777" w:rsidR="00B200D9" w:rsidRPr="00F63AED" w:rsidRDefault="00B200D9" w:rsidP="00B200D9">
      <w:pPr>
        <w:shd w:val="clear" w:color="auto" w:fill="FFFFFF"/>
        <w:ind w:firstLine="720"/>
        <w:jc w:val="both"/>
        <w:rPr>
          <w:bCs/>
          <w:color w:val="000000"/>
          <w:lang w:eastAsia="lt-LT"/>
        </w:rPr>
      </w:pPr>
      <w:bookmarkStart w:id="11" w:name="part_b10090857ebd4505b5228e8e901ccf4d"/>
      <w:bookmarkEnd w:id="11"/>
      <w:r>
        <w:rPr>
          <w:bCs/>
          <w:color w:val="000000"/>
          <w:lang w:eastAsia="lt-LT"/>
        </w:rPr>
        <w:t>17.</w:t>
      </w:r>
      <w:r w:rsidRPr="00F63AED">
        <w:rPr>
          <w:bCs/>
          <w:color w:val="000000"/>
          <w:lang w:eastAsia="lt-LT"/>
        </w:rPr>
        <w:t>4</w:t>
      </w:r>
      <w:r>
        <w:rPr>
          <w:bCs/>
          <w:color w:val="000000"/>
          <w:lang w:eastAsia="lt-LT"/>
        </w:rPr>
        <w:t>.</w:t>
      </w:r>
      <w:r w:rsidRPr="00F63AED">
        <w:rPr>
          <w:bCs/>
          <w:color w:val="000000"/>
          <w:lang w:eastAsia="lt-LT"/>
        </w:rPr>
        <w:t xml:space="preserve"> institucija, kuriai teikiamas kreipimasis;</w:t>
      </w:r>
    </w:p>
    <w:p w14:paraId="505D6E31" w14:textId="77777777" w:rsidR="00B200D9" w:rsidRPr="00F63AED" w:rsidRDefault="00B200D9" w:rsidP="00B200D9">
      <w:pPr>
        <w:shd w:val="clear" w:color="auto" w:fill="FFFFFF"/>
        <w:ind w:firstLine="720"/>
        <w:jc w:val="both"/>
        <w:rPr>
          <w:bCs/>
          <w:color w:val="000000"/>
          <w:lang w:eastAsia="lt-LT"/>
        </w:rPr>
      </w:pPr>
      <w:bookmarkStart w:id="12" w:name="part_5e8883c303094c0088e41ba12a4811c9"/>
      <w:bookmarkEnd w:id="12"/>
      <w:r>
        <w:rPr>
          <w:bCs/>
          <w:color w:val="000000"/>
          <w:lang w:eastAsia="lt-LT"/>
        </w:rPr>
        <w:t>17.</w:t>
      </w:r>
      <w:r w:rsidRPr="00F63AED">
        <w:rPr>
          <w:bCs/>
          <w:color w:val="000000"/>
          <w:lang w:eastAsia="lt-LT"/>
        </w:rPr>
        <w:t>5</w:t>
      </w:r>
      <w:r>
        <w:rPr>
          <w:bCs/>
          <w:color w:val="000000"/>
          <w:lang w:eastAsia="lt-LT"/>
        </w:rPr>
        <w:t>.</w:t>
      </w:r>
      <w:r w:rsidRPr="00F63AED">
        <w:rPr>
          <w:bCs/>
          <w:color w:val="000000"/>
          <w:lang w:eastAsia="lt-LT"/>
        </w:rPr>
        <w:t xml:space="preserve"> prašymas pripažinti kreipimąsi peticija, aiškiai nurodant, kokį</w:t>
      </w:r>
      <w:r>
        <w:rPr>
          <w:bCs/>
          <w:color w:val="000000"/>
          <w:lang w:eastAsia="lt-LT"/>
        </w:rPr>
        <w:t xml:space="preserve"> </w:t>
      </w:r>
      <w:r w:rsidRPr="00F63AED">
        <w:rPr>
          <w:bCs/>
          <w:color w:val="000000"/>
          <w:lang w:eastAsia="lt-LT"/>
        </w:rPr>
        <w:t>ne tik pareiškėjui, bet ir visai visuomenei ar jos daliai svarbų</w:t>
      </w:r>
      <w:r>
        <w:rPr>
          <w:bCs/>
          <w:color w:val="000000"/>
          <w:lang w:eastAsia="lt-LT"/>
        </w:rPr>
        <w:t xml:space="preserve"> </w:t>
      </w:r>
      <w:r w:rsidRPr="00F63AED">
        <w:rPr>
          <w:bCs/>
          <w:color w:val="000000"/>
          <w:lang w:eastAsia="lt-LT"/>
        </w:rPr>
        <w:t>klausimą prašoma ar siūloma spręsti, taip pat kreipimosi pateikimo priežastis ir tikslus;</w:t>
      </w:r>
    </w:p>
    <w:p w14:paraId="505D6E32" w14:textId="77777777" w:rsidR="00B200D9" w:rsidRPr="00F63AED" w:rsidRDefault="00B200D9" w:rsidP="00B200D9">
      <w:pPr>
        <w:shd w:val="clear" w:color="auto" w:fill="FFFFFF"/>
        <w:ind w:firstLine="720"/>
        <w:jc w:val="both"/>
        <w:rPr>
          <w:bCs/>
          <w:color w:val="000000"/>
          <w:lang w:eastAsia="lt-LT"/>
        </w:rPr>
      </w:pPr>
      <w:bookmarkStart w:id="13" w:name="part_d0bafc3256494089bc387ceb951720b5"/>
      <w:bookmarkEnd w:id="13"/>
      <w:r>
        <w:rPr>
          <w:bCs/>
          <w:color w:val="000000"/>
          <w:lang w:eastAsia="lt-LT"/>
        </w:rPr>
        <w:t>17.</w:t>
      </w:r>
      <w:r w:rsidRPr="00F63AED">
        <w:rPr>
          <w:bCs/>
          <w:color w:val="000000"/>
          <w:lang w:eastAsia="lt-LT"/>
        </w:rPr>
        <w:t>6</w:t>
      </w:r>
      <w:r>
        <w:rPr>
          <w:bCs/>
          <w:color w:val="000000"/>
          <w:lang w:eastAsia="lt-LT"/>
        </w:rPr>
        <w:t>.</w:t>
      </w:r>
      <w:r w:rsidRPr="00F63AED">
        <w:rPr>
          <w:bCs/>
          <w:color w:val="000000"/>
          <w:lang w:eastAsia="lt-LT"/>
        </w:rPr>
        <w:t xml:space="preserve"> pareiškėjo prašymas ar siūlymas priimti,</w:t>
      </w:r>
      <w:r>
        <w:rPr>
          <w:bCs/>
          <w:color w:val="000000"/>
          <w:lang w:eastAsia="lt-LT"/>
        </w:rPr>
        <w:t xml:space="preserve"> </w:t>
      </w:r>
      <w:r w:rsidRPr="00F63AED">
        <w:rPr>
          <w:bCs/>
          <w:color w:val="000000"/>
          <w:lang w:eastAsia="lt-LT"/>
        </w:rPr>
        <w:t>pakeisti, papildyti ar pripažinti netekusiu galios norminį teisės aktą.</w:t>
      </w:r>
    </w:p>
    <w:p w14:paraId="505D6E33" w14:textId="77777777" w:rsidR="00B200D9" w:rsidRPr="00F63AED" w:rsidRDefault="00B200D9" w:rsidP="00B200D9">
      <w:pPr>
        <w:ind w:firstLine="720"/>
        <w:jc w:val="both"/>
        <w:rPr>
          <w:bCs/>
          <w:color w:val="000000"/>
        </w:rPr>
      </w:pPr>
      <w:r w:rsidRPr="00F63AED">
        <w:rPr>
          <w:bCs/>
          <w:color w:val="000000"/>
        </w:rPr>
        <w:t>1</w:t>
      </w:r>
      <w:r>
        <w:rPr>
          <w:bCs/>
          <w:color w:val="000000"/>
        </w:rPr>
        <w:t>8</w:t>
      </w:r>
      <w:r w:rsidRPr="00F63AED">
        <w:rPr>
          <w:bCs/>
          <w:color w:val="000000"/>
        </w:rPr>
        <w:t>. Prie kreipimosi gali būti pridėti kreipimesi nurodytą prašymą ar siūlymą pagrindžiantys dokumentai ar jų kopijos, siūlomo norminio teisės akto projektas, kita su kreipimusi susijusi medžiaga. Prie kreipimosi taip pat pridedamas pareiškėjo atstovavimą patvirtinantis dokumentas, jo kopija arba atstovavimą patvirtinančio elektroninio dokumento nuorašas.</w:t>
      </w:r>
    </w:p>
    <w:p w14:paraId="505D6E34" w14:textId="77777777" w:rsidR="00B200D9" w:rsidRDefault="00B200D9" w:rsidP="00B200D9">
      <w:pPr>
        <w:ind w:firstLine="720"/>
        <w:jc w:val="both"/>
        <w:rPr>
          <w:bCs/>
          <w:color w:val="000000"/>
        </w:rPr>
      </w:pPr>
      <w:r>
        <w:rPr>
          <w:bCs/>
          <w:color w:val="000000"/>
        </w:rPr>
        <w:t>19.</w:t>
      </w:r>
      <w:r w:rsidRPr="000A1C70">
        <w:t xml:space="preserve"> </w:t>
      </w:r>
      <w:r w:rsidRPr="00D45DE1">
        <w:t xml:space="preserve">Komisija, susipažinusi su kreipimusi, išsiaiškina, ar jame iškeltų reikalavimų ir siūlymų nagrinėjimas priklauso </w:t>
      </w:r>
      <w:r>
        <w:t>jos</w:t>
      </w:r>
      <w:r w:rsidRPr="00D45DE1">
        <w:t xml:space="preserve"> kompetencijai. </w:t>
      </w:r>
      <w:r>
        <w:rPr>
          <w:bCs/>
          <w:color w:val="000000"/>
        </w:rPr>
        <w:t>K</w:t>
      </w:r>
      <w:r w:rsidRPr="000A1C70">
        <w:rPr>
          <w:bCs/>
          <w:color w:val="000000"/>
        </w:rPr>
        <w:t xml:space="preserve">omisija, nustačiusi, kad gautame kreipimesi pateikto prašymo ar siūlymo nagrinėjimas nepriskirtas jos kompetencijai, per 5 darbo dienas nuo šio </w:t>
      </w:r>
      <w:r w:rsidRPr="000A1C70">
        <w:rPr>
          <w:bCs/>
          <w:color w:val="000000"/>
        </w:rPr>
        <w:lastRenderedPageBreak/>
        <w:t>sprendimo dienos tokį kreipimąsi persiunčia atitinkamai institucijai ir apie tai praneša pareiškėjui ar jo atstovui.</w:t>
      </w:r>
    </w:p>
    <w:p w14:paraId="505D6E35" w14:textId="77777777" w:rsidR="00B200D9" w:rsidRDefault="00B200D9" w:rsidP="00B200D9">
      <w:pPr>
        <w:ind w:firstLine="720"/>
        <w:jc w:val="both"/>
        <w:rPr>
          <w:bCs/>
          <w:color w:val="000000"/>
        </w:rPr>
      </w:pPr>
      <w:r>
        <w:rPr>
          <w:color w:val="000000"/>
        </w:rPr>
        <w:t xml:space="preserve">20. </w:t>
      </w:r>
      <w:r w:rsidRPr="001971C1">
        <w:rPr>
          <w:color w:val="000000"/>
        </w:rPr>
        <w:t xml:space="preserve">Anoniminis kreipimasis, kai negali būti nustatytas jį pateikęs asmuo, </w:t>
      </w:r>
      <w:r>
        <w:rPr>
          <w:color w:val="000000"/>
        </w:rPr>
        <w:t>K</w:t>
      </w:r>
      <w:r w:rsidRPr="001971C1">
        <w:rPr>
          <w:color w:val="000000"/>
        </w:rPr>
        <w:t>omisijos sprendimu paliekamas nenagrinėtas nevertinant jo turinio</w:t>
      </w:r>
      <w:r w:rsidRPr="001971C1">
        <w:rPr>
          <w:color w:val="000000"/>
          <w:lang w:eastAsia="lt-LT"/>
        </w:rPr>
        <w:t>.</w:t>
      </w:r>
    </w:p>
    <w:p w14:paraId="505D6E36" w14:textId="77777777" w:rsidR="00B200D9" w:rsidRDefault="00B200D9" w:rsidP="00B200D9">
      <w:pPr>
        <w:ind w:firstLine="720"/>
        <w:jc w:val="both"/>
        <w:rPr>
          <w:bCs/>
          <w:color w:val="000000"/>
        </w:rPr>
      </w:pPr>
      <w:r>
        <w:rPr>
          <w:color w:val="000000"/>
        </w:rPr>
        <w:t xml:space="preserve">21. </w:t>
      </w:r>
      <w:r w:rsidRPr="001971C1">
        <w:rPr>
          <w:color w:val="000000"/>
        </w:rPr>
        <w:t xml:space="preserve">Kreipimasis, kurio turinys yra nesuprantamas arba pažeidžia etikos ar moralės normas, motyvuotu </w:t>
      </w:r>
      <w:r>
        <w:rPr>
          <w:color w:val="000000"/>
        </w:rPr>
        <w:t>K</w:t>
      </w:r>
      <w:r w:rsidRPr="001971C1">
        <w:rPr>
          <w:color w:val="000000"/>
        </w:rPr>
        <w:t xml:space="preserve">omisijos sprendimu paliekamas nenagrinėtas ir </w:t>
      </w:r>
      <w:r w:rsidRPr="001971C1">
        <w:rPr>
          <w:color w:val="000000"/>
          <w:lang w:eastAsia="lt-LT"/>
        </w:rPr>
        <w:t xml:space="preserve">apie tai ne vėliau kaip per 5 darbo dienas nuo šio sprendimo priėmimo dienos pranešama pareiškėjui ar jo atstovui. </w:t>
      </w:r>
    </w:p>
    <w:p w14:paraId="505D6E37" w14:textId="77777777" w:rsidR="00B200D9" w:rsidRDefault="00B200D9" w:rsidP="00B200D9">
      <w:pPr>
        <w:ind w:firstLine="720"/>
        <w:jc w:val="both"/>
      </w:pPr>
      <w:r>
        <w:rPr>
          <w:color w:val="000000"/>
          <w:lang w:eastAsia="lt-LT"/>
        </w:rPr>
        <w:t xml:space="preserve">22. </w:t>
      </w:r>
      <w:r w:rsidRPr="00D45DE1">
        <w:t xml:space="preserve">Komisija, išsiaiškinusi, kad kreipimesi </w:t>
      </w:r>
      <w:r>
        <w:t>pateikto</w:t>
      </w:r>
      <w:r w:rsidRPr="00D45DE1">
        <w:t xml:space="preserve"> </w:t>
      </w:r>
      <w:r>
        <w:t>prašymo</w:t>
      </w:r>
      <w:r w:rsidRPr="00D45DE1">
        <w:t xml:space="preserve"> </w:t>
      </w:r>
      <w:r>
        <w:t>a</w:t>
      </w:r>
      <w:r w:rsidRPr="00D45DE1">
        <w:t>r siūlym</w:t>
      </w:r>
      <w:r>
        <w:t>o</w:t>
      </w:r>
      <w:r w:rsidRPr="00D45DE1">
        <w:t xml:space="preserve"> nagrinėjimas </w:t>
      </w:r>
      <w:r>
        <w:t xml:space="preserve">priskiriamas jos </w:t>
      </w:r>
      <w:r w:rsidRPr="00D45DE1">
        <w:t xml:space="preserve">kompetencijai, sprendžia kreipimosi pripažinimo peticija </w:t>
      </w:r>
      <w:r w:rsidRPr="001971C1">
        <w:rPr>
          <w:bCs/>
        </w:rPr>
        <w:t xml:space="preserve">ir </w:t>
      </w:r>
      <w:r>
        <w:rPr>
          <w:bCs/>
        </w:rPr>
        <w:t xml:space="preserve">jos </w:t>
      </w:r>
      <w:r w:rsidRPr="001971C1">
        <w:rPr>
          <w:bCs/>
        </w:rPr>
        <w:t>priėmimo nagrinėti klausimus</w:t>
      </w:r>
      <w:r w:rsidRPr="00D45DE1">
        <w:t>.</w:t>
      </w:r>
    </w:p>
    <w:p w14:paraId="505D6E38" w14:textId="77777777" w:rsidR="00B200D9" w:rsidRDefault="00B200D9" w:rsidP="00B200D9">
      <w:pPr>
        <w:spacing w:line="280" w:lineRule="atLeast"/>
        <w:ind w:firstLine="709"/>
        <w:jc w:val="both"/>
      </w:pPr>
      <w:r>
        <w:t xml:space="preserve">23. Kreipimasis nepripažįstamas peticija esant Peticijų konstitucinio įstatymo 12 straipsnio 2 dalyje nurodytam (-iems) pagrindui (-ams). </w:t>
      </w:r>
      <w:r w:rsidRPr="00EF6022">
        <w:rPr>
          <w:rFonts w:eastAsia="Calibri"/>
        </w:rPr>
        <w:t xml:space="preserve">Vertindama kreipimąsi, Komisija gali nuspręsti kreiptis į pareiškėją ir (ar) jo atstovą arba Peticijų konstitucinio įstatymo 4 straipsnio 5 dalies 1 ir 2 punktuose nurodytus asmenis, valstybės ir </w:t>
      </w:r>
      <w:r>
        <w:rPr>
          <w:rFonts w:eastAsia="Calibri"/>
        </w:rPr>
        <w:t>S</w:t>
      </w:r>
      <w:r w:rsidRPr="00EF6022">
        <w:rPr>
          <w:rFonts w:eastAsia="Calibri"/>
        </w:rPr>
        <w:t>avivaldybės institucijas ar įstaigas dėl reikiamų papildomų dokumentų, informacijos ar nuomonės pateikimo.</w:t>
      </w:r>
    </w:p>
    <w:p w14:paraId="505D6E39" w14:textId="77777777" w:rsidR="00B200D9" w:rsidRDefault="00B200D9" w:rsidP="00B200D9">
      <w:pPr>
        <w:ind w:firstLine="720"/>
        <w:jc w:val="both"/>
        <w:rPr>
          <w:color w:val="000000"/>
          <w:lang w:eastAsia="lt-LT"/>
        </w:rPr>
      </w:pPr>
      <w:r>
        <w:t>24. K</w:t>
      </w:r>
      <w:r w:rsidRPr="00825F16">
        <w:rPr>
          <w:color w:val="000000"/>
          <w:lang w:eastAsia="lt-LT"/>
        </w:rPr>
        <w:t xml:space="preserve">omisija, priėmusi motyvuotą sprendimą nepripažinti kreipimosi peticija, sprendžia dėl šio kreipimosi perdavimo ar persiuntimo nagrinėti kitų teisės aktų nustatyta tvarka ir apie priimtą sprendimą per 5 darbo dienas nuo jo priėmimo dienos informuoja pareiškėją arba jo atstovą. Jeigu gaunama informacija apie paduotą skundą dėl </w:t>
      </w:r>
      <w:r>
        <w:rPr>
          <w:color w:val="000000"/>
          <w:lang w:eastAsia="lt-LT"/>
        </w:rPr>
        <w:t>K</w:t>
      </w:r>
      <w:r w:rsidRPr="00825F16">
        <w:rPr>
          <w:color w:val="000000"/>
          <w:lang w:eastAsia="lt-LT"/>
        </w:rPr>
        <w:t>omisijos sprendimo nepripažinti kreipimosi peticija, kreipimosi nagrinėjimas kitų teisės aktų nustatyta tvarka sustabdomas iki institucijos, nagrinėjančios skundą, sprendimo priėmimo arba teismo sprendimo įsigaliojimo dienos.</w:t>
      </w:r>
    </w:p>
    <w:p w14:paraId="505D6E3A" w14:textId="77777777" w:rsidR="00B200D9" w:rsidRDefault="00B200D9" w:rsidP="00B200D9">
      <w:pPr>
        <w:ind w:firstLine="720"/>
        <w:jc w:val="both"/>
        <w:rPr>
          <w:color w:val="000000"/>
          <w:lang w:eastAsia="lt-LT"/>
        </w:rPr>
      </w:pPr>
      <w:r>
        <w:rPr>
          <w:color w:val="000000"/>
          <w:lang w:eastAsia="lt-LT"/>
        </w:rPr>
        <w:t xml:space="preserve">25. </w:t>
      </w:r>
      <w:r w:rsidRPr="00FD4B6A">
        <w:rPr>
          <w:color w:val="000000"/>
          <w:lang w:eastAsia="lt-LT"/>
        </w:rPr>
        <w:t xml:space="preserve">Pripažinusi kreipimąsi peticija, </w:t>
      </w:r>
      <w:r>
        <w:rPr>
          <w:color w:val="000000"/>
          <w:lang w:eastAsia="lt-LT"/>
        </w:rPr>
        <w:t>K</w:t>
      </w:r>
      <w:r w:rsidRPr="00FD4B6A">
        <w:rPr>
          <w:color w:val="000000"/>
          <w:lang w:eastAsia="lt-LT"/>
        </w:rPr>
        <w:t>omisija tame pačiame posėdyje išsprendžia peticijos priėmimo nagrinėti klausimą.</w:t>
      </w:r>
    </w:p>
    <w:p w14:paraId="505D6E3B" w14:textId="77777777" w:rsidR="00B200D9" w:rsidRDefault="00B200D9" w:rsidP="00B200D9">
      <w:pPr>
        <w:ind w:firstLine="720"/>
        <w:jc w:val="both"/>
        <w:rPr>
          <w:color w:val="000000"/>
          <w:lang w:eastAsia="lt-LT"/>
        </w:rPr>
      </w:pPr>
      <w:r>
        <w:rPr>
          <w:color w:val="000000"/>
          <w:lang w:eastAsia="lt-LT"/>
        </w:rPr>
        <w:t xml:space="preserve">26. </w:t>
      </w:r>
      <w:r w:rsidRPr="00FD4B6A">
        <w:rPr>
          <w:color w:val="000000"/>
          <w:lang w:eastAsia="lt-LT"/>
        </w:rPr>
        <w:t>Jeigu žinomi pareiškėjo kontaktiniai duomenys, tačiau kreipimasis, kuris pripažintas peticija,</w:t>
      </w:r>
      <w:r>
        <w:rPr>
          <w:color w:val="000000"/>
          <w:lang w:eastAsia="lt-LT"/>
        </w:rPr>
        <w:t xml:space="preserve"> </w:t>
      </w:r>
      <w:r w:rsidRPr="00FD4B6A">
        <w:rPr>
          <w:color w:val="000000"/>
          <w:lang w:eastAsia="lt-LT"/>
        </w:rPr>
        <w:t xml:space="preserve">pateiktas nesilaikant šių nuostatų </w:t>
      </w:r>
      <w:r w:rsidRPr="00C77FFA">
        <w:rPr>
          <w:color w:val="000000"/>
          <w:lang w:eastAsia="lt-LT"/>
        </w:rPr>
        <w:t>16 punkte nustatytos tvarkos</w:t>
      </w:r>
      <w:r w:rsidRPr="00FD4B6A">
        <w:rPr>
          <w:color w:val="000000"/>
          <w:lang w:eastAsia="lt-LT"/>
        </w:rPr>
        <w:t>, jame netiksliai nurodyti ar nenurodyti pareiškėjo ar jo atstovo vardas, pavardė, asmens kodas arba nepateiktas pareiškėjo atstovavimą patvirtinantis dokumentas, jo kopija arba atstovavimą patvirtinančio elektroninio dokumento nuorašas, Komisija nustato ne ilgesnį kaip 10 darbo dienų terminą trūkumams pašalinti ir apie tai per 5 darbo dienas nuo šio sprendimo priėmimo dienos praneša pareiškėjui ar jo atstovui. Jeigu pareiškėjas ar jo atstovas per nustatytą terminą nurodytus trūkumus pašalina, Komisija ne vėliau kaip per 5 darbo dienas nuo nustatyto termino trūkumams pašalinti pabaigos dienos priima sprendimą priimti peticiją nagrinėti.</w:t>
      </w:r>
    </w:p>
    <w:p w14:paraId="505D6E3C" w14:textId="77777777" w:rsidR="00B200D9" w:rsidRDefault="00B200D9" w:rsidP="00B200D9">
      <w:pPr>
        <w:ind w:firstLine="720"/>
        <w:jc w:val="both"/>
        <w:rPr>
          <w:color w:val="000000"/>
          <w:lang w:eastAsia="lt-LT"/>
        </w:rPr>
      </w:pPr>
      <w:r>
        <w:rPr>
          <w:color w:val="000000"/>
          <w:lang w:eastAsia="lt-LT"/>
        </w:rPr>
        <w:t>27. K</w:t>
      </w:r>
      <w:r w:rsidRPr="00FD4B6A">
        <w:rPr>
          <w:color w:val="000000"/>
          <w:lang w:eastAsia="lt-LT"/>
        </w:rPr>
        <w:t>omisija atsisako priimti nagrinėti peticiją, jeigu per nustatytą terminą nebuvo pašalinti ši</w:t>
      </w:r>
      <w:r>
        <w:rPr>
          <w:color w:val="000000"/>
          <w:lang w:eastAsia="lt-LT"/>
        </w:rPr>
        <w:t>ų nuostatų</w:t>
      </w:r>
      <w:r w:rsidRPr="00FD4B6A">
        <w:rPr>
          <w:color w:val="000000"/>
          <w:lang w:eastAsia="lt-LT"/>
        </w:rPr>
        <w:t xml:space="preserve"> </w:t>
      </w:r>
      <w:r>
        <w:rPr>
          <w:color w:val="000000"/>
          <w:lang w:eastAsia="lt-LT"/>
        </w:rPr>
        <w:t>26</w:t>
      </w:r>
      <w:r w:rsidRPr="00FD4B6A">
        <w:rPr>
          <w:color w:val="000000"/>
          <w:lang w:eastAsia="lt-LT"/>
        </w:rPr>
        <w:t xml:space="preserve"> </w:t>
      </w:r>
      <w:r>
        <w:rPr>
          <w:color w:val="000000"/>
          <w:lang w:eastAsia="lt-LT"/>
        </w:rPr>
        <w:t>punkte</w:t>
      </w:r>
      <w:r w:rsidRPr="00FD4B6A">
        <w:rPr>
          <w:color w:val="000000"/>
          <w:lang w:eastAsia="lt-LT"/>
        </w:rPr>
        <w:t xml:space="preserve"> nurodyti trūkumai. Sprendimas atsisakyti priimti nagrinėti peticiją turi būti motyvuotas. </w:t>
      </w:r>
    </w:p>
    <w:p w14:paraId="505D6E3D" w14:textId="77777777" w:rsidR="00B200D9" w:rsidRPr="000710E7" w:rsidRDefault="00B200D9" w:rsidP="00B200D9">
      <w:pPr>
        <w:spacing w:line="280" w:lineRule="atLeast"/>
        <w:ind w:firstLine="709"/>
        <w:jc w:val="both"/>
        <w:rPr>
          <w:color w:val="000000"/>
          <w:lang w:eastAsia="lt-LT"/>
        </w:rPr>
      </w:pPr>
      <w:r>
        <w:rPr>
          <w:color w:val="000000"/>
          <w:lang w:eastAsia="lt-LT"/>
        </w:rPr>
        <w:t>28. K</w:t>
      </w:r>
      <w:r w:rsidRPr="00FD4B6A">
        <w:rPr>
          <w:color w:val="000000"/>
          <w:lang w:eastAsia="lt-LT"/>
        </w:rPr>
        <w:t xml:space="preserve">omisija, priėmusi sprendimus pripažinti kreipimąsi peticija ir priimti peticiją nagrinėti, nustato peticijos nagrinėjimo būdą, vietą ir laiką ir apie tai paskelbia </w:t>
      </w:r>
      <w:r>
        <w:rPr>
          <w:color w:val="000000"/>
          <w:lang w:eastAsia="lt-LT"/>
        </w:rPr>
        <w:t xml:space="preserve">Savivaldybės </w:t>
      </w:r>
      <w:r w:rsidRPr="00FD4B6A">
        <w:rPr>
          <w:color w:val="000000"/>
          <w:lang w:eastAsia="lt-LT"/>
        </w:rPr>
        <w:t>interneto svetainėje.</w:t>
      </w:r>
      <w:r>
        <w:rPr>
          <w:color w:val="000000"/>
          <w:lang w:eastAsia="lt-LT"/>
        </w:rPr>
        <w:t xml:space="preserve"> Komisija taip pat sprendžia, ar yra </w:t>
      </w:r>
      <w:r w:rsidRPr="000710E7">
        <w:rPr>
          <w:color w:val="000000"/>
          <w:lang w:eastAsia="lt-LT"/>
        </w:rPr>
        <w:t>poreikis kreiptis į Peticijų konstitucinio įstatymo 4</w:t>
      </w:r>
      <w:r>
        <w:rPr>
          <w:color w:val="000000"/>
          <w:lang w:eastAsia="lt-LT"/>
        </w:rPr>
        <w:t> </w:t>
      </w:r>
      <w:r w:rsidRPr="000710E7">
        <w:rPr>
          <w:color w:val="000000"/>
          <w:lang w:eastAsia="lt-LT"/>
        </w:rPr>
        <w:t xml:space="preserve">straipsnio 5 dalies 1 ir 2 punktuose nurodytus asmenis, institucijas ar įstaigas su prašymu pateikti nuomonę ar kitą informaciją dėl peticijoje pateikto prašymo ar siūlymo. Taip pat gali būti sprendžiama, kas kviečiami dalyvauti Komisijos posėdyje nagrinėjant peticiją. </w:t>
      </w:r>
    </w:p>
    <w:p w14:paraId="505D6E3E" w14:textId="77777777" w:rsidR="00B200D9" w:rsidRPr="00D50D17" w:rsidRDefault="00B200D9" w:rsidP="00B200D9">
      <w:pPr>
        <w:spacing w:line="280" w:lineRule="atLeast"/>
        <w:ind w:firstLine="709"/>
        <w:jc w:val="both"/>
        <w:rPr>
          <w:color w:val="000000"/>
          <w:lang w:eastAsia="lt-LT"/>
        </w:rPr>
      </w:pPr>
      <w:r>
        <w:rPr>
          <w:color w:val="000000"/>
          <w:lang w:eastAsia="lt-LT"/>
        </w:rPr>
        <w:t xml:space="preserve">29. </w:t>
      </w:r>
      <w:r w:rsidRPr="00D50D17">
        <w:rPr>
          <w:color w:val="000000"/>
          <w:lang w:eastAsia="lt-LT"/>
        </w:rPr>
        <w:t>Apie kreipimosi pripažinimą peticija, jos priėmimą nagrinėti ir nustatytą peticijos nagrinėjimo būdą, vietą ir laiką arba apie atsisakymą priimti peticiją nagrinėti Komisija pareiškėjui ar jo atstovui praneša per 5 darbo dienas nuo sprendimo priėmimo dienos, bet ne vėliau kaip likus 5</w:t>
      </w:r>
      <w:r>
        <w:rPr>
          <w:color w:val="000000"/>
          <w:lang w:eastAsia="lt-LT"/>
        </w:rPr>
        <w:t> </w:t>
      </w:r>
      <w:r w:rsidRPr="00D50D17">
        <w:rPr>
          <w:color w:val="000000"/>
          <w:lang w:eastAsia="lt-LT"/>
        </w:rPr>
        <w:t xml:space="preserve">darbo dienoms iki numatyto peticijos nagrinėjimo laiko. </w:t>
      </w:r>
    </w:p>
    <w:p w14:paraId="505D6E3F" w14:textId="77777777" w:rsidR="00B200D9" w:rsidRPr="000710E7" w:rsidRDefault="00B200D9" w:rsidP="00B200D9">
      <w:pPr>
        <w:spacing w:line="280" w:lineRule="atLeast"/>
        <w:ind w:firstLine="709"/>
        <w:jc w:val="both"/>
        <w:rPr>
          <w:color w:val="000000"/>
          <w:lang w:eastAsia="lt-LT"/>
        </w:rPr>
      </w:pPr>
      <w:r>
        <w:rPr>
          <w:color w:val="000000"/>
          <w:lang w:eastAsia="lt-LT"/>
        </w:rPr>
        <w:t>30</w:t>
      </w:r>
      <w:r w:rsidRPr="000710E7">
        <w:rPr>
          <w:color w:val="000000"/>
          <w:lang w:eastAsia="lt-LT"/>
        </w:rPr>
        <w:t>. Jeigu jau yra parengtas, pateiktas ar svarstomas norminio teisės akto projektas, kurio nuostatos atitinka peticijoje pateiktą prašymą ar siūlymą, tokia peticija nenagrinėjama ir perduodama svarstyti kartu su šiuo teisės akto projektu (kaip pasiūlymas dėl teisės akto projekto). Apie tai per 5</w:t>
      </w:r>
      <w:r>
        <w:rPr>
          <w:color w:val="000000"/>
          <w:lang w:eastAsia="lt-LT"/>
        </w:rPr>
        <w:t> </w:t>
      </w:r>
      <w:r w:rsidRPr="000710E7">
        <w:rPr>
          <w:color w:val="000000"/>
          <w:lang w:eastAsia="lt-LT"/>
        </w:rPr>
        <w:t xml:space="preserve">darbo dienas nuo sprendimo priėmimo informuojamas teisės akto projekto rengėjas bei pranešama pareiškėjui ar jo atstovui. </w:t>
      </w:r>
    </w:p>
    <w:p w14:paraId="505D6E40" w14:textId="77777777" w:rsidR="00B200D9" w:rsidRPr="000710E7" w:rsidRDefault="00B200D9" w:rsidP="00B200D9">
      <w:pPr>
        <w:spacing w:line="280" w:lineRule="atLeast"/>
        <w:ind w:firstLine="709"/>
        <w:jc w:val="both"/>
        <w:rPr>
          <w:color w:val="000000"/>
          <w:lang w:eastAsia="lt-LT"/>
        </w:rPr>
      </w:pPr>
      <w:r>
        <w:rPr>
          <w:color w:val="000000"/>
          <w:lang w:eastAsia="lt-LT"/>
        </w:rPr>
        <w:t>31</w:t>
      </w:r>
      <w:r w:rsidRPr="000710E7">
        <w:rPr>
          <w:color w:val="000000"/>
          <w:lang w:eastAsia="lt-LT"/>
        </w:rPr>
        <w:t>. Kreipimosi vertinimo, pripažinimo peticija ir peticijos priėmimo nagrinėti klausimus Komisija išsprendžia ne vėliau kaip per 20 darbo dienų nuo kreipimosi užregistravimo dienos. Jeigu kreipimosi pripažinimo peticija ir peticijos priėmimo nagrinėti klausimui išspręsti reikia papildomų dokumentų, informacijos ar nuomonės, šis terminas skaičiuojamas nuo paskutinio reikalingo dokumento gavimo dienos.</w:t>
      </w:r>
    </w:p>
    <w:p w14:paraId="505D6E41" w14:textId="77777777" w:rsidR="00B200D9" w:rsidRPr="000710E7" w:rsidRDefault="00B200D9" w:rsidP="00B200D9">
      <w:pPr>
        <w:spacing w:line="280" w:lineRule="atLeast"/>
        <w:ind w:firstLine="709"/>
        <w:jc w:val="both"/>
        <w:rPr>
          <w:color w:val="000000"/>
          <w:lang w:eastAsia="lt-LT"/>
        </w:rPr>
      </w:pPr>
      <w:r>
        <w:rPr>
          <w:color w:val="000000"/>
          <w:lang w:eastAsia="lt-LT"/>
        </w:rPr>
        <w:t>32</w:t>
      </w:r>
      <w:r w:rsidRPr="000710E7">
        <w:rPr>
          <w:color w:val="000000"/>
          <w:lang w:eastAsia="lt-LT"/>
        </w:rPr>
        <w:t xml:space="preserve">. Komisijos sprendimą nepripažinti kreipimosi peticija ar atsisakyti priimti peticiją nagrinėti pareiškėjas ar jo atstovas ne vėliau kaip per 20 darbo dienų nuo pranešimo apie tokį sprendimą gavimo dienos gali apskųsti </w:t>
      </w:r>
      <w:r>
        <w:rPr>
          <w:color w:val="000000"/>
          <w:lang w:eastAsia="lt-LT"/>
        </w:rPr>
        <w:t>S</w:t>
      </w:r>
      <w:r w:rsidRPr="000710E7">
        <w:rPr>
          <w:color w:val="000000"/>
          <w:lang w:eastAsia="lt-LT"/>
        </w:rPr>
        <w:t xml:space="preserve">avivaldybės tarybai. Savivaldybės tarybai adresuotas skundas paduodamas Komisijos pirmininkui, kuris skundą kartu su medžiaga, susijusia su skundžiamu sprendimu, ne vėliau kaip per 2 darbo dienas nuo skundo gavimo perduoda nagrinėti </w:t>
      </w:r>
      <w:r>
        <w:rPr>
          <w:color w:val="000000"/>
          <w:lang w:eastAsia="lt-LT"/>
        </w:rPr>
        <w:t>S</w:t>
      </w:r>
      <w:r w:rsidRPr="000710E7">
        <w:rPr>
          <w:color w:val="000000"/>
          <w:lang w:eastAsia="lt-LT"/>
        </w:rPr>
        <w:t xml:space="preserve">avivaldybės administracijai. Savivaldybės administracija išnagrinėja skundą ir parengia </w:t>
      </w:r>
      <w:r>
        <w:rPr>
          <w:color w:val="000000"/>
          <w:lang w:eastAsia="lt-LT"/>
        </w:rPr>
        <w:t>S</w:t>
      </w:r>
      <w:r w:rsidRPr="000710E7">
        <w:rPr>
          <w:color w:val="000000"/>
          <w:lang w:eastAsia="lt-LT"/>
        </w:rPr>
        <w:t xml:space="preserve">avivaldybės tarybos sprendimo dėl skundo projektą. </w:t>
      </w:r>
    </w:p>
    <w:p w14:paraId="505D6E42" w14:textId="77777777" w:rsidR="00B200D9" w:rsidRPr="000710E7" w:rsidRDefault="00B200D9" w:rsidP="00B200D9">
      <w:pPr>
        <w:spacing w:line="280" w:lineRule="atLeast"/>
        <w:ind w:firstLine="709"/>
        <w:jc w:val="both"/>
        <w:rPr>
          <w:color w:val="000000"/>
          <w:lang w:eastAsia="lt-LT"/>
        </w:rPr>
      </w:pPr>
      <w:r w:rsidRPr="000710E7">
        <w:rPr>
          <w:color w:val="000000"/>
          <w:lang w:eastAsia="lt-LT"/>
        </w:rPr>
        <w:t>3</w:t>
      </w:r>
      <w:r>
        <w:rPr>
          <w:color w:val="000000"/>
          <w:lang w:eastAsia="lt-LT"/>
        </w:rPr>
        <w:t>3</w:t>
      </w:r>
      <w:r w:rsidRPr="000710E7">
        <w:rPr>
          <w:color w:val="000000"/>
          <w:lang w:eastAsia="lt-LT"/>
        </w:rPr>
        <w:t xml:space="preserve">. Skundas išnagrinėjamas ir </w:t>
      </w:r>
      <w:r>
        <w:rPr>
          <w:color w:val="000000"/>
          <w:lang w:eastAsia="lt-LT"/>
        </w:rPr>
        <w:t>S</w:t>
      </w:r>
      <w:r w:rsidRPr="000710E7">
        <w:rPr>
          <w:color w:val="000000"/>
          <w:lang w:eastAsia="lt-LT"/>
        </w:rPr>
        <w:t>avivaldybės tarybos sprendimas dėl skundo priimamas ne vėliau kaip 20 darbo dienų nuo jo gavimo. Apie priimtą sprendimą dėl skundo per 5 darbo dienas nuo šio sprendimo priėmimo dienos pranešama pareiškėjui ar jo atstovui, taip pat institucijai, kuriai pagal Peticijų konstitucinio įstatymo 12 straipsnio 3 dalį kreipimasis buvo persiųstas nagrinėti kitų teisės aktų nustatyta tvarka.</w:t>
      </w:r>
    </w:p>
    <w:p w14:paraId="505D6E43" w14:textId="77777777" w:rsidR="00B200D9" w:rsidRDefault="00B200D9" w:rsidP="00B200D9">
      <w:pPr>
        <w:spacing w:line="280" w:lineRule="atLeast"/>
        <w:ind w:firstLine="709"/>
        <w:jc w:val="both"/>
        <w:rPr>
          <w:color w:val="000000"/>
          <w:lang w:eastAsia="lt-LT"/>
        </w:rPr>
      </w:pPr>
      <w:r w:rsidRPr="000710E7">
        <w:rPr>
          <w:color w:val="000000"/>
          <w:lang w:eastAsia="lt-LT"/>
        </w:rPr>
        <w:t>3</w:t>
      </w:r>
      <w:r>
        <w:rPr>
          <w:color w:val="000000"/>
          <w:lang w:eastAsia="lt-LT"/>
        </w:rPr>
        <w:t>4</w:t>
      </w:r>
      <w:r w:rsidRPr="000710E7">
        <w:rPr>
          <w:color w:val="000000"/>
          <w:lang w:eastAsia="lt-LT"/>
        </w:rPr>
        <w:t xml:space="preserve">. Savivaldybės taryba, nusprendusi patenkinti skundą ir priėmusi sprendimą pripažinti kreipimąsi peticija, perduoda Komisijai peticiją spręsti dėl jos priėmimo nagrinėti klausimo. </w:t>
      </w:r>
      <w:r>
        <w:rPr>
          <w:color w:val="000000"/>
          <w:lang w:eastAsia="lt-LT"/>
        </w:rPr>
        <w:t>Nusprendus patenkinti skundą ir priėmus sprendimą priimti peticiją nagrinėti, peticija perduodama Komisijai nagrinėti.</w:t>
      </w:r>
    </w:p>
    <w:p w14:paraId="505D6E44" w14:textId="77777777" w:rsidR="00B200D9" w:rsidRDefault="00B200D9" w:rsidP="00B200D9">
      <w:pPr>
        <w:spacing w:line="280" w:lineRule="atLeast"/>
        <w:ind w:firstLine="709"/>
        <w:jc w:val="both"/>
        <w:rPr>
          <w:rFonts w:eastAsia="Calibri"/>
        </w:rPr>
      </w:pPr>
      <w:r>
        <w:rPr>
          <w:color w:val="000000"/>
          <w:lang w:eastAsia="lt-LT"/>
        </w:rPr>
        <w:t xml:space="preserve">35. </w:t>
      </w:r>
      <w:r w:rsidRPr="000710E7">
        <w:rPr>
          <w:color w:val="000000"/>
          <w:lang w:eastAsia="lt-LT"/>
        </w:rPr>
        <w:t>Savivaldybės tarybos sprendimas atsisakyti tenkinti skundą dėl Komisijos sprendimo nepripažinti kreipimosi peticija ar nepriimti peticijos nagrinėti, nepagrįstas Peticijų konstituciniame įstatyme ar kituose įstatymuose nustatytais pagrindais arba grindžiamas pagrindais, kurie nenustatyti šiuose įstatymuose, gali būti skundžiamas teismui Lietuvos Respublikos administracinių bylų teisenos įstatyme nustatyta tvarka.</w:t>
      </w:r>
    </w:p>
    <w:p w14:paraId="505D6E45" w14:textId="77777777" w:rsidR="00B200D9" w:rsidRPr="00FD4B6A" w:rsidRDefault="00B200D9" w:rsidP="00B200D9">
      <w:pPr>
        <w:spacing w:line="280" w:lineRule="atLeast"/>
        <w:ind w:firstLine="709"/>
        <w:jc w:val="both"/>
        <w:rPr>
          <w:color w:val="000000"/>
          <w:lang w:eastAsia="lt-LT"/>
        </w:rPr>
      </w:pPr>
      <w:r>
        <w:rPr>
          <w:rFonts w:eastAsia="Calibri"/>
        </w:rPr>
        <w:t xml:space="preserve"> </w:t>
      </w:r>
    </w:p>
    <w:p w14:paraId="505D6E46" w14:textId="77777777" w:rsidR="00B200D9" w:rsidRDefault="00B200D9" w:rsidP="00B200D9">
      <w:pPr>
        <w:pStyle w:val="Antrat1"/>
        <w:rPr>
          <w:rFonts w:ascii="Times New Roman" w:hAnsi="Times New Roman"/>
          <w:sz w:val="24"/>
          <w:lang w:val="lt-LT"/>
        </w:rPr>
      </w:pPr>
      <w:r>
        <w:rPr>
          <w:rFonts w:ascii="Times New Roman" w:hAnsi="Times New Roman"/>
          <w:caps/>
          <w:sz w:val="24"/>
          <w:szCs w:val="24"/>
          <w:lang w:val="lt-LT"/>
        </w:rPr>
        <w:t>IV</w:t>
      </w:r>
      <w:r w:rsidRPr="00A03A5A">
        <w:rPr>
          <w:rFonts w:ascii="Times New Roman" w:hAnsi="Times New Roman"/>
          <w:sz w:val="24"/>
          <w:lang w:val="lt-LT"/>
        </w:rPr>
        <w:t xml:space="preserve"> </w:t>
      </w:r>
      <w:r>
        <w:rPr>
          <w:rFonts w:ascii="Times New Roman" w:hAnsi="Times New Roman"/>
          <w:sz w:val="24"/>
          <w:lang w:val="lt-LT"/>
        </w:rPr>
        <w:t>SKYRIUS</w:t>
      </w:r>
    </w:p>
    <w:p w14:paraId="505D6E47" w14:textId="77777777" w:rsidR="00B200D9" w:rsidRDefault="00B200D9" w:rsidP="00B200D9">
      <w:pPr>
        <w:pStyle w:val="Antrat1"/>
        <w:rPr>
          <w:rFonts w:ascii="Times New Roman" w:hAnsi="Times New Roman"/>
          <w:caps/>
          <w:sz w:val="24"/>
          <w:szCs w:val="24"/>
          <w:lang w:val="lt-LT"/>
        </w:rPr>
      </w:pPr>
      <w:r>
        <w:rPr>
          <w:rFonts w:ascii="Times New Roman" w:hAnsi="Times New Roman"/>
          <w:caps/>
          <w:sz w:val="24"/>
          <w:szCs w:val="24"/>
          <w:lang w:val="lt-LT"/>
        </w:rPr>
        <w:t>PETICIJŲ NAGRINĖJIMAS</w:t>
      </w:r>
    </w:p>
    <w:p w14:paraId="505D6E48" w14:textId="77777777" w:rsidR="00B200D9" w:rsidRPr="00FD4B6A" w:rsidRDefault="00B200D9" w:rsidP="00B200D9">
      <w:pPr>
        <w:ind w:firstLine="720"/>
        <w:jc w:val="both"/>
        <w:rPr>
          <w:color w:val="000000"/>
          <w:lang w:eastAsia="lt-LT"/>
        </w:rPr>
      </w:pPr>
    </w:p>
    <w:p w14:paraId="505D6E49" w14:textId="77777777" w:rsidR="00B200D9" w:rsidRDefault="00B200D9" w:rsidP="00B200D9">
      <w:pPr>
        <w:ind w:firstLine="720"/>
        <w:jc w:val="both"/>
      </w:pPr>
      <w:r>
        <w:rPr>
          <w:bCs/>
        </w:rPr>
        <w:t>36</w:t>
      </w:r>
      <w:r w:rsidRPr="003673F7">
        <w:rPr>
          <w:bCs/>
        </w:rPr>
        <w:t>.</w:t>
      </w:r>
      <w:r w:rsidRPr="003673F7">
        <w:t xml:space="preserve"> Nagrinėdama</w:t>
      </w:r>
      <w:r w:rsidRPr="00D45DE1">
        <w:t xml:space="preserve"> peticiją Komisija vadovaujasi </w:t>
      </w:r>
      <w:r w:rsidRPr="00DD3AD3">
        <w:t xml:space="preserve">Peticijų </w:t>
      </w:r>
      <w:r w:rsidRPr="00DD3AD3">
        <w:rPr>
          <w:bCs/>
        </w:rPr>
        <w:t>konstitucinio</w:t>
      </w:r>
      <w:r w:rsidRPr="00DD3AD3">
        <w:t xml:space="preserve"> įstatymo </w:t>
      </w:r>
      <w:r w:rsidRPr="00DD3AD3">
        <w:rPr>
          <w:bCs/>
        </w:rPr>
        <w:t>17</w:t>
      </w:r>
      <w:r w:rsidRPr="00DD3AD3">
        <w:t xml:space="preserve"> straipsnyje</w:t>
      </w:r>
      <w:r w:rsidRPr="00D45DE1">
        <w:t xml:space="preserve"> nustatytais principais.</w:t>
      </w:r>
      <w:r w:rsidRPr="0057780B">
        <w:t xml:space="preserve"> </w:t>
      </w:r>
    </w:p>
    <w:p w14:paraId="505D6E4A" w14:textId="77777777" w:rsidR="00B200D9" w:rsidRPr="008C202B" w:rsidRDefault="00B200D9" w:rsidP="00B200D9">
      <w:pPr>
        <w:ind w:firstLine="720"/>
        <w:jc w:val="both"/>
      </w:pPr>
      <w:r>
        <w:rPr>
          <w:color w:val="000000"/>
        </w:rPr>
        <w:t xml:space="preserve">37. </w:t>
      </w:r>
      <w:r w:rsidRPr="008C202B">
        <w:rPr>
          <w:color w:val="000000"/>
        </w:rPr>
        <w:t xml:space="preserve">Peticija išnagrinėjama </w:t>
      </w:r>
      <w:r w:rsidRPr="00280CE4">
        <w:rPr>
          <w:color w:val="000000"/>
        </w:rPr>
        <w:t>K</w:t>
      </w:r>
      <w:r w:rsidRPr="008C202B">
        <w:rPr>
          <w:color w:val="000000"/>
        </w:rPr>
        <w:t xml:space="preserve">omisijos paskirto posėdžio metu, ne vėliau kaip per 3 mėnesius nuo sprendimo priimti peticiją nagrinėti priėmimo dienos. </w:t>
      </w:r>
    </w:p>
    <w:p w14:paraId="505D6E4B" w14:textId="77777777" w:rsidR="00B200D9" w:rsidRDefault="00B200D9" w:rsidP="00B200D9">
      <w:pPr>
        <w:ind w:firstLine="720"/>
        <w:jc w:val="both"/>
      </w:pPr>
      <w:r>
        <w:rPr>
          <w:bCs/>
        </w:rPr>
        <w:t>38</w:t>
      </w:r>
      <w:r w:rsidRPr="00280CE4">
        <w:t>. Komisijos posėdžiuose turi teisę dalyvauti pareiškėjas ar jo atstovas. Jie gali išdėstyti savo reikalavimus, atsakyti į Komisijos narių klausimus</w:t>
      </w:r>
      <w:r w:rsidRPr="00280CE4">
        <w:rPr>
          <w:bCs/>
        </w:rPr>
        <w:t xml:space="preserve">. </w:t>
      </w:r>
      <w:r w:rsidRPr="00280CE4">
        <w:t>Pareiškėjo</w:t>
      </w:r>
      <w:r w:rsidRPr="00197035">
        <w:t xml:space="preserve"> ar jo atstovo nedalyvavimas Komisijos posėdyje netrukdo Komisijai klausimus spręsti iš esmės.</w:t>
      </w:r>
    </w:p>
    <w:p w14:paraId="505D6E4C" w14:textId="77777777" w:rsidR="00B200D9" w:rsidRDefault="00B200D9" w:rsidP="00B200D9">
      <w:pPr>
        <w:ind w:firstLine="720"/>
        <w:jc w:val="both"/>
      </w:pPr>
      <w:r>
        <w:t>39. K</w:t>
      </w:r>
      <w:r w:rsidRPr="00274E3E">
        <w:t>omisija, nagrinėdama peticiją, įvertina joje pateikto prašymo ar siūlymo teisėtumą, pagrįstumą, tikslingumą, naudingumą, atitiktį teisėkūros principams ir jų įgyvendinimo galimybes.</w:t>
      </w:r>
    </w:p>
    <w:p w14:paraId="505D6E4D" w14:textId="77777777" w:rsidR="00B200D9" w:rsidRPr="00F56B28" w:rsidRDefault="00B200D9" w:rsidP="00B200D9">
      <w:pPr>
        <w:ind w:firstLine="720"/>
        <w:jc w:val="both"/>
      </w:pPr>
      <w:r w:rsidRPr="00F56B28">
        <w:rPr>
          <w:rStyle w:val="typewriter"/>
          <w:bCs/>
        </w:rPr>
        <w:t>40.</w:t>
      </w:r>
      <w:r w:rsidRPr="00F56B28">
        <w:rPr>
          <w:rStyle w:val="typewriter"/>
        </w:rPr>
        <w:t xml:space="preserve"> Komisija, išnagrinėjusi peticiją, </w:t>
      </w:r>
      <w:r w:rsidRPr="00F56B28">
        <w:rPr>
          <w:bCs/>
          <w:color w:val="000000"/>
        </w:rPr>
        <w:t xml:space="preserve">vienai iš </w:t>
      </w:r>
      <w:r>
        <w:rPr>
          <w:bCs/>
          <w:color w:val="000000"/>
        </w:rPr>
        <w:t>S</w:t>
      </w:r>
      <w:r w:rsidRPr="00F56B28">
        <w:rPr>
          <w:bCs/>
          <w:color w:val="000000"/>
        </w:rPr>
        <w:t>avivaldybės institucijų, kuri</w:t>
      </w:r>
      <w:r>
        <w:rPr>
          <w:bCs/>
          <w:color w:val="000000"/>
        </w:rPr>
        <w:t xml:space="preserve"> </w:t>
      </w:r>
      <w:r w:rsidRPr="00F56B28">
        <w:rPr>
          <w:bCs/>
          <w:color w:val="000000"/>
        </w:rPr>
        <w:t xml:space="preserve">turi įgaliojimus priimti peticijoje pateiktam prašymui ar siūlymui įgyvendinti reikalingą norminį teisės aktą, t. y. </w:t>
      </w:r>
      <w:r>
        <w:rPr>
          <w:bCs/>
          <w:color w:val="000000"/>
        </w:rPr>
        <w:t>S</w:t>
      </w:r>
      <w:r w:rsidRPr="00F56B28">
        <w:rPr>
          <w:bCs/>
          <w:color w:val="000000"/>
        </w:rPr>
        <w:t xml:space="preserve">avivaldybės tarybai arba </w:t>
      </w:r>
      <w:r w:rsidRPr="00F56B28">
        <w:rPr>
          <w:color w:val="000000"/>
        </w:rPr>
        <w:t xml:space="preserve">merui, </w:t>
      </w:r>
      <w:r w:rsidRPr="00F56B28">
        <w:rPr>
          <w:color w:val="000000"/>
          <w:lang w:eastAsia="lt-LT"/>
        </w:rPr>
        <w:t>motyvuotai teikia vieną iš šių išvadų:</w:t>
      </w:r>
    </w:p>
    <w:p w14:paraId="505D6E4E" w14:textId="77777777" w:rsidR="00B200D9" w:rsidRPr="00F56B28" w:rsidRDefault="00B200D9" w:rsidP="00B200D9">
      <w:pPr>
        <w:ind w:firstLine="720"/>
        <w:jc w:val="both"/>
        <w:rPr>
          <w:color w:val="000000"/>
          <w:lang w:eastAsia="lt-LT"/>
        </w:rPr>
      </w:pPr>
      <w:bookmarkStart w:id="14" w:name="part_f069be3fb066410c8a8bd25543e5a6cd"/>
      <w:bookmarkEnd w:id="14"/>
      <w:r>
        <w:rPr>
          <w:color w:val="000000"/>
          <w:lang w:eastAsia="lt-LT"/>
        </w:rPr>
        <w:t>40.</w:t>
      </w:r>
      <w:r w:rsidRPr="00F56B28">
        <w:rPr>
          <w:color w:val="000000"/>
          <w:lang w:eastAsia="lt-LT"/>
        </w:rPr>
        <w:t>1</w:t>
      </w:r>
      <w:r>
        <w:rPr>
          <w:color w:val="000000"/>
          <w:lang w:eastAsia="lt-LT"/>
        </w:rPr>
        <w:t>.</w:t>
      </w:r>
      <w:r w:rsidRPr="00F56B28">
        <w:rPr>
          <w:color w:val="000000"/>
          <w:lang w:eastAsia="lt-LT"/>
        </w:rPr>
        <w:t xml:space="preserve"> visiškai ar iš dalies tenkinti peticijoje pateiktą prašymą ar siūlymą ir inicijuoti norminio teisės akto priėmimą, pakeitimą, papildymą ar pripažinimą netekusiu galios;</w:t>
      </w:r>
    </w:p>
    <w:p w14:paraId="505D6E4F" w14:textId="77777777" w:rsidR="00B200D9" w:rsidRPr="00F56B28" w:rsidRDefault="00B200D9" w:rsidP="00B200D9">
      <w:pPr>
        <w:ind w:firstLine="720"/>
        <w:jc w:val="both"/>
        <w:rPr>
          <w:color w:val="000000"/>
          <w:lang w:eastAsia="lt-LT"/>
        </w:rPr>
      </w:pPr>
      <w:bookmarkStart w:id="15" w:name="part_e339026b5b734e288c890da9375893bd"/>
      <w:bookmarkEnd w:id="15"/>
      <w:r>
        <w:rPr>
          <w:color w:val="000000"/>
          <w:lang w:eastAsia="lt-LT"/>
        </w:rPr>
        <w:t>40.</w:t>
      </w:r>
      <w:r w:rsidRPr="00F56B28">
        <w:rPr>
          <w:color w:val="000000"/>
          <w:lang w:eastAsia="lt-LT"/>
        </w:rPr>
        <w:t>2</w:t>
      </w:r>
      <w:r>
        <w:rPr>
          <w:color w:val="000000"/>
          <w:lang w:eastAsia="lt-LT"/>
        </w:rPr>
        <w:t>.</w:t>
      </w:r>
      <w:r w:rsidRPr="00F56B28">
        <w:rPr>
          <w:color w:val="000000"/>
          <w:lang w:eastAsia="lt-LT"/>
        </w:rPr>
        <w:t xml:space="preserve"> netenkinti peticijoje pateikto prašymo ar siūlymo.</w:t>
      </w:r>
    </w:p>
    <w:p w14:paraId="505D6E50" w14:textId="77777777" w:rsidR="00B200D9" w:rsidRDefault="00B200D9" w:rsidP="00B200D9">
      <w:pPr>
        <w:ind w:firstLine="720"/>
        <w:jc w:val="both"/>
      </w:pPr>
      <w:r w:rsidRPr="00F56B28">
        <w:rPr>
          <w:rStyle w:val="typewriter"/>
        </w:rPr>
        <w:t>41. Tuo atveju, kai Komisija pateikia išvadą tenkinti peticijoje pateiktą prašymą ar siūlymą, gali būti parengiamas atitinkamo teisės akto projektas arba siūloma sudaryti komisiją ar darbo grupę teisės akto projektui pareng</w:t>
      </w:r>
      <w:r>
        <w:rPr>
          <w:rStyle w:val="typewriter"/>
        </w:rPr>
        <w:t>t</w:t>
      </w:r>
      <w:r w:rsidRPr="00F56B28">
        <w:rPr>
          <w:rStyle w:val="typewriter"/>
        </w:rPr>
        <w:t xml:space="preserve">i, arba siūloma </w:t>
      </w:r>
      <w:r w:rsidRPr="00F56B28">
        <w:rPr>
          <w:rStyle w:val="typewriter"/>
          <w:bCs/>
        </w:rPr>
        <w:t>pagal kompetenciją</w:t>
      </w:r>
      <w:r w:rsidRPr="00F56B28">
        <w:rPr>
          <w:rStyle w:val="typewriter"/>
        </w:rPr>
        <w:t xml:space="preserve"> pavesti </w:t>
      </w:r>
      <w:r>
        <w:rPr>
          <w:rStyle w:val="typewriter"/>
        </w:rPr>
        <w:t>S</w:t>
      </w:r>
      <w:r w:rsidRPr="00F56B28">
        <w:rPr>
          <w:rStyle w:val="typewriter"/>
        </w:rPr>
        <w:t xml:space="preserve">avivaldybės institucijai parengti teisės akto projektą. </w:t>
      </w:r>
      <w:r w:rsidRPr="00F56B28">
        <w:t xml:space="preserve">Parengtus teisės aktų projektus Komisija perduoda nagrinėti </w:t>
      </w:r>
      <w:r>
        <w:t>S</w:t>
      </w:r>
      <w:r w:rsidRPr="00F56B28">
        <w:t xml:space="preserve">avivaldybės tarybai </w:t>
      </w:r>
      <w:r w:rsidRPr="00F56B28">
        <w:rPr>
          <w:bCs/>
        </w:rPr>
        <w:t>ar merui</w:t>
      </w:r>
      <w:r w:rsidRPr="00F56B28">
        <w:t xml:space="preserve"> įstatymų ir </w:t>
      </w:r>
      <w:r w:rsidRPr="00F56B28">
        <w:rPr>
          <w:caps/>
        </w:rPr>
        <w:t>s</w:t>
      </w:r>
      <w:r w:rsidRPr="00F56B28">
        <w:t>avivaldybės</w:t>
      </w:r>
      <w:r w:rsidRPr="00D45DE1">
        <w:t xml:space="preserve"> tarybos veiklos reglamento nustatyta tvarka.</w:t>
      </w:r>
    </w:p>
    <w:p w14:paraId="505D6E51" w14:textId="77777777" w:rsidR="00B200D9" w:rsidRDefault="00B200D9" w:rsidP="00B200D9">
      <w:pPr>
        <w:ind w:firstLine="720"/>
        <w:jc w:val="both"/>
      </w:pPr>
      <w:r>
        <w:rPr>
          <w:iCs/>
          <w:color w:val="000000"/>
        </w:rPr>
        <w:t xml:space="preserve">42. </w:t>
      </w:r>
      <w:r w:rsidRPr="00A0350D">
        <w:rPr>
          <w:iCs/>
          <w:color w:val="000000"/>
        </w:rPr>
        <w:t xml:space="preserve">Apie </w:t>
      </w:r>
      <w:r>
        <w:rPr>
          <w:iCs/>
          <w:color w:val="000000"/>
        </w:rPr>
        <w:t>K</w:t>
      </w:r>
      <w:r w:rsidRPr="00A0350D">
        <w:rPr>
          <w:iCs/>
          <w:color w:val="000000"/>
        </w:rPr>
        <w:t xml:space="preserve">omisijos išvadą ne vėliau kaip per 5 darbo dienas nuo išvados priėmimo dienos pranešama pareiškėjui ar jo atstovui ir apie tai paskelbiama </w:t>
      </w:r>
      <w:r>
        <w:rPr>
          <w:iCs/>
          <w:color w:val="000000"/>
        </w:rPr>
        <w:t>Savivaldybės</w:t>
      </w:r>
      <w:r w:rsidRPr="00A0350D">
        <w:rPr>
          <w:iCs/>
          <w:color w:val="000000"/>
        </w:rPr>
        <w:t xml:space="preserve"> interneto svetainėje.</w:t>
      </w:r>
    </w:p>
    <w:p w14:paraId="505D6E52" w14:textId="77777777" w:rsidR="00B200D9" w:rsidRDefault="00B200D9" w:rsidP="00B200D9">
      <w:pPr>
        <w:ind w:firstLine="720"/>
        <w:jc w:val="both"/>
        <w:rPr>
          <w:bCs/>
        </w:rPr>
      </w:pPr>
      <w:r>
        <w:rPr>
          <w:bCs/>
        </w:rPr>
        <w:t>43</w:t>
      </w:r>
      <w:r w:rsidRPr="0001755A">
        <w:rPr>
          <w:bCs/>
        </w:rPr>
        <w:t xml:space="preserve">. Įgyvendinant peticijos teisę, galutinį ir neskundžiamą sprendimą dėl peticijoje pateikto prašymo ar siūlymo tenkinimo priima viena iš </w:t>
      </w:r>
      <w:r>
        <w:rPr>
          <w:bCs/>
        </w:rPr>
        <w:t>S</w:t>
      </w:r>
      <w:r w:rsidRPr="0001755A">
        <w:rPr>
          <w:bCs/>
        </w:rPr>
        <w:t>avivaldybės institucijų</w:t>
      </w:r>
      <w:r>
        <w:rPr>
          <w:bCs/>
        </w:rPr>
        <w:t>, t. y. Savivaldybės taryba arba meras</w:t>
      </w:r>
      <w:r w:rsidRPr="0001755A">
        <w:rPr>
          <w:bCs/>
        </w:rPr>
        <w:t xml:space="preserve">. </w:t>
      </w:r>
      <w:r w:rsidRPr="009D14C1">
        <w:rPr>
          <w:bCs/>
        </w:rPr>
        <w:t xml:space="preserve">Priimant šį sprendimą, atsižvelgiama į </w:t>
      </w:r>
      <w:r>
        <w:rPr>
          <w:bCs/>
        </w:rPr>
        <w:t>K</w:t>
      </w:r>
      <w:r w:rsidRPr="009D14C1">
        <w:rPr>
          <w:bCs/>
        </w:rPr>
        <w:t>omisijos išvadą, tačiau ja vadovautis neprivaloma.</w:t>
      </w:r>
      <w:r>
        <w:rPr>
          <w:bCs/>
        </w:rPr>
        <w:t xml:space="preserve"> Jeigu priimamas Savivaldybės tarybos sprendimas, </w:t>
      </w:r>
      <w:r w:rsidRPr="00E17EE7">
        <w:rPr>
          <w:bCs/>
        </w:rPr>
        <w:t>jo projektą rengia Komisij</w:t>
      </w:r>
      <w:r>
        <w:rPr>
          <w:bCs/>
        </w:rPr>
        <w:t>a</w:t>
      </w:r>
      <w:r w:rsidRPr="00E17EE7">
        <w:rPr>
          <w:bCs/>
        </w:rPr>
        <w:t xml:space="preserve">. Prie sprendimo projekto </w:t>
      </w:r>
      <w:r w:rsidRPr="00E17EE7">
        <w:t>gali būti pridėti teisės aktų projektai.</w:t>
      </w:r>
    </w:p>
    <w:p w14:paraId="505D6E53" w14:textId="77777777" w:rsidR="00B200D9" w:rsidRPr="00E17EE7" w:rsidRDefault="00B200D9" w:rsidP="00B200D9">
      <w:pPr>
        <w:ind w:firstLine="720"/>
        <w:jc w:val="both"/>
        <w:rPr>
          <w:bCs/>
          <w:color w:val="000000"/>
          <w:lang w:eastAsia="lt-LT"/>
        </w:rPr>
      </w:pPr>
      <w:r>
        <w:rPr>
          <w:bCs/>
        </w:rPr>
        <w:t>44</w:t>
      </w:r>
      <w:r w:rsidRPr="00E17EE7">
        <w:rPr>
          <w:bCs/>
        </w:rPr>
        <w:t xml:space="preserve">. </w:t>
      </w:r>
      <w:r w:rsidRPr="00E17EE7">
        <w:rPr>
          <w:bCs/>
          <w:color w:val="000000"/>
          <w:lang w:eastAsia="lt-LT"/>
        </w:rPr>
        <w:t xml:space="preserve">Jeigu šių nuostatų </w:t>
      </w:r>
      <w:r w:rsidRPr="008A6D05">
        <w:rPr>
          <w:bCs/>
          <w:color w:val="000000"/>
          <w:lang w:eastAsia="lt-LT"/>
        </w:rPr>
        <w:t>43 punkt</w:t>
      </w:r>
      <w:r>
        <w:rPr>
          <w:bCs/>
          <w:color w:val="000000"/>
          <w:lang w:eastAsia="lt-LT"/>
        </w:rPr>
        <w:t>e</w:t>
      </w:r>
      <w:r w:rsidRPr="008A6D05">
        <w:rPr>
          <w:bCs/>
          <w:color w:val="000000"/>
          <w:lang w:eastAsia="lt-LT"/>
        </w:rPr>
        <w:t xml:space="preserve"> nurodytą sprendimą priimanti institucija (</w:t>
      </w:r>
      <w:r>
        <w:rPr>
          <w:bCs/>
          <w:color w:val="000000"/>
          <w:lang w:eastAsia="lt-LT"/>
        </w:rPr>
        <w:t>S</w:t>
      </w:r>
      <w:r w:rsidRPr="008A6D05">
        <w:rPr>
          <w:bCs/>
          <w:color w:val="000000"/>
          <w:lang w:eastAsia="lt-LT"/>
        </w:rPr>
        <w:t>avivaldybės taryba ar meras) nepritaria Komisijos išvadai netenkinti peticijoje pateikto prašymo ar siūlymo, laikoma, kad nuspręsta tenkinti peticijoje pateiktą prašymą ar siūlymą. Jeigu šių nuostatų 43 punkte nurodytą sprendimą priimanti institucija (</w:t>
      </w:r>
      <w:r>
        <w:rPr>
          <w:bCs/>
          <w:color w:val="000000"/>
          <w:lang w:eastAsia="lt-LT"/>
        </w:rPr>
        <w:t>S</w:t>
      </w:r>
      <w:r w:rsidRPr="008A6D05">
        <w:rPr>
          <w:bCs/>
          <w:color w:val="000000"/>
          <w:lang w:eastAsia="lt-LT"/>
        </w:rPr>
        <w:t>avivaldybės taryba ar meras) nepritaria Komisijos išvadai</w:t>
      </w:r>
      <w:r w:rsidRPr="00E17EE7">
        <w:rPr>
          <w:bCs/>
          <w:color w:val="000000"/>
          <w:lang w:eastAsia="lt-LT"/>
        </w:rPr>
        <w:t xml:space="preserve"> tenkinti peticijoje pateiktą prašymą ar siūlymą, laikoma, kad nuspręsta netenkinti peticijoje pateikto prašymo ar siūlymo.</w:t>
      </w:r>
    </w:p>
    <w:p w14:paraId="505D6E54" w14:textId="77777777" w:rsidR="00B200D9" w:rsidRPr="00F56B28" w:rsidRDefault="00B200D9" w:rsidP="00B200D9">
      <w:pPr>
        <w:ind w:firstLine="720"/>
        <w:jc w:val="both"/>
        <w:rPr>
          <w:bCs/>
          <w:color w:val="000000"/>
          <w:lang w:eastAsia="lt-LT"/>
        </w:rPr>
      </w:pPr>
      <w:bookmarkStart w:id="16" w:name="part_bccba8af256a43119dca52c27e4ee678"/>
      <w:bookmarkEnd w:id="16"/>
      <w:r w:rsidRPr="00F56B28">
        <w:rPr>
          <w:bCs/>
          <w:color w:val="000000"/>
          <w:lang w:eastAsia="lt-LT"/>
        </w:rPr>
        <w:t>45. Apie sprendimą priėmusios institucijos (</w:t>
      </w:r>
      <w:r>
        <w:rPr>
          <w:bCs/>
          <w:color w:val="000000"/>
          <w:lang w:eastAsia="lt-LT"/>
        </w:rPr>
        <w:t>S</w:t>
      </w:r>
      <w:r w:rsidRPr="00F56B28">
        <w:rPr>
          <w:bCs/>
          <w:color w:val="000000"/>
          <w:lang w:eastAsia="lt-LT"/>
        </w:rPr>
        <w:t xml:space="preserve">avivaldybės tarybos ar mero) priimtą sprendimą dėl peticijoje pateikto prašymo ar siūlymo tenkinimo per 10 darbo dienų nuo sprendimo priėmimo dienos pranešama pareiškėjui ar jo atstovui ir apie tai paskelbiama </w:t>
      </w:r>
      <w:r>
        <w:rPr>
          <w:bCs/>
          <w:color w:val="000000"/>
          <w:lang w:eastAsia="lt-LT"/>
        </w:rPr>
        <w:t>S</w:t>
      </w:r>
      <w:r w:rsidRPr="00F56B28">
        <w:rPr>
          <w:bCs/>
          <w:color w:val="000000"/>
          <w:lang w:eastAsia="lt-LT"/>
        </w:rPr>
        <w:t>avivaldybės interneto svetainėje.</w:t>
      </w:r>
    </w:p>
    <w:p w14:paraId="505D6E55" w14:textId="77777777" w:rsidR="00B200D9" w:rsidRPr="00F56B28" w:rsidRDefault="00B200D9" w:rsidP="00B200D9"/>
    <w:p w14:paraId="505D6E56" w14:textId="77777777" w:rsidR="00B200D9" w:rsidRDefault="00B200D9" w:rsidP="00B200D9">
      <w:pPr>
        <w:pStyle w:val="Antrat1"/>
        <w:rPr>
          <w:rFonts w:ascii="Times New Roman" w:hAnsi="Times New Roman"/>
          <w:sz w:val="24"/>
          <w:lang w:val="lt-LT"/>
        </w:rPr>
      </w:pPr>
      <w:r w:rsidRPr="00F56B28">
        <w:rPr>
          <w:rFonts w:ascii="Times New Roman" w:hAnsi="Times New Roman"/>
          <w:sz w:val="24"/>
          <w:lang w:val="lt-LT"/>
        </w:rPr>
        <w:t>V</w:t>
      </w:r>
      <w:r w:rsidRPr="00A03A5A">
        <w:rPr>
          <w:rFonts w:ascii="Times New Roman" w:hAnsi="Times New Roman"/>
          <w:sz w:val="24"/>
          <w:lang w:val="lt-LT"/>
        </w:rPr>
        <w:t xml:space="preserve"> </w:t>
      </w:r>
      <w:r>
        <w:rPr>
          <w:rFonts w:ascii="Times New Roman" w:hAnsi="Times New Roman"/>
          <w:sz w:val="24"/>
          <w:lang w:val="lt-LT"/>
        </w:rPr>
        <w:t>SKYRIUS</w:t>
      </w:r>
    </w:p>
    <w:p w14:paraId="505D6E57" w14:textId="77777777" w:rsidR="00B200D9" w:rsidRPr="00F56B28" w:rsidRDefault="00B200D9" w:rsidP="00B200D9">
      <w:pPr>
        <w:pStyle w:val="Antrat1"/>
        <w:rPr>
          <w:rFonts w:ascii="Times New Roman" w:hAnsi="Times New Roman"/>
          <w:sz w:val="24"/>
          <w:lang w:val="lt-LT"/>
        </w:rPr>
      </w:pPr>
      <w:r w:rsidRPr="00F56B28">
        <w:rPr>
          <w:rFonts w:ascii="Times New Roman" w:hAnsi="Times New Roman"/>
          <w:sz w:val="24"/>
          <w:lang w:val="lt-LT"/>
        </w:rPr>
        <w:t>BAIGIAMOSIOS NUOSTATOS</w:t>
      </w:r>
    </w:p>
    <w:p w14:paraId="505D6E58" w14:textId="77777777" w:rsidR="00B200D9" w:rsidRPr="00F56B28" w:rsidRDefault="00B200D9" w:rsidP="00B200D9"/>
    <w:p w14:paraId="505D6E59" w14:textId="77777777" w:rsidR="00B200D9" w:rsidRPr="00F56B28" w:rsidRDefault="00B200D9" w:rsidP="00B200D9">
      <w:pPr>
        <w:pStyle w:val="Pagrindiniotekstotrauka"/>
        <w:ind w:left="0" w:firstLine="720"/>
      </w:pPr>
      <w:r w:rsidRPr="00F56B28">
        <w:t xml:space="preserve">46. Siekiant viešinti Komisijos veiklą, </w:t>
      </w:r>
      <w:r>
        <w:t>S</w:t>
      </w:r>
      <w:r w:rsidRPr="00F56B28">
        <w:t>avivaldybės interneto svetainėje turi būti skelbiama Peticijų konstituciniame įstatyme nurodyta informacija.</w:t>
      </w:r>
    </w:p>
    <w:p w14:paraId="505D6E5A" w14:textId="77777777" w:rsidR="00B200D9" w:rsidRDefault="00B200D9" w:rsidP="00B200D9">
      <w:pPr>
        <w:ind w:firstLine="709"/>
        <w:jc w:val="both"/>
        <w:rPr>
          <w:lang w:eastAsia="lt-LT"/>
        </w:rPr>
      </w:pPr>
      <w:r w:rsidRPr="00F56B28">
        <w:t xml:space="preserve">47. </w:t>
      </w:r>
      <w:r>
        <w:t>Šie n</w:t>
      </w:r>
      <w:r w:rsidRPr="00F56B28">
        <w:rPr>
          <w:lang w:eastAsia="lt-LT"/>
        </w:rPr>
        <w:t xml:space="preserve">uostatai keičiami </w:t>
      </w:r>
      <w:r>
        <w:rPr>
          <w:lang w:eastAsia="lt-LT"/>
        </w:rPr>
        <w:t>S</w:t>
      </w:r>
      <w:r w:rsidRPr="00F56B28">
        <w:rPr>
          <w:lang w:eastAsia="lt-LT"/>
        </w:rPr>
        <w:t>avivaldybės tarybos sprendimu mero arba Komisijos teikimu, esant Komisijos siūlymui arba pasikeitus Lietuvos Respublikos įstatymams ar kitiems teisės aktams, reglamentuojantiems</w:t>
      </w:r>
      <w:r w:rsidRPr="00A75886">
        <w:rPr>
          <w:lang w:eastAsia="lt-LT"/>
        </w:rPr>
        <w:t xml:space="preserve"> </w:t>
      </w:r>
      <w:r>
        <w:rPr>
          <w:lang w:eastAsia="lt-LT"/>
        </w:rPr>
        <w:t>peticijos teisės įgyvendinimo tvarką</w:t>
      </w:r>
      <w:r w:rsidRPr="00A75886">
        <w:rPr>
          <w:lang w:eastAsia="lt-LT"/>
        </w:rPr>
        <w:t>.</w:t>
      </w:r>
    </w:p>
    <w:p w14:paraId="505D6E5B" w14:textId="77777777" w:rsidR="00B200D9" w:rsidRDefault="00B200D9" w:rsidP="00B200D9">
      <w:pPr>
        <w:pStyle w:val="Pagrindiniotekstotrauka"/>
        <w:ind w:left="0" w:firstLine="720"/>
      </w:pPr>
    </w:p>
    <w:p w14:paraId="505D6E5D" w14:textId="2675AB93" w:rsidR="006E0E37" w:rsidRDefault="00B200D9" w:rsidP="004D5499">
      <w:pPr>
        <w:jc w:val="center"/>
      </w:pPr>
      <w:r>
        <w:t>_______________________</w:t>
      </w:r>
    </w:p>
    <w:sectPr w:rsidR="006E0E37"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D6E60" w14:textId="77777777" w:rsidR="00A613FD" w:rsidRDefault="00A613FD" w:rsidP="00D57F27">
      <w:r>
        <w:separator/>
      </w:r>
    </w:p>
  </w:endnote>
  <w:endnote w:type="continuationSeparator" w:id="0">
    <w:p w14:paraId="505D6E61"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Courier New"/>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D6E5E" w14:textId="77777777" w:rsidR="00A613FD" w:rsidRDefault="00A613FD" w:rsidP="00D57F27">
      <w:r>
        <w:separator/>
      </w:r>
    </w:p>
  </w:footnote>
  <w:footnote w:type="continuationSeparator" w:id="0">
    <w:p w14:paraId="505D6E5F" w14:textId="77777777"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05D6E62" w14:textId="77777777" w:rsidR="00D57F27" w:rsidRDefault="00D57F27">
        <w:pPr>
          <w:pStyle w:val="Antrats"/>
          <w:jc w:val="center"/>
        </w:pPr>
        <w:r>
          <w:fldChar w:fldCharType="begin"/>
        </w:r>
        <w:r>
          <w:instrText>PAGE   \* MERGEFORMAT</w:instrText>
        </w:r>
        <w:r>
          <w:fldChar w:fldCharType="separate"/>
        </w:r>
        <w:r w:rsidR="006F3118">
          <w:rPr>
            <w:noProof/>
          </w:rPr>
          <w:t>5</w:t>
        </w:r>
        <w:r>
          <w:fldChar w:fldCharType="end"/>
        </w:r>
      </w:p>
    </w:sdtContent>
  </w:sdt>
  <w:p w14:paraId="505D6E6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4D5499"/>
    <w:rsid w:val="00597EE8"/>
    <w:rsid w:val="005B2042"/>
    <w:rsid w:val="005E5DA7"/>
    <w:rsid w:val="005F495C"/>
    <w:rsid w:val="006A682D"/>
    <w:rsid w:val="006C5BBB"/>
    <w:rsid w:val="006E0E37"/>
    <w:rsid w:val="006E7F92"/>
    <w:rsid w:val="006F3118"/>
    <w:rsid w:val="007467A8"/>
    <w:rsid w:val="00832CC9"/>
    <w:rsid w:val="008354D5"/>
    <w:rsid w:val="008456D5"/>
    <w:rsid w:val="008970BD"/>
    <w:rsid w:val="008E6E82"/>
    <w:rsid w:val="0092492C"/>
    <w:rsid w:val="009637FB"/>
    <w:rsid w:val="009D5006"/>
    <w:rsid w:val="00A072D3"/>
    <w:rsid w:val="00A613FD"/>
    <w:rsid w:val="00AF7D08"/>
    <w:rsid w:val="00B200D9"/>
    <w:rsid w:val="00B750B6"/>
    <w:rsid w:val="00C205DB"/>
    <w:rsid w:val="00C92C45"/>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6DFD"/>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200D9"/>
    <w:pPr>
      <w:keepNext/>
      <w:jc w:val="center"/>
      <w:outlineLvl w:val="0"/>
    </w:pPr>
    <w:rPr>
      <w:rFonts w:ascii="HelveticaLT" w:hAnsi="HelveticaLT"/>
      <w:b/>
      <w:sz w:val="28"/>
      <w:szCs w:val="20"/>
      <w:lang w:val="en-US"/>
    </w:rPr>
  </w:style>
  <w:style w:type="paragraph" w:styleId="Antrat2">
    <w:name w:val="heading 2"/>
    <w:basedOn w:val="prastasis"/>
    <w:next w:val="prastasis"/>
    <w:link w:val="Antrat2Diagrama"/>
    <w:qFormat/>
    <w:rsid w:val="00B200D9"/>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200D9"/>
    <w:rPr>
      <w:rFonts w:ascii="HelveticaLT" w:eastAsia="Times New Roman" w:hAnsi="HelveticaLT" w:cs="Times New Roman"/>
      <w:b/>
      <w:sz w:val="28"/>
      <w:szCs w:val="20"/>
      <w:lang w:val="en-US"/>
    </w:rPr>
  </w:style>
  <w:style w:type="character" w:customStyle="1" w:styleId="Antrat2Diagrama">
    <w:name w:val="Antraštė 2 Diagrama"/>
    <w:basedOn w:val="Numatytasispastraiposriftas"/>
    <w:link w:val="Antrat2"/>
    <w:rsid w:val="00B200D9"/>
    <w:rPr>
      <w:rFonts w:ascii="Times New Roman" w:eastAsia="Times New Roman" w:hAnsi="Times New Roman" w:cs="Times New Roman"/>
      <w:sz w:val="28"/>
      <w:szCs w:val="20"/>
      <w:lang w:val="en-US"/>
    </w:rPr>
  </w:style>
  <w:style w:type="paragraph" w:styleId="Pagrindiniotekstotrauka">
    <w:name w:val="Body Text Indent"/>
    <w:basedOn w:val="prastasis"/>
    <w:link w:val="PagrindiniotekstotraukaDiagrama"/>
    <w:semiHidden/>
    <w:rsid w:val="00B200D9"/>
    <w:pPr>
      <w:ind w:left="720" w:firstLine="360"/>
      <w:jc w:val="both"/>
    </w:pPr>
    <w:rPr>
      <w:szCs w:val="20"/>
    </w:rPr>
  </w:style>
  <w:style w:type="character" w:customStyle="1" w:styleId="PagrindiniotekstotraukaDiagrama">
    <w:name w:val="Pagrindinio teksto įtrauka Diagrama"/>
    <w:basedOn w:val="Numatytasispastraiposriftas"/>
    <w:link w:val="Pagrindiniotekstotrauka"/>
    <w:semiHidden/>
    <w:rsid w:val="00B200D9"/>
    <w:rPr>
      <w:rFonts w:ascii="Times New Roman" w:eastAsia="Times New Roman" w:hAnsi="Times New Roman" w:cs="Times New Roman"/>
      <w:sz w:val="24"/>
      <w:szCs w:val="20"/>
    </w:rPr>
  </w:style>
  <w:style w:type="character" w:customStyle="1" w:styleId="typewriter">
    <w:name w:val="typewriter"/>
    <w:basedOn w:val="Numatytasispastraiposriftas"/>
    <w:rsid w:val="00B2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10636</Words>
  <Characters>6064</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2023-07-31T13:26:00Z</dcterms:created>
  <dcterms:modified xsi:type="dcterms:W3CDTF">2023-07-31T13:26:00Z</dcterms:modified>
</cp:coreProperties>
</file>