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6AAAC" w14:textId="77777777" w:rsidR="007B5DAB" w:rsidRPr="007B5DAB" w:rsidRDefault="007B5DAB" w:rsidP="007B5DAB">
      <w:pPr>
        <w:suppressAutoHyphens w:val="0"/>
        <w:spacing w:after="0" w:line="240" w:lineRule="auto"/>
        <w:jc w:val="center"/>
        <w:rPr>
          <w:rFonts w:ascii="Times New Roman" w:eastAsia="Times New Roman" w:hAnsi="Times New Roman" w:cs="Times New Roman"/>
          <w:b/>
          <w:sz w:val="28"/>
          <w:szCs w:val="28"/>
          <w:lang w:eastAsia="lt-LT"/>
        </w:rPr>
      </w:pPr>
      <w:bookmarkStart w:id="0" w:name="_GoBack"/>
      <w:bookmarkEnd w:id="0"/>
      <w:r w:rsidRPr="007B5DAB">
        <w:rPr>
          <w:rFonts w:ascii="Times New Roman" w:eastAsia="Times New Roman" w:hAnsi="Times New Roman" w:cs="Times New Roman"/>
          <w:b/>
          <w:sz w:val="28"/>
          <w:szCs w:val="28"/>
          <w:lang w:eastAsia="lt-LT"/>
        </w:rPr>
        <w:t>KLAIPĖDOS MIESTO SAVIVALDYBĖS TARYBA</w:t>
      </w:r>
    </w:p>
    <w:p w14:paraId="7706AAAD" w14:textId="77777777" w:rsidR="007B5DAB" w:rsidRPr="007B5DAB" w:rsidRDefault="007B5DAB" w:rsidP="007B5DAB">
      <w:pPr>
        <w:suppressAutoHyphens w:val="0"/>
        <w:spacing w:after="0" w:line="240" w:lineRule="auto"/>
        <w:jc w:val="center"/>
        <w:rPr>
          <w:rFonts w:ascii="Times New Roman" w:eastAsia="Times New Roman" w:hAnsi="Times New Roman" w:cs="Times New Roman"/>
          <w:b/>
          <w:bCs/>
          <w:caps/>
          <w:sz w:val="24"/>
          <w:szCs w:val="24"/>
          <w:lang w:eastAsia="lt-LT"/>
        </w:rPr>
      </w:pPr>
      <w:r w:rsidRPr="007B5DAB">
        <w:rPr>
          <w:rFonts w:ascii="Times New Roman" w:eastAsia="Times New Roman" w:hAnsi="Times New Roman" w:cs="Times New Roman"/>
          <w:b/>
          <w:bCs/>
          <w:caps/>
          <w:sz w:val="24"/>
          <w:szCs w:val="24"/>
          <w:lang w:eastAsia="lt-LT"/>
        </w:rPr>
        <w:t>MIESTO PLĖTROS IR STRATEGINIO PLANAVIMO KOMITETas</w:t>
      </w:r>
    </w:p>
    <w:p w14:paraId="7706AAAE" w14:textId="77777777" w:rsidR="007B5DAB" w:rsidRPr="007B5DAB" w:rsidRDefault="007B5DAB" w:rsidP="007B5DAB">
      <w:pPr>
        <w:suppressAutoHyphens w:val="0"/>
        <w:spacing w:after="0" w:line="240" w:lineRule="auto"/>
        <w:jc w:val="center"/>
        <w:rPr>
          <w:rFonts w:ascii="Times New Roman" w:eastAsia="Times New Roman" w:hAnsi="Times New Roman" w:cs="Times New Roman"/>
          <w:b/>
          <w:bCs/>
          <w:caps/>
          <w:sz w:val="24"/>
          <w:szCs w:val="24"/>
          <w:lang w:eastAsia="lt-LT"/>
        </w:rPr>
      </w:pPr>
      <w:r w:rsidRPr="007B5DAB">
        <w:rPr>
          <w:rFonts w:ascii="Times New Roman" w:eastAsia="Times New Roman" w:hAnsi="Times New Roman" w:cs="Times New Roman"/>
          <w:b/>
          <w:bCs/>
          <w:caps/>
          <w:sz w:val="24"/>
          <w:szCs w:val="24"/>
          <w:lang w:eastAsia="lt-LT"/>
        </w:rPr>
        <w:t>POSĖDŽIO PROTOKOLAS</w:t>
      </w:r>
    </w:p>
    <w:p w14:paraId="7706AAAF" w14:textId="77777777" w:rsidR="007B5DAB" w:rsidRPr="007B5DAB" w:rsidRDefault="007B5DAB" w:rsidP="007B5DAB">
      <w:pPr>
        <w:suppressAutoHyphens w:val="0"/>
        <w:spacing w:after="0" w:line="240" w:lineRule="auto"/>
        <w:rPr>
          <w:rFonts w:ascii="Times New Roman" w:eastAsia="Times New Roman" w:hAnsi="Times New Roman" w:cs="Times New Roman"/>
          <w:sz w:val="24"/>
          <w:szCs w:val="24"/>
          <w:lang w:eastAsia="lt-LT"/>
        </w:rPr>
      </w:pPr>
    </w:p>
    <w:bookmarkStart w:id="1" w:name="registravimoData"/>
    <w:p w14:paraId="7706AAB0" w14:textId="77777777" w:rsidR="007B5DAB" w:rsidRPr="007B5DAB" w:rsidRDefault="007B5DAB" w:rsidP="007B5DAB">
      <w:pPr>
        <w:tabs>
          <w:tab w:val="left" w:pos="5036"/>
          <w:tab w:val="left" w:pos="5474"/>
          <w:tab w:val="left" w:pos="6879"/>
          <w:tab w:val="left" w:pos="7471"/>
        </w:tabs>
        <w:suppressAutoHyphens w:val="0"/>
        <w:spacing w:after="0" w:line="240" w:lineRule="auto"/>
        <w:ind w:left="108"/>
        <w:jc w:val="center"/>
        <w:rPr>
          <w:rFonts w:ascii="Times New Roman" w:eastAsia="Times New Roman" w:hAnsi="Times New Roman" w:cs="Times New Roman"/>
          <w:sz w:val="24"/>
          <w:szCs w:val="20"/>
          <w:lang w:eastAsia="lt-LT"/>
        </w:rPr>
      </w:pPr>
      <w:r w:rsidRPr="007B5DAB">
        <w:rPr>
          <w:rFonts w:ascii="Calibri" w:eastAsia="Calibri" w:hAnsi="Calibri" w:cs="Times New Roman"/>
        </w:rPr>
        <w:fldChar w:fldCharType="begin">
          <w:ffData>
            <w:name w:val="registravimoData"/>
            <w:enabled/>
            <w:calcOnExit w:val="0"/>
            <w:textInput>
              <w:maxLength w:val="1"/>
            </w:textInput>
          </w:ffData>
        </w:fldChar>
      </w:r>
      <w:r w:rsidRPr="007B5DAB">
        <w:rPr>
          <w:rFonts w:ascii="Times New Roman" w:eastAsia="Times New Roman" w:hAnsi="Times New Roman" w:cs="Times New Roman"/>
          <w:noProof/>
          <w:sz w:val="24"/>
          <w:szCs w:val="20"/>
          <w:lang w:eastAsia="lt-LT"/>
        </w:rPr>
        <w:instrText xml:space="preserve"> FORMTEXT </w:instrText>
      </w:r>
      <w:r w:rsidRPr="007B5DAB">
        <w:rPr>
          <w:rFonts w:ascii="Calibri" w:eastAsia="Calibri" w:hAnsi="Calibri" w:cs="Times New Roman"/>
        </w:rPr>
      </w:r>
      <w:r w:rsidRPr="007B5DAB">
        <w:rPr>
          <w:rFonts w:ascii="Calibri" w:eastAsia="Calibri" w:hAnsi="Calibri" w:cs="Times New Roman"/>
        </w:rPr>
        <w:fldChar w:fldCharType="separate"/>
      </w:r>
      <w:r w:rsidRPr="007B5DAB">
        <w:rPr>
          <w:rFonts w:ascii="Times New Roman" w:eastAsia="Times New Roman" w:hAnsi="Times New Roman" w:cs="Times New Roman"/>
          <w:noProof/>
          <w:sz w:val="24"/>
          <w:szCs w:val="20"/>
          <w:lang w:eastAsia="lt-LT"/>
        </w:rPr>
        <w:t>2023-09-05</w:t>
      </w:r>
      <w:r w:rsidRPr="007B5DAB">
        <w:rPr>
          <w:rFonts w:ascii="Calibri" w:eastAsia="Calibri" w:hAnsi="Calibri" w:cs="Times New Roman"/>
        </w:rPr>
        <w:fldChar w:fldCharType="end"/>
      </w:r>
      <w:bookmarkEnd w:id="1"/>
      <w:r w:rsidRPr="007B5DAB">
        <w:rPr>
          <w:rFonts w:ascii="Times New Roman" w:eastAsia="Times New Roman" w:hAnsi="Times New Roman" w:cs="Times New Roman"/>
          <w:noProof/>
          <w:sz w:val="24"/>
          <w:szCs w:val="20"/>
          <w:lang w:eastAsia="lt-LT"/>
        </w:rPr>
        <w:t xml:space="preserve"> </w:t>
      </w:r>
      <w:r w:rsidRPr="007B5DAB">
        <w:rPr>
          <w:rFonts w:ascii="Times New Roman" w:eastAsia="Times New Roman" w:hAnsi="Times New Roman" w:cs="Times New Roman"/>
          <w:sz w:val="24"/>
          <w:szCs w:val="24"/>
          <w:lang w:eastAsia="lt-LT"/>
        </w:rPr>
        <w:t xml:space="preserve">Nr. </w:t>
      </w:r>
      <w:bookmarkStart w:id="2" w:name="registravimoNr"/>
      <w:r w:rsidRPr="007B5DAB">
        <w:rPr>
          <w:rFonts w:ascii="Times New Roman" w:eastAsia="Times New Roman" w:hAnsi="Times New Roman" w:cs="Times New Roman"/>
          <w:sz w:val="24"/>
          <w:szCs w:val="24"/>
          <w:lang w:eastAsia="lt-LT"/>
        </w:rPr>
        <w:t>TAR-73</w:t>
      </w:r>
      <w:bookmarkEnd w:id="2"/>
    </w:p>
    <w:p w14:paraId="7706AAB1" w14:textId="77777777" w:rsidR="007B5DAB" w:rsidRPr="007B5DAB" w:rsidRDefault="007B5DAB" w:rsidP="007B5DAB">
      <w:pPr>
        <w:suppressAutoHyphens w:val="0"/>
        <w:spacing w:after="0" w:line="240" w:lineRule="auto"/>
        <w:jc w:val="both"/>
        <w:rPr>
          <w:rFonts w:ascii="Times New Roman" w:eastAsia="Times New Roman" w:hAnsi="Times New Roman" w:cs="Times New Roman"/>
          <w:sz w:val="24"/>
          <w:szCs w:val="24"/>
          <w:lang w:eastAsia="lt-LT"/>
        </w:rPr>
      </w:pPr>
    </w:p>
    <w:p w14:paraId="7706AAB2" w14:textId="77777777" w:rsidR="007B5DAB" w:rsidRDefault="007B5DAB" w:rsidP="007B5DAB">
      <w:pPr>
        <w:spacing w:after="0" w:line="240" w:lineRule="auto"/>
        <w:jc w:val="both"/>
        <w:rPr>
          <w:rFonts w:ascii="Times New Roman" w:eastAsia="Times New Roman" w:hAnsi="Times New Roman" w:cs="Times New Roman"/>
          <w:sz w:val="24"/>
          <w:szCs w:val="24"/>
          <w:lang w:eastAsia="lt-LT"/>
        </w:rPr>
      </w:pPr>
    </w:p>
    <w:p w14:paraId="7706AAB3" w14:textId="77777777" w:rsidR="008910F8" w:rsidRDefault="007C5B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w:t>
      </w:r>
      <w:r w:rsidR="004862A4">
        <w:rPr>
          <w:rFonts w:ascii="Times New Roman" w:eastAsia="Times New Roman" w:hAnsi="Times New Roman" w:cs="Times New Roman"/>
          <w:sz w:val="24"/>
          <w:szCs w:val="24"/>
          <w:lang w:eastAsia="lt-LT"/>
        </w:rPr>
        <w:t>:</w:t>
      </w:r>
      <w:r w:rsidR="002C0B2C">
        <w:rPr>
          <w:rFonts w:ascii="Times New Roman" w:eastAsia="Times New Roman" w:hAnsi="Times New Roman" w:cs="Times New Roman"/>
          <w:sz w:val="24"/>
          <w:szCs w:val="24"/>
          <w:lang w:eastAsia="lt-LT"/>
        </w:rPr>
        <w:t xml:space="preserve"> 2023-09-04</w:t>
      </w:r>
      <w:r w:rsidR="00B36363">
        <w:rPr>
          <w:rFonts w:ascii="Times New Roman" w:eastAsia="Times New Roman" w:hAnsi="Times New Roman" w:cs="Times New Roman"/>
          <w:sz w:val="24"/>
          <w:szCs w:val="24"/>
          <w:lang w:eastAsia="lt-LT"/>
        </w:rPr>
        <w:t xml:space="preserve">. </w:t>
      </w:r>
    </w:p>
    <w:p w14:paraId="7706AAB4"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w:t>
      </w:r>
      <w:r w:rsidR="008910F8">
        <w:rPr>
          <w:rFonts w:ascii="Times New Roman" w:eastAsia="Times New Roman" w:hAnsi="Times New Roman" w:cs="Times New Roman"/>
          <w:sz w:val="24"/>
          <w:szCs w:val="24"/>
          <w:lang w:eastAsia="lt-LT"/>
        </w:rPr>
        <w:t xml:space="preserve">džio pradžia: </w:t>
      </w:r>
      <w:r>
        <w:rPr>
          <w:rFonts w:ascii="Times New Roman" w:eastAsia="Times New Roman" w:hAnsi="Times New Roman" w:cs="Times New Roman"/>
          <w:sz w:val="24"/>
          <w:szCs w:val="24"/>
          <w:lang w:eastAsia="lt-LT"/>
        </w:rPr>
        <w:t xml:space="preserve">13.00 val. </w:t>
      </w:r>
      <w:r w:rsidR="008910F8">
        <w:rPr>
          <w:rFonts w:ascii="Times New Roman" w:eastAsia="Times New Roman" w:hAnsi="Times New Roman" w:cs="Times New Roman"/>
          <w:sz w:val="24"/>
          <w:szCs w:val="24"/>
          <w:lang w:eastAsia="lt-LT"/>
        </w:rPr>
        <w:t>(</w:t>
      </w:r>
      <w:r w:rsidR="008910F8" w:rsidRPr="008910F8">
        <w:rPr>
          <w:rFonts w:ascii="Times New Roman" w:eastAsia="Times New Roman" w:hAnsi="Times New Roman" w:cs="Times New Roman"/>
          <w:sz w:val="24"/>
          <w:szCs w:val="24"/>
          <w:lang w:eastAsia="lt-LT"/>
        </w:rPr>
        <w:t>nuotoliniu būdu)</w:t>
      </w:r>
      <w:r w:rsidR="008910F8">
        <w:rPr>
          <w:rFonts w:ascii="Times New Roman" w:eastAsia="Times New Roman" w:hAnsi="Times New Roman" w:cs="Times New Roman"/>
          <w:sz w:val="24"/>
          <w:szCs w:val="24"/>
          <w:lang w:eastAsia="lt-LT"/>
        </w:rPr>
        <w:t>.</w:t>
      </w:r>
    </w:p>
    <w:p w14:paraId="7706AAB5"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7706AAB6"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7706AAB7" w14:textId="77777777" w:rsidR="0031021F" w:rsidRDefault="00B3636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w:t>
      </w:r>
      <w:r w:rsidR="00DA65E3">
        <w:rPr>
          <w:rFonts w:ascii="Times New Roman" w:eastAsia="Times New Roman" w:hAnsi="Times New Roman" w:cs="Times New Roman"/>
          <w:sz w:val="24"/>
          <w:szCs w:val="24"/>
          <w:lang w:eastAsia="lt-LT"/>
        </w:rPr>
        <w:t xml:space="preserve">is, Arūnas Tuma, </w:t>
      </w:r>
      <w:r w:rsidR="007C5BFD">
        <w:rPr>
          <w:rFonts w:ascii="Times New Roman" w:eastAsia="Times New Roman" w:hAnsi="Times New Roman" w:cs="Times New Roman"/>
          <w:sz w:val="24"/>
          <w:szCs w:val="24"/>
          <w:lang w:eastAsia="lt-LT"/>
        </w:rPr>
        <w:t>Leonas Makūnas</w:t>
      </w:r>
      <w:r w:rsidR="002C1E98">
        <w:rPr>
          <w:rFonts w:ascii="Times New Roman" w:eastAsia="Times New Roman" w:hAnsi="Times New Roman" w:cs="Times New Roman"/>
          <w:sz w:val="24"/>
          <w:szCs w:val="24"/>
          <w:lang w:eastAsia="lt-LT"/>
        </w:rPr>
        <w:t xml:space="preserve"> (</w:t>
      </w:r>
      <w:r w:rsidR="00D3683F">
        <w:rPr>
          <w:rFonts w:ascii="Times New Roman" w:eastAsia="Times New Roman" w:hAnsi="Times New Roman" w:cs="Times New Roman"/>
          <w:sz w:val="24"/>
          <w:szCs w:val="24"/>
          <w:lang w:eastAsia="lt-LT"/>
        </w:rPr>
        <w:t xml:space="preserve">dalyvauja </w:t>
      </w:r>
      <w:r w:rsidR="002C1E98">
        <w:rPr>
          <w:rFonts w:ascii="Times New Roman" w:eastAsia="Times New Roman" w:hAnsi="Times New Roman" w:cs="Times New Roman"/>
          <w:sz w:val="24"/>
          <w:szCs w:val="24"/>
          <w:lang w:eastAsia="lt-LT"/>
        </w:rPr>
        <w:t>nuo 13.45</w:t>
      </w:r>
      <w:r w:rsidR="00C37FF4">
        <w:rPr>
          <w:rFonts w:ascii="Times New Roman" w:eastAsia="Times New Roman" w:hAnsi="Times New Roman" w:cs="Times New Roman"/>
          <w:sz w:val="24"/>
          <w:szCs w:val="24"/>
          <w:lang w:eastAsia="lt-LT"/>
        </w:rPr>
        <w:t>val.</w:t>
      </w:r>
      <w:r w:rsidR="002C1E98">
        <w:rPr>
          <w:rFonts w:ascii="Times New Roman" w:eastAsia="Times New Roman" w:hAnsi="Times New Roman" w:cs="Times New Roman"/>
          <w:sz w:val="24"/>
          <w:szCs w:val="24"/>
          <w:lang w:eastAsia="lt-LT"/>
        </w:rPr>
        <w:t>)</w:t>
      </w:r>
      <w:r w:rsidR="007C5BF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Sergej Mažūga.</w:t>
      </w:r>
      <w:r w:rsidR="00DA65E3">
        <w:rPr>
          <w:rFonts w:ascii="Times New Roman" w:eastAsia="Times New Roman" w:hAnsi="Times New Roman" w:cs="Times New Roman"/>
          <w:sz w:val="24"/>
          <w:szCs w:val="24"/>
          <w:lang w:eastAsia="lt-LT"/>
        </w:rPr>
        <w:t xml:space="preserve"> Nedalyvauja</w:t>
      </w:r>
      <w:r w:rsidR="002C1E98">
        <w:rPr>
          <w:rFonts w:ascii="Times New Roman" w:eastAsia="Times New Roman" w:hAnsi="Times New Roman" w:cs="Times New Roman"/>
          <w:sz w:val="24"/>
          <w:szCs w:val="24"/>
          <w:lang w:eastAsia="lt-LT"/>
        </w:rPr>
        <w:t xml:space="preserve"> -</w:t>
      </w:r>
      <w:r w:rsidR="00DA65E3">
        <w:rPr>
          <w:rFonts w:ascii="Times New Roman" w:eastAsia="Times New Roman" w:hAnsi="Times New Roman" w:cs="Times New Roman"/>
          <w:sz w:val="24"/>
          <w:szCs w:val="24"/>
          <w:lang w:eastAsia="lt-LT"/>
        </w:rPr>
        <w:t xml:space="preserve"> Aušra Pacevičiūtė.</w:t>
      </w:r>
    </w:p>
    <w:p w14:paraId="7706AAB8" w14:textId="77777777" w:rsidR="007C5BFD" w:rsidRDefault="00B36363">
      <w:pPr>
        <w:pStyle w:val="Betarp"/>
        <w:ind w:firstLine="567"/>
        <w:jc w:val="both"/>
        <w:rPr>
          <w:lang w:val="lt-LT"/>
        </w:rPr>
      </w:pPr>
      <w:r>
        <w:rPr>
          <w:lang w:val="lt-LT"/>
        </w:rPr>
        <w:t xml:space="preserve">Savivaldybės administracijos darbuotojai: </w:t>
      </w:r>
      <w:r w:rsidR="00DF2C96">
        <w:rPr>
          <w:lang w:val="lt-LT"/>
        </w:rPr>
        <w:t>E. Sim</w:t>
      </w:r>
      <w:r w:rsidR="00371DD8">
        <w:rPr>
          <w:lang w:val="lt-LT"/>
        </w:rPr>
        <w:t>okaitis, Turto skyriaus vedėjas, I. Butenienė, Strateg</w:t>
      </w:r>
      <w:r w:rsidR="00DD1565">
        <w:rPr>
          <w:lang w:val="lt-LT"/>
        </w:rPr>
        <w:t>inio planavimo skyriaus vedėja.</w:t>
      </w:r>
    </w:p>
    <w:p w14:paraId="7706AAB9" w14:textId="77777777" w:rsidR="004E3DA9" w:rsidRDefault="00B36363" w:rsidP="004E3DA9">
      <w:pPr>
        <w:pStyle w:val="Betarp"/>
        <w:ind w:firstLine="567"/>
        <w:jc w:val="both"/>
        <w:rPr>
          <w:bCs/>
          <w:lang w:val="lt-LT"/>
        </w:rPr>
      </w:pPr>
      <w:r>
        <w:rPr>
          <w:bCs/>
          <w:lang w:val="lt-LT"/>
        </w:rPr>
        <w:t>Darbotvarkė patvirtinta (bendru sutarimu):</w:t>
      </w:r>
    </w:p>
    <w:p w14:paraId="7706AABA" w14:textId="77777777" w:rsidR="004E3DA9" w:rsidRPr="00A07B1A" w:rsidRDefault="004E3DA9" w:rsidP="004E3DA9">
      <w:pPr>
        <w:pStyle w:val="Betarp"/>
        <w:ind w:firstLine="567"/>
        <w:jc w:val="both"/>
        <w:rPr>
          <w:rFonts w:eastAsia="Times New Roman"/>
          <w:color w:val="000000"/>
          <w:shd w:val="clear" w:color="auto" w:fill="FFFFFF"/>
          <w:lang w:val="lt-LT"/>
        </w:rPr>
      </w:pPr>
      <w:r w:rsidRPr="004E3DA9">
        <w:rPr>
          <w:rFonts w:eastAsia="Times New Roman"/>
          <w:lang w:eastAsia="lt-LT"/>
        </w:rPr>
        <w:t xml:space="preserve">1. </w:t>
      </w:r>
      <w:r w:rsidRPr="00A07B1A">
        <w:rPr>
          <w:rFonts w:eastAsia="Times New Roman"/>
          <w:lang w:val="lt-LT"/>
        </w:rPr>
        <w:t xml:space="preserve">Dėl </w:t>
      </w:r>
      <w:r w:rsidRPr="00A07B1A">
        <w:rPr>
          <w:rFonts w:eastAsia="Courier New"/>
          <w:bCs/>
          <w:lang w:val="lt-LT"/>
        </w:rPr>
        <w:t xml:space="preserve">pritarimo Klaipėdos miesto savivaldybės 2021–2030 metų strateginio plėtros plano įgyvendinimo 2022 metais ataskaitai. </w:t>
      </w:r>
      <w:r w:rsidRPr="00A07B1A">
        <w:rPr>
          <w:rFonts w:eastAsia="Times New Roman"/>
          <w:color w:val="000000"/>
          <w:shd w:val="clear" w:color="auto" w:fill="FFFFFF"/>
          <w:lang w:val="lt-LT"/>
        </w:rPr>
        <w:t>Pranešėja I. Butenienė.</w:t>
      </w:r>
    </w:p>
    <w:p w14:paraId="7706AABB" w14:textId="77777777" w:rsidR="004E3DA9" w:rsidRPr="00A07B1A" w:rsidRDefault="004E3DA9" w:rsidP="004E3DA9">
      <w:pPr>
        <w:pStyle w:val="Betarp"/>
        <w:ind w:firstLine="567"/>
        <w:jc w:val="both"/>
        <w:rPr>
          <w:rFonts w:eastAsia="Times New Roman"/>
          <w:color w:val="000000"/>
          <w:shd w:val="clear" w:color="auto" w:fill="FFFFFF"/>
          <w:lang w:val="lt-LT"/>
        </w:rPr>
      </w:pPr>
      <w:r w:rsidRPr="00A07B1A">
        <w:rPr>
          <w:rFonts w:eastAsia="Times New Roman"/>
          <w:lang w:val="lt-LT"/>
        </w:rPr>
        <w:t>2</w:t>
      </w:r>
      <w:r w:rsidRPr="00A07B1A">
        <w:rPr>
          <w:rFonts w:eastAsia="Times New Roman"/>
          <w:color w:val="000000"/>
          <w:shd w:val="clear" w:color="auto" w:fill="FFFFFF"/>
          <w:lang w:val="lt-LT"/>
        </w:rPr>
        <w:t xml:space="preserve">. Dėl pritarimo Klaipėdos miesto 2023-2029 metų vietos plėtros strategijai. </w:t>
      </w:r>
      <w:r w:rsidR="00D6133C">
        <w:rPr>
          <w:rFonts w:eastAsia="Times New Roman"/>
          <w:color w:val="000000"/>
          <w:shd w:val="clear" w:color="auto" w:fill="FFFFFF"/>
          <w:lang w:val="lt-LT"/>
        </w:rPr>
        <w:t xml:space="preserve">Pranešėja </w:t>
      </w:r>
      <w:r w:rsidRPr="00A07B1A">
        <w:rPr>
          <w:rFonts w:eastAsia="Times New Roman"/>
          <w:color w:val="000000"/>
          <w:shd w:val="clear" w:color="auto" w:fill="FFFFFF"/>
          <w:lang w:val="lt-LT"/>
        </w:rPr>
        <w:t xml:space="preserve">I. Butenienė. </w:t>
      </w:r>
    </w:p>
    <w:p w14:paraId="7706AABC" w14:textId="77777777" w:rsidR="004E3DA9" w:rsidRPr="00A07B1A" w:rsidRDefault="004E3DA9" w:rsidP="004E3DA9">
      <w:pPr>
        <w:pStyle w:val="Betarp"/>
        <w:ind w:firstLine="567"/>
        <w:jc w:val="both"/>
        <w:rPr>
          <w:bCs/>
          <w:lang w:val="lt-LT"/>
        </w:rPr>
      </w:pPr>
      <w:r w:rsidRPr="00A07B1A">
        <w:rPr>
          <w:rFonts w:eastAsia="Times New Roman"/>
          <w:color w:val="000000"/>
          <w:shd w:val="clear" w:color="auto" w:fill="FFFFFF"/>
          <w:lang w:val="lt-LT"/>
        </w:rPr>
        <w:t xml:space="preserve">3. </w:t>
      </w:r>
      <w:r w:rsidRPr="00A07B1A">
        <w:rPr>
          <w:rFonts w:eastAsia="Times New Roman"/>
          <w:lang w:val="lt-LT"/>
        </w:rPr>
        <w:t xml:space="preserve">Dėl </w:t>
      </w:r>
      <w:r w:rsidRPr="00A07B1A">
        <w:rPr>
          <w:rFonts w:eastAsia="Times New Roman"/>
          <w:iCs/>
          <w:lang w:val="lt-LT"/>
        </w:rPr>
        <w:t>turto perėmimo Klaipėdos miesto savivaldybės nuosavy</w:t>
      </w:r>
      <w:r w:rsidR="00DA65E3">
        <w:rPr>
          <w:rFonts w:eastAsia="Times New Roman"/>
          <w:iCs/>
          <w:lang w:val="lt-LT"/>
        </w:rPr>
        <w:t xml:space="preserve">bėn iš UAB „Klaibuta“.  </w:t>
      </w:r>
      <w:r w:rsidRPr="00A07B1A">
        <w:rPr>
          <w:rFonts w:eastAsia="Times New Roman"/>
          <w:iCs/>
          <w:lang w:val="lt-LT"/>
        </w:rPr>
        <w:t xml:space="preserve"> Pranešėjas E. Simokaitis.</w:t>
      </w:r>
    </w:p>
    <w:p w14:paraId="7706AABD" w14:textId="77777777" w:rsidR="008910F8" w:rsidRPr="00A07B1A" w:rsidRDefault="008910F8" w:rsidP="008910F8">
      <w:pPr>
        <w:pStyle w:val="Betarp"/>
        <w:ind w:firstLine="567"/>
        <w:rPr>
          <w:rFonts w:eastAsia="Times New Roman"/>
          <w:bCs/>
          <w:iCs/>
          <w:lang w:val="lt-LT" w:eastAsia="lt-LT" w:bidi="lt-LT"/>
        </w:rPr>
      </w:pPr>
    </w:p>
    <w:p w14:paraId="7706AABE" w14:textId="77777777" w:rsidR="004E3DA9" w:rsidRDefault="008910F8" w:rsidP="004E3DA9">
      <w:pPr>
        <w:pStyle w:val="Betarp"/>
        <w:ind w:firstLine="567"/>
        <w:jc w:val="both"/>
        <w:rPr>
          <w:rFonts w:eastAsia="Times New Roman"/>
          <w:bCs/>
          <w:iCs/>
          <w:lang w:val="lt-LT" w:eastAsia="lt-LT" w:bidi="lt-LT"/>
        </w:rPr>
      </w:pPr>
      <w:r>
        <w:rPr>
          <w:rFonts w:eastAsia="Times New Roman"/>
          <w:bCs/>
          <w:iCs/>
          <w:lang w:val="lt-LT" w:eastAsia="lt-LT" w:bidi="lt-LT"/>
        </w:rPr>
        <w:t>1</w:t>
      </w:r>
      <w:r w:rsidRPr="00BF6742">
        <w:rPr>
          <w:rFonts w:eastAsia="Times New Roman"/>
          <w:bCs/>
          <w:iCs/>
          <w:lang w:val="lt-LT" w:eastAsia="lt-LT" w:bidi="lt-LT"/>
        </w:rPr>
        <w:t xml:space="preserve">. SVARSTYTA. </w:t>
      </w:r>
      <w:r w:rsidR="004E3DA9">
        <w:rPr>
          <w:rFonts w:eastAsia="Times New Roman"/>
          <w:bCs/>
          <w:iCs/>
          <w:lang w:val="lt-LT" w:eastAsia="lt-LT" w:bidi="lt-LT"/>
        </w:rPr>
        <w:t>Pritarimas</w:t>
      </w:r>
      <w:r w:rsidR="004E3DA9" w:rsidRPr="004E3DA9">
        <w:rPr>
          <w:rFonts w:eastAsia="Times New Roman"/>
          <w:bCs/>
          <w:iCs/>
          <w:lang w:val="lt-LT" w:eastAsia="lt-LT" w:bidi="lt-LT"/>
        </w:rPr>
        <w:t xml:space="preserve"> Klaipėdos miesto savivaldybės 2021–2030 metų strateginio plėtros plano įgyvendinimo 2022 metais ataskaitai.</w:t>
      </w:r>
    </w:p>
    <w:p w14:paraId="7706AABF" w14:textId="77777777" w:rsidR="00AB49FE" w:rsidRPr="00AB49FE" w:rsidRDefault="00AB49FE" w:rsidP="00AB49FE">
      <w:pPr>
        <w:pStyle w:val="Betarp"/>
        <w:ind w:firstLine="567"/>
        <w:jc w:val="both"/>
        <w:rPr>
          <w:rFonts w:eastAsia="Times New Roman"/>
          <w:bCs/>
          <w:iCs/>
          <w:lang w:val="lt-LT" w:eastAsia="lt-LT" w:bidi="lt-LT"/>
        </w:rPr>
      </w:pPr>
      <w:r>
        <w:rPr>
          <w:rFonts w:eastAsia="Times New Roman"/>
          <w:bCs/>
          <w:iCs/>
          <w:lang w:val="lt-LT" w:eastAsia="lt-LT" w:bidi="lt-LT"/>
        </w:rPr>
        <w:t>Pranešėja I. Butenienė pristato sprendimo projektą, jo tikslus ir uždavinius. Pateikia</w:t>
      </w:r>
      <w:r w:rsidRPr="00AB49FE">
        <w:rPr>
          <w:rFonts w:eastAsia="Times New Roman"/>
          <w:bCs/>
          <w:iCs/>
          <w:lang w:val="lt-LT" w:eastAsia="lt-LT" w:bidi="lt-LT"/>
        </w:rPr>
        <w:t xml:space="preserve"> Klaipėdos miesto savivaldybės 2021–203</w:t>
      </w:r>
      <w:r>
        <w:rPr>
          <w:rFonts w:eastAsia="Times New Roman"/>
          <w:bCs/>
          <w:iCs/>
          <w:lang w:val="lt-LT" w:eastAsia="lt-LT" w:bidi="lt-LT"/>
        </w:rPr>
        <w:t>0 metų strateginio plėtros plano įgyvendinimo 2022 m. ataskaitą, kurią sudaro 3 dalys</w:t>
      </w:r>
      <w:r w:rsidR="00D3683F">
        <w:rPr>
          <w:rFonts w:eastAsia="Times New Roman"/>
          <w:bCs/>
          <w:iCs/>
          <w:lang w:val="lt-LT" w:eastAsia="lt-LT" w:bidi="lt-LT"/>
        </w:rPr>
        <w:t xml:space="preserve"> </w:t>
      </w:r>
      <w:r>
        <w:rPr>
          <w:rFonts w:eastAsia="Times New Roman"/>
          <w:bCs/>
          <w:iCs/>
          <w:lang w:val="lt-LT" w:eastAsia="lt-LT" w:bidi="lt-LT"/>
        </w:rPr>
        <w:t>-</w:t>
      </w:r>
      <w:r w:rsidRPr="00AB49FE">
        <w:rPr>
          <w:rFonts w:eastAsia="Times New Roman"/>
          <w:bCs/>
          <w:iCs/>
          <w:lang w:val="lt-LT" w:eastAsia="lt-LT" w:bidi="lt-LT"/>
        </w:rPr>
        <w:t xml:space="preserve"> vizijos rodikliai, kurie leidžia nustatyti miesto vietą</w:t>
      </w:r>
      <w:r w:rsidR="00D3683F">
        <w:rPr>
          <w:rFonts w:eastAsia="Times New Roman"/>
          <w:bCs/>
          <w:iCs/>
          <w:lang w:val="lt-LT" w:eastAsia="lt-LT" w:bidi="lt-LT"/>
        </w:rPr>
        <w:t xml:space="preserve"> pasaulio ar Lietuvos kontekste</w:t>
      </w:r>
      <w:r w:rsidRPr="00AB49FE">
        <w:rPr>
          <w:rFonts w:eastAsia="Times New Roman"/>
          <w:bCs/>
          <w:iCs/>
          <w:lang w:val="lt-LT" w:eastAsia="lt-LT" w:bidi="lt-LT"/>
        </w:rPr>
        <w:t xml:space="preserve"> tikslų–uždavinių rodikliai, kurie parodo, kaip sekasi įgy</w:t>
      </w:r>
      <w:r>
        <w:rPr>
          <w:rFonts w:eastAsia="Times New Roman"/>
          <w:bCs/>
          <w:iCs/>
          <w:lang w:val="lt-LT" w:eastAsia="lt-LT" w:bidi="lt-LT"/>
        </w:rPr>
        <w:t xml:space="preserve">vendinti tikslus ir uždavinius; </w:t>
      </w:r>
      <w:r w:rsidRPr="00AB49FE">
        <w:rPr>
          <w:rFonts w:eastAsia="Times New Roman"/>
          <w:bCs/>
          <w:iCs/>
          <w:lang w:val="lt-LT" w:eastAsia="lt-LT" w:bidi="lt-LT"/>
        </w:rPr>
        <w:t>priemonių įgyvendinimo rodikliai, kurie apibūdina konkrečios priemonės įgy</w:t>
      </w:r>
      <w:r>
        <w:rPr>
          <w:rFonts w:eastAsia="Times New Roman"/>
          <w:bCs/>
          <w:iCs/>
          <w:lang w:val="lt-LT" w:eastAsia="lt-LT" w:bidi="lt-LT"/>
        </w:rPr>
        <w:t>vendinimą</w:t>
      </w:r>
      <w:r w:rsidRPr="00AB49FE">
        <w:rPr>
          <w:rFonts w:eastAsia="Times New Roman"/>
          <w:bCs/>
          <w:iCs/>
          <w:lang w:val="lt-LT" w:eastAsia="lt-LT" w:bidi="lt-LT"/>
        </w:rPr>
        <w:t xml:space="preserve"> pagal atitinkamą įgyvendinimo lygį</w:t>
      </w:r>
      <w:r>
        <w:rPr>
          <w:rFonts w:eastAsia="Times New Roman"/>
          <w:bCs/>
          <w:iCs/>
          <w:lang w:val="lt-LT" w:eastAsia="lt-LT" w:bidi="lt-LT"/>
        </w:rPr>
        <w:t>-</w:t>
      </w:r>
      <w:r w:rsidRPr="00AB49FE">
        <w:rPr>
          <w:rFonts w:eastAsia="Times New Roman"/>
          <w:bCs/>
          <w:iCs/>
          <w:lang w:val="lt-LT" w:eastAsia="lt-LT" w:bidi="lt-LT"/>
        </w:rPr>
        <w:t xml:space="preserve"> </w:t>
      </w:r>
      <w:r>
        <w:rPr>
          <w:rFonts w:eastAsia="Times New Roman"/>
          <w:bCs/>
          <w:iCs/>
          <w:lang w:val="lt-LT" w:eastAsia="lt-LT" w:bidi="lt-LT"/>
        </w:rPr>
        <w:t xml:space="preserve">priemonė </w:t>
      </w:r>
      <w:r w:rsidRPr="00AB49FE">
        <w:rPr>
          <w:rFonts w:eastAsia="Times New Roman"/>
          <w:bCs/>
          <w:iCs/>
          <w:lang w:val="lt-LT" w:eastAsia="lt-LT" w:bidi="lt-LT"/>
        </w:rPr>
        <w:t>neįvykdyta vertinant pagal  planuotą  terminą bei  rodiklius,</w:t>
      </w:r>
      <w:r>
        <w:rPr>
          <w:rFonts w:eastAsia="Times New Roman"/>
          <w:bCs/>
          <w:iCs/>
          <w:lang w:val="lt-LT" w:eastAsia="lt-LT" w:bidi="lt-LT"/>
        </w:rPr>
        <w:t xml:space="preserve"> </w:t>
      </w:r>
      <w:r w:rsidRPr="00AB49FE">
        <w:rPr>
          <w:rFonts w:eastAsia="Times New Roman"/>
          <w:bCs/>
          <w:iCs/>
          <w:lang w:val="lt-LT" w:eastAsia="lt-LT" w:bidi="lt-LT"/>
        </w:rPr>
        <w:t>priemonė įgyvendin</w:t>
      </w:r>
      <w:r>
        <w:rPr>
          <w:rFonts w:eastAsia="Times New Roman"/>
          <w:bCs/>
          <w:iCs/>
          <w:lang w:val="lt-LT" w:eastAsia="lt-LT" w:bidi="lt-LT"/>
        </w:rPr>
        <w:t>ta,</w:t>
      </w:r>
      <w:r w:rsidRPr="00AB49FE">
        <w:rPr>
          <w:rFonts w:eastAsia="Times New Roman"/>
          <w:bCs/>
          <w:iCs/>
          <w:lang w:val="lt-LT" w:eastAsia="lt-LT" w:bidi="lt-LT"/>
        </w:rPr>
        <w:t xml:space="preserve"> priemonė vykdoma, vertinant pagal planuotą terminą bei rodiklius.</w:t>
      </w:r>
    </w:p>
    <w:p w14:paraId="7706AAC0" w14:textId="77777777" w:rsidR="00DA65E3" w:rsidRPr="00DA65E3" w:rsidRDefault="000F0DA7" w:rsidP="00DA65E3">
      <w:pPr>
        <w:pStyle w:val="Betarp"/>
        <w:ind w:firstLine="567"/>
        <w:jc w:val="both"/>
        <w:rPr>
          <w:rFonts w:eastAsia="Times New Roman" w:cs="Calibri"/>
        </w:rPr>
      </w:pPr>
      <w:r>
        <w:rPr>
          <w:rFonts w:eastAsia="Times New Roman"/>
          <w:bCs/>
          <w:iCs/>
          <w:lang w:val="lt-LT" w:eastAsia="lt-LT" w:bidi="lt-LT"/>
        </w:rPr>
        <w:t>I. Butenienė p</w:t>
      </w:r>
      <w:r w:rsidR="00AB49FE">
        <w:rPr>
          <w:rFonts w:eastAsia="Times New Roman"/>
          <w:bCs/>
          <w:iCs/>
          <w:lang w:val="lt-LT" w:eastAsia="lt-LT" w:bidi="lt-LT"/>
        </w:rPr>
        <w:t xml:space="preserve">ažymi, kad </w:t>
      </w:r>
      <w:r w:rsidR="007B6AF3">
        <w:rPr>
          <w:rFonts w:eastAsia="Times New Roman"/>
          <w:bCs/>
          <w:iCs/>
          <w:lang w:val="lt-LT" w:eastAsia="lt-LT" w:bidi="lt-LT"/>
        </w:rPr>
        <w:t>šiame d</w:t>
      </w:r>
      <w:r w:rsidR="00AB49FE" w:rsidRPr="00AB49FE">
        <w:rPr>
          <w:rFonts w:eastAsia="Times New Roman"/>
          <w:bCs/>
          <w:iCs/>
          <w:lang w:val="lt-LT" w:eastAsia="lt-LT" w:bidi="lt-LT"/>
        </w:rPr>
        <w:t xml:space="preserve">okumente išskirti </w:t>
      </w:r>
      <w:r w:rsidR="00AB49FE">
        <w:rPr>
          <w:rFonts w:eastAsia="Times New Roman"/>
          <w:bCs/>
          <w:iCs/>
          <w:lang w:val="lt-LT" w:eastAsia="lt-LT" w:bidi="lt-LT"/>
        </w:rPr>
        <w:t>3 miesto plėtros prioritetai -</w:t>
      </w:r>
      <w:r w:rsidR="00AB49FE" w:rsidRPr="00AB49FE">
        <w:rPr>
          <w:rFonts w:eastAsia="Times New Roman"/>
          <w:bCs/>
          <w:iCs/>
          <w:lang w:val="lt-LT" w:eastAsia="lt-LT" w:bidi="lt-LT"/>
        </w:rPr>
        <w:t xml:space="preserve"> pažangi, konkurencinga ir subalans</w:t>
      </w:r>
      <w:r w:rsidR="00AB49FE">
        <w:rPr>
          <w:rFonts w:eastAsia="Times New Roman"/>
          <w:bCs/>
          <w:iCs/>
          <w:lang w:val="lt-LT" w:eastAsia="lt-LT" w:bidi="lt-LT"/>
        </w:rPr>
        <w:t>uota miesto ekonominė plėtra;</w:t>
      </w:r>
      <w:r w:rsidR="00AB49FE" w:rsidRPr="00AB49FE">
        <w:rPr>
          <w:rFonts w:eastAsia="Times New Roman"/>
          <w:bCs/>
          <w:iCs/>
          <w:lang w:val="lt-LT" w:eastAsia="lt-LT" w:bidi="lt-LT"/>
        </w:rPr>
        <w:t xml:space="preserve"> socialinės įtraukties didinimas, įgalinant bendruomeniškumą ir</w:t>
      </w:r>
      <w:r w:rsidR="00AB49FE">
        <w:rPr>
          <w:rFonts w:eastAsia="Times New Roman"/>
          <w:bCs/>
          <w:iCs/>
          <w:lang w:val="lt-LT" w:eastAsia="lt-LT" w:bidi="lt-LT"/>
        </w:rPr>
        <w:t xml:space="preserve"> stiprinant vietos savivaldą;</w:t>
      </w:r>
      <w:r w:rsidR="00AB49FE" w:rsidRPr="00AB49FE">
        <w:rPr>
          <w:rFonts w:eastAsia="Times New Roman"/>
          <w:bCs/>
          <w:iCs/>
          <w:lang w:val="lt-LT" w:eastAsia="lt-LT" w:bidi="lt-LT"/>
        </w:rPr>
        <w:t xml:space="preserve"> tvarus ir darnus miesto urbanistinis vystymas. Prioritetams įgyvendinti suformuluota 12 tikslų, 37 uždaviniai ir 2022 m. – 174 priemonės. Nurodyti priemonių įgyvendinimo rod</w:t>
      </w:r>
      <w:r w:rsidR="00AB49FE">
        <w:rPr>
          <w:rFonts w:eastAsia="Times New Roman"/>
          <w:bCs/>
          <w:iCs/>
          <w:lang w:val="lt-LT" w:eastAsia="lt-LT" w:bidi="lt-LT"/>
        </w:rPr>
        <w:t xml:space="preserve">ikliai, terminai bei vykdytojai, </w:t>
      </w:r>
      <w:r w:rsidR="00AB49FE" w:rsidRPr="00AB49FE">
        <w:rPr>
          <w:rFonts w:eastAsia="Times New Roman"/>
          <w:bCs/>
          <w:iCs/>
          <w:lang w:val="lt-LT" w:eastAsia="lt-LT" w:bidi="lt-LT"/>
        </w:rPr>
        <w:t>atlikta KSP į</w:t>
      </w:r>
      <w:r w:rsidR="00AB49FE">
        <w:rPr>
          <w:rFonts w:eastAsia="Times New Roman"/>
          <w:bCs/>
          <w:iCs/>
          <w:lang w:val="lt-LT" w:eastAsia="lt-LT" w:bidi="lt-LT"/>
        </w:rPr>
        <w:t>gyvendinimo 2022 m. stebėsena. Toliau pateikia išvada</w:t>
      </w:r>
      <w:r w:rsidR="00AB49FE" w:rsidRPr="00AB49FE">
        <w:rPr>
          <w:rFonts w:eastAsia="Times New Roman"/>
          <w:bCs/>
          <w:iCs/>
          <w:lang w:val="lt-LT" w:eastAsia="lt-LT" w:bidi="lt-LT"/>
        </w:rPr>
        <w:t xml:space="preserve">s apie KSP įgyvendinimo rezultatus pagal tris aukščiau išvardintas dalis. </w:t>
      </w:r>
      <w:r w:rsidR="00AB49FE">
        <w:rPr>
          <w:rFonts w:eastAsia="Times New Roman"/>
          <w:bCs/>
          <w:iCs/>
          <w:lang w:val="lt-LT" w:eastAsia="lt-LT" w:bidi="lt-LT"/>
        </w:rPr>
        <w:t>Pateikia ir įvardina siūlomas nauja</w:t>
      </w:r>
      <w:r w:rsidR="00AB49FE" w:rsidRPr="00AB49FE">
        <w:rPr>
          <w:rFonts w:eastAsia="Times New Roman"/>
          <w:bCs/>
          <w:iCs/>
          <w:lang w:val="lt-LT" w:eastAsia="lt-LT" w:bidi="lt-LT"/>
        </w:rPr>
        <w:t xml:space="preserve">s </w:t>
      </w:r>
      <w:r w:rsidR="00AB49FE">
        <w:rPr>
          <w:rFonts w:eastAsia="Times New Roman"/>
          <w:bCs/>
          <w:iCs/>
          <w:lang w:val="lt-LT" w:eastAsia="lt-LT" w:bidi="lt-LT"/>
        </w:rPr>
        <w:t>teisinio reglamentavimo nuostatas ir laukiamus rezultatus. Pristato pagrindinius</w:t>
      </w:r>
      <w:r w:rsidR="00AB49FE" w:rsidRPr="00AB49FE">
        <w:rPr>
          <w:rFonts w:eastAsia="Times New Roman"/>
          <w:bCs/>
          <w:iCs/>
          <w:lang w:val="lt-LT" w:eastAsia="lt-LT" w:bidi="lt-LT"/>
        </w:rPr>
        <w:t xml:space="preserve"> KSP įgyvendinim</w:t>
      </w:r>
      <w:r>
        <w:rPr>
          <w:rFonts w:eastAsia="Times New Roman"/>
          <w:bCs/>
          <w:iCs/>
          <w:lang w:val="lt-LT" w:eastAsia="lt-LT" w:bidi="lt-LT"/>
        </w:rPr>
        <w:t xml:space="preserve">o 2022 m. ataskaitos rezultatus. </w:t>
      </w:r>
      <w:r w:rsidR="00DA65E3">
        <w:rPr>
          <w:rFonts w:eastAsia="Times New Roman" w:cs="Calibri"/>
        </w:rPr>
        <w:t xml:space="preserve">Informuoja, kad </w:t>
      </w:r>
      <w:r w:rsidR="00A07B1A" w:rsidRPr="00A07B1A">
        <w:rPr>
          <w:rFonts w:eastAsia="Times New Roman" w:cs="Calibri"/>
        </w:rPr>
        <w:t>Klaipėda tarp 5 Lietuvos savivaldybių, kurių gyvenimo kokybės indeksas yra didžiausias,</w:t>
      </w:r>
      <w:r w:rsidR="00A07B1A" w:rsidRPr="00A07B1A">
        <w:rPr>
          <w:rFonts w:eastAsia="Times New Roman"/>
          <w:bCs/>
        </w:rPr>
        <w:t xml:space="preserve"> 2021 m. užima ketvirtąją vietą ir rikiuojasi po Vilniaus m., Kauno m. ir </w:t>
      </w:r>
      <w:r w:rsidR="00A07B1A" w:rsidRPr="00DA65E3">
        <w:rPr>
          <w:rFonts w:eastAsia="Times New Roman"/>
          <w:bCs/>
          <w:lang w:val="lt-LT"/>
        </w:rPr>
        <w:t>Kauno rajo</w:t>
      </w:r>
      <w:r w:rsidR="00DA65E3" w:rsidRPr="00DA65E3">
        <w:rPr>
          <w:rFonts w:eastAsia="Times New Roman"/>
          <w:bCs/>
          <w:lang w:val="lt-LT"/>
        </w:rPr>
        <w:t>no savivaldybių</w:t>
      </w:r>
      <w:r w:rsidR="00A07B1A" w:rsidRPr="00DA65E3">
        <w:rPr>
          <w:rFonts w:eastAsia="Times New Roman"/>
          <w:bCs/>
          <w:lang w:val="lt-LT"/>
        </w:rPr>
        <w:t>.</w:t>
      </w:r>
      <w:r w:rsidRPr="00DA65E3">
        <w:rPr>
          <w:rFonts w:eastAsia="Times New Roman"/>
          <w:bCs/>
          <w:color w:val="FF0000"/>
          <w:sz w:val="28"/>
          <w:lang w:val="lt-LT"/>
        </w:rPr>
        <w:t xml:space="preserve"> </w:t>
      </w:r>
    </w:p>
    <w:p w14:paraId="7706AAC1" w14:textId="77777777" w:rsidR="008910F8" w:rsidRPr="00DA65E3" w:rsidRDefault="00DA65E3" w:rsidP="00D3683F">
      <w:pPr>
        <w:pStyle w:val="Betarp"/>
        <w:ind w:firstLine="567"/>
        <w:jc w:val="both"/>
        <w:rPr>
          <w:rFonts w:eastAsia="Times New Roman"/>
        </w:rPr>
      </w:pPr>
      <w:r w:rsidRPr="00DA65E3">
        <w:rPr>
          <w:rFonts w:eastAsia="Times New Roman"/>
          <w:bCs/>
          <w:lang w:val="lt-LT"/>
        </w:rPr>
        <w:t>I. Butenienė</w:t>
      </w:r>
      <w:r w:rsidR="00D3683F">
        <w:rPr>
          <w:rFonts w:eastAsia="Times New Roman"/>
          <w:bCs/>
          <w:sz w:val="28"/>
          <w:lang w:val="lt-LT"/>
        </w:rPr>
        <w:t xml:space="preserve"> </w:t>
      </w:r>
      <w:r w:rsidR="00D3683F">
        <w:rPr>
          <w:rFonts w:eastAsia="Times New Roman"/>
          <w:bCs/>
          <w:lang w:val="lt-LT"/>
        </w:rPr>
        <w:t>plačiai</w:t>
      </w:r>
      <w:r w:rsidRPr="00DA65E3">
        <w:rPr>
          <w:rFonts w:eastAsia="Times New Roman"/>
          <w:lang w:val="lt-LT"/>
        </w:rPr>
        <w:t xml:space="preserve"> </w:t>
      </w:r>
      <w:r>
        <w:rPr>
          <w:rFonts w:eastAsia="Times New Roman"/>
          <w:lang w:val="lt-LT"/>
        </w:rPr>
        <w:t>pristato ir pakomen</w:t>
      </w:r>
      <w:r w:rsidR="007B6AF3">
        <w:rPr>
          <w:rFonts w:eastAsia="Times New Roman"/>
          <w:lang w:val="lt-LT"/>
        </w:rPr>
        <w:t>tuoja ne</w:t>
      </w:r>
      <w:r w:rsidR="00D3683F">
        <w:rPr>
          <w:rFonts w:eastAsia="Times New Roman"/>
          <w:lang w:val="lt-LT"/>
        </w:rPr>
        <w:t xml:space="preserve">įvykdytas KSP priemones, kalba apie </w:t>
      </w:r>
      <w:r w:rsidR="007B6AF3">
        <w:rPr>
          <w:rFonts w:eastAsia="Times New Roman"/>
          <w:lang w:val="lt-LT"/>
        </w:rPr>
        <w:t>priemones, kurios nepasiektos įvykdyti laiku,</w:t>
      </w:r>
      <w:r>
        <w:rPr>
          <w:rFonts w:eastAsia="Times New Roman"/>
          <w:lang w:val="lt-LT"/>
        </w:rPr>
        <w:t xml:space="preserve"> įvardina priežastis bei atsako į komiteto narių pateiktus klausimus.</w:t>
      </w:r>
    </w:p>
    <w:p w14:paraId="7706AAC2"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R. Tamošauskas siūlo pritarti sprendimo projektui bendru sutarimu.</w:t>
      </w:r>
    </w:p>
    <w:p w14:paraId="7706AAC3" w14:textId="77777777" w:rsidR="006A35CA" w:rsidRDefault="00B36363" w:rsidP="006A35CA">
      <w:pPr>
        <w:spacing w:after="0" w:line="240" w:lineRule="auto"/>
        <w:ind w:firstLine="567"/>
        <w:jc w:val="both"/>
        <w:rPr>
          <w:rFonts w:ascii="Times New Roman" w:eastAsia="Times New Roman" w:hAnsi="Times New Roman" w:cs="Times New Roman"/>
          <w:bCs/>
          <w:iCs/>
          <w:sz w:val="24"/>
          <w:szCs w:val="24"/>
          <w:lang w:eastAsia="lt-LT" w:bidi="lt-LT"/>
        </w:rPr>
      </w:pPr>
      <w:r w:rsidRPr="001C24F5">
        <w:rPr>
          <w:rFonts w:ascii="Times New Roman" w:eastAsia="Times New Roman" w:hAnsi="Times New Roman" w:cs="Times New Roman"/>
          <w:bCs/>
          <w:iCs/>
          <w:sz w:val="24"/>
          <w:szCs w:val="24"/>
          <w:lang w:eastAsia="lt-LT" w:bidi="lt-LT"/>
        </w:rPr>
        <w:t>NUTARTA. Pritarti sprendimo projektui (bendru sutarimu).</w:t>
      </w:r>
    </w:p>
    <w:p w14:paraId="7706AAC4" w14:textId="77777777" w:rsidR="00823C55" w:rsidRDefault="00823C55" w:rsidP="006A35CA">
      <w:pPr>
        <w:spacing w:after="0" w:line="240" w:lineRule="auto"/>
        <w:ind w:firstLine="567"/>
        <w:jc w:val="both"/>
        <w:rPr>
          <w:rFonts w:ascii="Times New Roman" w:eastAsia="Times New Roman" w:hAnsi="Times New Roman" w:cs="Times New Roman"/>
          <w:bCs/>
          <w:iCs/>
          <w:sz w:val="24"/>
          <w:szCs w:val="24"/>
          <w:lang w:eastAsia="lt-LT" w:bidi="lt-LT"/>
        </w:rPr>
      </w:pPr>
    </w:p>
    <w:p w14:paraId="7706AAC5" w14:textId="77777777" w:rsidR="00823C55" w:rsidRDefault="00823C55" w:rsidP="00823C5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dalyvauja  2 klausimo svarstyme.</w:t>
      </w:r>
    </w:p>
    <w:p w14:paraId="7706AAC6" w14:textId="77777777" w:rsidR="00842846" w:rsidRDefault="006A35CA" w:rsidP="00823C5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 SVARSTYTA.</w:t>
      </w:r>
      <w:r w:rsidR="004E3DA9" w:rsidRPr="004E3DA9">
        <w:t xml:space="preserve"> </w:t>
      </w:r>
      <w:r w:rsidR="004E3DA9">
        <w:rPr>
          <w:rFonts w:ascii="Times New Roman" w:eastAsia="Times New Roman" w:hAnsi="Times New Roman" w:cs="Times New Roman"/>
          <w:bCs/>
          <w:iCs/>
          <w:sz w:val="24"/>
          <w:szCs w:val="24"/>
          <w:lang w:eastAsia="lt-LT" w:bidi="lt-LT"/>
        </w:rPr>
        <w:t>Pritarimas</w:t>
      </w:r>
      <w:r w:rsidR="004E3DA9" w:rsidRPr="004E3DA9">
        <w:rPr>
          <w:rFonts w:ascii="Times New Roman" w:eastAsia="Times New Roman" w:hAnsi="Times New Roman" w:cs="Times New Roman"/>
          <w:bCs/>
          <w:iCs/>
          <w:sz w:val="24"/>
          <w:szCs w:val="24"/>
          <w:lang w:eastAsia="lt-LT" w:bidi="lt-LT"/>
        </w:rPr>
        <w:t xml:space="preserve"> Klaipėdos miesto 2023-2029 metų vietos plėtros strategijai.</w:t>
      </w:r>
    </w:p>
    <w:p w14:paraId="7706AAC7" w14:textId="77777777" w:rsidR="006A35CA" w:rsidRDefault="00842846" w:rsidP="00D3683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w:t>
      </w:r>
      <w:r w:rsidR="004C76AF">
        <w:rPr>
          <w:rFonts w:ascii="Times New Roman" w:eastAsia="Times New Roman" w:hAnsi="Times New Roman" w:cs="Times New Roman"/>
          <w:bCs/>
          <w:iCs/>
          <w:sz w:val="24"/>
          <w:szCs w:val="24"/>
          <w:lang w:eastAsia="lt-LT" w:bidi="lt-LT"/>
        </w:rPr>
        <w:t xml:space="preserve"> I. Butenienė pristato sprendimo projektą, kurio</w:t>
      </w:r>
      <w:r w:rsidR="004C76AF" w:rsidRPr="004C76AF">
        <w:rPr>
          <w:rFonts w:ascii="Times New Roman" w:eastAsia="Times New Roman" w:hAnsi="Times New Roman" w:cs="Times New Roman"/>
          <w:bCs/>
          <w:iCs/>
          <w:sz w:val="24"/>
          <w:szCs w:val="24"/>
          <w:lang w:eastAsia="lt-LT" w:bidi="lt-LT"/>
        </w:rPr>
        <w:t xml:space="preserve"> </w:t>
      </w:r>
      <w:r w:rsidR="004C76AF" w:rsidRPr="004C76AF">
        <w:rPr>
          <w:rFonts w:ascii="Times New Roman" w:eastAsia="Times New Roman" w:hAnsi="Times New Roman" w:cs="Times New Roman"/>
          <w:bCs/>
          <w:iCs/>
          <w:sz w:val="24"/>
          <w:szCs w:val="24"/>
          <w:lang w:val="en-US" w:eastAsia="lt-LT" w:bidi="lt-LT"/>
        </w:rPr>
        <w:t>t</w:t>
      </w:r>
      <w:r w:rsidR="004C76AF" w:rsidRPr="004C76AF">
        <w:rPr>
          <w:rFonts w:ascii="Times New Roman" w:eastAsia="Times New Roman" w:hAnsi="Times New Roman" w:cs="Times New Roman"/>
          <w:bCs/>
          <w:iCs/>
          <w:sz w:val="24"/>
          <w:szCs w:val="24"/>
          <w:lang w:eastAsia="lt-LT" w:bidi="lt-LT"/>
        </w:rPr>
        <w:t>ikslas</w:t>
      </w:r>
      <w:r w:rsidR="004C76AF">
        <w:rPr>
          <w:rFonts w:ascii="Times New Roman" w:eastAsia="Times New Roman" w:hAnsi="Times New Roman" w:cs="Times New Roman"/>
          <w:bCs/>
          <w:iCs/>
          <w:sz w:val="24"/>
          <w:szCs w:val="24"/>
          <w:lang w:eastAsia="lt-LT" w:bidi="lt-LT"/>
        </w:rPr>
        <w:t xml:space="preserve"> </w:t>
      </w:r>
      <w:r w:rsidR="004C76AF" w:rsidRPr="004C76AF">
        <w:rPr>
          <w:rFonts w:ascii="Times New Roman" w:eastAsia="Times New Roman" w:hAnsi="Times New Roman" w:cs="Times New Roman"/>
          <w:bCs/>
          <w:iCs/>
          <w:sz w:val="24"/>
          <w:szCs w:val="24"/>
          <w:lang w:eastAsia="lt-LT" w:bidi="lt-LT"/>
        </w:rPr>
        <w:t>pritarti asociacijos Klaipėdos miesto integruotų investicijų vietos veiklos grupės parengtai Klaipėdos miesto 2023-2029 metų vietos plėtros strategijai</w:t>
      </w:r>
      <w:r w:rsidR="004C76AF" w:rsidRPr="004C76AF">
        <w:rPr>
          <w:rFonts w:ascii="Times New Roman" w:eastAsia="Times New Roman" w:hAnsi="Times New Roman" w:cs="Times New Roman"/>
          <w:bCs/>
          <w:iCs/>
          <w:sz w:val="24"/>
          <w:szCs w:val="24"/>
          <w:lang w:val="en-US" w:eastAsia="lt-LT" w:bidi="lt-LT"/>
        </w:rPr>
        <w:t xml:space="preserve">. </w:t>
      </w:r>
      <w:r w:rsidR="004C76AF">
        <w:rPr>
          <w:rFonts w:ascii="Times New Roman" w:eastAsia="Times New Roman" w:hAnsi="Times New Roman" w:cs="Times New Roman"/>
          <w:bCs/>
          <w:iCs/>
          <w:sz w:val="24"/>
          <w:szCs w:val="24"/>
          <w:lang w:val="en-US" w:eastAsia="lt-LT" w:bidi="lt-LT"/>
        </w:rPr>
        <w:t xml:space="preserve">Šiuo </w:t>
      </w:r>
      <w:r w:rsidR="004C76AF">
        <w:rPr>
          <w:rFonts w:ascii="Times New Roman" w:eastAsia="Times New Roman" w:hAnsi="Times New Roman" w:cs="Times New Roman"/>
          <w:bCs/>
          <w:iCs/>
          <w:sz w:val="24"/>
          <w:szCs w:val="24"/>
          <w:lang w:eastAsia="lt-LT" w:bidi="lt-LT"/>
        </w:rPr>
        <w:t>s</w:t>
      </w:r>
      <w:r w:rsidR="004C76AF" w:rsidRPr="004C76AF">
        <w:rPr>
          <w:rFonts w:ascii="Times New Roman" w:eastAsia="Times New Roman" w:hAnsi="Times New Roman" w:cs="Times New Roman"/>
          <w:bCs/>
          <w:iCs/>
          <w:sz w:val="24"/>
          <w:szCs w:val="24"/>
          <w:lang w:eastAsia="lt-LT" w:bidi="lt-LT"/>
        </w:rPr>
        <w:t xml:space="preserve">prendimu siūloma pritarti Klaipėdos miesto 2023-2029 metų vietos plėtros </w:t>
      </w:r>
      <w:r w:rsidR="004C76AF" w:rsidRPr="004C76AF">
        <w:rPr>
          <w:rFonts w:ascii="Times New Roman" w:eastAsia="Times New Roman" w:hAnsi="Times New Roman" w:cs="Times New Roman"/>
          <w:bCs/>
          <w:iCs/>
          <w:sz w:val="24"/>
          <w:szCs w:val="24"/>
          <w:lang w:eastAsia="lt-LT" w:bidi="lt-LT"/>
        </w:rPr>
        <w:lastRenderedPageBreak/>
        <w:t xml:space="preserve">strategijai ir skirti jai įgyvendinti </w:t>
      </w:r>
      <w:r w:rsidR="004C76AF" w:rsidRPr="004C76AF">
        <w:rPr>
          <w:rFonts w:ascii="Times New Roman" w:eastAsia="Times New Roman" w:hAnsi="Times New Roman" w:cs="Times New Roman"/>
          <w:bCs/>
          <w:iCs/>
          <w:sz w:val="24"/>
          <w:szCs w:val="24"/>
          <w:lang w:val="en-US" w:eastAsia="lt-LT" w:bidi="lt-LT"/>
        </w:rPr>
        <w:t>20</w:t>
      </w:r>
      <w:r w:rsidR="004C76AF" w:rsidRPr="004C76AF">
        <w:rPr>
          <w:rFonts w:ascii="Times New Roman" w:eastAsia="Times New Roman" w:hAnsi="Times New Roman" w:cs="Times New Roman"/>
          <w:bCs/>
          <w:iCs/>
          <w:sz w:val="24"/>
          <w:szCs w:val="24"/>
          <w:lang w:eastAsia="lt-LT" w:bidi="lt-LT"/>
        </w:rPr>
        <w:t xml:space="preserve"> procentų prisidėjimą iš savivaldybės biudžeto lėšų, tai sudaro 544 000,00 Eur. Savivaldybės tarybai skyrus prisidėjimą, vertindama Klaipėdos miesto 2023-2029 metų vietos plėtros strategiją, Lietuvos Respublikos vidaus reikalų ministerija skirs už tai 3 balus. Organizacijoms, kurios ateityje vykdys bendruomenės inicijuotos vietos plėtros projektus, savomis lėšomis prie tinkamų projektų išlaidų prisidėti nereikės. </w:t>
      </w:r>
      <w:r w:rsidR="004C76AF">
        <w:rPr>
          <w:rFonts w:ascii="Times New Roman" w:eastAsia="Times New Roman" w:hAnsi="Times New Roman" w:cs="Times New Roman"/>
          <w:bCs/>
          <w:iCs/>
          <w:sz w:val="24"/>
          <w:szCs w:val="24"/>
          <w:lang w:eastAsia="lt-LT" w:bidi="lt-LT"/>
        </w:rPr>
        <w:t xml:space="preserve">Sako, kad </w:t>
      </w:r>
      <w:r w:rsidR="004C76AF" w:rsidRPr="004C76AF">
        <w:rPr>
          <w:rFonts w:ascii="Times New Roman" w:eastAsia="Times New Roman" w:hAnsi="Times New Roman" w:cs="Times New Roman"/>
          <w:bCs/>
          <w:iCs/>
          <w:sz w:val="24"/>
          <w:szCs w:val="24"/>
          <w:lang w:eastAsia="lt-LT" w:bidi="lt-LT"/>
        </w:rPr>
        <w:t>pritarus Klaipėdos miesto 2023-2029 metų vietos plėtros strategijai, ji bus pateikta Lietuvos Respublikos vidaus reikalų ministerijos konkursui. Jei Klaipėdos miesto 2023-2029 m. vietos plėtros strategija bus atrinkta finansuoti, Klaipėdos mieste bus įgyvendinti 19 bendruomenės inicijuotų vietos plėtros projektų, kuriems numatytas 2 720 000,00 Eur finansavimas iš Europos Sąjungos, Lietuvos Respublikos valstybės biudžeto bei Klaipėdos miesto savivaldybės biudžeto lėšų. Vykdomi projektai apims socialinių paslaugų spektro bei aprėpties didinimą, gyventojų verslumo įgūdžių didinimą, socialinio verslo plėtojimą. Dar 200 000,00 Eur planuojama gauti vietos plėtros strategijos administravimu</w:t>
      </w:r>
      <w:r w:rsidR="004C76AF">
        <w:rPr>
          <w:rFonts w:ascii="Times New Roman" w:eastAsia="Times New Roman" w:hAnsi="Times New Roman" w:cs="Times New Roman"/>
          <w:bCs/>
          <w:iCs/>
          <w:sz w:val="24"/>
          <w:szCs w:val="24"/>
          <w:lang w:eastAsia="lt-LT" w:bidi="lt-LT"/>
        </w:rPr>
        <w:t>i</w:t>
      </w:r>
      <w:r w:rsidR="00D3683F">
        <w:rPr>
          <w:rFonts w:ascii="Times New Roman" w:eastAsia="Times New Roman" w:hAnsi="Times New Roman" w:cs="Times New Roman"/>
          <w:bCs/>
          <w:iCs/>
          <w:sz w:val="24"/>
          <w:szCs w:val="24"/>
          <w:lang w:eastAsia="lt-LT" w:bidi="lt-LT"/>
        </w:rPr>
        <w:t xml:space="preserve">, o </w:t>
      </w:r>
      <w:r w:rsidR="004C76AF" w:rsidRPr="004C76AF">
        <w:rPr>
          <w:rFonts w:ascii="Times New Roman" w:eastAsia="Times New Roman" w:hAnsi="Times New Roman" w:cs="Times New Roman"/>
          <w:bCs/>
          <w:iCs/>
          <w:sz w:val="24"/>
          <w:szCs w:val="24"/>
          <w:lang w:eastAsia="lt-LT" w:bidi="lt-LT"/>
        </w:rPr>
        <w:t>Klaipėdos miesto 2023-2029 metų vietos plėtros str</w:t>
      </w:r>
      <w:r w:rsidR="004C76AF">
        <w:rPr>
          <w:rFonts w:ascii="Times New Roman" w:eastAsia="Times New Roman" w:hAnsi="Times New Roman" w:cs="Times New Roman"/>
          <w:bCs/>
          <w:iCs/>
          <w:sz w:val="24"/>
          <w:szCs w:val="24"/>
          <w:lang w:eastAsia="lt-LT" w:bidi="lt-LT"/>
        </w:rPr>
        <w:t xml:space="preserve">ategijai įgyvendinti </w:t>
      </w:r>
      <w:r w:rsidR="004C76AF" w:rsidRPr="004C76AF">
        <w:rPr>
          <w:rFonts w:ascii="Times New Roman" w:eastAsia="Times New Roman" w:hAnsi="Times New Roman" w:cs="Times New Roman"/>
          <w:bCs/>
          <w:iCs/>
          <w:sz w:val="24"/>
          <w:szCs w:val="24"/>
          <w:lang w:eastAsia="lt-LT" w:bidi="lt-LT"/>
        </w:rPr>
        <w:t xml:space="preserve">numatomas 2 </w:t>
      </w:r>
      <w:r w:rsidR="00D3683F">
        <w:rPr>
          <w:rFonts w:ascii="Times New Roman" w:eastAsia="Times New Roman" w:hAnsi="Times New Roman" w:cs="Times New Roman"/>
          <w:bCs/>
          <w:iCs/>
          <w:sz w:val="24"/>
          <w:szCs w:val="24"/>
          <w:lang w:eastAsia="lt-LT" w:bidi="lt-LT"/>
        </w:rPr>
        <w:t xml:space="preserve">920 000,00  Eur. </w:t>
      </w:r>
    </w:p>
    <w:p w14:paraId="7706AAC8" w14:textId="77777777" w:rsidR="00823C55" w:rsidRDefault="00823C55" w:rsidP="004C76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w:t>
      </w:r>
      <w:r w:rsidR="000D5764">
        <w:rPr>
          <w:rFonts w:ascii="Times New Roman" w:eastAsia="Times New Roman" w:hAnsi="Times New Roman" w:cs="Times New Roman"/>
          <w:bCs/>
          <w:iCs/>
          <w:sz w:val="24"/>
          <w:szCs w:val="24"/>
          <w:lang w:eastAsia="lt-LT" w:bidi="lt-LT"/>
        </w:rPr>
        <w:t xml:space="preserve">siūlo pagalvoti dėl bendradarbiavimo su mieste veikiančiomis įmonėmis ir pasiūlyti </w:t>
      </w:r>
      <w:r w:rsidR="00D3683F">
        <w:rPr>
          <w:rFonts w:ascii="Times New Roman" w:eastAsia="Times New Roman" w:hAnsi="Times New Roman" w:cs="Times New Roman"/>
          <w:bCs/>
          <w:iCs/>
          <w:sz w:val="24"/>
          <w:szCs w:val="24"/>
          <w:lang w:eastAsia="lt-LT" w:bidi="lt-LT"/>
        </w:rPr>
        <w:t xml:space="preserve">joms </w:t>
      </w:r>
      <w:r w:rsidR="000D5764">
        <w:rPr>
          <w:rFonts w:ascii="Times New Roman" w:eastAsia="Times New Roman" w:hAnsi="Times New Roman" w:cs="Times New Roman"/>
          <w:bCs/>
          <w:iCs/>
          <w:sz w:val="24"/>
          <w:szCs w:val="24"/>
          <w:lang w:eastAsia="lt-LT" w:bidi="lt-LT"/>
        </w:rPr>
        <w:t xml:space="preserve">dalyvauti </w:t>
      </w:r>
      <w:r>
        <w:rPr>
          <w:rFonts w:ascii="Times New Roman" w:eastAsia="Times New Roman" w:hAnsi="Times New Roman" w:cs="Times New Roman"/>
          <w:bCs/>
          <w:iCs/>
          <w:sz w:val="24"/>
          <w:szCs w:val="24"/>
          <w:lang w:eastAsia="lt-LT" w:bidi="lt-LT"/>
        </w:rPr>
        <w:t xml:space="preserve"> darbo</w:t>
      </w:r>
      <w:r w:rsidR="000D5764">
        <w:rPr>
          <w:rFonts w:ascii="Times New Roman" w:eastAsia="Times New Roman" w:hAnsi="Times New Roman" w:cs="Times New Roman"/>
          <w:bCs/>
          <w:iCs/>
          <w:sz w:val="24"/>
          <w:szCs w:val="24"/>
          <w:lang w:eastAsia="lt-LT" w:bidi="lt-LT"/>
        </w:rPr>
        <w:t xml:space="preserve"> vietų kūrime neįgaliesiems.</w:t>
      </w:r>
    </w:p>
    <w:p w14:paraId="7706AAC9" w14:textId="77777777" w:rsidR="00122800" w:rsidRDefault="00122800" w:rsidP="004C76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Petraitis padėkoja I. Butenienei ir visam kolektyvui už atliktą didelį darbą, nes jų dėka gautos ES lėšos su mažu savivaldybės prisdėjimu. </w:t>
      </w:r>
    </w:p>
    <w:p w14:paraId="7706AACA" w14:textId="77777777" w:rsidR="008653DA" w:rsidRDefault="008653DA" w:rsidP="004C76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mano, jog per maža suma skiriama migrantų</w:t>
      </w:r>
      <w:r w:rsidR="004201B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integracijai</w:t>
      </w:r>
      <w:r w:rsidR="004201B0">
        <w:rPr>
          <w:rFonts w:ascii="Times New Roman" w:eastAsia="Times New Roman" w:hAnsi="Times New Roman" w:cs="Times New Roman"/>
          <w:bCs/>
          <w:iCs/>
          <w:sz w:val="24"/>
          <w:szCs w:val="24"/>
          <w:lang w:eastAsia="lt-LT" w:bidi="lt-LT"/>
        </w:rPr>
        <w:t>.</w:t>
      </w:r>
    </w:p>
    <w:p w14:paraId="7706AACB" w14:textId="77777777" w:rsidR="00DD1565" w:rsidRDefault="004201B0" w:rsidP="00DD156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Butenienė paaiškina, kad integracijai skiriama ir per kitas priemones, o čia yra tik viena iš sudedamųjų dalių.</w:t>
      </w:r>
    </w:p>
    <w:p w14:paraId="7706AACC" w14:textId="77777777" w:rsidR="00823C55" w:rsidRPr="00371DD8" w:rsidRDefault="006A35CA" w:rsidP="00DD1565">
      <w:pPr>
        <w:spacing w:after="0" w:line="240" w:lineRule="auto"/>
        <w:ind w:firstLine="567"/>
        <w:jc w:val="both"/>
        <w:rPr>
          <w:rFonts w:ascii="Times New Roman" w:eastAsia="Times New Roman" w:hAnsi="Times New Roman" w:cs="Times New Roman"/>
          <w:bCs/>
          <w:iCs/>
          <w:sz w:val="24"/>
          <w:szCs w:val="24"/>
          <w:lang w:eastAsia="lt-LT" w:bidi="lt-LT"/>
        </w:rPr>
      </w:pPr>
      <w:r w:rsidRPr="006A35CA">
        <w:rPr>
          <w:rFonts w:ascii="Times New Roman" w:eastAsia="Times New Roman" w:hAnsi="Times New Roman" w:cs="Times New Roman"/>
          <w:bCs/>
          <w:iCs/>
          <w:sz w:val="24"/>
          <w:szCs w:val="24"/>
          <w:lang w:eastAsia="lt-LT" w:bidi="lt-LT"/>
        </w:rPr>
        <w:t>R. Tamošauskas siūlo pritarti sprendimo projektui bendru sutarimu.</w:t>
      </w:r>
    </w:p>
    <w:p w14:paraId="7706AACD" w14:textId="77777777" w:rsidR="0031021F" w:rsidRPr="001C24F5" w:rsidRDefault="00B36363">
      <w:pPr>
        <w:pStyle w:val="Betarp"/>
        <w:ind w:firstLine="567"/>
        <w:jc w:val="both"/>
        <w:rPr>
          <w:rFonts w:eastAsia="Times New Roman"/>
          <w:bCs/>
          <w:iCs/>
          <w:lang w:val="lt-LT" w:eastAsia="lt-LT" w:bidi="lt-LT"/>
        </w:rPr>
      </w:pPr>
      <w:r w:rsidRPr="001C24F5">
        <w:rPr>
          <w:rFonts w:eastAsia="Times New Roman"/>
          <w:bCs/>
          <w:iCs/>
          <w:lang w:val="lt-LT" w:eastAsia="lt-LT" w:bidi="lt-LT"/>
        </w:rPr>
        <w:t>NUTARTA. Pritarti sprendimo projektui(bendru sutarimu).</w:t>
      </w:r>
    </w:p>
    <w:p w14:paraId="7706AACE" w14:textId="77777777" w:rsidR="0031021F" w:rsidRDefault="0031021F" w:rsidP="006A35CA">
      <w:pPr>
        <w:pStyle w:val="Betarp"/>
        <w:jc w:val="both"/>
        <w:rPr>
          <w:rFonts w:eastAsia="Times New Roman"/>
          <w:bCs/>
          <w:iCs/>
          <w:lang w:val="lt-LT" w:eastAsia="lt-LT" w:bidi="lt-LT"/>
        </w:rPr>
      </w:pPr>
    </w:p>
    <w:p w14:paraId="7706AACF" w14:textId="77777777" w:rsidR="004C76AF" w:rsidRDefault="006A35CA" w:rsidP="00371DD8">
      <w:pPr>
        <w:pStyle w:val="Betarp"/>
        <w:ind w:firstLine="567"/>
        <w:jc w:val="both"/>
        <w:rPr>
          <w:rFonts w:eastAsia="Times New Roman"/>
          <w:bCs/>
          <w:iCs/>
          <w:lang w:val="lt-LT" w:eastAsia="lt-LT" w:bidi="lt-LT"/>
        </w:rPr>
      </w:pPr>
      <w:r>
        <w:rPr>
          <w:rFonts w:eastAsia="Times New Roman"/>
          <w:bCs/>
          <w:iCs/>
          <w:lang w:eastAsia="lt-LT" w:bidi="lt-LT"/>
        </w:rPr>
        <w:t>3</w:t>
      </w:r>
      <w:r w:rsidR="00BF6742" w:rsidRPr="00BF6742">
        <w:rPr>
          <w:rFonts w:eastAsia="Times New Roman"/>
          <w:bCs/>
          <w:iCs/>
          <w:lang w:eastAsia="lt-LT" w:bidi="lt-LT"/>
        </w:rPr>
        <w:t>. SVARSTYTA</w:t>
      </w:r>
      <w:r w:rsidR="00BF6742" w:rsidRPr="00BF6742">
        <w:rPr>
          <w:rFonts w:eastAsia="Times New Roman"/>
          <w:bCs/>
          <w:iCs/>
          <w:lang w:val="lt-LT" w:eastAsia="lt-LT" w:bidi="lt-LT"/>
        </w:rPr>
        <w:t xml:space="preserve">. </w:t>
      </w:r>
      <w:r w:rsidR="004E3DA9">
        <w:rPr>
          <w:rFonts w:eastAsia="Times New Roman"/>
          <w:bCs/>
          <w:iCs/>
          <w:lang w:val="lt-LT" w:eastAsia="lt-LT" w:bidi="lt-LT"/>
        </w:rPr>
        <w:t>Turto perėmimas</w:t>
      </w:r>
      <w:r w:rsidR="004E3DA9" w:rsidRPr="004E3DA9">
        <w:rPr>
          <w:rFonts w:eastAsia="Times New Roman"/>
          <w:bCs/>
          <w:iCs/>
          <w:lang w:val="lt-LT" w:eastAsia="lt-LT" w:bidi="lt-LT"/>
        </w:rPr>
        <w:t xml:space="preserve"> Klaipėdos miesto savivaldybės nuosavy</w:t>
      </w:r>
      <w:r w:rsidR="004E3DA9">
        <w:rPr>
          <w:rFonts w:eastAsia="Times New Roman"/>
          <w:bCs/>
          <w:iCs/>
          <w:lang w:val="lt-LT" w:eastAsia="lt-LT" w:bidi="lt-LT"/>
        </w:rPr>
        <w:t>bėn iš UAB „Klaibuta“.</w:t>
      </w:r>
    </w:p>
    <w:p w14:paraId="7706AAD0" w14:textId="77777777" w:rsidR="002C2EC9" w:rsidRDefault="002C2EC9" w:rsidP="00A81E1F">
      <w:pPr>
        <w:pStyle w:val="Betarp"/>
        <w:ind w:firstLine="567"/>
        <w:jc w:val="both"/>
        <w:rPr>
          <w:rFonts w:eastAsia="Times New Roman"/>
          <w:bCs/>
          <w:iCs/>
          <w:lang w:val="lt-LT" w:eastAsia="lt-LT" w:bidi="lt-LT"/>
        </w:rPr>
      </w:pPr>
      <w:r>
        <w:rPr>
          <w:rFonts w:eastAsia="Times New Roman"/>
          <w:bCs/>
          <w:iCs/>
          <w:lang w:val="lt-LT" w:eastAsia="lt-LT" w:bidi="lt-LT"/>
        </w:rPr>
        <w:t>Pranešėjas E. Simokaitis sako, kad</w:t>
      </w:r>
      <w:r w:rsidRPr="002C2EC9">
        <w:t xml:space="preserve"> </w:t>
      </w:r>
      <w:r w:rsidRPr="002C2EC9">
        <w:rPr>
          <w:rFonts w:eastAsia="Times New Roman"/>
          <w:bCs/>
          <w:iCs/>
          <w:lang w:val="lt-LT" w:eastAsia="lt-LT" w:bidi="lt-LT"/>
        </w:rPr>
        <w:t>šiuo sprendimo projektu siekiama neatlygintinai perimti iš UAB „Klaibuta“ Klaipėdos miesto savivaldybės nuosavybėn inžinerinius tink</w:t>
      </w:r>
      <w:r w:rsidR="004201B0">
        <w:rPr>
          <w:rFonts w:eastAsia="Times New Roman"/>
          <w:bCs/>
          <w:iCs/>
          <w:lang w:val="lt-LT" w:eastAsia="lt-LT" w:bidi="lt-LT"/>
        </w:rPr>
        <w:t>lus Baltijos pr. 111, Klaipėda</w:t>
      </w:r>
      <w:r w:rsidRPr="002C2EC9">
        <w:rPr>
          <w:rFonts w:eastAsia="Times New Roman"/>
          <w:bCs/>
          <w:iCs/>
          <w:lang w:val="lt-LT" w:eastAsia="lt-LT" w:bidi="lt-LT"/>
        </w:rPr>
        <w:t>, kurių bendra įsigijimo vertė – 118 420,00 Eur.</w:t>
      </w:r>
      <w:r w:rsidR="00A81E1F">
        <w:rPr>
          <w:rFonts w:eastAsia="Times New Roman"/>
          <w:bCs/>
          <w:iCs/>
          <w:lang w:val="lt-LT" w:eastAsia="lt-LT" w:bidi="lt-LT"/>
        </w:rPr>
        <w:t xml:space="preserve"> </w:t>
      </w:r>
      <w:r>
        <w:rPr>
          <w:rFonts w:eastAsia="Times New Roman"/>
          <w:bCs/>
          <w:iCs/>
          <w:lang w:val="lt-LT" w:eastAsia="lt-LT" w:bidi="lt-LT"/>
        </w:rPr>
        <w:t xml:space="preserve">Informuoja, kad </w:t>
      </w:r>
      <w:r w:rsidRPr="002C2EC9">
        <w:rPr>
          <w:rFonts w:eastAsia="Times New Roman"/>
          <w:bCs/>
          <w:iCs/>
          <w:lang w:val="lt-LT" w:eastAsia="lt-LT" w:bidi="lt-LT"/>
        </w:rPr>
        <w:t>2023 m. balandžio 27 d. Klaipėdos miesto savivaldybės administ</w:t>
      </w:r>
      <w:r>
        <w:rPr>
          <w:rFonts w:eastAsia="Times New Roman"/>
          <w:bCs/>
          <w:iCs/>
          <w:lang w:val="lt-LT" w:eastAsia="lt-LT" w:bidi="lt-LT"/>
        </w:rPr>
        <w:t>racija</w:t>
      </w:r>
      <w:r w:rsidRPr="002C2EC9">
        <w:rPr>
          <w:rFonts w:eastAsia="Times New Roman"/>
          <w:bCs/>
          <w:iCs/>
          <w:lang w:val="lt-LT" w:eastAsia="lt-LT" w:bidi="lt-LT"/>
        </w:rPr>
        <w:t xml:space="preserve"> gavo iš UAB „Klaibuta“ prašymą perimti 22 vienetus inžinerinių tinklų Klaipėdos m</w:t>
      </w:r>
      <w:r>
        <w:rPr>
          <w:rFonts w:eastAsia="Times New Roman"/>
          <w:bCs/>
          <w:iCs/>
          <w:lang w:val="lt-LT" w:eastAsia="lt-LT" w:bidi="lt-LT"/>
        </w:rPr>
        <w:t xml:space="preserve">iesto savivaldybės nuosavybėn. </w:t>
      </w:r>
      <w:r w:rsidRPr="002C2EC9">
        <w:rPr>
          <w:rFonts w:eastAsia="Times New Roman"/>
          <w:bCs/>
          <w:iCs/>
          <w:lang w:val="lt-LT" w:eastAsia="lt-LT" w:bidi="lt-LT"/>
        </w:rPr>
        <w:t xml:space="preserve">Administracijos Turto valdymo skyrius kreipėsi į AB „Klaipėdos vanduo“ prašydamas įvertinti ar minimi tinklai galėtų būti perduoti nuosavybės tiese valdyti bendrovei. AB „Klaipėdos vanduo“ </w:t>
      </w:r>
      <w:r>
        <w:rPr>
          <w:rFonts w:eastAsia="Times New Roman"/>
          <w:bCs/>
          <w:iCs/>
          <w:lang w:val="lt-LT" w:eastAsia="lt-LT" w:bidi="lt-LT"/>
        </w:rPr>
        <w:t xml:space="preserve">raštu </w:t>
      </w:r>
      <w:r w:rsidRPr="002C2EC9">
        <w:rPr>
          <w:rFonts w:eastAsia="Times New Roman"/>
          <w:bCs/>
          <w:iCs/>
          <w:lang w:val="lt-LT" w:eastAsia="lt-LT" w:bidi="lt-LT"/>
        </w:rPr>
        <w:t>iš dalies pritarė išvardintų tinklų perėmimui, informuodama, kad 8 vienetai inžinerinių tinklų atitinka viešąjį interesą, t.</w:t>
      </w:r>
      <w:r>
        <w:rPr>
          <w:rFonts w:eastAsia="Times New Roman"/>
          <w:bCs/>
          <w:iCs/>
          <w:lang w:val="lt-LT" w:eastAsia="lt-LT" w:bidi="lt-LT"/>
        </w:rPr>
        <w:t xml:space="preserve"> </w:t>
      </w:r>
      <w:r w:rsidRPr="002C2EC9">
        <w:rPr>
          <w:rFonts w:eastAsia="Times New Roman"/>
          <w:bCs/>
          <w:iCs/>
          <w:lang w:val="lt-LT" w:eastAsia="lt-LT" w:bidi="lt-LT"/>
        </w:rPr>
        <w:t>y.  užtikrina geriamojo vandens tiekimą ir nuotekų tvarkymą. Likę 14 inžinerinių tinklų negali būti perduoti Klaipėdos miesto savivaldybės nuosavybėn, nes yra priskiriami pastatų įvadams ir išvadams, kurių eksploatacijos Bendrovė nevykdo ir tokių tinklų priežiūra turi</w:t>
      </w:r>
      <w:r>
        <w:rPr>
          <w:rFonts w:eastAsia="Times New Roman"/>
          <w:bCs/>
          <w:iCs/>
          <w:lang w:val="lt-LT" w:eastAsia="lt-LT" w:bidi="lt-LT"/>
        </w:rPr>
        <w:t xml:space="preserve"> pasirūpinti pastatų savininkas ar </w:t>
      </w:r>
      <w:r w:rsidRPr="002C2EC9">
        <w:rPr>
          <w:rFonts w:eastAsia="Times New Roman"/>
          <w:bCs/>
          <w:iCs/>
          <w:lang w:val="lt-LT" w:eastAsia="lt-LT" w:bidi="lt-LT"/>
        </w:rPr>
        <w:t>administratorius.</w:t>
      </w:r>
      <w:r>
        <w:rPr>
          <w:rFonts w:eastAsia="Times New Roman"/>
          <w:bCs/>
          <w:iCs/>
          <w:lang w:val="lt-LT" w:eastAsia="lt-LT" w:bidi="lt-LT"/>
        </w:rPr>
        <w:t xml:space="preserve"> </w:t>
      </w:r>
      <w:r w:rsidRPr="002C2EC9">
        <w:rPr>
          <w:rFonts w:eastAsia="Times New Roman"/>
          <w:bCs/>
          <w:iCs/>
          <w:lang w:val="lt-LT" w:eastAsia="lt-LT" w:bidi="lt-LT"/>
        </w:rPr>
        <w:t>Perėmus nurodytus inžinerinius tinklus savivaldybės nuosavybėn, bus vykdoma procedūra dėl jų perdavimo AB „Klaipėdos vanduo“ didinant bendrovės įstatinį kapitalą.</w:t>
      </w:r>
    </w:p>
    <w:p w14:paraId="7706AAD1" w14:textId="77777777" w:rsidR="00A81E1F" w:rsidRDefault="00A81E1F" w:rsidP="00A81E1F">
      <w:pPr>
        <w:pStyle w:val="Betarp"/>
        <w:ind w:firstLine="567"/>
        <w:jc w:val="both"/>
        <w:rPr>
          <w:rFonts w:eastAsia="Times New Roman"/>
          <w:bCs/>
          <w:iCs/>
          <w:lang w:val="lt-LT" w:eastAsia="lt-LT" w:bidi="lt-LT"/>
        </w:rPr>
      </w:pPr>
      <w:r>
        <w:rPr>
          <w:rFonts w:eastAsia="Times New Roman"/>
          <w:bCs/>
          <w:iCs/>
          <w:lang w:val="lt-LT" w:eastAsia="lt-LT" w:bidi="lt-LT"/>
        </w:rPr>
        <w:t>S. M</w:t>
      </w:r>
      <w:r w:rsidR="004201B0">
        <w:rPr>
          <w:rFonts w:eastAsia="Times New Roman"/>
          <w:bCs/>
          <w:iCs/>
          <w:lang w:val="lt-LT" w:eastAsia="lt-LT" w:bidi="lt-LT"/>
        </w:rPr>
        <w:t>ažūga prašo patikslinti kam priklausys</w:t>
      </w:r>
      <w:r>
        <w:rPr>
          <w:rFonts w:eastAsia="Times New Roman"/>
          <w:bCs/>
          <w:iCs/>
          <w:lang w:val="lt-LT" w:eastAsia="lt-LT" w:bidi="lt-LT"/>
        </w:rPr>
        <w:t xml:space="preserve"> likusieji 14 tinklų.</w:t>
      </w:r>
    </w:p>
    <w:p w14:paraId="7706AAD2" w14:textId="77777777" w:rsidR="00A81E1F" w:rsidRDefault="004201B0" w:rsidP="00A81E1F">
      <w:pPr>
        <w:pStyle w:val="Betarp"/>
        <w:ind w:firstLine="567"/>
        <w:jc w:val="both"/>
        <w:rPr>
          <w:rFonts w:eastAsia="Times New Roman"/>
          <w:bCs/>
          <w:iCs/>
          <w:lang w:val="lt-LT" w:eastAsia="lt-LT" w:bidi="lt-LT"/>
        </w:rPr>
      </w:pPr>
      <w:r>
        <w:rPr>
          <w:rFonts w:eastAsia="Times New Roman"/>
          <w:bCs/>
          <w:iCs/>
          <w:lang w:val="lt-LT" w:eastAsia="lt-LT" w:bidi="lt-LT"/>
        </w:rPr>
        <w:t>E. Simokaitis paaiškina</w:t>
      </w:r>
      <w:r w:rsidR="00A81E1F">
        <w:rPr>
          <w:rFonts w:eastAsia="Times New Roman"/>
          <w:bCs/>
          <w:iCs/>
          <w:lang w:val="lt-LT" w:eastAsia="lt-LT" w:bidi="lt-LT"/>
        </w:rPr>
        <w:t>, kad</w:t>
      </w:r>
      <w:r w:rsidR="00EA699D">
        <w:rPr>
          <w:rFonts w:eastAsia="Times New Roman"/>
          <w:bCs/>
          <w:iCs/>
          <w:lang w:val="lt-LT" w:eastAsia="lt-LT" w:bidi="lt-LT"/>
        </w:rPr>
        <w:t xml:space="preserve"> </w:t>
      </w:r>
      <w:r>
        <w:rPr>
          <w:rFonts w:eastAsia="Times New Roman"/>
          <w:bCs/>
          <w:iCs/>
          <w:lang w:val="lt-LT" w:eastAsia="lt-LT" w:bidi="lt-LT"/>
        </w:rPr>
        <w:t xml:space="preserve">likę tinklai negali būti perduoti, nes </w:t>
      </w:r>
      <w:r w:rsidR="00EA699D">
        <w:rPr>
          <w:rFonts w:eastAsia="Times New Roman"/>
          <w:bCs/>
          <w:iCs/>
          <w:lang w:val="lt-LT" w:eastAsia="lt-LT" w:bidi="lt-LT"/>
        </w:rPr>
        <w:t>įvadai ir išvadai</w:t>
      </w:r>
      <w:r w:rsidR="00A81E1F">
        <w:rPr>
          <w:rFonts w:eastAsia="Times New Roman"/>
          <w:bCs/>
          <w:iCs/>
          <w:lang w:val="lt-LT" w:eastAsia="lt-LT" w:bidi="lt-LT"/>
        </w:rPr>
        <w:t xml:space="preserve"> </w:t>
      </w:r>
      <w:r>
        <w:rPr>
          <w:rFonts w:eastAsia="Times New Roman"/>
          <w:bCs/>
          <w:iCs/>
          <w:lang w:val="lt-LT" w:eastAsia="lt-LT" w:bidi="lt-LT"/>
        </w:rPr>
        <w:t>priskiriami</w:t>
      </w:r>
      <w:r w:rsidR="00BF6D40">
        <w:rPr>
          <w:rFonts w:eastAsia="Times New Roman"/>
          <w:bCs/>
          <w:iCs/>
          <w:lang w:val="lt-LT" w:eastAsia="lt-LT" w:bidi="lt-LT"/>
        </w:rPr>
        <w:t xml:space="preserve"> pastatų šeimininkams, todėl</w:t>
      </w:r>
      <w:r>
        <w:rPr>
          <w:rFonts w:eastAsia="Times New Roman"/>
          <w:bCs/>
          <w:iCs/>
          <w:lang w:val="lt-LT" w:eastAsia="lt-LT" w:bidi="lt-LT"/>
        </w:rPr>
        <w:t xml:space="preserve"> </w:t>
      </w:r>
      <w:r w:rsidR="00A81E1F">
        <w:rPr>
          <w:rFonts w:eastAsia="Times New Roman"/>
          <w:bCs/>
          <w:iCs/>
          <w:lang w:val="lt-LT" w:eastAsia="lt-LT" w:bidi="lt-LT"/>
        </w:rPr>
        <w:t xml:space="preserve">pagal įstatymą liks </w:t>
      </w:r>
      <w:r w:rsidR="00A81E1F" w:rsidRPr="00A81E1F">
        <w:rPr>
          <w:rFonts w:eastAsia="Times New Roman"/>
          <w:bCs/>
          <w:iCs/>
          <w:lang w:val="lt-LT" w:eastAsia="lt-LT" w:bidi="lt-LT"/>
        </w:rPr>
        <w:t>UAB „Klaibuta“.</w:t>
      </w:r>
    </w:p>
    <w:p w14:paraId="7706AAD3" w14:textId="77777777" w:rsidR="002C2EC9" w:rsidRPr="002C2EC9" w:rsidRDefault="002C2EC9" w:rsidP="002C2EC9">
      <w:pPr>
        <w:pStyle w:val="Betarp"/>
        <w:ind w:firstLine="567"/>
        <w:jc w:val="both"/>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7706AAD4" w14:textId="77777777" w:rsidR="00BF6742" w:rsidRPr="00BF6742" w:rsidRDefault="004C76AF" w:rsidP="00705632">
      <w:pPr>
        <w:pStyle w:val="Betarp"/>
        <w:ind w:firstLine="567"/>
        <w:jc w:val="both"/>
        <w:rPr>
          <w:rFonts w:eastAsia="Times New Roman"/>
          <w:bCs/>
          <w:iCs/>
          <w:lang w:val="lt-LT" w:eastAsia="lt-LT" w:bidi="lt-LT"/>
        </w:rPr>
      </w:pPr>
      <w:r>
        <w:rPr>
          <w:rFonts w:eastAsia="Times New Roman"/>
          <w:bCs/>
          <w:iCs/>
          <w:lang w:val="lt-LT" w:eastAsia="lt-LT" w:bidi="lt-LT"/>
        </w:rPr>
        <w:t>NUTARTA. P</w:t>
      </w:r>
      <w:r w:rsidR="00BF6742" w:rsidRPr="00BF6742">
        <w:rPr>
          <w:rFonts w:eastAsia="Times New Roman"/>
          <w:bCs/>
          <w:iCs/>
          <w:lang w:val="lt-LT" w:eastAsia="lt-LT" w:bidi="lt-LT"/>
        </w:rPr>
        <w:t>ritarti sprendimo projektui</w:t>
      </w:r>
      <w:r>
        <w:rPr>
          <w:rFonts w:eastAsia="Times New Roman"/>
          <w:bCs/>
          <w:iCs/>
          <w:lang w:val="lt-LT" w:eastAsia="lt-LT" w:bidi="lt-LT"/>
        </w:rPr>
        <w:t>(bendru sutarimu)</w:t>
      </w:r>
      <w:r w:rsidR="00BF6742" w:rsidRPr="00BF6742">
        <w:rPr>
          <w:rFonts w:eastAsia="Times New Roman"/>
          <w:bCs/>
          <w:iCs/>
          <w:lang w:val="lt-LT" w:eastAsia="lt-LT" w:bidi="lt-LT"/>
        </w:rPr>
        <w:t>.</w:t>
      </w:r>
      <w:r w:rsidR="00BF6742" w:rsidRPr="00BF6742">
        <w:rPr>
          <w:rFonts w:eastAsia="Times New Roman"/>
          <w:bCs/>
          <w:iCs/>
          <w:lang w:val="lt-LT" w:eastAsia="lt-LT" w:bidi="lt-LT"/>
        </w:rPr>
        <w:tab/>
      </w:r>
    </w:p>
    <w:p w14:paraId="7706AAD5" w14:textId="77777777" w:rsidR="00BF6742" w:rsidRPr="0014063C" w:rsidRDefault="00BF6742" w:rsidP="00705632">
      <w:pPr>
        <w:pStyle w:val="Betarp"/>
        <w:ind w:firstLine="567"/>
        <w:rPr>
          <w:rFonts w:eastAsia="Times New Roman"/>
          <w:bCs/>
          <w:iCs/>
          <w:lang w:val="lt-LT" w:eastAsia="lt-LT" w:bidi="lt-LT"/>
        </w:rPr>
      </w:pPr>
      <w:r w:rsidRPr="00BF6742">
        <w:rPr>
          <w:rFonts w:eastAsia="Times New Roman"/>
          <w:bCs/>
          <w:iCs/>
          <w:lang w:val="lt-LT" w:eastAsia="lt-LT" w:bidi="lt-LT"/>
        </w:rPr>
        <w:tab/>
      </w:r>
    </w:p>
    <w:p w14:paraId="7706AAD6" w14:textId="77777777" w:rsidR="0031021F" w:rsidRDefault="007C5BFD" w:rsidP="0014063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371DD8">
        <w:rPr>
          <w:rFonts w:ascii="Times New Roman" w:eastAsia="Times New Roman" w:hAnsi="Times New Roman" w:cs="Times New Roman"/>
          <w:sz w:val="24"/>
          <w:szCs w:val="24"/>
          <w:lang w:eastAsia="lt-LT"/>
        </w:rPr>
        <w:t>:1</w:t>
      </w:r>
      <w:r w:rsidR="002C2EC9">
        <w:rPr>
          <w:rFonts w:ascii="Times New Roman" w:eastAsia="Times New Roman" w:hAnsi="Times New Roman" w:cs="Times New Roman"/>
          <w:sz w:val="24"/>
          <w:szCs w:val="24"/>
          <w:lang w:eastAsia="lt-LT"/>
        </w:rPr>
        <w:t>4.2</w:t>
      </w:r>
      <w:r w:rsidR="00705632">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r w:rsidR="00B36363">
        <w:rPr>
          <w:rFonts w:ascii="Times New Roman" w:eastAsia="Times New Roman" w:hAnsi="Times New Roman" w:cs="Times New Roman"/>
          <w:sz w:val="24"/>
          <w:szCs w:val="24"/>
          <w:lang w:eastAsia="lt-LT"/>
        </w:rPr>
        <w:t>val.</w:t>
      </w:r>
    </w:p>
    <w:p w14:paraId="7706AAD7" w14:textId="77777777" w:rsidR="00705632" w:rsidRDefault="00705632" w:rsidP="0014063C">
      <w:pPr>
        <w:spacing w:after="0" w:line="240" w:lineRule="auto"/>
        <w:ind w:firstLine="567"/>
        <w:jc w:val="both"/>
        <w:rPr>
          <w:rFonts w:ascii="Times New Roman" w:eastAsia="Times New Roman" w:hAnsi="Times New Roman" w:cs="Times New Roman"/>
          <w:sz w:val="24"/>
          <w:szCs w:val="24"/>
          <w:lang w:eastAsia="lt-LT"/>
        </w:rPr>
      </w:pPr>
    </w:p>
    <w:p w14:paraId="7706AAD8"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7706AAD9" w14:textId="77777777" w:rsidR="0031021F" w:rsidRDefault="00B363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4063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t xml:space="preserve">                                                                 Aldutė Meniakina</w:t>
      </w:r>
    </w:p>
    <w:sectPr w:rsidR="0031021F">
      <w:headerReference w:type="default" r:id="rId8"/>
      <w:pgSz w:w="11906" w:h="16838"/>
      <w:pgMar w:top="1276" w:right="567" w:bottom="1134" w:left="1560"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AADC" w14:textId="77777777" w:rsidR="003457DF" w:rsidRDefault="003457DF">
      <w:pPr>
        <w:spacing w:after="0" w:line="240" w:lineRule="auto"/>
      </w:pPr>
      <w:r>
        <w:separator/>
      </w:r>
    </w:p>
  </w:endnote>
  <w:endnote w:type="continuationSeparator" w:id="0">
    <w:p w14:paraId="7706AADD" w14:textId="77777777" w:rsidR="003457DF" w:rsidRDefault="0034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AADA" w14:textId="77777777" w:rsidR="003457DF" w:rsidRDefault="003457DF">
      <w:pPr>
        <w:spacing w:after="0" w:line="240" w:lineRule="auto"/>
      </w:pPr>
      <w:r>
        <w:separator/>
      </w:r>
    </w:p>
  </w:footnote>
  <w:footnote w:type="continuationSeparator" w:id="0">
    <w:p w14:paraId="7706AADB" w14:textId="77777777" w:rsidR="003457DF" w:rsidRDefault="0034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64461"/>
      <w:docPartObj>
        <w:docPartGallery w:val="Page Numbers (Top of Page)"/>
        <w:docPartUnique/>
      </w:docPartObj>
    </w:sdtPr>
    <w:sdtEndPr/>
    <w:sdtContent>
      <w:p w14:paraId="7706AADE" w14:textId="77777777" w:rsidR="0031021F" w:rsidRDefault="00B36363">
        <w:pPr>
          <w:pStyle w:val="Antrats"/>
          <w:jc w:val="center"/>
        </w:pPr>
        <w:r>
          <w:fldChar w:fldCharType="begin"/>
        </w:r>
        <w:r>
          <w:instrText xml:space="preserve"> PAGE </w:instrText>
        </w:r>
        <w:r>
          <w:fldChar w:fldCharType="separate"/>
        </w:r>
        <w:r w:rsidR="00663A9C">
          <w:rPr>
            <w:noProof/>
          </w:rPr>
          <w:t>2</w:t>
        </w:r>
        <w:r>
          <w:fldChar w:fldCharType="end"/>
        </w:r>
      </w:p>
    </w:sdtContent>
  </w:sdt>
  <w:p w14:paraId="7706AADF" w14:textId="77777777" w:rsidR="0031021F" w:rsidRDefault="003102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D080A"/>
    <w:multiLevelType w:val="multilevel"/>
    <w:tmpl w:val="33B0424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1F"/>
    <w:rsid w:val="000D5764"/>
    <w:rsid w:val="000F0DA7"/>
    <w:rsid w:val="0011018A"/>
    <w:rsid w:val="00122800"/>
    <w:rsid w:val="0014063C"/>
    <w:rsid w:val="0017413C"/>
    <w:rsid w:val="00175B9C"/>
    <w:rsid w:val="001A042B"/>
    <w:rsid w:val="001A4961"/>
    <w:rsid w:val="001C24F5"/>
    <w:rsid w:val="002125EF"/>
    <w:rsid w:val="002C0B2C"/>
    <w:rsid w:val="002C1E98"/>
    <w:rsid w:val="002C2EC9"/>
    <w:rsid w:val="0031021F"/>
    <w:rsid w:val="003457DF"/>
    <w:rsid w:val="00353CAA"/>
    <w:rsid w:val="00371DD8"/>
    <w:rsid w:val="003E2855"/>
    <w:rsid w:val="00404E98"/>
    <w:rsid w:val="004201B0"/>
    <w:rsid w:val="004330D3"/>
    <w:rsid w:val="004862A4"/>
    <w:rsid w:val="0049090E"/>
    <w:rsid w:val="00495961"/>
    <w:rsid w:val="004C76AF"/>
    <w:rsid w:val="004D6953"/>
    <w:rsid w:val="004E3DA9"/>
    <w:rsid w:val="005329D4"/>
    <w:rsid w:val="00536F46"/>
    <w:rsid w:val="00593B7A"/>
    <w:rsid w:val="00613C51"/>
    <w:rsid w:val="00663A9C"/>
    <w:rsid w:val="006A35CA"/>
    <w:rsid w:val="006E3B62"/>
    <w:rsid w:val="007008C4"/>
    <w:rsid w:val="00705632"/>
    <w:rsid w:val="007B5DAB"/>
    <w:rsid w:val="007B6AF3"/>
    <w:rsid w:val="007C5BFD"/>
    <w:rsid w:val="00823C55"/>
    <w:rsid w:val="00842846"/>
    <w:rsid w:val="008653DA"/>
    <w:rsid w:val="008910F8"/>
    <w:rsid w:val="008F40F0"/>
    <w:rsid w:val="009416C0"/>
    <w:rsid w:val="00943A10"/>
    <w:rsid w:val="00952B33"/>
    <w:rsid w:val="00976867"/>
    <w:rsid w:val="00A07B1A"/>
    <w:rsid w:val="00A81E1F"/>
    <w:rsid w:val="00AB49FE"/>
    <w:rsid w:val="00B1430D"/>
    <w:rsid w:val="00B36363"/>
    <w:rsid w:val="00B37BDC"/>
    <w:rsid w:val="00B40578"/>
    <w:rsid w:val="00B47BDF"/>
    <w:rsid w:val="00B60928"/>
    <w:rsid w:val="00BA1563"/>
    <w:rsid w:val="00BF6742"/>
    <w:rsid w:val="00BF6D40"/>
    <w:rsid w:val="00C305A6"/>
    <w:rsid w:val="00C37FF4"/>
    <w:rsid w:val="00C934E2"/>
    <w:rsid w:val="00D26338"/>
    <w:rsid w:val="00D3683F"/>
    <w:rsid w:val="00D6133C"/>
    <w:rsid w:val="00D75485"/>
    <w:rsid w:val="00DA65E3"/>
    <w:rsid w:val="00DD1565"/>
    <w:rsid w:val="00DF2C96"/>
    <w:rsid w:val="00E045EB"/>
    <w:rsid w:val="00EA04EF"/>
    <w:rsid w:val="00EA699D"/>
    <w:rsid w:val="00EC796B"/>
    <w:rsid w:val="00F338B3"/>
    <w:rsid w:val="00F86045"/>
    <w:rsid w:val="00FC245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AAAC"/>
  <w15:docId w15:val="{24C574EE-E6D9-4958-8297-7E4C08FC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FE036A"/>
    <w:rPr>
      <w:rFonts w:ascii="Segoe UI" w:hAnsi="Segoe UI" w:cs="Segoe UI"/>
      <w:sz w:val="18"/>
      <w:szCs w:val="18"/>
    </w:rPr>
  </w:style>
  <w:style w:type="character" w:styleId="Hipersaitas">
    <w:name w:val="Hyperlink"/>
    <w:basedOn w:val="Numatytasispastraiposriftas"/>
    <w:uiPriority w:val="99"/>
    <w:unhideWhenUsed/>
    <w:rsid w:val="007906F8"/>
    <w:rPr>
      <w:color w:val="0563C1" w:themeColor="hyperlink"/>
      <w:u w:val="single"/>
    </w:rPr>
  </w:style>
  <w:style w:type="character" w:customStyle="1" w:styleId="PagrindinistekstasDiagrama">
    <w:name w:val="Pagrindinis tekstas Diagrama"/>
    <w:basedOn w:val="Numatytasispastraiposriftas"/>
    <w:link w:val="Pagrindinistekstas"/>
    <w:uiPriority w:val="99"/>
    <w:semiHidden/>
    <w:qFormat/>
    <w:rsid w:val="000838D9"/>
  </w:style>
  <w:style w:type="character" w:customStyle="1" w:styleId="AntratsDiagrama">
    <w:name w:val="Antraštės Diagrama"/>
    <w:basedOn w:val="Numatytasispastraiposriftas"/>
    <w:link w:val="Antrats"/>
    <w:uiPriority w:val="99"/>
    <w:qFormat/>
    <w:rsid w:val="00EF2224"/>
  </w:style>
  <w:style w:type="character" w:customStyle="1" w:styleId="PoratDiagrama">
    <w:name w:val="Poraštė Diagrama"/>
    <w:basedOn w:val="Numatytasispastraiposriftas"/>
    <w:link w:val="Porat"/>
    <w:uiPriority w:val="99"/>
    <w:qFormat/>
    <w:rsid w:val="00EF2224"/>
  </w:style>
  <w:style w:type="character" w:customStyle="1" w:styleId="PavadinimasDiagrama">
    <w:name w:val="Pavadinimas Diagrama"/>
    <w:basedOn w:val="Numatytasispastraiposriftas"/>
    <w:link w:val="Pavadinimas"/>
    <w:uiPriority w:val="10"/>
    <w:qFormat/>
    <w:rsid w:val="00880FA3"/>
    <w:rPr>
      <w:rFonts w:asciiTheme="majorHAnsi" w:eastAsiaTheme="majorEastAsia" w:hAnsiTheme="majorHAnsi" w:cstheme="majorBidi"/>
      <w:spacing w:val="-10"/>
      <w:kern w:val="2"/>
      <w:sz w:val="56"/>
      <w:szCs w:val="56"/>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Noto Sans CJK SC" w:hAnsi="Liberation Sans" w:cs="Arial Unicode MS"/>
      <w:sz w:val="28"/>
      <w:szCs w:val="28"/>
    </w:rPr>
  </w:style>
  <w:style w:type="paragraph" w:styleId="Pagrindinistekstas">
    <w:name w:val="Body Text"/>
    <w:basedOn w:val="prastasis"/>
    <w:link w:val="PagrindinistekstasDiagrama"/>
    <w:uiPriority w:val="99"/>
    <w:semiHidden/>
    <w:unhideWhenUsed/>
    <w:rsid w:val="000838D9"/>
    <w:pPr>
      <w:spacing w:after="120"/>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unhideWhenUsed/>
    <w:qFormat/>
    <w:rsid w:val="00FE036A"/>
    <w:pPr>
      <w:spacing w:after="0" w:line="240" w:lineRule="auto"/>
    </w:pPr>
    <w:rPr>
      <w:rFonts w:ascii="Segoe UI" w:hAnsi="Segoe UI" w:cs="Segoe UI"/>
      <w:sz w:val="18"/>
      <w:szCs w:val="18"/>
    </w:rPr>
  </w:style>
  <w:style w:type="paragraph" w:styleId="Betarp">
    <w:name w:val="No Spacing"/>
    <w:uiPriority w:val="1"/>
    <w:qFormat/>
    <w:rsid w:val="002A70EF"/>
    <w:rPr>
      <w:rFonts w:ascii="Times New Roman" w:eastAsia="Batang" w:hAnsi="Times New Roman" w:cs="Times New Roman"/>
      <w:sz w:val="24"/>
      <w:szCs w:val="24"/>
      <w:lang w:val="en-US" w:eastAsia="ko-KR"/>
    </w:rPr>
  </w:style>
  <w:style w:type="paragraph" w:styleId="prastasiniatinklio">
    <w:name w:val="Normal (Web)"/>
    <w:basedOn w:val="prastasis"/>
    <w:uiPriority w:val="99"/>
    <w:unhideWhenUsed/>
    <w:qFormat/>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
      <w:sz w:val="56"/>
      <w:szCs w:val="56"/>
    </w:rPr>
  </w:style>
  <w:style w:type="table" w:styleId="Lentelstinklelis">
    <w:name w:val="Table Grid"/>
    <w:basedOn w:val="prastojilentel"/>
    <w:uiPriority w:val="39"/>
    <w:rsid w:val="002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07B1A"/>
    <w:pPr>
      <w:suppressAutoHyphens w:val="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078">
      <w:bodyDiv w:val="1"/>
      <w:marLeft w:val="0"/>
      <w:marRight w:val="0"/>
      <w:marTop w:val="0"/>
      <w:marBottom w:val="0"/>
      <w:divBdr>
        <w:top w:val="none" w:sz="0" w:space="0" w:color="auto"/>
        <w:left w:val="none" w:sz="0" w:space="0" w:color="auto"/>
        <w:bottom w:val="none" w:sz="0" w:space="0" w:color="auto"/>
        <w:right w:val="none" w:sz="0" w:space="0" w:color="auto"/>
      </w:divBdr>
    </w:div>
    <w:div w:id="233051406">
      <w:bodyDiv w:val="1"/>
      <w:marLeft w:val="0"/>
      <w:marRight w:val="0"/>
      <w:marTop w:val="0"/>
      <w:marBottom w:val="0"/>
      <w:divBdr>
        <w:top w:val="none" w:sz="0" w:space="0" w:color="auto"/>
        <w:left w:val="none" w:sz="0" w:space="0" w:color="auto"/>
        <w:bottom w:val="none" w:sz="0" w:space="0" w:color="auto"/>
        <w:right w:val="none" w:sz="0" w:space="0" w:color="auto"/>
      </w:divBdr>
    </w:div>
    <w:div w:id="688026382">
      <w:bodyDiv w:val="1"/>
      <w:marLeft w:val="0"/>
      <w:marRight w:val="0"/>
      <w:marTop w:val="0"/>
      <w:marBottom w:val="0"/>
      <w:divBdr>
        <w:top w:val="none" w:sz="0" w:space="0" w:color="auto"/>
        <w:left w:val="none" w:sz="0" w:space="0" w:color="auto"/>
        <w:bottom w:val="none" w:sz="0" w:space="0" w:color="auto"/>
        <w:right w:val="none" w:sz="0" w:space="0" w:color="auto"/>
      </w:divBdr>
    </w:div>
    <w:div w:id="727874232">
      <w:bodyDiv w:val="1"/>
      <w:marLeft w:val="0"/>
      <w:marRight w:val="0"/>
      <w:marTop w:val="0"/>
      <w:marBottom w:val="0"/>
      <w:divBdr>
        <w:top w:val="none" w:sz="0" w:space="0" w:color="auto"/>
        <w:left w:val="none" w:sz="0" w:space="0" w:color="auto"/>
        <w:bottom w:val="none" w:sz="0" w:space="0" w:color="auto"/>
        <w:right w:val="none" w:sz="0" w:space="0" w:color="auto"/>
      </w:divBdr>
    </w:div>
    <w:div w:id="1088044145">
      <w:bodyDiv w:val="1"/>
      <w:marLeft w:val="0"/>
      <w:marRight w:val="0"/>
      <w:marTop w:val="0"/>
      <w:marBottom w:val="0"/>
      <w:divBdr>
        <w:top w:val="none" w:sz="0" w:space="0" w:color="auto"/>
        <w:left w:val="none" w:sz="0" w:space="0" w:color="auto"/>
        <w:bottom w:val="none" w:sz="0" w:space="0" w:color="auto"/>
        <w:right w:val="none" w:sz="0" w:space="0" w:color="auto"/>
      </w:divBdr>
    </w:div>
    <w:div w:id="1247811700">
      <w:bodyDiv w:val="1"/>
      <w:marLeft w:val="0"/>
      <w:marRight w:val="0"/>
      <w:marTop w:val="0"/>
      <w:marBottom w:val="0"/>
      <w:divBdr>
        <w:top w:val="none" w:sz="0" w:space="0" w:color="auto"/>
        <w:left w:val="none" w:sz="0" w:space="0" w:color="auto"/>
        <w:bottom w:val="none" w:sz="0" w:space="0" w:color="auto"/>
        <w:right w:val="none" w:sz="0" w:space="0" w:color="auto"/>
      </w:divBdr>
    </w:div>
    <w:div w:id="1315378761">
      <w:bodyDiv w:val="1"/>
      <w:marLeft w:val="0"/>
      <w:marRight w:val="0"/>
      <w:marTop w:val="0"/>
      <w:marBottom w:val="0"/>
      <w:divBdr>
        <w:top w:val="none" w:sz="0" w:space="0" w:color="auto"/>
        <w:left w:val="none" w:sz="0" w:space="0" w:color="auto"/>
        <w:bottom w:val="none" w:sz="0" w:space="0" w:color="auto"/>
        <w:right w:val="none" w:sz="0" w:space="0" w:color="auto"/>
      </w:divBdr>
    </w:div>
    <w:div w:id="1508133198">
      <w:bodyDiv w:val="1"/>
      <w:marLeft w:val="0"/>
      <w:marRight w:val="0"/>
      <w:marTop w:val="0"/>
      <w:marBottom w:val="0"/>
      <w:divBdr>
        <w:top w:val="none" w:sz="0" w:space="0" w:color="auto"/>
        <w:left w:val="none" w:sz="0" w:space="0" w:color="auto"/>
        <w:bottom w:val="none" w:sz="0" w:space="0" w:color="auto"/>
        <w:right w:val="none" w:sz="0" w:space="0" w:color="auto"/>
      </w:divBdr>
    </w:div>
    <w:div w:id="1570311436">
      <w:bodyDiv w:val="1"/>
      <w:marLeft w:val="0"/>
      <w:marRight w:val="0"/>
      <w:marTop w:val="0"/>
      <w:marBottom w:val="0"/>
      <w:divBdr>
        <w:top w:val="none" w:sz="0" w:space="0" w:color="auto"/>
        <w:left w:val="none" w:sz="0" w:space="0" w:color="auto"/>
        <w:bottom w:val="none" w:sz="0" w:space="0" w:color="auto"/>
        <w:right w:val="none" w:sz="0" w:space="0" w:color="auto"/>
      </w:divBdr>
    </w:div>
    <w:div w:id="1708529502">
      <w:bodyDiv w:val="1"/>
      <w:marLeft w:val="0"/>
      <w:marRight w:val="0"/>
      <w:marTop w:val="0"/>
      <w:marBottom w:val="0"/>
      <w:divBdr>
        <w:top w:val="none" w:sz="0" w:space="0" w:color="auto"/>
        <w:left w:val="none" w:sz="0" w:space="0" w:color="auto"/>
        <w:bottom w:val="none" w:sz="0" w:space="0" w:color="auto"/>
        <w:right w:val="none" w:sz="0" w:space="0" w:color="auto"/>
      </w:divBdr>
    </w:div>
    <w:div w:id="1794591218">
      <w:bodyDiv w:val="1"/>
      <w:marLeft w:val="0"/>
      <w:marRight w:val="0"/>
      <w:marTop w:val="0"/>
      <w:marBottom w:val="0"/>
      <w:divBdr>
        <w:top w:val="none" w:sz="0" w:space="0" w:color="auto"/>
        <w:left w:val="none" w:sz="0" w:space="0" w:color="auto"/>
        <w:bottom w:val="none" w:sz="0" w:space="0" w:color="auto"/>
        <w:right w:val="none" w:sz="0" w:space="0" w:color="auto"/>
      </w:divBdr>
    </w:div>
    <w:div w:id="1949268909">
      <w:bodyDiv w:val="1"/>
      <w:marLeft w:val="0"/>
      <w:marRight w:val="0"/>
      <w:marTop w:val="0"/>
      <w:marBottom w:val="0"/>
      <w:divBdr>
        <w:top w:val="none" w:sz="0" w:space="0" w:color="auto"/>
        <w:left w:val="none" w:sz="0" w:space="0" w:color="auto"/>
        <w:bottom w:val="none" w:sz="0" w:space="0" w:color="auto"/>
        <w:right w:val="none" w:sz="0" w:space="0" w:color="auto"/>
      </w:divBdr>
    </w:div>
    <w:div w:id="200403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65BA-E40F-45DD-85D6-9B2928C9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4751</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2023-09-05T06:18:00Z</cp:lastPrinted>
  <dcterms:created xsi:type="dcterms:W3CDTF">2023-09-05T12:38:00Z</dcterms:created>
  <dcterms:modified xsi:type="dcterms:W3CDTF">2023-09-05T12:38:00Z</dcterms:modified>
  <dc:language>en-US</dc:language>
</cp:coreProperties>
</file>