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D83D" w14:textId="77777777" w:rsidR="004E6605" w:rsidRPr="00332F6D" w:rsidRDefault="004E6605" w:rsidP="00F8623E">
      <w:pPr>
        <w:ind w:firstLine="0"/>
        <w:jc w:val="center"/>
        <w:rPr>
          <w:b/>
          <w:caps/>
          <w:szCs w:val="24"/>
        </w:rPr>
      </w:pPr>
      <w:bookmarkStart w:id="0" w:name="_GoBack"/>
      <w:bookmarkEnd w:id="0"/>
      <w:r w:rsidRPr="00332F6D">
        <w:rPr>
          <w:b/>
          <w:caps/>
          <w:szCs w:val="24"/>
        </w:rPr>
        <w:t>Aiškinamasis raštas</w:t>
      </w:r>
    </w:p>
    <w:p w14:paraId="7E6F75FF" w14:textId="2D77559B" w:rsidR="004E6605" w:rsidRPr="008B19B1" w:rsidRDefault="004E6605" w:rsidP="008B19B1">
      <w:pPr>
        <w:jc w:val="center"/>
        <w:rPr>
          <w:rFonts w:eastAsia="Times New Roman"/>
          <w:b/>
          <w:szCs w:val="24"/>
        </w:rPr>
      </w:pPr>
      <w:r w:rsidRPr="00DF53B6">
        <w:rPr>
          <w:b/>
          <w:szCs w:val="24"/>
        </w:rPr>
        <w:t xml:space="preserve">PRIE SAVIVALDYBĖS TARYBOS SPRENDIMO </w:t>
      </w:r>
      <w:r w:rsidRPr="00DF53B6">
        <w:rPr>
          <w:b/>
          <w:caps/>
          <w:szCs w:val="24"/>
        </w:rPr>
        <w:t>„</w:t>
      </w:r>
      <w:r w:rsidR="008168D9" w:rsidRPr="008168D9">
        <w:rPr>
          <w:rFonts w:eastAsia="Times New Roman"/>
          <w:b/>
          <w:caps/>
          <w:szCs w:val="24"/>
        </w:rPr>
        <w:t xml:space="preserve">DĖL </w:t>
      </w:r>
      <w:r w:rsidR="008B19B1" w:rsidRPr="008B19B1">
        <w:rPr>
          <w:rFonts w:eastAsia="Times New Roman"/>
          <w:b/>
          <w:szCs w:val="24"/>
          <w:lang w:eastAsia="lt-LT"/>
        </w:rPr>
        <w:t>KLAIPĖDOS MIESTO REPREZENTACINIŲ SPORTO KOMANDŲ, KURIOMS GALI BŪTI SKIRTA ASMENŲ PARAMA, 202</w:t>
      </w:r>
      <w:r w:rsidR="001953B2">
        <w:rPr>
          <w:rFonts w:eastAsia="Times New Roman"/>
          <w:b/>
          <w:szCs w:val="24"/>
          <w:lang w:eastAsia="lt-LT"/>
        </w:rPr>
        <w:t>3</w:t>
      </w:r>
      <w:r w:rsidR="008B19B1" w:rsidRPr="008B19B1">
        <w:rPr>
          <w:rFonts w:eastAsia="Times New Roman"/>
          <w:b/>
          <w:szCs w:val="24"/>
          <w:lang w:eastAsia="lt-LT"/>
        </w:rPr>
        <w:t xml:space="preserve"> METŲ SĄRAŠO PATVIRTINIMO</w:t>
      </w:r>
      <w:r w:rsidR="008B19B1">
        <w:rPr>
          <w:rFonts w:eastAsia="Times New Roman"/>
          <w:b/>
          <w:szCs w:val="24"/>
          <w:lang w:eastAsia="lt-LT"/>
        </w:rPr>
        <w:t xml:space="preserve">“ </w:t>
      </w:r>
      <w:r w:rsidR="00542548">
        <w:rPr>
          <w:rFonts w:eastAsia="Times New Roman"/>
          <w:b/>
          <w:szCs w:val="24"/>
          <w:lang w:eastAsia="lt-LT"/>
        </w:rPr>
        <w:t xml:space="preserve"> PAKEITIMO </w:t>
      </w:r>
      <w:r w:rsidRPr="00DF53B6">
        <w:rPr>
          <w:b/>
          <w:szCs w:val="24"/>
        </w:rPr>
        <w:t>PROJEKTO</w:t>
      </w:r>
    </w:p>
    <w:p w14:paraId="150EAFAD" w14:textId="77777777" w:rsidR="00BC64C0" w:rsidRPr="00332F6D" w:rsidRDefault="00BC64C0" w:rsidP="00F8623E">
      <w:pPr>
        <w:ind w:firstLine="0"/>
        <w:jc w:val="center"/>
        <w:rPr>
          <w:szCs w:val="24"/>
        </w:rPr>
      </w:pPr>
    </w:p>
    <w:p w14:paraId="6F763305" w14:textId="77777777" w:rsidR="004E6605" w:rsidRPr="00FB2D7C" w:rsidRDefault="004E6605" w:rsidP="004E6605">
      <w:pPr>
        <w:jc w:val="both"/>
        <w:rPr>
          <w:b/>
        </w:rPr>
      </w:pPr>
    </w:p>
    <w:p w14:paraId="24904958" w14:textId="77777777" w:rsidR="00203243" w:rsidRDefault="00435532" w:rsidP="00435532">
      <w:pPr>
        <w:pStyle w:val="Pagrindinistekstas"/>
        <w:ind w:firstLine="720"/>
        <w:rPr>
          <w:i w:val="0"/>
          <w:szCs w:val="24"/>
        </w:rPr>
      </w:pPr>
      <w:r w:rsidRPr="00435532">
        <w:rPr>
          <w:b/>
          <w:i w:val="0"/>
          <w:color w:val="000000"/>
          <w:szCs w:val="24"/>
        </w:rPr>
        <w:t>1.</w:t>
      </w:r>
      <w:r>
        <w:rPr>
          <w:b/>
          <w:i w:val="0"/>
          <w:color w:val="000000"/>
          <w:szCs w:val="24"/>
        </w:rPr>
        <w:t xml:space="preserve"> </w:t>
      </w:r>
      <w:r w:rsidR="004E6605" w:rsidRPr="00FB2D7C">
        <w:rPr>
          <w:b/>
          <w:i w:val="0"/>
          <w:color w:val="000000"/>
          <w:szCs w:val="24"/>
        </w:rPr>
        <w:t>P</w:t>
      </w:r>
      <w:r w:rsidR="004E6605" w:rsidRPr="00FB2D7C">
        <w:rPr>
          <w:b/>
          <w:i w:val="0"/>
          <w:szCs w:val="24"/>
        </w:rPr>
        <w:t>rojekto rengimą paskatinusios priežastys.</w:t>
      </w:r>
      <w:r w:rsidR="004E6605">
        <w:rPr>
          <w:b/>
          <w:szCs w:val="24"/>
        </w:rPr>
        <w:t xml:space="preserve"> </w:t>
      </w:r>
    </w:p>
    <w:p w14:paraId="4E5A78A1" w14:textId="77777777" w:rsidR="00533AF8" w:rsidRDefault="00192956" w:rsidP="00533AF8">
      <w:pPr>
        <w:ind w:firstLine="709"/>
        <w:jc w:val="both"/>
        <w:rPr>
          <w:rFonts w:eastAsia="Times New Roman"/>
          <w:color w:val="000000" w:themeColor="text1"/>
          <w:szCs w:val="24"/>
        </w:rPr>
      </w:pPr>
      <w:r w:rsidRPr="00192956">
        <w:rPr>
          <w:szCs w:val="24"/>
        </w:rPr>
        <w:t xml:space="preserve">Klaipėdos miesto savivaldybės taryba 2021 m. birželio 22 </w:t>
      </w:r>
      <w:r w:rsidR="00FC53A3">
        <w:rPr>
          <w:szCs w:val="24"/>
        </w:rPr>
        <w:t xml:space="preserve">d. </w:t>
      </w:r>
      <w:r w:rsidRPr="00192956">
        <w:rPr>
          <w:szCs w:val="24"/>
        </w:rPr>
        <w:t>sprendimu Nr. T2-160</w:t>
      </w:r>
      <w:r>
        <w:rPr>
          <w:i/>
          <w:szCs w:val="24"/>
        </w:rPr>
        <w:t xml:space="preserve"> </w:t>
      </w:r>
      <w:r>
        <w:rPr>
          <w:szCs w:val="24"/>
        </w:rPr>
        <w:t xml:space="preserve">patvirtino </w:t>
      </w:r>
      <w:r w:rsidRPr="00192956">
        <w:rPr>
          <w:rFonts w:eastAsia="Times New Roman"/>
          <w:szCs w:val="24"/>
          <w:lang w:eastAsia="lt-LT"/>
        </w:rPr>
        <w:t xml:space="preserve">Mokesčių lengvatų teikimo asmenims, remiantiems </w:t>
      </w:r>
      <w:r w:rsidRPr="00192956">
        <w:rPr>
          <w:rFonts w:eastAsia="Times New Roman"/>
          <w:szCs w:val="24"/>
        </w:rPr>
        <w:t>reprezentacines Klaipėdos miesto sporto komandas</w:t>
      </w:r>
      <w:r w:rsidRPr="00192956">
        <w:rPr>
          <w:rFonts w:eastAsia="Times New Roman"/>
          <w:szCs w:val="24"/>
          <w:lang w:eastAsia="lt-LT"/>
        </w:rPr>
        <w:t>, tvarkos aprašą</w:t>
      </w:r>
      <w:r w:rsidR="006E0730">
        <w:rPr>
          <w:rFonts w:eastAsia="Times New Roman"/>
          <w:szCs w:val="24"/>
          <w:lang w:eastAsia="lt-LT"/>
        </w:rPr>
        <w:t xml:space="preserve">. Minėto aprašo </w:t>
      </w:r>
      <w:r w:rsidR="008F1624">
        <w:rPr>
          <w:rFonts w:eastAsia="Times New Roman"/>
          <w:szCs w:val="24"/>
          <w:lang w:eastAsia="lt-LT"/>
        </w:rPr>
        <w:t>nu</w:t>
      </w:r>
      <w:r w:rsidR="00533AF8">
        <w:rPr>
          <w:rFonts w:eastAsia="Times New Roman"/>
          <w:szCs w:val="24"/>
          <w:lang w:eastAsia="lt-LT"/>
        </w:rPr>
        <w:t xml:space="preserve">ostatuose yra numatyta, kad </w:t>
      </w:r>
      <w:r w:rsidR="00533AF8">
        <w:rPr>
          <w:rFonts w:eastAsia="Times New Roman"/>
          <w:color w:val="000000" w:themeColor="text1"/>
          <w:szCs w:val="24"/>
        </w:rPr>
        <w:t>r</w:t>
      </w:r>
      <w:r w:rsidR="00533AF8" w:rsidRPr="00533AF8">
        <w:rPr>
          <w:rFonts w:eastAsia="Times New Roman"/>
          <w:color w:val="000000" w:themeColor="text1"/>
          <w:szCs w:val="24"/>
        </w:rPr>
        <w:t xml:space="preserve">eprezentacinių Klaipėdos miesto sporto komandų, </w:t>
      </w:r>
      <w:r w:rsidR="00533AF8" w:rsidRPr="00533AF8">
        <w:rPr>
          <w:rFonts w:eastAsia="Times New Roman"/>
          <w:szCs w:val="24"/>
          <w:lang w:eastAsia="lt-LT"/>
        </w:rPr>
        <w:t>kurioms gali būti skirta asmenų parama</w:t>
      </w:r>
      <w:r w:rsidR="00533AF8" w:rsidRPr="00533AF8">
        <w:rPr>
          <w:rFonts w:eastAsia="Times New Roman"/>
          <w:color w:val="000000" w:themeColor="text1"/>
          <w:szCs w:val="24"/>
        </w:rPr>
        <w:t xml:space="preserve">, sąrašą </w:t>
      </w:r>
      <w:r w:rsidR="00533AF8" w:rsidRPr="00533AF8">
        <w:rPr>
          <w:rFonts w:eastAsia="Times New Roman"/>
          <w:szCs w:val="24"/>
        </w:rPr>
        <w:t>kiekvienais metais iki birželio 30 d.</w:t>
      </w:r>
      <w:r w:rsidR="00533AF8" w:rsidRPr="00533AF8">
        <w:rPr>
          <w:rFonts w:ascii="Calibri" w:eastAsia="Times New Roman" w:hAnsi="Calibri" w:cs="Calibri"/>
          <w:sz w:val="22"/>
        </w:rPr>
        <w:t xml:space="preserve"> </w:t>
      </w:r>
      <w:r w:rsidR="00533AF8" w:rsidRPr="00533AF8">
        <w:rPr>
          <w:rFonts w:eastAsia="Times New Roman"/>
          <w:color w:val="000000" w:themeColor="text1"/>
          <w:szCs w:val="24"/>
        </w:rPr>
        <w:t>tvirtina Klaipėdos miesto savivaldybės taryba, nustatydama maksimalias rėmimo sumas kiekvienam Paramos gavėjui.</w:t>
      </w:r>
    </w:p>
    <w:p w14:paraId="4BFB935E" w14:textId="6D2625C3" w:rsidR="001E1DA6" w:rsidRDefault="00FC53A3" w:rsidP="00AB255D">
      <w:pPr>
        <w:ind w:firstLine="709"/>
        <w:jc w:val="both"/>
        <w:rPr>
          <w:szCs w:val="24"/>
        </w:rPr>
      </w:pPr>
      <w:r w:rsidRPr="00FC53A3">
        <w:rPr>
          <w:rFonts w:eastAsia="Times New Roman"/>
          <w:szCs w:val="24"/>
        </w:rPr>
        <w:t>Klaipėdos miesto savivaldybės taryba 2021 m. rugsėjo 30</w:t>
      </w:r>
      <w:r>
        <w:rPr>
          <w:rFonts w:eastAsia="Times New Roman"/>
          <w:szCs w:val="24"/>
        </w:rPr>
        <w:t xml:space="preserve"> d. sprendimu Nr. T2-</w:t>
      </w:r>
      <w:r w:rsidR="00492C59">
        <w:rPr>
          <w:rFonts w:eastAsia="Times New Roman"/>
          <w:szCs w:val="24"/>
        </w:rPr>
        <w:t>220 patvirtino</w:t>
      </w:r>
      <w:r w:rsidR="00B75A3C">
        <w:rPr>
          <w:rFonts w:eastAsia="Times New Roman"/>
          <w:szCs w:val="24"/>
        </w:rPr>
        <w:t xml:space="preserve"> </w:t>
      </w:r>
      <w:r w:rsidR="00492C59" w:rsidRPr="00492C59">
        <w:rPr>
          <w:rFonts w:eastAsia="Times New Roman"/>
          <w:szCs w:val="24"/>
        </w:rPr>
        <w:t>Sporto projektų finansavimo iš Klaipėdos miesto savivaldybės biudžeto lėšų tvarkos aprašą</w:t>
      </w:r>
      <w:r w:rsidR="00FD45E9">
        <w:rPr>
          <w:rFonts w:eastAsia="Times New Roman"/>
          <w:szCs w:val="24"/>
        </w:rPr>
        <w:t xml:space="preserve"> (toliau – Aprašas)</w:t>
      </w:r>
      <w:r w:rsidR="00492C59">
        <w:rPr>
          <w:rFonts w:eastAsia="Times New Roman"/>
          <w:szCs w:val="24"/>
        </w:rPr>
        <w:t xml:space="preserve">, kuris reglamentuoja </w:t>
      </w:r>
      <w:r w:rsidR="00B75A3C" w:rsidRPr="00B75A3C">
        <w:rPr>
          <w:szCs w:val="24"/>
        </w:rPr>
        <w:t>Klaipėdos miesto savivaldybės</w:t>
      </w:r>
      <w:r w:rsidR="00B75A3C">
        <w:rPr>
          <w:szCs w:val="24"/>
        </w:rPr>
        <w:t xml:space="preserve"> </w:t>
      </w:r>
      <w:r w:rsidR="00B75A3C" w:rsidRPr="00B75A3C">
        <w:rPr>
          <w:szCs w:val="24"/>
        </w:rPr>
        <w:t>biudžeto lėšomis finansuojamų sporto sričių ir programų vertinimo kriterijus, paraiškų teikimo ir vertinimo tvarką, lėšų skyrimo ir jų panaudojimo tvarką, projektų vykdymo ir atsiskaitymo už skirtas lėšas tvarką.</w:t>
      </w:r>
      <w:r w:rsidR="00B75A3C">
        <w:rPr>
          <w:szCs w:val="24"/>
        </w:rPr>
        <w:t xml:space="preserve"> </w:t>
      </w:r>
      <w:r w:rsidR="00481889">
        <w:rPr>
          <w:szCs w:val="24"/>
        </w:rPr>
        <w:t xml:space="preserve">Vadovaujantis </w:t>
      </w:r>
      <w:r w:rsidR="00FD45E9">
        <w:rPr>
          <w:szCs w:val="24"/>
        </w:rPr>
        <w:t>Aprašu</w:t>
      </w:r>
      <w:r w:rsidR="00481889">
        <w:rPr>
          <w:szCs w:val="24"/>
        </w:rPr>
        <w:t xml:space="preserve">, </w:t>
      </w:r>
      <w:r w:rsidR="001953B2">
        <w:rPr>
          <w:szCs w:val="24"/>
        </w:rPr>
        <w:t xml:space="preserve">2021 metų rudenį </w:t>
      </w:r>
      <w:r w:rsidR="00481889">
        <w:rPr>
          <w:szCs w:val="24"/>
        </w:rPr>
        <w:t>buvo paskelbtas konkursas vienai iš</w:t>
      </w:r>
      <w:r w:rsidR="00FD45E9">
        <w:rPr>
          <w:szCs w:val="24"/>
        </w:rPr>
        <w:t xml:space="preserve"> galimų</w:t>
      </w:r>
      <w:r w:rsidR="00481889">
        <w:rPr>
          <w:szCs w:val="24"/>
        </w:rPr>
        <w:t xml:space="preserve"> finansuotinų trimečių programų – „</w:t>
      </w:r>
      <w:r w:rsidR="00FD45E9">
        <w:rPr>
          <w:szCs w:val="24"/>
        </w:rPr>
        <w:t>R</w:t>
      </w:r>
      <w:r w:rsidR="00481889">
        <w:rPr>
          <w:szCs w:val="24"/>
        </w:rPr>
        <w:t xml:space="preserve">eprezentacinių </w:t>
      </w:r>
      <w:r w:rsidR="00FD45E9">
        <w:rPr>
          <w:szCs w:val="24"/>
        </w:rPr>
        <w:t xml:space="preserve">Klaipėdos </w:t>
      </w:r>
      <w:r w:rsidR="00481889">
        <w:rPr>
          <w:szCs w:val="24"/>
        </w:rPr>
        <w:t>miesto</w:t>
      </w:r>
      <w:r w:rsidR="00FD45E9">
        <w:rPr>
          <w:szCs w:val="24"/>
        </w:rPr>
        <w:t xml:space="preserve"> sporto</w:t>
      </w:r>
      <w:r w:rsidR="00481889">
        <w:rPr>
          <w:szCs w:val="24"/>
        </w:rPr>
        <w:t xml:space="preserve"> komandų dalinis finansavimas“</w:t>
      </w:r>
      <w:r w:rsidR="001953B2">
        <w:rPr>
          <w:szCs w:val="24"/>
        </w:rPr>
        <w:t xml:space="preserve"> 2022-2024</w:t>
      </w:r>
      <w:r w:rsidR="00A042E2">
        <w:rPr>
          <w:szCs w:val="24"/>
        </w:rPr>
        <w:t xml:space="preserve"> m. laikotarpiui.</w:t>
      </w:r>
      <w:r w:rsidR="006E0730">
        <w:rPr>
          <w:szCs w:val="24"/>
        </w:rPr>
        <w:t xml:space="preserve"> Į šią</w:t>
      </w:r>
      <w:r w:rsidR="00FD45E9">
        <w:rPr>
          <w:szCs w:val="24"/>
        </w:rPr>
        <w:t xml:space="preserve"> </w:t>
      </w:r>
      <w:r w:rsidR="00E91749">
        <w:rPr>
          <w:szCs w:val="24"/>
        </w:rPr>
        <w:t xml:space="preserve">trijų metų apimties programą </w:t>
      </w:r>
      <w:r w:rsidR="006E0730">
        <w:rPr>
          <w:szCs w:val="24"/>
        </w:rPr>
        <w:t xml:space="preserve">buvo gautos </w:t>
      </w:r>
      <w:r w:rsidR="009C4FD3">
        <w:rPr>
          <w:szCs w:val="24"/>
        </w:rPr>
        <w:t>6</w:t>
      </w:r>
      <w:r w:rsidR="006E0730">
        <w:rPr>
          <w:szCs w:val="24"/>
        </w:rPr>
        <w:t xml:space="preserve"> paraiškos, </w:t>
      </w:r>
      <w:r w:rsidR="00A042E2">
        <w:rPr>
          <w:szCs w:val="24"/>
        </w:rPr>
        <w:t xml:space="preserve">kurios </w:t>
      </w:r>
      <w:r w:rsidR="006E0730">
        <w:rPr>
          <w:szCs w:val="24"/>
        </w:rPr>
        <w:t>atitiko visus</w:t>
      </w:r>
      <w:r w:rsidR="00FD45E9">
        <w:rPr>
          <w:szCs w:val="24"/>
        </w:rPr>
        <w:t xml:space="preserve"> keliamus Apraše numatytus reikalavimus ir Klaipėdos miesto savivaldybės administracijos direktoriaus įsakymu buvo skirtos lėšos </w:t>
      </w:r>
      <w:r w:rsidR="00E91749">
        <w:rPr>
          <w:szCs w:val="24"/>
        </w:rPr>
        <w:t xml:space="preserve">programų įgyvendinimui šioms </w:t>
      </w:r>
      <w:r w:rsidR="00FD45E9">
        <w:rPr>
          <w:szCs w:val="24"/>
        </w:rPr>
        <w:t>reprezentacin</w:t>
      </w:r>
      <w:r w:rsidR="00E91749">
        <w:rPr>
          <w:szCs w:val="24"/>
        </w:rPr>
        <w:t xml:space="preserve">ėms Klaipėdos miesto sporto komandoms: </w:t>
      </w:r>
      <w:r w:rsidR="008D0E85" w:rsidRPr="008D0E85">
        <w:rPr>
          <w:rFonts w:eastAsia="Times New Roman"/>
          <w:i/>
          <w:szCs w:val="24"/>
        </w:rPr>
        <w:t>Klaipėdos krepšinio komanda „Neptūnas“</w:t>
      </w:r>
      <w:r w:rsidR="008D0E85">
        <w:rPr>
          <w:rFonts w:eastAsia="Times New Roman"/>
          <w:szCs w:val="24"/>
        </w:rPr>
        <w:t xml:space="preserve">; </w:t>
      </w:r>
      <w:bookmarkStart w:id="1" w:name="_Hlk98501730"/>
      <w:r w:rsidR="008D0E85" w:rsidRPr="008D0E85">
        <w:rPr>
          <w:rFonts w:eastAsia="Times New Roman"/>
          <w:i/>
          <w:szCs w:val="24"/>
        </w:rPr>
        <w:t>Klaipėdos „Dragūnas“</w:t>
      </w:r>
      <w:bookmarkEnd w:id="1"/>
      <w:r w:rsidR="008D0E85" w:rsidRPr="008D0E85">
        <w:rPr>
          <w:rFonts w:eastAsia="Times New Roman"/>
          <w:szCs w:val="24"/>
        </w:rPr>
        <w:t>;</w:t>
      </w:r>
      <w:r w:rsidR="008D0E85">
        <w:rPr>
          <w:rFonts w:eastAsia="Times New Roman"/>
          <w:i/>
          <w:szCs w:val="24"/>
        </w:rPr>
        <w:t xml:space="preserve"> </w:t>
      </w:r>
      <w:r w:rsidR="008D0E85" w:rsidRPr="008D0E85">
        <w:rPr>
          <w:rFonts w:eastAsia="Times New Roman"/>
          <w:i/>
          <w:szCs w:val="24"/>
        </w:rPr>
        <w:t>Klaipėdos moterų krepšinio komandos „Neptūnas“</w:t>
      </w:r>
      <w:r w:rsidR="008D0E85">
        <w:rPr>
          <w:rFonts w:eastAsia="Times New Roman"/>
          <w:szCs w:val="24"/>
        </w:rPr>
        <w:t xml:space="preserve">; </w:t>
      </w:r>
      <w:r w:rsidR="008D0E85" w:rsidRPr="008D0E85">
        <w:rPr>
          <w:rFonts w:eastAsia="Times New Roman"/>
          <w:i/>
          <w:szCs w:val="24"/>
        </w:rPr>
        <w:t>Klaipėdos LCC tarptautinio universiteto moterų krepšinio komanda</w:t>
      </w:r>
      <w:r w:rsidR="008D0E85">
        <w:rPr>
          <w:rFonts w:eastAsia="Times New Roman"/>
          <w:szCs w:val="24"/>
        </w:rPr>
        <w:t xml:space="preserve">; </w:t>
      </w:r>
      <w:r w:rsidR="008D0E85" w:rsidRPr="008D0E85">
        <w:rPr>
          <w:rFonts w:eastAsia="Times New Roman"/>
          <w:i/>
          <w:szCs w:val="24"/>
        </w:rPr>
        <w:t>„Klaipėdos „Viesulo SC-Dragūnas“ moterų rankinio komanda“</w:t>
      </w:r>
      <w:r w:rsidR="006D6ADD">
        <w:rPr>
          <w:rFonts w:eastAsia="Times New Roman"/>
          <w:szCs w:val="24"/>
        </w:rPr>
        <w:t>; „</w:t>
      </w:r>
      <w:r w:rsidR="006D6ADD" w:rsidRPr="006D6ADD">
        <w:rPr>
          <w:rFonts w:eastAsia="Times New Roman"/>
          <w:i/>
          <w:szCs w:val="24"/>
        </w:rPr>
        <w:t>HC Klaipėda Girls“</w:t>
      </w:r>
      <w:r w:rsidR="006D6ADD">
        <w:rPr>
          <w:rFonts w:eastAsia="Times New Roman"/>
          <w:i/>
          <w:szCs w:val="24"/>
        </w:rPr>
        <w:t>.</w:t>
      </w:r>
    </w:p>
    <w:p w14:paraId="7FD29326" w14:textId="2705921A" w:rsidR="00435532" w:rsidRDefault="002E22F3" w:rsidP="00AB255D">
      <w:pPr>
        <w:ind w:firstLine="709"/>
        <w:jc w:val="both"/>
        <w:rPr>
          <w:szCs w:val="24"/>
        </w:rPr>
      </w:pPr>
      <w:r>
        <w:rPr>
          <w:szCs w:val="24"/>
        </w:rPr>
        <w:t xml:space="preserve">2023 m. vasarą </w:t>
      </w:r>
      <w:r w:rsidR="00A042E2" w:rsidRPr="007257F5">
        <w:rPr>
          <w:szCs w:val="24"/>
        </w:rPr>
        <w:t xml:space="preserve">buvo </w:t>
      </w:r>
      <w:r w:rsidR="006D69CA">
        <w:rPr>
          <w:szCs w:val="24"/>
        </w:rPr>
        <w:t>paskelbtas</w:t>
      </w:r>
      <w:r w:rsidR="00A042E2" w:rsidRPr="007257F5">
        <w:rPr>
          <w:szCs w:val="24"/>
        </w:rPr>
        <w:t xml:space="preserve"> papildomas konkursas į priemonę „Reprezentacinių Klaipėdos miesto sporto komandų dalinis finansavimas“</w:t>
      </w:r>
      <w:r w:rsidR="001E1DA6" w:rsidRPr="007257F5">
        <w:rPr>
          <w:szCs w:val="24"/>
        </w:rPr>
        <w:t xml:space="preserve">. Buvo gautos </w:t>
      </w:r>
      <w:r w:rsidR="00AF36B5">
        <w:rPr>
          <w:szCs w:val="24"/>
        </w:rPr>
        <w:t>2 paraiškos</w:t>
      </w:r>
      <w:r w:rsidR="006D6ADD">
        <w:rPr>
          <w:szCs w:val="24"/>
        </w:rPr>
        <w:t>, kurios atitiko visus keliamus</w:t>
      </w:r>
      <w:r w:rsidR="00BD5358">
        <w:rPr>
          <w:szCs w:val="24"/>
        </w:rPr>
        <w:t xml:space="preserve"> Apraše numatytus</w:t>
      </w:r>
      <w:r w:rsidR="006D6ADD">
        <w:rPr>
          <w:szCs w:val="24"/>
        </w:rPr>
        <w:t xml:space="preserve"> </w:t>
      </w:r>
      <w:r w:rsidR="00BD5358">
        <w:rPr>
          <w:szCs w:val="24"/>
        </w:rPr>
        <w:t xml:space="preserve">reikalavimus </w:t>
      </w:r>
      <w:r w:rsidR="006D6ADD">
        <w:rPr>
          <w:szCs w:val="24"/>
        </w:rPr>
        <w:t>, t.</w:t>
      </w:r>
      <w:r w:rsidR="00E20036">
        <w:rPr>
          <w:szCs w:val="24"/>
        </w:rPr>
        <w:t xml:space="preserve"> y</w:t>
      </w:r>
      <w:r w:rsidR="006D6ADD">
        <w:rPr>
          <w:szCs w:val="24"/>
        </w:rPr>
        <w:t>.</w:t>
      </w:r>
      <w:r w:rsidR="00AF36B5">
        <w:rPr>
          <w:szCs w:val="24"/>
        </w:rPr>
        <w:t xml:space="preserve"> viešosios įstaigos „Neptūno futbolo klubas“ ir Klaipėdos miesto regbio klubo „Kuršiai“.</w:t>
      </w:r>
    </w:p>
    <w:p w14:paraId="31CFF738" w14:textId="211C18A9" w:rsidR="00060B1A" w:rsidRPr="00060B1A" w:rsidRDefault="000A7971" w:rsidP="00060B1A">
      <w:pPr>
        <w:jc w:val="both"/>
        <w:rPr>
          <w:szCs w:val="24"/>
        </w:rPr>
      </w:pPr>
      <w:r w:rsidRPr="0017574D">
        <w:rPr>
          <w:rFonts w:eastAsia="Times New Roman"/>
          <w:szCs w:val="24"/>
          <w:lang w:eastAsia="lt-LT"/>
        </w:rPr>
        <w:t>Per 202</w:t>
      </w:r>
      <w:r w:rsidR="00342294" w:rsidRPr="0017574D">
        <w:rPr>
          <w:rFonts w:eastAsia="Times New Roman"/>
          <w:szCs w:val="24"/>
          <w:lang w:eastAsia="lt-LT"/>
        </w:rPr>
        <w:t>2</w:t>
      </w:r>
      <w:r w:rsidRPr="0017574D">
        <w:rPr>
          <w:rFonts w:eastAsia="Times New Roman"/>
          <w:szCs w:val="24"/>
          <w:lang w:eastAsia="lt-LT"/>
        </w:rPr>
        <w:t xml:space="preserve"> m.</w:t>
      </w:r>
      <w:r w:rsidR="00060B1A" w:rsidRPr="0017574D">
        <w:rPr>
          <w:rFonts w:eastAsia="Times New Roman"/>
          <w:szCs w:val="24"/>
          <w:lang w:eastAsia="lt-LT"/>
        </w:rPr>
        <w:t xml:space="preserve"> </w:t>
      </w:r>
      <w:r w:rsidR="00060B1A" w:rsidRPr="0017574D">
        <w:rPr>
          <w:szCs w:val="24"/>
        </w:rPr>
        <w:t>pagal Mokesčių lengvatų teikimo asmenims, remiantiems reprezentacines Klaipėdos miesto sporto komandas, tvarkos aprašą, 11 juridinių asmenų, skyrusių 435 286 Eur paramą reprezentacinėms Klaipėdos miesto sporto komandoms (Neptūnui skirta paramos 420 286 Eur, LCC – 15 000 Eur), suteikta 203 142,64 Eur mokestinių lengvatų, iš kurių: nekilnojamojo turto mokesčio – 161 288 Eur, valstybinės žemės nuomos mokesčio – 41 854,64 Eur.</w:t>
      </w:r>
    </w:p>
    <w:p w14:paraId="07220958" w14:textId="124BE435" w:rsidR="00203243" w:rsidRDefault="004E6605" w:rsidP="00060B1A">
      <w:pPr>
        <w:ind w:firstLine="709"/>
        <w:jc w:val="both"/>
        <w:rPr>
          <w:b/>
          <w:szCs w:val="24"/>
        </w:rPr>
      </w:pPr>
      <w:r>
        <w:rPr>
          <w:b/>
          <w:szCs w:val="24"/>
        </w:rPr>
        <w:t xml:space="preserve">2. Parengto projekto tikslai ir uždaviniai. </w:t>
      </w:r>
    </w:p>
    <w:p w14:paraId="3FCD3C3A" w14:textId="5514BEE3" w:rsidR="001855CA" w:rsidRPr="001855CA" w:rsidRDefault="001855CA" w:rsidP="001855CA">
      <w:pPr>
        <w:ind w:firstLine="709"/>
        <w:jc w:val="both"/>
        <w:rPr>
          <w:rFonts w:eastAsia="Times New Roman"/>
          <w:color w:val="000000"/>
          <w:szCs w:val="24"/>
          <w:lang w:eastAsia="lt-LT"/>
        </w:rPr>
      </w:pPr>
      <w:r w:rsidRPr="001855CA">
        <w:rPr>
          <w:rFonts w:eastAsia="Times New Roman"/>
          <w:szCs w:val="24"/>
          <w:lang w:eastAsia="lt-LT"/>
        </w:rPr>
        <w:t xml:space="preserve">Sprendimo projekto tikslas </w:t>
      </w:r>
      <w:r w:rsidR="002B3C44">
        <w:rPr>
          <w:rFonts w:eastAsia="Times New Roman"/>
          <w:szCs w:val="24"/>
          <w:lang w:eastAsia="lt-LT"/>
        </w:rPr>
        <w:t xml:space="preserve">ir uždavinys </w:t>
      </w:r>
      <w:r w:rsidRPr="001855CA">
        <w:rPr>
          <w:rFonts w:eastAsia="Times New Roman"/>
          <w:szCs w:val="24"/>
          <w:lang w:eastAsia="lt-LT"/>
        </w:rPr>
        <w:t>–</w:t>
      </w:r>
      <w:r w:rsidRPr="001855CA">
        <w:rPr>
          <w:rFonts w:eastAsia="Times New Roman"/>
          <w:color w:val="000000"/>
          <w:szCs w:val="24"/>
          <w:lang w:eastAsia="lt-LT"/>
        </w:rPr>
        <w:t xml:space="preserve"> </w:t>
      </w:r>
      <w:r w:rsidR="00897BC4" w:rsidRPr="00E5307B">
        <w:rPr>
          <w:rFonts w:eastAsia="Times New Roman"/>
          <w:szCs w:val="24"/>
          <w:lang w:eastAsia="lt-LT"/>
        </w:rPr>
        <w:t xml:space="preserve">nustatyti </w:t>
      </w:r>
      <w:bookmarkStart w:id="2" w:name="_Hlk98746768"/>
      <w:r w:rsidR="00897BC4" w:rsidRPr="00E5307B">
        <w:rPr>
          <w:rFonts w:eastAsia="Times New Roman"/>
          <w:szCs w:val="24"/>
          <w:lang w:eastAsia="lt-LT"/>
        </w:rPr>
        <w:t>202</w:t>
      </w:r>
      <w:r w:rsidR="00A328E9">
        <w:rPr>
          <w:rFonts w:eastAsia="Times New Roman"/>
          <w:szCs w:val="24"/>
          <w:lang w:eastAsia="lt-LT"/>
        </w:rPr>
        <w:t>3</w:t>
      </w:r>
      <w:r w:rsidR="00897BC4" w:rsidRPr="00E5307B">
        <w:rPr>
          <w:rFonts w:eastAsia="Times New Roman"/>
          <w:szCs w:val="24"/>
          <w:lang w:eastAsia="lt-LT"/>
        </w:rPr>
        <w:t xml:space="preserve"> metų Klaipėdos miestą reprezentuojančių sporto komandų, kurioms gali būti skirta asmenų parama, sąrašą </w:t>
      </w:r>
      <w:bookmarkEnd w:id="2"/>
      <w:r w:rsidR="00897BC4" w:rsidRPr="00E5307B">
        <w:rPr>
          <w:rFonts w:eastAsia="Times New Roman"/>
          <w:szCs w:val="24"/>
          <w:lang w:eastAsia="lt-LT"/>
        </w:rPr>
        <w:t>t. y</w:t>
      </w:r>
      <w:r w:rsidR="00897BC4">
        <w:rPr>
          <w:rFonts w:eastAsia="Times New Roman"/>
          <w:szCs w:val="24"/>
          <w:lang w:eastAsia="lt-LT"/>
        </w:rPr>
        <w:t xml:space="preserve">. </w:t>
      </w:r>
      <w:r w:rsidR="00897BC4" w:rsidRPr="00E5307B">
        <w:rPr>
          <w:rFonts w:eastAsia="Times New Roman"/>
          <w:szCs w:val="24"/>
        </w:rPr>
        <w:t>Klaipėdos krepšinio komandai „Neptūnas“; Klaipėdos „Dragūnas“ komandai; Klaipėdos moterų krepšinio komandai „Neptūnas“; Klaipėdos LCC tarptautinio universiteto moterų krepšinio komandai; „Klaipėdos „Viesulo SC-Dragūnas“ moterų rankinio komandai“</w:t>
      </w:r>
      <w:r w:rsidR="000928A9">
        <w:rPr>
          <w:rFonts w:eastAsia="Times New Roman"/>
          <w:szCs w:val="24"/>
        </w:rPr>
        <w:t xml:space="preserve">, </w:t>
      </w:r>
      <w:r w:rsidR="00897BC4" w:rsidRPr="00E5307B">
        <w:rPr>
          <w:rFonts w:eastAsia="Times New Roman"/>
          <w:szCs w:val="24"/>
        </w:rPr>
        <w:t>„HC Klaipėda</w:t>
      </w:r>
      <w:r w:rsidR="00A328E9">
        <w:rPr>
          <w:rFonts w:eastAsia="Times New Roman"/>
          <w:szCs w:val="24"/>
        </w:rPr>
        <w:t xml:space="preserve"> Girls</w:t>
      </w:r>
      <w:r w:rsidR="00897BC4" w:rsidRPr="00E5307B">
        <w:rPr>
          <w:rFonts w:eastAsia="Times New Roman"/>
          <w:szCs w:val="24"/>
        </w:rPr>
        <w:t xml:space="preserve">“ </w:t>
      </w:r>
      <w:r w:rsidR="00897BC4" w:rsidRPr="00F63BD2">
        <w:rPr>
          <w:rFonts w:eastAsia="Times New Roman"/>
          <w:szCs w:val="24"/>
        </w:rPr>
        <w:t>komandai</w:t>
      </w:r>
      <w:r w:rsidR="007D111B">
        <w:rPr>
          <w:rFonts w:eastAsia="Times New Roman"/>
          <w:szCs w:val="24"/>
        </w:rPr>
        <w:t>, futbolo klubo „Neptūnas“ komandai; regbio klubo „Kuršiai“ komandai</w:t>
      </w:r>
      <w:r w:rsidR="000928A9" w:rsidRPr="00F63BD2">
        <w:rPr>
          <w:rFonts w:eastAsia="Times New Roman"/>
          <w:szCs w:val="24"/>
        </w:rPr>
        <w:t xml:space="preserve"> ir patvirtinti</w:t>
      </w:r>
      <w:r w:rsidR="00567A67" w:rsidRPr="00F63BD2">
        <w:rPr>
          <w:rFonts w:eastAsia="Times New Roman"/>
          <w:szCs w:val="24"/>
        </w:rPr>
        <w:t xml:space="preserve"> sporto komandoms </w:t>
      </w:r>
      <w:r w:rsidR="000928A9" w:rsidRPr="00F63BD2">
        <w:rPr>
          <w:rFonts w:eastAsia="Times New Roman"/>
          <w:szCs w:val="24"/>
        </w:rPr>
        <w:t>maksimalias rėmimo sumas.</w:t>
      </w:r>
    </w:p>
    <w:p w14:paraId="3F8C4CF2" w14:textId="77777777" w:rsidR="00203243" w:rsidRDefault="004E6605" w:rsidP="004E6605">
      <w:pPr>
        <w:jc w:val="both"/>
        <w:rPr>
          <w:b/>
          <w:szCs w:val="24"/>
        </w:rPr>
      </w:pPr>
      <w:r w:rsidRPr="00791A59">
        <w:rPr>
          <w:b/>
          <w:szCs w:val="24"/>
        </w:rPr>
        <w:t>3. Kaip šiuo metu yra teisiškai reglamentuojami projekte aptarti klausimai.</w:t>
      </w:r>
      <w:r>
        <w:rPr>
          <w:b/>
          <w:szCs w:val="24"/>
        </w:rPr>
        <w:t xml:space="preserve"> </w:t>
      </w:r>
    </w:p>
    <w:p w14:paraId="0470AB85" w14:textId="6A613E3A" w:rsidR="00457967" w:rsidRPr="00F16BC4" w:rsidRDefault="00A72AB2" w:rsidP="00F16BC4">
      <w:pPr>
        <w:pStyle w:val="Pagrindinistekstas"/>
        <w:tabs>
          <w:tab w:val="left" w:pos="1620"/>
        </w:tabs>
        <w:ind w:firstLine="720"/>
        <w:rPr>
          <w:rFonts w:eastAsia="Times New Roman"/>
          <w:i w:val="0"/>
          <w:szCs w:val="24"/>
          <w:lang w:eastAsia="lt-LT"/>
        </w:rPr>
      </w:pPr>
      <w:r w:rsidRPr="00F16BC4">
        <w:rPr>
          <w:rFonts w:eastAsia="Times New Roman"/>
          <w:i w:val="0"/>
          <w:szCs w:val="24"/>
          <w:lang w:eastAsia="lt-LT"/>
        </w:rPr>
        <w:t>Sprendimo projektas parengtas vadovaujantis</w:t>
      </w:r>
      <w:r w:rsidR="0091578B" w:rsidRPr="00F16BC4">
        <w:rPr>
          <w:rFonts w:eastAsia="Times New Roman"/>
          <w:i w:val="0"/>
          <w:szCs w:val="24"/>
          <w:lang w:eastAsia="lt-LT"/>
        </w:rPr>
        <w:t xml:space="preserve"> </w:t>
      </w:r>
      <w:r w:rsidR="003564F6" w:rsidRPr="00F16BC4">
        <w:rPr>
          <w:rFonts w:eastAsia="Times New Roman"/>
          <w:i w:val="0"/>
          <w:szCs w:val="24"/>
          <w:lang w:eastAsia="lt-LT"/>
        </w:rPr>
        <w:t>Mokesčių lengvatų teikimo asmenims, remiantiems reprezentacines Klaipėdos miesto sporto komandas, tvarkos aprašu</w:t>
      </w:r>
      <w:r w:rsidR="00F16BC4" w:rsidRPr="00F16BC4">
        <w:rPr>
          <w:rFonts w:eastAsia="Times New Roman"/>
          <w:i w:val="0"/>
          <w:szCs w:val="24"/>
          <w:lang w:eastAsia="lt-LT"/>
        </w:rPr>
        <w:t xml:space="preserve"> </w:t>
      </w:r>
      <w:r w:rsidR="003564F6" w:rsidRPr="00F16BC4">
        <w:rPr>
          <w:rFonts w:eastAsia="Times New Roman"/>
          <w:i w:val="0"/>
          <w:szCs w:val="24"/>
          <w:lang w:eastAsia="lt-LT"/>
        </w:rPr>
        <w:t xml:space="preserve">patvirtintu 2021 m. birželio 22 d. tarybos </w:t>
      </w:r>
      <w:r w:rsidR="00F16BC4" w:rsidRPr="00F16BC4">
        <w:rPr>
          <w:rFonts w:eastAsia="Times New Roman"/>
          <w:i w:val="0"/>
          <w:szCs w:val="24"/>
          <w:lang w:eastAsia="lt-LT"/>
        </w:rPr>
        <w:t xml:space="preserve">sprendimu Nr. T2-160 ir </w:t>
      </w:r>
      <w:r w:rsidR="0091578B" w:rsidRPr="00F16BC4">
        <w:rPr>
          <w:rFonts w:eastAsia="Times New Roman"/>
          <w:i w:val="0"/>
          <w:szCs w:val="24"/>
        </w:rPr>
        <w:t>Sporto projektų finansavimo iš Klaipėdos miesto savivaldybės biudžeto lėšų tvarkos aprašu, patvirtintu Klaipėdos miesto savivaldybės tarybos 2021 m. rugsėjo 30 d. sprendimu Nr. T2-220.</w:t>
      </w:r>
      <w:r w:rsidR="001A444A" w:rsidRPr="00F16BC4">
        <w:rPr>
          <w:rFonts w:eastAsia="Times New Roman"/>
          <w:i w:val="0"/>
          <w:szCs w:val="24"/>
        </w:rPr>
        <w:t xml:space="preserve"> </w:t>
      </w:r>
    </w:p>
    <w:p w14:paraId="7170CB5B" w14:textId="77777777" w:rsidR="00203243" w:rsidRDefault="004E6605" w:rsidP="000B08A1">
      <w:pPr>
        <w:pStyle w:val="Pagrindinistekstas"/>
        <w:ind w:firstLine="720"/>
        <w:rPr>
          <w:b/>
          <w:bCs/>
          <w:i w:val="0"/>
          <w:szCs w:val="24"/>
        </w:rPr>
      </w:pPr>
      <w:r w:rsidRPr="00BA12F8">
        <w:rPr>
          <w:b/>
          <w:bCs/>
          <w:i w:val="0"/>
          <w:szCs w:val="24"/>
        </w:rPr>
        <w:t xml:space="preserve">4. Kokios numatomos naujos teisinio reglamentavimo nuostatos ir kokių rezultatų laukiama. </w:t>
      </w:r>
    </w:p>
    <w:p w14:paraId="0F364B30" w14:textId="4CEF8867" w:rsidR="00613F8F" w:rsidRPr="00B35156" w:rsidRDefault="009C41DE" w:rsidP="00B35156">
      <w:pPr>
        <w:ind w:firstLine="709"/>
        <w:jc w:val="both"/>
        <w:rPr>
          <w:rFonts w:eastAsia="Times New Roman"/>
          <w:szCs w:val="24"/>
          <w:lang w:eastAsia="lt-LT"/>
        </w:rPr>
      </w:pPr>
      <w:r w:rsidRPr="009B3F28">
        <w:rPr>
          <w:bCs/>
          <w:szCs w:val="24"/>
        </w:rPr>
        <w:lastRenderedPageBreak/>
        <w:t>Patvirtinus šį sprendimo projektą</w:t>
      </w:r>
      <w:r w:rsidR="009B3F28" w:rsidRPr="009B3F28">
        <w:rPr>
          <w:bCs/>
          <w:szCs w:val="24"/>
        </w:rPr>
        <w:t>,</w:t>
      </w:r>
      <w:r w:rsidR="00940E72">
        <w:rPr>
          <w:bCs/>
          <w:szCs w:val="24"/>
        </w:rPr>
        <w:t xml:space="preserve"> bus nu</w:t>
      </w:r>
      <w:r w:rsidR="00F664BE">
        <w:rPr>
          <w:bCs/>
          <w:szCs w:val="24"/>
        </w:rPr>
        <w:t xml:space="preserve">statytas </w:t>
      </w:r>
      <w:r w:rsidR="00F664BE" w:rsidRPr="00E5307B">
        <w:rPr>
          <w:rFonts w:eastAsia="Times New Roman"/>
          <w:szCs w:val="24"/>
          <w:lang w:eastAsia="lt-LT"/>
        </w:rPr>
        <w:t>202</w:t>
      </w:r>
      <w:r w:rsidR="001953B2">
        <w:rPr>
          <w:rFonts w:eastAsia="Times New Roman"/>
          <w:szCs w:val="24"/>
          <w:lang w:eastAsia="lt-LT"/>
        </w:rPr>
        <w:t>3</w:t>
      </w:r>
      <w:r w:rsidR="00F664BE" w:rsidRPr="00E5307B">
        <w:rPr>
          <w:rFonts w:eastAsia="Times New Roman"/>
          <w:szCs w:val="24"/>
          <w:lang w:eastAsia="lt-LT"/>
        </w:rPr>
        <w:t xml:space="preserve"> metų Klaipėdos miestą reprezentuojančių sporto komandų, kurioms gali būti skirta asmenų parama, sąraš</w:t>
      </w:r>
      <w:r w:rsidR="00F664BE">
        <w:rPr>
          <w:rFonts w:eastAsia="Times New Roman"/>
          <w:szCs w:val="24"/>
          <w:lang w:eastAsia="lt-LT"/>
        </w:rPr>
        <w:t>as.</w:t>
      </w:r>
      <w:r w:rsidR="009B3F28">
        <w:rPr>
          <w:bCs/>
          <w:i/>
          <w:szCs w:val="24"/>
        </w:rPr>
        <w:t xml:space="preserve"> </w:t>
      </w:r>
    </w:p>
    <w:p w14:paraId="30EF1DEC" w14:textId="77777777" w:rsidR="00203243" w:rsidRDefault="004E6605" w:rsidP="004E6605">
      <w:pPr>
        <w:pStyle w:val="Pagrindinistekstas"/>
        <w:tabs>
          <w:tab w:val="left" w:pos="993"/>
        </w:tabs>
        <w:ind w:firstLine="720"/>
        <w:rPr>
          <w:b/>
          <w:bCs/>
          <w:i w:val="0"/>
          <w:szCs w:val="24"/>
        </w:rPr>
      </w:pPr>
      <w:r w:rsidRPr="00BA12F8">
        <w:rPr>
          <w:b/>
          <w:bCs/>
          <w:i w:val="0"/>
          <w:szCs w:val="24"/>
        </w:rPr>
        <w:t xml:space="preserve">5. Galimos neigiamos priimto sprendimo pasekmės ir kokių priemonių reikėtų imtis, kad tokių pasekmių būtų išvengta. </w:t>
      </w:r>
    </w:p>
    <w:p w14:paraId="605BA406" w14:textId="77777777" w:rsidR="00D35697" w:rsidRPr="007C384B" w:rsidRDefault="007C384B" w:rsidP="007C384B">
      <w:pPr>
        <w:ind w:firstLine="709"/>
        <w:jc w:val="both"/>
        <w:rPr>
          <w:rFonts w:eastAsia="Times New Roman"/>
          <w:bCs/>
          <w:szCs w:val="24"/>
          <w:lang w:eastAsia="lt-LT"/>
        </w:rPr>
      </w:pPr>
      <w:r w:rsidRPr="007C384B">
        <w:rPr>
          <w:rFonts w:eastAsia="Times New Roman"/>
          <w:bCs/>
          <w:szCs w:val="24"/>
          <w:lang w:eastAsia="lt-LT"/>
        </w:rPr>
        <w:t>Neigiamų sprendimo priėmimo pasekmių nenumatoma.</w:t>
      </w:r>
    </w:p>
    <w:p w14:paraId="36B06A59" w14:textId="77777777" w:rsidR="00AA3CEE" w:rsidRDefault="004E6605" w:rsidP="00B35156">
      <w:pPr>
        <w:pStyle w:val="Pagrindinistekstas"/>
        <w:ind w:firstLine="720"/>
        <w:rPr>
          <w:bCs/>
          <w:i w:val="0"/>
          <w:szCs w:val="24"/>
        </w:rPr>
      </w:pPr>
      <w:r w:rsidRPr="00BA12F8">
        <w:rPr>
          <w:b/>
          <w:bCs/>
          <w:i w:val="0"/>
          <w:szCs w:val="24"/>
        </w:rPr>
        <w:t>6. Jeigu sprendimui įgyvendinti reikia kitų teisės aktų, – kas ir kada juos turėtų parengti, šių aktų metmenys.</w:t>
      </w:r>
      <w:r w:rsidRPr="00BA12F8">
        <w:rPr>
          <w:bCs/>
          <w:i w:val="0"/>
          <w:szCs w:val="24"/>
        </w:rPr>
        <w:t xml:space="preserve"> </w:t>
      </w:r>
    </w:p>
    <w:p w14:paraId="28ECAEF3" w14:textId="77777777" w:rsidR="00BC6F8D" w:rsidRPr="00BC6F8D" w:rsidRDefault="00BC6F8D" w:rsidP="00BC6F8D">
      <w:pPr>
        <w:ind w:left="709" w:firstLine="0"/>
        <w:contextualSpacing/>
        <w:jc w:val="both"/>
        <w:rPr>
          <w:szCs w:val="24"/>
        </w:rPr>
      </w:pPr>
      <w:r w:rsidRPr="00BC6F8D">
        <w:rPr>
          <w:szCs w:val="24"/>
        </w:rPr>
        <w:t>Šiam sprendimui įgyvendinti kitų teisės aktų nereikia.</w:t>
      </w:r>
    </w:p>
    <w:p w14:paraId="1B007938" w14:textId="77777777" w:rsidR="00203243" w:rsidRDefault="004E6605" w:rsidP="004E6605">
      <w:pPr>
        <w:jc w:val="both"/>
        <w:rPr>
          <w:b/>
          <w:bCs/>
          <w:szCs w:val="24"/>
        </w:rPr>
      </w:pPr>
      <w:r>
        <w:rPr>
          <w:b/>
          <w:szCs w:val="24"/>
        </w:rPr>
        <w:t xml:space="preserve">7. </w:t>
      </w:r>
      <w:r>
        <w:rPr>
          <w:b/>
          <w:bCs/>
          <w:szCs w:val="24"/>
        </w:rPr>
        <w:t xml:space="preserve">Kiek biudžeto lėšų pareikalaus ar leis sutaupyti projekto įgyvendinimas (pateikiami įvertinimai artimiausiems metams ir tolesnei ateičiai), finansavimo šaltiniai. </w:t>
      </w:r>
    </w:p>
    <w:p w14:paraId="7C37241E" w14:textId="77777777" w:rsidR="00DF5503" w:rsidRPr="00DF5503" w:rsidRDefault="00DF5503" w:rsidP="00DF5503">
      <w:pPr>
        <w:autoSpaceDE w:val="0"/>
        <w:autoSpaceDN w:val="0"/>
        <w:adjustRightInd w:val="0"/>
        <w:jc w:val="both"/>
        <w:rPr>
          <w:rFonts w:eastAsia="Times New Roman"/>
          <w:szCs w:val="24"/>
        </w:rPr>
      </w:pPr>
      <w:r>
        <w:rPr>
          <w:rFonts w:eastAsia="Times New Roman"/>
          <w:szCs w:val="24"/>
        </w:rPr>
        <w:t>Projekto įgyvendinimas biudžeto lėšų nepareikalaus.</w:t>
      </w:r>
    </w:p>
    <w:p w14:paraId="6A719DBD" w14:textId="77777777" w:rsidR="00203243" w:rsidRDefault="004E6605" w:rsidP="004E6605">
      <w:pPr>
        <w:pStyle w:val="Pagrindinistekstas"/>
        <w:ind w:firstLine="720"/>
        <w:rPr>
          <w:bCs/>
          <w:i w:val="0"/>
          <w:szCs w:val="24"/>
        </w:rPr>
      </w:pPr>
      <w:r w:rsidRPr="00045C0B">
        <w:rPr>
          <w:b/>
          <w:bCs/>
          <w:i w:val="0"/>
          <w:szCs w:val="24"/>
        </w:rPr>
        <w:t>8. Sprendimo projekto rengimo metu atlikti vertinimai ir išvados, konsultavimosi su visuomene metu gauti pasiūlymai ir jų motyvuotas vertinimas (atsižvelgta ar ne).</w:t>
      </w:r>
      <w:r w:rsidRPr="00045C0B">
        <w:rPr>
          <w:bCs/>
          <w:i w:val="0"/>
          <w:szCs w:val="24"/>
        </w:rPr>
        <w:t xml:space="preserve"> </w:t>
      </w:r>
    </w:p>
    <w:p w14:paraId="23BD4BD4" w14:textId="77777777" w:rsidR="00D35697" w:rsidRDefault="00A42550" w:rsidP="004E6605">
      <w:pPr>
        <w:pStyle w:val="Pagrindinistekstas"/>
        <w:ind w:firstLine="720"/>
        <w:rPr>
          <w:bCs/>
          <w:i w:val="0"/>
          <w:szCs w:val="24"/>
        </w:rPr>
      </w:pPr>
      <w:r>
        <w:rPr>
          <w:bCs/>
          <w:i w:val="0"/>
          <w:szCs w:val="24"/>
        </w:rPr>
        <w:t xml:space="preserve">Sprendimo projektas parengtas bendradarbiaujant su </w:t>
      </w:r>
      <w:r w:rsidR="009920B3">
        <w:rPr>
          <w:bCs/>
          <w:i w:val="0"/>
          <w:szCs w:val="24"/>
        </w:rPr>
        <w:t>Finansų</w:t>
      </w:r>
      <w:r>
        <w:rPr>
          <w:bCs/>
          <w:i w:val="0"/>
          <w:szCs w:val="24"/>
        </w:rPr>
        <w:t xml:space="preserve"> skyriumi</w:t>
      </w:r>
      <w:r w:rsidR="009920B3">
        <w:rPr>
          <w:bCs/>
          <w:i w:val="0"/>
          <w:szCs w:val="24"/>
        </w:rPr>
        <w:t>.</w:t>
      </w:r>
    </w:p>
    <w:p w14:paraId="3012DAA2" w14:textId="77777777" w:rsidR="00203243" w:rsidRDefault="004E6605" w:rsidP="004E6605">
      <w:pPr>
        <w:jc w:val="both"/>
        <w:rPr>
          <w:b/>
          <w:bCs/>
          <w:szCs w:val="24"/>
        </w:rPr>
      </w:pPr>
      <w:r>
        <w:rPr>
          <w:b/>
          <w:bCs/>
          <w:szCs w:val="24"/>
        </w:rPr>
        <w:t xml:space="preserve">9. Sprendimo projekto autorius ar autorių grupė, sprendimo projekto iniciatoriai. </w:t>
      </w:r>
    </w:p>
    <w:p w14:paraId="5E5A51CA" w14:textId="77777777" w:rsidR="004E6605" w:rsidRDefault="004E6605" w:rsidP="004E6605">
      <w:pPr>
        <w:jc w:val="both"/>
        <w:rPr>
          <w:szCs w:val="24"/>
        </w:rPr>
      </w:pPr>
      <w:r>
        <w:rPr>
          <w:bCs/>
          <w:szCs w:val="24"/>
        </w:rPr>
        <w:t xml:space="preserve">Sprendimo projektą inicijavo </w:t>
      </w:r>
      <w:r w:rsidR="00544F61">
        <w:rPr>
          <w:bCs/>
          <w:szCs w:val="24"/>
        </w:rPr>
        <w:t xml:space="preserve">ir </w:t>
      </w:r>
      <w:r>
        <w:rPr>
          <w:bCs/>
          <w:szCs w:val="24"/>
        </w:rPr>
        <w:t xml:space="preserve">parengė </w:t>
      </w:r>
      <w:r w:rsidR="00D476EC">
        <w:rPr>
          <w:bCs/>
          <w:szCs w:val="24"/>
        </w:rPr>
        <w:t>Sporto</w:t>
      </w:r>
      <w:r w:rsidR="00032F78">
        <w:rPr>
          <w:bCs/>
          <w:szCs w:val="24"/>
        </w:rPr>
        <w:t xml:space="preserve"> skyrius</w:t>
      </w:r>
      <w:r w:rsidR="00FD6AD8">
        <w:rPr>
          <w:bCs/>
          <w:szCs w:val="24"/>
        </w:rPr>
        <w:t>.</w:t>
      </w:r>
    </w:p>
    <w:p w14:paraId="4A00A386" w14:textId="77777777" w:rsidR="00203243" w:rsidRDefault="004E6605" w:rsidP="004E6605">
      <w:pPr>
        <w:jc w:val="both"/>
        <w:rPr>
          <w:b/>
          <w:szCs w:val="24"/>
        </w:rPr>
      </w:pPr>
      <w:r>
        <w:rPr>
          <w:b/>
          <w:szCs w:val="24"/>
        </w:rPr>
        <w:t xml:space="preserve">10. Kiti reikalingi pagrindimai ir paaiškinimai. </w:t>
      </w:r>
    </w:p>
    <w:p w14:paraId="158E3029" w14:textId="4C09D193" w:rsidR="0011252B" w:rsidRDefault="0011252B" w:rsidP="004E6605">
      <w:pPr>
        <w:jc w:val="both"/>
        <w:rPr>
          <w:szCs w:val="24"/>
        </w:rPr>
      </w:pPr>
      <w:r w:rsidRPr="0011252B">
        <w:rPr>
          <w:szCs w:val="24"/>
        </w:rPr>
        <w:t>Nėra.</w:t>
      </w:r>
    </w:p>
    <w:p w14:paraId="2FB9DFDA" w14:textId="091AA3D3" w:rsidR="00F16BC4" w:rsidRDefault="00F16BC4" w:rsidP="004E6605">
      <w:pPr>
        <w:jc w:val="both"/>
        <w:rPr>
          <w:szCs w:val="24"/>
        </w:rPr>
      </w:pPr>
      <w:r>
        <w:rPr>
          <w:szCs w:val="24"/>
        </w:rPr>
        <w:t>PRIDEDAMA:</w:t>
      </w:r>
    </w:p>
    <w:p w14:paraId="5E0B8288" w14:textId="103AF674" w:rsidR="00F16BC4" w:rsidRDefault="00F16BC4" w:rsidP="00F16BC4">
      <w:pPr>
        <w:pStyle w:val="Sraopastraipa"/>
        <w:numPr>
          <w:ilvl w:val="0"/>
          <w:numId w:val="3"/>
        </w:numPr>
        <w:jc w:val="both"/>
        <w:rPr>
          <w:szCs w:val="24"/>
        </w:rPr>
      </w:pPr>
      <w:r w:rsidRPr="003C42FD">
        <w:rPr>
          <w:szCs w:val="24"/>
        </w:rPr>
        <w:t>Teisės aktų, nurodytų sprendimo projekto įžangoje, išrašas, 1 lapas</w:t>
      </w:r>
      <w:r>
        <w:rPr>
          <w:szCs w:val="24"/>
        </w:rPr>
        <w:t>.</w:t>
      </w:r>
    </w:p>
    <w:p w14:paraId="59A46A80" w14:textId="4760D03F" w:rsidR="00F16BC4" w:rsidRPr="00F16BC4" w:rsidRDefault="00F16BC4" w:rsidP="00F16BC4">
      <w:pPr>
        <w:pStyle w:val="Sraopastraipa"/>
        <w:numPr>
          <w:ilvl w:val="0"/>
          <w:numId w:val="3"/>
        </w:numPr>
        <w:jc w:val="both"/>
        <w:rPr>
          <w:szCs w:val="24"/>
        </w:rPr>
      </w:pPr>
      <w:r>
        <w:rPr>
          <w:szCs w:val="24"/>
        </w:rPr>
        <w:t xml:space="preserve">Projekto lyginamasis variantas, 1 lapas. </w:t>
      </w:r>
    </w:p>
    <w:p w14:paraId="0ADA5EA1" w14:textId="77777777" w:rsidR="00032F78" w:rsidRDefault="00032F78" w:rsidP="002813EA">
      <w:pPr>
        <w:tabs>
          <w:tab w:val="left" w:pos="851"/>
        </w:tabs>
        <w:ind w:firstLine="0"/>
        <w:rPr>
          <w:szCs w:val="24"/>
        </w:rPr>
      </w:pPr>
    </w:p>
    <w:p w14:paraId="766CEFC5" w14:textId="77777777" w:rsidR="00032F78" w:rsidRDefault="00032F78" w:rsidP="00032F78">
      <w:pPr>
        <w:tabs>
          <w:tab w:val="left" w:pos="851"/>
        </w:tabs>
        <w:ind w:firstLine="709"/>
        <w:rPr>
          <w:szCs w:val="24"/>
        </w:rPr>
      </w:pPr>
    </w:p>
    <w:p w14:paraId="4C375BFD" w14:textId="41BC18B9" w:rsidR="00C66136" w:rsidRDefault="009A6982" w:rsidP="00203243">
      <w:pPr>
        <w:tabs>
          <w:tab w:val="left" w:pos="851"/>
        </w:tabs>
        <w:ind w:firstLine="0"/>
        <w:rPr>
          <w:szCs w:val="24"/>
        </w:rPr>
      </w:pPr>
      <w:r>
        <w:rPr>
          <w:szCs w:val="24"/>
        </w:rPr>
        <w:t>Sporto skyriaus vedėja</w:t>
      </w:r>
      <w:r w:rsidR="008F4F9E">
        <w:rPr>
          <w:szCs w:val="24"/>
        </w:rPr>
        <w:t xml:space="preserve">                                    </w:t>
      </w:r>
      <w:r w:rsidR="00203243">
        <w:rPr>
          <w:szCs w:val="24"/>
        </w:rPr>
        <w:t xml:space="preserve">                    </w:t>
      </w:r>
      <w:r>
        <w:rPr>
          <w:szCs w:val="24"/>
        </w:rPr>
        <w:tab/>
      </w:r>
      <w:r>
        <w:rPr>
          <w:szCs w:val="24"/>
        </w:rPr>
        <w:tab/>
        <w:t>Rasa Rumšienė</w:t>
      </w:r>
    </w:p>
    <w:p w14:paraId="22922473" w14:textId="77777777" w:rsidR="00C66136" w:rsidRPr="00C66136" w:rsidRDefault="00C66136" w:rsidP="00C66136">
      <w:pPr>
        <w:rPr>
          <w:szCs w:val="24"/>
        </w:rPr>
      </w:pPr>
    </w:p>
    <w:p w14:paraId="4FCA97DB" w14:textId="77777777" w:rsidR="00C66136" w:rsidRPr="00C66136" w:rsidRDefault="00C66136" w:rsidP="00C66136">
      <w:pPr>
        <w:rPr>
          <w:szCs w:val="24"/>
        </w:rPr>
      </w:pPr>
    </w:p>
    <w:p w14:paraId="25108CAA" w14:textId="77777777" w:rsidR="00C66136" w:rsidRPr="00C66136" w:rsidRDefault="00C66136" w:rsidP="00C66136">
      <w:pPr>
        <w:rPr>
          <w:szCs w:val="24"/>
        </w:rPr>
      </w:pPr>
    </w:p>
    <w:p w14:paraId="6BE18797" w14:textId="77777777" w:rsidR="00C66136" w:rsidRPr="00C66136" w:rsidRDefault="00C66136" w:rsidP="00C66136">
      <w:pPr>
        <w:rPr>
          <w:szCs w:val="24"/>
        </w:rPr>
      </w:pPr>
    </w:p>
    <w:p w14:paraId="2CFE0022" w14:textId="77777777" w:rsidR="00C66136" w:rsidRPr="00C66136" w:rsidRDefault="00C66136" w:rsidP="00C66136">
      <w:pPr>
        <w:rPr>
          <w:szCs w:val="24"/>
        </w:rPr>
      </w:pPr>
    </w:p>
    <w:p w14:paraId="72AE4215" w14:textId="77777777" w:rsidR="00C66136" w:rsidRPr="00C66136" w:rsidRDefault="00C66136" w:rsidP="00C66136">
      <w:pPr>
        <w:rPr>
          <w:szCs w:val="24"/>
        </w:rPr>
      </w:pPr>
    </w:p>
    <w:p w14:paraId="45CED7A5" w14:textId="77777777" w:rsidR="00C66136" w:rsidRPr="00C66136" w:rsidRDefault="00C66136" w:rsidP="00C66136">
      <w:pPr>
        <w:rPr>
          <w:szCs w:val="24"/>
        </w:rPr>
      </w:pPr>
    </w:p>
    <w:p w14:paraId="78CD9FF0" w14:textId="77777777" w:rsidR="00C66136" w:rsidRPr="00C66136" w:rsidRDefault="00C66136" w:rsidP="00C66136">
      <w:pPr>
        <w:rPr>
          <w:szCs w:val="24"/>
        </w:rPr>
      </w:pPr>
    </w:p>
    <w:p w14:paraId="0778D61E" w14:textId="77777777" w:rsidR="00C66136" w:rsidRPr="00C66136" w:rsidRDefault="00C66136" w:rsidP="00C66136">
      <w:pPr>
        <w:rPr>
          <w:szCs w:val="24"/>
        </w:rPr>
      </w:pPr>
    </w:p>
    <w:p w14:paraId="3DB26CE1" w14:textId="77777777" w:rsidR="00C66136" w:rsidRPr="00C66136" w:rsidRDefault="00C66136" w:rsidP="00C66136">
      <w:pPr>
        <w:rPr>
          <w:szCs w:val="24"/>
        </w:rPr>
      </w:pPr>
    </w:p>
    <w:p w14:paraId="254C4295" w14:textId="77777777" w:rsidR="00C66136" w:rsidRPr="00C66136" w:rsidRDefault="00C66136" w:rsidP="00C66136">
      <w:pPr>
        <w:rPr>
          <w:szCs w:val="24"/>
        </w:rPr>
      </w:pPr>
    </w:p>
    <w:p w14:paraId="024CDD44" w14:textId="77777777" w:rsidR="00C66136" w:rsidRPr="00C66136" w:rsidRDefault="00C66136" w:rsidP="00C66136">
      <w:pPr>
        <w:rPr>
          <w:szCs w:val="24"/>
        </w:rPr>
      </w:pPr>
    </w:p>
    <w:p w14:paraId="45E4F03C" w14:textId="77777777" w:rsidR="00C66136" w:rsidRPr="00C66136" w:rsidRDefault="00C66136" w:rsidP="00C66136">
      <w:pPr>
        <w:rPr>
          <w:szCs w:val="24"/>
        </w:rPr>
      </w:pPr>
    </w:p>
    <w:p w14:paraId="2533F24B" w14:textId="77777777" w:rsidR="00C66136" w:rsidRPr="00C66136" w:rsidRDefault="00C66136" w:rsidP="00C66136">
      <w:pPr>
        <w:rPr>
          <w:szCs w:val="24"/>
        </w:rPr>
      </w:pPr>
    </w:p>
    <w:p w14:paraId="680D4367" w14:textId="496DDAAD" w:rsidR="00C66136" w:rsidRDefault="00C66136" w:rsidP="00C66136">
      <w:pPr>
        <w:rPr>
          <w:szCs w:val="24"/>
        </w:rPr>
      </w:pPr>
    </w:p>
    <w:p w14:paraId="166B0E32" w14:textId="442B813B" w:rsidR="00C66136" w:rsidRDefault="00C66136" w:rsidP="00C66136">
      <w:pPr>
        <w:rPr>
          <w:szCs w:val="24"/>
        </w:rPr>
      </w:pPr>
    </w:p>
    <w:p w14:paraId="54099949" w14:textId="6207C0C6" w:rsidR="00C66136" w:rsidRDefault="00C66136" w:rsidP="00C66136">
      <w:pPr>
        <w:rPr>
          <w:szCs w:val="24"/>
        </w:rPr>
      </w:pPr>
    </w:p>
    <w:p w14:paraId="5E7B4B16" w14:textId="24A0BED9" w:rsidR="00032F78" w:rsidRDefault="00032F78" w:rsidP="00C66136">
      <w:pPr>
        <w:rPr>
          <w:szCs w:val="24"/>
        </w:rPr>
      </w:pPr>
    </w:p>
    <w:p w14:paraId="45C642BA" w14:textId="656DA71B" w:rsidR="00C66136" w:rsidRDefault="00C66136" w:rsidP="00C66136">
      <w:pPr>
        <w:rPr>
          <w:szCs w:val="24"/>
        </w:rPr>
      </w:pPr>
    </w:p>
    <w:p w14:paraId="3AB0990A" w14:textId="5ED6D58D" w:rsidR="00C66136" w:rsidRDefault="00C66136" w:rsidP="00C66136">
      <w:pPr>
        <w:rPr>
          <w:szCs w:val="24"/>
        </w:rPr>
      </w:pPr>
    </w:p>
    <w:p w14:paraId="72CB698C" w14:textId="0E54D792" w:rsidR="00C66136" w:rsidRDefault="00C66136" w:rsidP="00C66136">
      <w:pPr>
        <w:rPr>
          <w:szCs w:val="24"/>
        </w:rPr>
      </w:pPr>
    </w:p>
    <w:p w14:paraId="67DEBE80" w14:textId="441071BB" w:rsidR="00C66136" w:rsidRDefault="00C66136" w:rsidP="00C66136">
      <w:pPr>
        <w:rPr>
          <w:szCs w:val="24"/>
        </w:rPr>
      </w:pPr>
    </w:p>
    <w:p w14:paraId="4E29295D" w14:textId="7AC29BA1" w:rsidR="00C66136" w:rsidRDefault="00C66136" w:rsidP="00F16BC4">
      <w:pPr>
        <w:ind w:firstLine="0"/>
        <w:rPr>
          <w:szCs w:val="24"/>
        </w:rPr>
      </w:pPr>
    </w:p>
    <w:p w14:paraId="16D95864" w14:textId="77777777" w:rsidR="00F16BC4" w:rsidRDefault="00F16BC4" w:rsidP="00F16BC4">
      <w:pPr>
        <w:ind w:firstLine="0"/>
        <w:rPr>
          <w:szCs w:val="24"/>
        </w:rPr>
      </w:pPr>
    </w:p>
    <w:p w14:paraId="23717F75" w14:textId="724E91DA" w:rsidR="00C66136" w:rsidRDefault="00C66136" w:rsidP="00C66136">
      <w:pPr>
        <w:rPr>
          <w:szCs w:val="24"/>
        </w:rPr>
      </w:pPr>
    </w:p>
    <w:p w14:paraId="4B3E5088" w14:textId="29C69416" w:rsidR="00C66136" w:rsidRDefault="00C66136" w:rsidP="00C66136">
      <w:pPr>
        <w:rPr>
          <w:szCs w:val="24"/>
        </w:rPr>
      </w:pPr>
    </w:p>
    <w:p w14:paraId="6401B70C" w14:textId="0349C94F" w:rsidR="00C66136" w:rsidRDefault="00C66136" w:rsidP="00C66136">
      <w:pPr>
        <w:rPr>
          <w:szCs w:val="24"/>
        </w:rPr>
      </w:pPr>
    </w:p>
    <w:p w14:paraId="4902BED1" w14:textId="77777777" w:rsidR="00C66136" w:rsidRPr="00C66136" w:rsidRDefault="00C66136" w:rsidP="00C66136">
      <w:pPr>
        <w:ind w:firstLine="0"/>
        <w:rPr>
          <w:rFonts w:eastAsia="Times New Roman"/>
          <w:color w:val="000000"/>
          <w:sz w:val="27"/>
          <w:szCs w:val="27"/>
          <w:lang w:eastAsia="lt-LT"/>
        </w:rPr>
      </w:pPr>
      <w:r w:rsidRPr="00C66136">
        <w:rPr>
          <w:rFonts w:eastAsia="Times New Roman"/>
          <w:color w:val="000000"/>
          <w:sz w:val="27"/>
          <w:szCs w:val="27"/>
          <w:lang w:eastAsia="lt-LT"/>
        </w:rPr>
        <w:t> </w:t>
      </w:r>
    </w:p>
    <w:p w14:paraId="095F4600" w14:textId="77777777" w:rsidR="00C66136" w:rsidRPr="00C66136" w:rsidRDefault="00C66136" w:rsidP="00C66136">
      <w:pPr>
        <w:ind w:firstLine="0"/>
        <w:jc w:val="both"/>
        <w:rPr>
          <w:rFonts w:eastAsia="Times New Roman"/>
          <w:color w:val="000000"/>
          <w:szCs w:val="24"/>
          <w:lang w:eastAsia="lt-LT"/>
        </w:rPr>
      </w:pPr>
      <w:bookmarkStart w:id="3" w:name="part_e37885c78a1c4999b1031ad81e5a632e"/>
      <w:bookmarkEnd w:id="3"/>
      <w:r w:rsidRPr="00C66136">
        <w:rPr>
          <w:rFonts w:eastAsia="Times New Roman"/>
          <w:b/>
          <w:bCs/>
          <w:i/>
          <w:iCs/>
          <w:color w:val="000000"/>
          <w:szCs w:val="24"/>
          <w:lang w:eastAsia="lt-LT"/>
        </w:rPr>
        <w:lastRenderedPageBreak/>
        <w:t>Suvestinė redakcija nuo 2023-07-06 iki 2023-08-31</w:t>
      </w:r>
    </w:p>
    <w:p w14:paraId="270D1AF5" w14:textId="77777777" w:rsidR="00C66136" w:rsidRPr="00C66136" w:rsidRDefault="00C66136" w:rsidP="00C66136">
      <w:pPr>
        <w:ind w:firstLine="0"/>
        <w:jc w:val="both"/>
        <w:rPr>
          <w:rFonts w:eastAsia="Times New Roman"/>
          <w:color w:val="000000"/>
          <w:szCs w:val="24"/>
          <w:lang w:eastAsia="lt-LT"/>
        </w:rPr>
      </w:pPr>
      <w:r w:rsidRPr="00C66136">
        <w:rPr>
          <w:rFonts w:eastAsia="Times New Roman"/>
          <w:color w:val="000000"/>
          <w:sz w:val="20"/>
          <w:szCs w:val="20"/>
          <w:lang w:eastAsia="lt-LT"/>
        </w:rPr>
        <w:t> </w:t>
      </w:r>
    </w:p>
    <w:p w14:paraId="3CD0023E" w14:textId="77777777" w:rsidR="00C66136" w:rsidRPr="00C66136" w:rsidRDefault="00C66136" w:rsidP="00C66136">
      <w:pPr>
        <w:ind w:firstLine="0"/>
        <w:jc w:val="both"/>
        <w:rPr>
          <w:rFonts w:eastAsia="Times New Roman"/>
          <w:color w:val="000000"/>
          <w:szCs w:val="24"/>
          <w:lang w:eastAsia="lt-LT"/>
        </w:rPr>
      </w:pPr>
      <w:r w:rsidRPr="00C66136">
        <w:rPr>
          <w:rFonts w:eastAsia="Times New Roman"/>
          <w:i/>
          <w:iCs/>
          <w:color w:val="000000"/>
          <w:sz w:val="20"/>
          <w:szCs w:val="20"/>
          <w:lang w:eastAsia="lt-LT"/>
        </w:rPr>
        <w:t>Įstatymas paskelbtas: Žin. 1994, Nr. </w:t>
      </w:r>
      <w:hyperlink r:id="rId7" w:tgtFrame="_parent" w:history="1">
        <w:r w:rsidRPr="00C66136">
          <w:rPr>
            <w:rFonts w:eastAsia="Times New Roman"/>
            <w:i/>
            <w:iCs/>
            <w:color w:val="0000FF"/>
            <w:sz w:val="20"/>
            <w:szCs w:val="20"/>
            <w:u w:val="single"/>
            <w:lang w:eastAsia="lt-LT"/>
          </w:rPr>
          <w:t>55-1049</w:t>
        </w:r>
      </w:hyperlink>
      <w:r w:rsidRPr="00C66136">
        <w:rPr>
          <w:rFonts w:eastAsia="Times New Roman"/>
          <w:i/>
          <w:iCs/>
          <w:color w:val="000000"/>
          <w:sz w:val="20"/>
          <w:szCs w:val="20"/>
          <w:lang w:eastAsia="lt-LT"/>
        </w:rPr>
        <w:t>, i. k. 0941010ISTA000I-533</w:t>
      </w:r>
    </w:p>
    <w:p w14:paraId="12F2EB2E" w14:textId="77777777" w:rsidR="00C66136" w:rsidRPr="00C66136" w:rsidRDefault="00C66136" w:rsidP="00C66136">
      <w:pPr>
        <w:ind w:firstLine="0"/>
        <w:jc w:val="both"/>
        <w:rPr>
          <w:rFonts w:eastAsia="Times New Roman"/>
          <w:color w:val="000000"/>
          <w:szCs w:val="24"/>
          <w:lang w:eastAsia="lt-LT"/>
        </w:rPr>
      </w:pPr>
      <w:r w:rsidRPr="00C66136">
        <w:rPr>
          <w:rFonts w:eastAsia="Times New Roman"/>
          <w:color w:val="000000"/>
          <w:sz w:val="20"/>
          <w:szCs w:val="20"/>
          <w:lang w:eastAsia="lt-LT"/>
        </w:rPr>
        <w:t> </w:t>
      </w:r>
    </w:p>
    <w:p w14:paraId="0C34F159" w14:textId="77777777" w:rsidR="00C66136" w:rsidRPr="00C66136" w:rsidRDefault="00C66136" w:rsidP="00C66136">
      <w:pPr>
        <w:ind w:firstLine="0"/>
        <w:rPr>
          <w:rFonts w:eastAsia="Times New Roman"/>
          <w:color w:val="000000"/>
          <w:szCs w:val="24"/>
          <w:lang w:eastAsia="lt-LT"/>
        </w:rPr>
      </w:pPr>
      <w:r w:rsidRPr="00C66136">
        <w:rPr>
          <w:rFonts w:eastAsia="Times New Roman"/>
          <w:b/>
          <w:bCs/>
          <w:i/>
          <w:iCs/>
          <w:color w:val="000000"/>
          <w:sz w:val="20"/>
          <w:szCs w:val="20"/>
          <w:lang w:eastAsia="lt-LT"/>
        </w:rPr>
        <w:t>Nauja redakcija nuo 2023-04-01:</w:t>
      </w:r>
    </w:p>
    <w:p w14:paraId="661B8832" w14:textId="77777777" w:rsidR="00C66136" w:rsidRPr="00C66136" w:rsidRDefault="00C66136" w:rsidP="00C66136">
      <w:pPr>
        <w:ind w:firstLine="0"/>
        <w:rPr>
          <w:rFonts w:eastAsia="Times New Roman"/>
          <w:color w:val="000000"/>
          <w:szCs w:val="24"/>
          <w:lang w:eastAsia="lt-LT"/>
        </w:rPr>
      </w:pPr>
      <w:r w:rsidRPr="00C66136">
        <w:rPr>
          <w:rFonts w:eastAsia="Times New Roman"/>
          <w:i/>
          <w:iCs/>
          <w:color w:val="000000"/>
          <w:sz w:val="20"/>
          <w:szCs w:val="20"/>
          <w:lang w:eastAsia="lt-LT"/>
        </w:rPr>
        <w:t>Nr. </w:t>
      </w:r>
      <w:hyperlink r:id="rId8" w:tgtFrame="_parent" w:history="1">
        <w:r w:rsidRPr="00C66136">
          <w:rPr>
            <w:rFonts w:eastAsia="Times New Roman"/>
            <w:i/>
            <w:iCs/>
            <w:color w:val="0000FF"/>
            <w:sz w:val="20"/>
            <w:szCs w:val="20"/>
            <w:u w:val="single"/>
            <w:lang w:eastAsia="lt-LT"/>
          </w:rPr>
          <w:t>XIV-1268</w:t>
        </w:r>
      </w:hyperlink>
      <w:r w:rsidRPr="00C66136">
        <w:rPr>
          <w:rFonts w:eastAsia="Times New Roman"/>
          <w:i/>
          <w:iCs/>
          <w:color w:val="000000"/>
          <w:sz w:val="20"/>
          <w:szCs w:val="20"/>
          <w:lang w:eastAsia="lt-LT"/>
        </w:rPr>
        <w:t>, 2022-06-30, paskelbta TAR 2022-07-15, i. k. 2022-15614</w:t>
      </w:r>
    </w:p>
    <w:p w14:paraId="4944CE17" w14:textId="77777777" w:rsidR="00C66136" w:rsidRPr="00C66136" w:rsidRDefault="00C66136" w:rsidP="00C66136">
      <w:pPr>
        <w:ind w:firstLine="0"/>
        <w:rPr>
          <w:rFonts w:eastAsia="Times New Roman"/>
          <w:color w:val="000000"/>
          <w:szCs w:val="24"/>
          <w:lang w:eastAsia="lt-LT"/>
        </w:rPr>
      </w:pPr>
      <w:r w:rsidRPr="00C66136">
        <w:rPr>
          <w:rFonts w:eastAsia="Times New Roman"/>
          <w:color w:val="000000"/>
          <w:sz w:val="22"/>
          <w:lang w:eastAsia="lt-LT"/>
        </w:rPr>
        <w:t> </w:t>
      </w:r>
    </w:p>
    <w:p w14:paraId="6FA31FB8"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b/>
          <w:bCs/>
          <w:color w:val="000000"/>
          <w:szCs w:val="24"/>
          <w:lang w:eastAsia="lt-LT"/>
        </w:rPr>
        <w:t>LIETUVOS RESPUBLIKOS</w:t>
      </w:r>
    </w:p>
    <w:p w14:paraId="6004CE1A"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b/>
          <w:bCs/>
          <w:color w:val="000000"/>
          <w:szCs w:val="24"/>
          <w:lang w:eastAsia="lt-LT"/>
        </w:rPr>
        <w:t>VIETOS SAVIVALDOS</w:t>
      </w:r>
    </w:p>
    <w:p w14:paraId="3363A9D1"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b/>
          <w:bCs/>
          <w:color w:val="000000"/>
          <w:szCs w:val="24"/>
          <w:lang w:eastAsia="lt-LT"/>
        </w:rPr>
        <w:t>ĮSTATYMAS</w:t>
      </w:r>
    </w:p>
    <w:p w14:paraId="11767FC2"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b/>
          <w:bCs/>
          <w:color w:val="000000"/>
          <w:szCs w:val="24"/>
          <w:lang w:eastAsia="lt-LT"/>
        </w:rPr>
        <w:t> </w:t>
      </w:r>
    </w:p>
    <w:p w14:paraId="0A0FFE3C"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color w:val="000000"/>
          <w:sz w:val="22"/>
          <w:lang w:eastAsia="lt-LT"/>
        </w:rPr>
        <w:t>1994 m. liepos 7 d. Nr. I-533</w:t>
      </w:r>
    </w:p>
    <w:p w14:paraId="22990596"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color w:val="000000"/>
          <w:sz w:val="22"/>
          <w:lang w:eastAsia="lt-LT"/>
        </w:rPr>
        <w:t>Vilnius</w:t>
      </w:r>
    </w:p>
    <w:p w14:paraId="63781166" w14:textId="77777777" w:rsidR="00C66136" w:rsidRPr="00C66136" w:rsidRDefault="00C66136" w:rsidP="00C66136">
      <w:pPr>
        <w:ind w:firstLine="0"/>
        <w:jc w:val="center"/>
        <w:rPr>
          <w:rFonts w:eastAsia="Times New Roman"/>
          <w:color w:val="000000"/>
          <w:szCs w:val="24"/>
          <w:lang w:eastAsia="lt-LT"/>
        </w:rPr>
      </w:pPr>
      <w:r w:rsidRPr="00C66136">
        <w:rPr>
          <w:rFonts w:eastAsia="Times New Roman"/>
          <w:b/>
          <w:bCs/>
          <w:color w:val="000000"/>
          <w:szCs w:val="24"/>
          <w:lang w:eastAsia="lt-LT"/>
        </w:rPr>
        <w:t> </w:t>
      </w:r>
    </w:p>
    <w:p w14:paraId="116407B2" w14:textId="77777777" w:rsidR="00C66136" w:rsidRPr="00C66136" w:rsidRDefault="00C66136" w:rsidP="00C66136">
      <w:pPr>
        <w:spacing w:line="460" w:lineRule="atLeast"/>
        <w:ind w:firstLine="0"/>
        <w:jc w:val="center"/>
        <w:rPr>
          <w:rFonts w:eastAsia="Times New Roman"/>
          <w:color w:val="000000"/>
          <w:sz w:val="27"/>
          <w:szCs w:val="27"/>
          <w:lang w:eastAsia="lt-LT"/>
        </w:rPr>
      </w:pPr>
      <w:r w:rsidRPr="00C66136">
        <w:rPr>
          <w:rFonts w:eastAsia="Times New Roman"/>
          <w:b/>
          <w:bCs/>
          <w:color w:val="000000"/>
          <w:sz w:val="27"/>
          <w:szCs w:val="27"/>
          <w:lang w:eastAsia="lt-LT"/>
        </w:rPr>
        <w:t>II SKYRIUS</w:t>
      </w:r>
    </w:p>
    <w:p w14:paraId="4587F76E" w14:textId="77777777" w:rsidR="00C66136" w:rsidRPr="00C66136" w:rsidRDefault="00C66136" w:rsidP="00C66136">
      <w:pPr>
        <w:spacing w:line="460" w:lineRule="atLeast"/>
        <w:ind w:firstLine="0"/>
        <w:jc w:val="center"/>
        <w:rPr>
          <w:rFonts w:eastAsia="Times New Roman"/>
          <w:color w:val="000000"/>
          <w:sz w:val="27"/>
          <w:szCs w:val="27"/>
          <w:lang w:eastAsia="lt-LT"/>
        </w:rPr>
      </w:pPr>
      <w:r w:rsidRPr="00C66136">
        <w:rPr>
          <w:rFonts w:eastAsia="Times New Roman"/>
          <w:b/>
          <w:bCs/>
          <w:color w:val="000000"/>
          <w:sz w:val="27"/>
          <w:szCs w:val="27"/>
          <w:lang w:eastAsia="lt-LT"/>
        </w:rPr>
        <w:t>SAVIVALDYBIŲ FUNKCIJOS</w:t>
      </w:r>
    </w:p>
    <w:p w14:paraId="0C2C008B" w14:textId="77777777" w:rsidR="00C66136" w:rsidRPr="00C66136" w:rsidRDefault="00C66136" w:rsidP="00C66136">
      <w:pPr>
        <w:spacing w:line="460" w:lineRule="atLeast"/>
        <w:rPr>
          <w:rFonts w:eastAsia="Times New Roman"/>
          <w:color w:val="000000"/>
          <w:sz w:val="27"/>
          <w:szCs w:val="27"/>
          <w:lang w:eastAsia="lt-LT"/>
        </w:rPr>
      </w:pPr>
      <w:r w:rsidRPr="00C66136">
        <w:rPr>
          <w:rFonts w:eastAsia="Times New Roman"/>
          <w:b/>
          <w:bCs/>
          <w:color w:val="000000"/>
          <w:sz w:val="27"/>
          <w:szCs w:val="27"/>
          <w:lang w:eastAsia="lt-LT"/>
        </w:rPr>
        <w:t> </w:t>
      </w:r>
    </w:p>
    <w:p w14:paraId="40BC93F8" w14:textId="2FEBE4D2" w:rsidR="00C66136" w:rsidRDefault="00C66136" w:rsidP="00C66136">
      <w:pPr>
        <w:ind w:firstLine="0"/>
        <w:rPr>
          <w:b/>
          <w:bCs/>
          <w:color w:val="000000"/>
        </w:rPr>
      </w:pPr>
      <w:r>
        <w:rPr>
          <w:b/>
          <w:bCs/>
          <w:color w:val="000000"/>
        </w:rPr>
        <w:t>6 straipsnis. Savarankiškosios savivaldybių funkcijos</w:t>
      </w:r>
    </w:p>
    <w:p w14:paraId="07B62070" w14:textId="7D7B5D30" w:rsidR="00C66136" w:rsidRDefault="00C66136" w:rsidP="00C66136">
      <w:pPr>
        <w:ind w:firstLine="0"/>
        <w:rPr>
          <w:color w:val="000000"/>
        </w:rPr>
      </w:pPr>
      <w:r>
        <w:rPr>
          <w:color w:val="000000"/>
        </w:rPr>
        <w:t>Savarankiškosios (Konstitucijos ir įstatymų nustatytos (priskirtos)) savivaldybių funkcijos:</w:t>
      </w:r>
    </w:p>
    <w:p w14:paraId="00B2F9BF" w14:textId="56CC46E0" w:rsidR="00E93B94" w:rsidRDefault="00C66136" w:rsidP="00C66136">
      <w:pPr>
        <w:ind w:firstLine="0"/>
        <w:rPr>
          <w:szCs w:val="24"/>
        </w:rPr>
      </w:pPr>
      <w:r>
        <w:rPr>
          <w:color w:val="000000"/>
        </w:rPr>
        <w:t>29) kūno kultūros ir sporto plėtojimas, gyventojų poilsio organizavimas;</w:t>
      </w:r>
    </w:p>
    <w:p w14:paraId="75C7D2FE" w14:textId="4F6150B7" w:rsidR="00E93B94" w:rsidRDefault="00E93B94" w:rsidP="00E93B94">
      <w:pPr>
        <w:rPr>
          <w:szCs w:val="24"/>
        </w:rPr>
      </w:pPr>
    </w:p>
    <w:p w14:paraId="101D35B0" w14:textId="59B87D8C" w:rsidR="00E93B94" w:rsidRPr="00832CC9" w:rsidRDefault="00E93B94" w:rsidP="00E93B94">
      <w:pPr>
        <w:jc w:val="center"/>
      </w:pPr>
      <w:r>
        <w:t>_______________________</w:t>
      </w:r>
    </w:p>
    <w:p w14:paraId="63625BDD" w14:textId="5FB1C850" w:rsidR="00C66136" w:rsidRDefault="00C66136" w:rsidP="00E93B94">
      <w:pPr>
        <w:tabs>
          <w:tab w:val="left" w:pos="3675"/>
        </w:tabs>
        <w:jc w:val="center"/>
        <w:rPr>
          <w:szCs w:val="24"/>
        </w:rPr>
      </w:pPr>
    </w:p>
    <w:p w14:paraId="425E9501" w14:textId="630FF706" w:rsidR="00E93B94" w:rsidRDefault="00E93B94" w:rsidP="00E93B94">
      <w:pPr>
        <w:tabs>
          <w:tab w:val="left" w:pos="3675"/>
        </w:tabs>
        <w:jc w:val="center"/>
        <w:rPr>
          <w:szCs w:val="24"/>
        </w:rPr>
      </w:pPr>
    </w:p>
    <w:p w14:paraId="76849C49" w14:textId="066926A9" w:rsidR="00E93B94" w:rsidRDefault="00E93B94" w:rsidP="00E93B94">
      <w:pPr>
        <w:tabs>
          <w:tab w:val="left" w:pos="3675"/>
        </w:tabs>
        <w:jc w:val="center"/>
        <w:rPr>
          <w:szCs w:val="24"/>
        </w:rPr>
      </w:pPr>
    </w:p>
    <w:p w14:paraId="0AFCD420" w14:textId="04DA53E1" w:rsidR="00E93B94" w:rsidRDefault="00E93B94" w:rsidP="00E93B94">
      <w:pPr>
        <w:tabs>
          <w:tab w:val="left" w:pos="3675"/>
        </w:tabs>
        <w:jc w:val="center"/>
        <w:rPr>
          <w:szCs w:val="24"/>
        </w:rPr>
      </w:pPr>
    </w:p>
    <w:p w14:paraId="46D0816E" w14:textId="42F3D624" w:rsidR="00E93B94" w:rsidRDefault="00E93B94" w:rsidP="00E93B94">
      <w:pPr>
        <w:tabs>
          <w:tab w:val="left" w:pos="3675"/>
        </w:tabs>
        <w:jc w:val="center"/>
        <w:rPr>
          <w:szCs w:val="24"/>
        </w:rPr>
      </w:pPr>
    </w:p>
    <w:p w14:paraId="1F6B0E4E" w14:textId="7EC1719A" w:rsidR="00E93B94" w:rsidRDefault="00E93B94" w:rsidP="00E93B94">
      <w:pPr>
        <w:tabs>
          <w:tab w:val="left" w:pos="3675"/>
        </w:tabs>
        <w:jc w:val="center"/>
        <w:rPr>
          <w:szCs w:val="24"/>
        </w:rPr>
      </w:pPr>
    </w:p>
    <w:p w14:paraId="5E301768" w14:textId="743C8FAC" w:rsidR="00E93B94" w:rsidRDefault="00E93B94" w:rsidP="00E93B94">
      <w:pPr>
        <w:tabs>
          <w:tab w:val="left" w:pos="3675"/>
        </w:tabs>
        <w:jc w:val="center"/>
        <w:rPr>
          <w:szCs w:val="24"/>
        </w:rPr>
      </w:pPr>
    </w:p>
    <w:p w14:paraId="5260A887" w14:textId="75324BB7" w:rsidR="00E93B94" w:rsidRDefault="00E93B94" w:rsidP="00E93B94">
      <w:pPr>
        <w:tabs>
          <w:tab w:val="left" w:pos="3675"/>
        </w:tabs>
        <w:jc w:val="center"/>
        <w:rPr>
          <w:szCs w:val="24"/>
        </w:rPr>
      </w:pPr>
    </w:p>
    <w:p w14:paraId="258FA697" w14:textId="2E1F1525" w:rsidR="00E93B94" w:rsidRDefault="00E93B94" w:rsidP="00E93B94">
      <w:pPr>
        <w:tabs>
          <w:tab w:val="left" w:pos="3675"/>
        </w:tabs>
        <w:jc w:val="center"/>
        <w:rPr>
          <w:szCs w:val="24"/>
        </w:rPr>
      </w:pPr>
    </w:p>
    <w:p w14:paraId="797B0827" w14:textId="1786E6AB" w:rsidR="00E93B94" w:rsidRDefault="00E93B94" w:rsidP="00E93B94">
      <w:pPr>
        <w:tabs>
          <w:tab w:val="left" w:pos="3675"/>
        </w:tabs>
        <w:jc w:val="center"/>
        <w:rPr>
          <w:szCs w:val="24"/>
        </w:rPr>
      </w:pPr>
    </w:p>
    <w:p w14:paraId="2D4BEBB7" w14:textId="5E8EF672" w:rsidR="00E93B94" w:rsidRDefault="00E93B94" w:rsidP="00E93B94">
      <w:pPr>
        <w:tabs>
          <w:tab w:val="left" w:pos="3675"/>
        </w:tabs>
        <w:jc w:val="center"/>
        <w:rPr>
          <w:szCs w:val="24"/>
        </w:rPr>
      </w:pPr>
    </w:p>
    <w:p w14:paraId="2D91563F" w14:textId="7FB6785E" w:rsidR="00E93B94" w:rsidRDefault="00E93B94" w:rsidP="00E93B94">
      <w:pPr>
        <w:tabs>
          <w:tab w:val="left" w:pos="3675"/>
        </w:tabs>
        <w:jc w:val="center"/>
        <w:rPr>
          <w:szCs w:val="24"/>
        </w:rPr>
      </w:pPr>
    </w:p>
    <w:p w14:paraId="1634A7C3" w14:textId="25A3CB8F" w:rsidR="00E93B94" w:rsidRDefault="00E93B94" w:rsidP="00E93B94">
      <w:pPr>
        <w:tabs>
          <w:tab w:val="left" w:pos="3675"/>
        </w:tabs>
        <w:jc w:val="center"/>
        <w:rPr>
          <w:szCs w:val="24"/>
        </w:rPr>
      </w:pPr>
    </w:p>
    <w:p w14:paraId="17C4E3A6" w14:textId="38413D40" w:rsidR="00E93B94" w:rsidRDefault="00E93B94" w:rsidP="00E93B94">
      <w:pPr>
        <w:tabs>
          <w:tab w:val="left" w:pos="3675"/>
        </w:tabs>
        <w:jc w:val="center"/>
        <w:rPr>
          <w:szCs w:val="24"/>
        </w:rPr>
      </w:pPr>
    </w:p>
    <w:p w14:paraId="39D781F6" w14:textId="56BD54C2" w:rsidR="00E93B94" w:rsidRDefault="00E93B94" w:rsidP="00E93B94">
      <w:pPr>
        <w:tabs>
          <w:tab w:val="left" w:pos="3675"/>
        </w:tabs>
        <w:jc w:val="center"/>
        <w:rPr>
          <w:szCs w:val="24"/>
        </w:rPr>
      </w:pPr>
    </w:p>
    <w:p w14:paraId="386977A9" w14:textId="71F5690D" w:rsidR="00E93B94" w:rsidRDefault="00E93B94" w:rsidP="00E93B94">
      <w:pPr>
        <w:tabs>
          <w:tab w:val="left" w:pos="3675"/>
        </w:tabs>
        <w:jc w:val="center"/>
        <w:rPr>
          <w:szCs w:val="24"/>
        </w:rPr>
      </w:pPr>
    </w:p>
    <w:p w14:paraId="6ECC09FC" w14:textId="5008DF46" w:rsidR="00E93B94" w:rsidRDefault="00E93B94" w:rsidP="00E93B94">
      <w:pPr>
        <w:tabs>
          <w:tab w:val="left" w:pos="3675"/>
        </w:tabs>
        <w:jc w:val="center"/>
        <w:rPr>
          <w:szCs w:val="24"/>
        </w:rPr>
      </w:pPr>
    </w:p>
    <w:p w14:paraId="7F6A71A5" w14:textId="11AD65F5" w:rsidR="00E93B94" w:rsidRDefault="00E93B94" w:rsidP="00E93B94">
      <w:pPr>
        <w:tabs>
          <w:tab w:val="left" w:pos="3675"/>
        </w:tabs>
        <w:jc w:val="center"/>
        <w:rPr>
          <w:szCs w:val="24"/>
        </w:rPr>
      </w:pPr>
    </w:p>
    <w:p w14:paraId="442D1316" w14:textId="6184C64A" w:rsidR="00E93B94" w:rsidRDefault="00E93B94" w:rsidP="00E93B94">
      <w:pPr>
        <w:tabs>
          <w:tab w:val="left" w:pos="3675"/>
        </w:tabs>
        <w:jc w:val="center"/>
        <w:rPr>
          <w:szCs w:val="24"/>
        </w:rPr>
      </w:pPr>
    </w:p>
    <w:p w14:paraId="3DB801CA" w14:textId="3DD55290" w:rsidR="00E93B94" w:rsidRDefault="00E93B94" w:rsidP="00E93B94">
      <w:pPr>
        <w:tabs>
          <w:tab w:val="left" w:pos="3675"/>
        </w:tabs>
        <w:jc w:val="center"/>
        <w:rPr>
          <w:szCs w:val="24"/>
        </w:rPr>
      </w:pPr>
    </w:p>
    <w:p w14:paraId="3BCD4078" w14:textId="656E97B9" w:rsidR="00E93B94" w:rsidRDefault="00E93B94" w:rsidP="00E93B94">
      <w:pPr>
        <w:tabs>
          <w:tab w:val="left" w:pos="3675"/>
        </w:tabs>
        <w:jc w:val="center"/>
        <w:rPr>
          <w:szCs w:val="24"/>
        </w:rPr>
      </w:pPr>
    </w:p>
    <w:p w14:paraId="5EBF8533" w14:textId="7CE490A3" w:rsidR="00E93B94" w:rsidRDefault="00E93B94" w:rsidP="00E93B94">
      <w:pPr>
        <w:tabs>
          <w:tab w:val="left" w:pos="3675"/>
        </w:tabs>
        <w:jc w:val="center"/>
        <w:rPr>
          <w:szCs w:val="24"/>
        </w:rPr>
      </w:pPr>
    </w:p>
    <w:p w14:paraId="319F263F" w14:textId="05DA6168" w:rsidR="00E93B94" w:rsidRDefault="00E93B94" w:rsidP="00F16BC4">
      <w:pPr>
        <w:tabs>
          <w:tab w:val="left" w:pos="3675"/>
        </w:tabs>
        <w:ind w:firstLine="0"/>
        <w:rPr>
          <w:szCs w:val="24"/>
        </w:rPr>
      </w:pPr>
    </w:p>
    <w:sectPr w:rsidR="00E93B94" w:rsidSect="00DC42A8">
      <w:headerReference w:type="defaul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13366" w14:textId="77777777" w:rsidR="00DC42A8" w:rsidRDefault="00DC42A8" w:rsidP="00DC42A8">
      <w:r>
        <w:separator/>
      </w:r>
    </w:p>
  </w:endnote>
  <w:endnote w:type="continuationSeparator" w:id="0">
    <w:p w14:paraId="24AEFAD2" w14:textId="77777777" w:rsidR="00DC42A8" w:rsidRDefault="00DC42A8" w:rsidP="00DC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E9D5" w14:textId="77777777" w:rsidR="00DC42A8" w:rsidRDefault="00DC42A8" w:rsidP="00DC42A8">
      <w:r>
        <w:separator/>
      </w:r>
    </w:p>
  </w:footnote>
  <w:footnote w:type="continuationSeparator" w:id="0">
    <w:p w14:paraId="61592BF3" w14:textId="77777777" w:rsidR="00DC42A8" w:rsidRDefault="00DC42A8" w:rsidP="00DC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262106"/>
      <w:docPartObj>
        <w:docPartGallery w:val="Page Numbers (Top of Page)"/>
        <w:docPartUnique/>
      </w:docPartObj>
    </w:sdtPr>
    <w:sdtEndPr/>
    <w:sdtContent>
      <w:p w14:paraId="0C580530" w14:textId="09F52E66" w:rsidR="00DC42A8" w:rsidRDefault="00DC42A8" w:rsidP="00DC42A8">
        <w:pPr>
          <w:pStyle w:val="Antrats"/>
          <w:ind w:firstLine="0"/>
          <w:jc w:val="center"/>
        </w:pPr>
        <w:r>
          <w:fldChar w:fldCharType="begin"/>
        </w:r>
        <w:r>
          <w:instrText>PAGE   \* MERGEFORMAT</w:instrText>
        </w:r>
        <w:r>
          <w:fldChar w:fldCharType="separate"/>
        </w:r>
        <w:r w:rsidR="00FE6BFB">
          <w:rPr>
            <w:noProof/>
          </w:rPr>
          <w:t>3</w:t>
        </w:r>
        <w:r>
          <w:fldChar w:fldCharType="end"/>
        </w:r>
      </w:p>
    </w:sdtContent>
  </w:sdt>
  <w:p w14:paraId="27CBAE46" w14:textId="77777777" w:rsidR="00DC42A8" w:rsidRDefault="00DC42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783"/>
    <w:multiLevelType w:val="hybridMultilevel"/>
    <w:tmpl w:val="F58A48E4"/>
    <w:lvl w:ilvl="0" w:tplc="03C609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0A01CB3"/>
    <w:multiLevelType w:val="hybridMultilevel"/>
    <w:tmpl w:val="26A63476"/>
    <w:lvl w:ilvl="0" w:tplc="6CA46F66">
      <w:start w:val="1"/>
      <w:numFmt w:val="decimal"/>
      <w:lvlText w:val="%1."/>
      <w:lvlJc w:val="left"/>
      <w:pPr>
        <w:ind w:left="1080" w:hanging="36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E52120"/>
    <w:multiLevelType w:val="hybridMultilevel"/>
    <w:tmpl w:val="9F6EE606"/>
    <w:lvl w:ilvl="0" w:tplc="C296896C">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0B"/>
    <w:rsid w:val="00005D62"/>
    <w:rsid w:val="00022602"/>
    <w:rsid w:val="00032F78"/>
    <w:rsid w:val="00042362"/>
    <w:rsid w:val="000556AE"/>
    <w:rsid w:val="00060B1A"/>
    <w:rsid w:val="000928A9"/>
    <w:rsid w:val="000A22C2"/>
    <w:rsid w:val="000A27C2"/>
    <w:rsid w:val="000A6F13"/>
    <w:rsid w:val="000A7971"/>
    <w:rsid w:val="000B08A1"/>
    <w:rsid w:val="000C3D4B"/>
    <w:rsid w:val="000C5649"/>
    <w:rsid w:val="000E73B5"/>
    <w:rsid w:val="000F0741"/>
    <w:rsid w:val="0011252B"/>
    <w:rsid w:val="00120022"/>
    <w:rsid w:val="00121ADD"/>
    <w:rsid w:val="00123747"/>
    <w:rsid w:val="00124F3F"/>
    <w:rsid w:val="0013119B"/>
    <w:rsid w:val="001312C0"/>
    <w:rsid w:val="00131E08"/>
    <w:rsid w:val="00133583"/>
    <w:rsid w:val="0013648D"/>
    <w:rsid w:val="001404A8"/>
    <w:rsid w:val="00151B76"/>
    <w:rsid w:val="00154D1D"/>
    <w:rsid w:val="00163091"/>
    <w:rsid w:val="0017574D"/>
    <w:rsid w:val="0018134C"/>
    <w:rsid w:val="001855CA"/>
    <w:rsid w:val="00192956"/>
    <w:rsid w:val="00193CDF"/>
    <w:rsid w:val="001953B2"/>
    <w:rsid w:val="001A444A"/>
    <w:rsid w:val="001C4D5E"/>
    <w:rsid w:val="001C5116"/>
    <w:rsid w:val="001D21B5"/>
    <w:rsid w:val="001E1DA6"/>
    <w:rsid w:val="001E2471"/>
    <w:rsid w:val="00203243"/>
    <w:rsid w:val="002111D3"/>
    <w:rsid w:val="002209C8"/>
    <w:rsid w:val="00222522"/>
    <w:rsid w:val="00224C7A"/>
    <w:rsid w:val="00230AE9"/>
    <w:rsid w:val="00242068"/>
    <w:rsid w:val="0025319B"/>
    <w:rsid w:val="002542F9"/>
    <w:rsid w:val="002753E8"/>
    <w:rsid w:val="002813EA"/>
    <w:rsid w:val="002967BD"/>
    <w:rsid w:val="002A2FEF"/>
    <w:rsid w:val="002A65C5"/>
    <w:rsid w:val="002B3C44"/>
    <w:rsid w:val="002B5434"/>
    <w:rsid w:val="002E1C98"/>
    <w:rsid w:val="002E22F3"/>
    <w:rsid w:val="002F510F"/>
    <w:rsid w:val="003021A9"/>
    <w:rsid w:val="003135F1"/>
    <w:rsid w:val="00320E78"/>
    <w:rsid w:val="00332F6D"/>
    <w:rsid w:val="00335953"/>
    <w:rsid w:val="00342294"/>
    <w:rsid w:val="00345334"/>
    <w:rsid w:val="0035242D"/>
    <w:rsid w:val="003564F6"/>
    <w:rsid w:val="003703AC"/>
    <w:rsid w:val="00397EAC"/>
    <w:rsid w:val="003C397F"/>
    <w:rsid w:val="003F5388"/>
    <w:rsid w:val="004069A5"/>
    <w:rsid w:val="0041489A"/>
    <w:rsid w:val="004270F3"/>
    <w:rsid w:val="004343A4"/>
    <w:rsid w:val="00435532"/>
    <w:rsid w:val="00436EA1"/>
    <w:rsid w:val="00450694"/>
    <w:rsid w:val="0045194E"/>
    <w:rsid w:val="00457967"/>
    <w:rsid w:val="00481889"/>
    <w:rsid w:val="00483434"/>
    <w:rsid w:val="00484C0C"/>
    <w:rsid w:val="004875C0"/>
    <w:rsid w:val="00492C59"/>
    <w:rsid w:val="004B7486"/>
    <w:rsid w:val="004E287C"/>
    <w:rsid w:val="004E6605"/>
    <w:rsid w:val="004F06E7"/>
    <w:rsid w:val="00533AF8"/>
    <w:rsid w:val="00542548"/>
    <w:rsid w:val="00544F61"/>
    <w:rsid w:val="005458F0"/>
    <w:rsid w:val="00567A67"/>
    <w:rsid w:val="0057269A"/>
    <w:rsid w:val="00581920"/>
    <w:rsid w:val="00590C7D"/>
    <w:rsid w:val="005D6C1C"/>
    <w:rsid w:val="005F5F42"/>
    <w:rsid w:val="005F64F4"/>
    <w:rsid w:val="00613F8F"/>
    <w:rsid w:val="00634DE5"/>
    <w:rsid w:val="0063539A"/>
    <w:rsid w:val="006427A5"/>
    <w:rsid w:val="00660C11"/>
    <w:rsid w:val="006647C4"/>
    <w:rsid w:val="00676B34"/>
    <w:rsid w:val="00677829"/>
    <w:rsid w:val="0068002F"/>
    <w:rsid w:val="00685FF2"/>
    <w:rsid w:val="006C4083"/>
    <w:rsid w:val="006D69CA"/>
    <w:rsid w:val="006D6ADD"/>
    <w:rsid w:val="006E0730"/>
    <w:rsid w:val="006E3B8F"/>
    <w:rsid w:val="00704BB3"/>
    <w:rsid w:val="007257F5"/>
    <w:rsid w:val="007259E4"/>
    <w:rsid w:val="0074057D"/>
    <w:rsid w:val="00752BEB"/>
    <w:rsid w:val="007578AF"/>
    <w:rsid w:val="00764BCE"/>
    <w:rsid w:val="00786D5F"/>
    <w:rsid w:val="00794136"/>
    <w:rsid w:val="007C384B"/>
    <w:rsid w:val="007C5CCF"/>
    <w:rsid w:val="007C6FD5"/>
    <w:rsid w:val="007D111B"/>
    <w:rsid w:val="007E5BE1"/>
    <w:rsid w:val="007F6F71"/>
    <w:rsid w:val="00804387"/>
    <w:rsid w:val="0080507E"/>
    <w:rsid w:val="00806E05"/>
    <w:rsid w:val="008168D9"/>
    <w:rsid w:val="0082220D"/>
    <w:rsid w:val="00871482"/>
    <w:rsid w:val="00871784"/>
    <w:rsid w:val="0088010D"/>
    <w:rsid w:val="00890F41"/>
    <w:rsid w:val="008955DD"/>
    <w:rsid w:val="00895DAF"/>
    <w:rsid w:val="00897BC4"/>
    <w:rsid w:val="008B19B1"/>
    <w:rsid w:val="008B43F2"/>
    <w:rsid w:val="008B7764"/>
    <w:rsid w:val="008C1E57"/>
    <w:rsid w:val="008D0E85"/>
    <w:rsid w:val="008F1624"/>
    <w:rsid w:val="008F4F9E"/>
    <w:rsid w:val="0091578B"/>
    <w:rsid w:val="009233B2"/>
    <w:rsid w:val="00940E72"/>
    <w:rsid w:val="0094112B"/>
    <w:rsid w:val="00955BAD"/>
    <w:rsid w:val="00965D66"/>
    <w:rsid w:val="009806CE"/>
    <w:rsid w:val="009920B3"/>
    <w:rsid w:val="009A505E"/>
    <w:rsid w:val="009A6982"/>
    <w:rsid w:val="009B2186"/>
    <w:rsid w:val="009B3F28"/>
    <w:rsid w:val="009B52A5"/>
    <w:rsid w:val="009C3161"/>
    <w:rsid w:val="009C41DE"/>
    <w:rsid w:val="009C4FD3"/>
    <w:rsid w:val="009D6400"/>
    <w:rsid w:val="009E5DDA"/>
    <w:rsid w:val="009F72DA"/>
    <w:rsid w:val="00A042E2"/>
    <w:rsid w:val="00A10B4F"/>
    <w:rsid w:val="00A25196"/>
    <w:rsid w:val="00A25352"/>
    <w:rsid w:val="00A261E2"/>
    <w:rsid w:val="00A328E9"/>
    <w:rsid w:val="00A372EE"/>
    <w:rsid w:val="00A42550"/>
    <w:rsid w:val="00A60B58"/>
    <w:rsid w:val="00A72AB2"/>
    <w:rsid w:val="00A85B2F"/>
    <w:rsid w:val="00AA0BF9"/>
    <w:rsid w:val="00AA3CEE"/>
    <w:rsid w:val="00AB255D"/>
    <w:rsid w:val="00AB2C8B"/>
    <w:rsid w:val="00AE1175"/>
    <w:rsid w:val="00AE70AE"/>
    <w:rsid w:val="00AF15C3"/>
    <w:rsid w:val="00AF36B5"/>
    <w:rsid w:val="00B10BB5"/>
    <w:rsid w:val="00B35156"/>
    <w:rsid w:val="00B50B0B"/>
    <w:rsid w:val="00B60172"/>
    <w:rsid w:val="00B61133"/>
    <w:rsid w:val="00B751DD"/>
    <w:rsid w:val="00B75A3C"/>
    <w:rsid w:val="00B91E33"/>
    <w:rsid w:val="00BC10D2"/>
    <w:rsid w:val="00BC64C0"/>
    <w:rsid w:val="00BC6F8D"/>
    <w:rsid w:val="00BD5358"/>
    <w:rsid w:val="00BD59F4"/>
    <w:rsid w:val="00BD64EF"/>
    <w:rsid w:val="00BE53A3"/>
    <w:rsid w:val="00C0064E"/>
    <w:rsid w:val="00C23616"/>
    <w:rsid w:val="00C36D2D"/>
    <w:rsid w:val="00C52BF2"/>
    <w:rsid w:val="00C66136"/>
    <w:rsid w:val="00C84C13"/>
    <w:rsid w:val="00C95094"/>
    <w:rsid w:val="00CB1F02"/>
    <w:rsid w:val="00CF6909"/>
    <w:rsid w:val="00D00184"/>
    <w:rsid w:val="00D072D5"/>
    <w:rsid w:val="00D128F1"/>
    <w:rsid w:val="00D16523"/>
    <w:rsid w:val="00D2201E"/>
    <w:rsid w:val="00D264B1"/>
    <w:rsid w:val="00D33180"/>
    <w:rsid w:val="00D331B1"/>
    <w:rsid w:val="00D35697"/>
    <w:rsid w:val="00D476EC"/>
    <w:rsid w:val="00D63EF2"/>
    <w:rsid w:val="00D870BB"/>
    <w:rsid w:val="00D9707E"/>
    <w:rsid w:val="00DA7892"/>
    <w:rsid w:val="00DC42A8"/>
    <w:rsid w:val="00DC5F21"/>
    <w:rsid w:val="00DF0996"/>
    <w:rsid w:val="00DF3F6D"/>
    <w:rsid w:val="00DF53B6"/>
    <w:rsid w:val="00DF5503"/>
    <w:rsid w:val="00E0516B"/>
    <w:rsid w:val="00E20036"/>
    <w:rsid w:val="00E3176E"/>
    <w:rsid w:val="00E31A40"/>
    <w:rsid w:val="00E35642"/>
    <w:rsid w:val="00E40DDD"/>
    <w:rsid w:val="00E46983"/>
    <w:rsid w:val="00E5307B"/>
    <w:rsid w:val="00E550D8"/>
    <w:rsid w:val="00E72BC9"/>
    <w:rsid w:val="00E84502"/>
    <w:rsid w:val="00E91749"/>
    <w:rsid w:val="00E93B94"/>
    <w:rsid w:val="00EA663A"/>
    <w:rsid w:val="00EB37C3"/>
    <w:rsid w:val="00EC53B9"/>
    <w:rsid w:val="00ED2F93"/>
    <w:rsid w:val="00EE20DF"/>
    <w:rsid w:val="00EE55E0"/>
    <w:rsid w:val="00F16BC4"/>
    <w:rsid w:val="00F240EF"/>
    <w:rsid w:val="00F267E4"/>
    <w:rsid w:val="00F30CFD"/>
    <w:rsid w:val="00F33C04"/>
    <w:rsid w:val="00F56394"/>
    <w:rsid w:val="00F56E1F"/>
    <w:rsid w:val="00F63BD2"/>
    <w:rsid w:val="00F664BE"/>
    <w:rsid w:val="00F761C9"/>
    <w:rsid w:val="00F81517"/>
    <w:rsid w:val="00F8623E"/>
    <w:rsid w:val="00FB5D14"/>
    <w:rsid w:val="00FB64EF"/>
    <w:rsid w:val="00FB6BA6"/>
    <w:rsid w:val="00FC53A3"/>
    <w:rsid w:val="00FD45E9"/>
    <w:rsid w:val="00FD6AD8"/>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291A"/>
  <w15:chartTrackingRefBased/>
  <w15:docId w15:val="{8F4E920B-D302-4A11-9F8C-C0C9CA82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605"/>
    <w:pPr>
      <w:spacing w:after="0" w:line="240" w:lineRule="auto"/>
      <w:ind w:firstLine="720"/>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8714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E6605"/>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rsid w:val="004E6605"/>
    <w:rPr>
      <w:rFonts w:ascii="Times New Roman" w:eastAsia="Calibri" w:hAnsi="Times New Roman" w:cs="Times New Roman"/>
      <w:i/>
      <w:iCs/>
      <w:sz w:val="24"/>
      <w:szCs w:val="20"/>
    </w:rPr>
  </w:style>
  <w:style w:type="paragraph" w:styleId="Antrats">
    <w:name w:val="header"/>
    <w:basedOn w:val="prastasis"/>
    <w:link w:val="AntratsDiagrama"/>
    <w:uiPriority w:val="99"/>
    <w:unhideWhenUsed/>
    <w:rsid w:val="00DC42A8"/>
    <w:pPr>
      <w:tabs>
        <w:tab w:val="center" w:pos="4819"/>
        <w:tab w:val="right" w:pos="9638"/>
      </w:tabs>
    </w:pPr>
  </w:style>
  <w:style w:type="character" w:customStyle="1" w:styleId="AntratsDiagrama">
    <w:name w:val="Antraštės Diagrama"/>
    <w:basedOn w:val="Numatytasispastraiposriftas"/>
    <w:link w:val="Antrats"/>
    <w:uiPriority w:val="99"/>
    <w:rsid w:val="00DC42A8"/>
    <w:rPr>
      <w:rFonts w:ascii="Times New Roman" w:eastAsia="Calibri" w:hAnsi="Times New Roman" w:cs="Times New Roman"/>
      <w:sz w:val="24"/>
    </w:rPr>
  </w:style>
  <w:style w:type="paragraph" w:styleId="Porat">
    <w:name w:val="footer"/>
    <w:basedOn w:val="prastasis"/>
    <w:link w:val="PoratDiagrama"/>
    <w:uiPriority w:val="99"/>
    <w:unhideWhenUsed/>
    <w:rsid w:val="00DC42A8"/>
    <w:pPr>
      <w:tabs>
        <w:tab w:val="center" w:pos="4819"/>
        <w:tab w:val="right" w:pos="9638"/>
      </w:tabs>
    </w:pPr>
  </w:style>
  <w:style w:type="character" w:customStyle="1" w:styleId="PoratDiagrama">
    <w:name w:val="Poraštė Diagrama"/>
    <w:basedOn w:val="Numatytasispastraiposriftas"/>
    <w:link w:val="Porat"/>
    <w:uiPriority w:val="99"/>
    <w:rsid w:val="00DC42A8"/>
    <w:rPr>
      <w:rFonts w:ascii="Times New Roman" w:eastAsia="Calibri" w:hAnsi="Times New Roman" w:cs="Times New Roman"/>
      <w:sz w:val="24"/>
    </w:rPr>
  </w:style>
  <w:style w:type="character" w:customStyle="1" w:styleId="Antrat2Diagrama">
    <w:name w:val="Antraštė 2 Diagrama"/>
    <w:basedOn w:val="Numatytasispastraiposriftas"/>
    <w:link w:val="Antrat2"/>
    <w:uiPriority w:val="9"/>
    <w:rsid w:val="00871482"/>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rsid w:val="009E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1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4836">
      <w:bodyDiv w:val="1"/>
      <w:marLeft w:val="0"/>
      <w:marRight w:val="0"/>
      <w:marTop w:val="0"/>
      <w:marBottom w:val="0"/>
      <w:divBdr>
        <w:top w:val="none" w:sz="0" w:space="0" w:color="auto"/>
        <w:left w:val="none" w:sz="0" w:space="0" w:color="auto"/>
        <w:bottom w:val="none" w:sz="0" w:space="0" w:color="auto"/>
        <w:right w:val="none" w:sz="0" w:space="0" w:color="auto"/>
      </w:divBdr>
    </w:div>
    <w:div w:id="1180042294">
      <w:bodyDiv w:val="1"/>
      <w:marLeft w:val="0"/>
      <w:marRight w:val="0"/>
      <w:marTop w:val="0"/>
      <w:marBottom w:val="0"/>
      <w:divBdr>
        <w:top w:val="none" w:sz="0" w:space="0" w:color="auto"/>
        <w:left w:val="none" w:sz="0" w:space="0" w:color="auto"/>
        <w:bottom w:val="none" w:sz="0" w:space="0" w:color="auto"/>
        <w:right w:val="none" w:sz="0" w:space="0" w:color="auto"/>
      </w:divBdr>
    </w:div>
    <w:div w:id="1306860415">
      <w:bodyDiv w:val="1"/>
      <w:marLeft w:val="0"/>
      <w:marRight w:val="0"/>
      <w:marTop w:val="0"/>
      <w:marBottom w:val="0"/>
      <w:divBdr>
        <w:top w:val="none" w:sz="0" w:space="0" w:color="auto"/>
        <w:left w:val="none" w:sz="0" w:space="0" w:color="auto"/>
        <w:bottom w:val="none" w:sz="0" w:space="0" w:color="auto"/>
        <w:right w:val="none" w:sz="0" w:space="0" w:color="auto"/>
      </w:divBdr>
      <w:divsChild>
        <w:div w:id="1417479647">
          <w:marLeft w:val="0"/>
          <w:marRight w:val="0"/>
          <w:marTop w:val="0"/>
          <w:marBottom w:val="0"/>
          <w:divBdr>
            <w:top w:val="none" w:sz="0" w:space="0" w:color="auto"/>
            <w:left w:val="none" w:sz="0" w:space="0" w:color="auto"/>
            <w:bottom w:val="none" w:sz="0" w:space="0" w:color="auto"/>
            <w:right w:val="none" w:sz="0" w:space="0" w:color="auto"/>
          </w:divBdr>
        </w:div>
      </w:divsChild>
    </w:div>
    <w:div w:id="1673869871">
      <w:bodyDiv w:val="1"/>
      <w:marLeft w:val="0"/>
      <w:marRight w:val="0"/>
      <w:marTop w:val="0"/>
      <w:marBottom w:val="0"/>
      <w:divBdr>
        <w:top w:val="none" w:sz="0" w:space="0" w:color="auto"/>
        <w:left w:val="none" w:sz="0" w:space="0" w:color="auto"/>
        <w:bottom w:val="none" w:sz="0" w:space="0" w:color="auto"/>
        <w:right w:val="none" w:sz="0" w:space="0" w:color="auto"/>
      </w:divBdr>
    </w:div>
    <w:div w:id="20795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3913</Words>
  <Characters>2231</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Prižgintienė</dc:creator>
  <cp:lastModifiedBy>Virginija Palaimiene</cp:lastModifiedBy>
  <cp:revision>2</cp:revision>
  <dcterms:created xsi:type="dcterms:W3CDTF">2023-09-08T10:34:00Z</dcterms:created>
  <dcterms:modified xsi:type="dcterms:W3CDTF">2023-09-08T10:34:00Z</dcterms:modified>
</cp:coreProperties>
</file>