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EAB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408F4BF" wp14:editId="16A2360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F74A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B1A3D2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8A7B90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7261E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223694" w14:textId="77777777" w:rsidR="00CA4D3B" w:rsidRDefault="005C5CC2" w:rsidP="00CA4D3B">
      <w:pPr>
        <w:jc w:val="center"/>
      </w:pPr>
      <w:r w:rsidRPr="005C5CC2">
        <w:rPr>
          <w:b/>
          <w:caps/>
        </w:rPr>
        <w:t xml:space="preserve">DĖL PRITARIMO DALYVAUTI PROJEKTE „INTEGRUOTA INTERAKTYVIŲ VIEŠŲJŲ SODŲ SISTEMA BALTIJOS JŪROS REGIONE „INTERACTIVE GARDENS“ </w:t>
      </w:r>
      <w:r w:rsidR="00CA4D3B">
        <w:rPr>
          <w:b/>
          <w:caps/>
        </w:rPr>
        <w:t xml:space="preserve"> </w:t>
      </w:r>
    </w:p>
    <w:p w14:paraId="5B94A1EF" w14:textId="77777777" w:rsidR="00CA4D3B" w:rsidRDefault="00CA4D3B" w:rsidP="00CA4D3B">
      <w:pPr>
        <w:jc w:val="center"/>
      </w:pPr>
    </w:p>
    <w:bookmarkStart w:id="1" w:name="registravimoDataIlga"/>
    <w:p w14:paraId="7015235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T2-242</w:t>
      </w:r>
      <w:bookmarkEnd w:id="2"/>
    </w:p>
    <w:p w14:paraId="75F8BDE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9B35B1" w14:textId="77777777" w:rsidR="00CA4D3B" w:rsidRPr="008354D5" w:rsidRDefault="00CA4D3B" w:rsidP="00CA4D3B">
      <w:pPr>
        <w:jc w:val="center"/>
      </w:pPr>
    </w:p>
    <w:p w14:paraId="7767A63B" w14:textId="77777777" w:rsidR="00CA4D3B" w:rsidRDefault="00CA4D3B" w:rsidP="00CA4D3B">
      <w:pPr>
        <w:jc w:val="center"/>
      </w:pPr>
    </w:p>
    <w:p w14:paraId="5E612AF4" w14:textId="5F874A48" w:rsidR="005C5CC2" w:rsidRPr="0056199C" w:rsidRDefault="005C5CC2" w:rsidP="005C5CC2">
      <w:pPr>
        <w:overflowPunct w:val="0"/>
        <w:ind w:firstLine="709"/>
        <w:jc w:val="both"/>
        <w:textAlignment w:val="baseline"/>
        <w:rPr>
          <w:lang w:eastAsia="lt-LT"/>
        </w:rPr>
      </w:pPr>
      <w:r w:rsidRPr="0056199C">
        <w:rPr>
          <w:szCs w:val="20"/>
          <w:lang w:eastAsia="lt-LT"/>
        </w:rPr>
        <w:t xml:space="preserve">Vadovaudamasi Lietuvos Respublikos vietos savivaldos įstatymo </w:t>
      </w:r>
      <w:r>
        <w:rPr>
          <w:szCs w:val="20"/>
          <w:lang w:eastAsia="lt-LT"/>
        </w:rPr>
        <w:t xml:space="preserve">6 </w:t>
      </w:r>
      <w:r w:rsidRPr="0056199C">
        <w:rPr>
          <w:szCs w:val="20"/>
          <w:lang w:eastAsia="lt-LT"/>
        </w:rPr>
        <w:t xml:space="preserve">straipsnio </w:t>
      </w:r>
      <w:r>
        <w:rPr>
          <w:szCs w:val="20"/>
          <w:lang w:eastAsia="lt-LT"/>
        </w:rPr>
        <w:t xml:space="preserve">6 punktu, </w:t>
      </w:r>
      <w:r w:rsidRPr="00EB16CD">
        <w:t>15</w:t>
      </w:r>
      <w:r w:rsidR="00C96484">
        <w:t> </w:t>
      </w:r>
      <w:r w:rsidRPr="00EB16CD">
        <w:t xml:space="preserve">straipsnio </w:t>
      </w:r>
      <w:r w:rsidRPr="005C5CC2">
        <w:t>4 dalimi</w:t>
      </w:r>
      <w:r w:rsidRPr="00EB16CD">
        <w:t xml:space="preserve">, </w:t>
      </w:r>
      <w:r w:rsidRPr="0041224B">
        <w:t xml:space="preserve">Klaipėdos miesto savivaldybės biudžetinių įstaigų projektų, finansuojamų iš Europos </w:t>
      </w:r>
      <w:r>
        <w:t>S</w:t>
      </w:r>
      <w:r w:rsidRPr="0041224B">
        <w:t>ąjungos ir kit</w:t>
      </w:r>
      <w:r>
        <w:t>os</w:t>
      </w:r>
      <w:r w:rsidRPr="0041224B">
        <w:t xml:space="preserve"> paramos lėšų</w:t>
      </w:r>
      <w:r w:rsidRPr="007273C5">
        <w:t>, planavimo ir įgyvendinimo tvarkos aprašo, patvirtinto Klaipėdos miesto savivaldybės administracijos direktoriaus 2023 m. balandžio 19 d. įsakymu Nr.</w:t>
      </w:r>
      <w:r w:rsidR="00C96484">
        <w:t> </w:t>
      </w:r>
      <w:r w:rsidRPr="007273C5">
        <w:t>AD1-554 „Dėl Klaipėdos miesto savivaldybės</w:t>
      </w:r>
      <w:r w:rsidRPr="0077628A">
        <w:t xml:space="preserve"> biudžetinių įst</w:t>
      </w:r>
      <w:r>
        <w:t>aigų projektų, finansuojamų iš Europos S</w:t>
      </w:r>
      <w:r w:rsidRPr="0077628A">
        <w:t>ąjungos ir kitos tarptautinės paramos lėšų, valstybės ar savivaldybės biudžeto lėšų, planavimo ir įgyvendinimo tvarkos aprašo patvirtinimo</w:t>
      </w:r>
      <w:r>
        <w:t>“</w:t>
      </w:r>
      <w:r w:rsidRPr="0041224B">
        <w:t>, 6 punktu ir</w:t>
      </w:r>
      <w:r w:rsidRPr="0056199C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atsižvelgdama į K</w:t>
      </w:r>
      <w:r w:rsidRPr="00FD0C48">
        <w:rPr>
          <w:szCs w:val="20"/>
          <w:lang w:eastAsia="lt-LT"/>
        </w:rPr>
        <w:t>laipėdos miesto savivaldybė</w:t>
      </w:r>
      <w:r>
        <w:rPr>
          <w:szCs w:val="20"/>
          <w:lang w:eastAsia="lt-LT"/>
        </w:rPr>
        <w:t xml:space="preserve">s </w:t>
      </w:r>
      <w:r w:rsidRPr="005C5CC2">
        <w:rPr>
          <w:szCs w:val="20"/>
          <w:lang w:eastAsia="lt-LT"/>
        </w:rPr>
        <w:t>strateginio</w:t>
      </w:r>
      <w:r>
        <w:rPr>
          <w:szCs w:val="20"/>
          <w:lang w:eastAsia="lt-LT"/>
        </w:rPr>
        <w:t xml:space="preserve"> </w:t>
      </w:r>
      <w:r w:rsidRPr="00FD0C48">
        <w:rPr>
          <w:szCs w:val="20"/>
          <w:lang w:eastAsia="lt-LT"/>
        </w:rPr>
        <w:t xml:space="preserve">planavimo darbo grupės </w:t>
      </w:r>
      <w:r w:rsidRPr="005C5CC2">
        <w:t>posėdžio 2023-07-20</w:t>
      </w:r>
      <w:r w:rsidRPr="00F52C46">
        <w:t xml:space="preserve"> </w:t>
      </w:r>
      <w:r>
        <w:rPr>
          <w:szCs w:val="20"/>
          <w:lang w:eastAsia="lt-LT"/>
        </w:rPr>
        <w:t>protokolą Nr.</w:t>
      </w:r>
      <w:r w:rsidR="00C96484">
        <w:rPr>
          <w:szCs w:val="20"/>
          <w:lang w:eastAsia="lt-LT"/>
        </w:rPr>
        <w:t> </w:t>
      </w:r>
      <w:r w:rsidRPr="00FD0C48">
        <w:rPr>
          <w:szCs w:val="20"/>
          <w:lang w:eastAsia="lt-LT"/>
        </w:rPr>
        <w:t>STR3</w:t>
      </w:r>
      <w:r w:rsidR="00C96484">
        <w:rPr>
          <w:szCs w:val="20"/>
          <w:lang w:eastAsia="lt-LT"/>
        </w:rPr>
        <w:noBreakHyphen/>
      </w:r>
      <w:r w:rsidRPr="00FD0C48">
        <w:rPr>
          <w:szCs w:val="20"/>
          <w:lang w:eastAsia="lt-LT"/>
        </w:rPr>
        <w:t>21</w:t>
      </w:r>
      <w:r w:rsidRPr="0056199C">
        <w:rPr>
          <w:bCs/>
          <w:lang w:eastAsia="lt-LT"/>
        </w:rPr>
        <w:t xml:space="preserve">, Klaipėdos miesto savivaldybės taryba </w:t>
      </w:r>
      <w:r w:rsidRPr="0056199C">
        <w:rPr>
          <w:bCs/>
          <w:spacing w:val="60"/>
          <w:lang w:eastAsia="lt-LT"/>
        </w:rPr>
        <w:t>nusprendži</w:t>
      </w:r>
      <w:r w:rsidRPr="0056199C">
        <w:rPr>
          <w:bCs/>
          <w:lang w:eastAsia="lt-LT"/>
        </w:rPr>
        <w:t>a:</w:t>
      </w:r>
    </w:p>
    <w:p w14:paraId="50B9C6DB" w14:textId="77777777" w:rsidR="005C5CC2" w:rsidRPr="00717B48" w:rsidRDefault="005C5CC2" w:rsidP="005C5CC2">
      <w:pPr>
        <w:ind w:firstLine="709"/>
        <w:jc w:val="both"/>
        <w:rPr>
          <w:bCs/>
          <w:lang w:eastAsia="lt-LT"/>
        </w:rPr>
      </w:pPr>
      <w:r w:rsidRPr="0056199C">
        <w:rPr>
          <w:szCs w:val="20"/>
          <w:lang w:eastAsia="lt-LT"/>
        </w:rPr>
        <w:t xml:space="preserve">1. Pritarti </w:t>
      </w:r>
      <w:r>
        <w:rPr>
          <w:szCs w:val="20"/>
          <w:lang w:eastAsia="lt-LT"/>
        </w:rPr>
        <w:t xml:space="preserve">biudžetinės įstaigos </w:t>
      </w:r>
      <w:r w:rsidRPr="002E460D">
        <w:rPr>
          <w:szCs w:val="20"/>
          <w:lang w:eastAsia="lt-LT"/>
        </w:rPr>
        <w:t>Klaipėdos</w:t>
      </w:r>
      <w:r>
        <w:rPr>
          <w:szCs w:val="20"/>
          <w:lang w:eastAsia="lt-LT"/>
        </w:rPr>
        <w:t xml:space="preserve"> pedagoginės psichologinės tarnybos</w:t>
      </w:r>
      <w:r w:rsidRPr="0056199C">
        <w:rPr>
          <w:szCs w:val="20"/>
          <w:lang w:eastAsia="lt-LT"/>
        </w:rPr>
        <w:t xml:space="preserve"> dalyvavimui </w:t>
      </w:r>
      <w:r w:rsidRPr="00717B48">
        <w:rPr>
          <w:szCs w:val="20"/>
          <w:lang w:eastAsia="lt-LT"/>
        </w:rPr>
        <w:t xml:space="preserve">projekte </w:t>
      </w:r>
      <w:r w:rsidRPr="00717B48">
        <w:rPr>
          <w:bCs/>
          <w:lang w:eastAsia="lt-LT"/>
        </w:rPr>
        <w:t xml:space="preserve">„Integruota interaktyvių viešųjų sodų sistema Baltijos jūros regione „Interactive gardens“ (toliau – Projektas). </w:t>
      </w:r>
    </w:p>
    <w:p w14:paraId="020E8ED6" w14:textId="77777777" w:rsidR="005C5CC2" w:rsidRPr="00717B48" w:rsidRDefault="005C5CC2" w:rsidP="005C5CC2">
      <w:pPr>
        <w:shd w:val="clear" w:color="auto" w:fill="FFFFFF"/>
        <w:ind w:firstLine="709"/>
        <w:jc w:val="both"/>
      </w:pPr>
      <w:r w:rsidRPr="00717B48">
        <w:t xml:space="preserve">2. Užtikrinti </w:t>
      </w:r>
      <w:r w:rsidRPr="006C60FC">
        <w:t>Klaipėdos miesto savivaldybės</w:t>
      </w:r>
      <w:r>
        <w:t xml:space="preserve"> </w:t>
      </w:r>
      <w:r w:rsidRPr="00717B48">
        <w:t xml:space="preserve">finansinį prisidėjimą prie Projekto iš </w:t>
      </w:r>
      <w:r>
        <w:t>s</w:t>
      </w:r>
      <w:r w:rsidRPr="00717B48">
        <w:t>avivaldybės biudžeto</w:t>
      </w:r>
      <w:r>
        <w:t xml:space="preserve"> –</w:t>
      </w:r>
      <w:r w:rsidRPr="00717B48">
        <w:t xml:space="preserve"> 249 100 Eur, iš jų: </w:t>
      </w:r>
    </w:p>
    <w:p w14:paraId="038A61F7" w14:textId="77777777" w:rsidR="005C5CC2" w:rsidRPr="00717B48" w:rsidRDefault="005C5CC2" w:rsidP="005C5CC2">
      <w:pPr>
        <w:shd w:val="clear" w:color="auto" w:fill="FFFFFF"/>
        <w:ind w:firstLine="709"/>
        <w:jc w:val="both"/>
      </w:pPr>
      <w:r w:rsidRPr="00717B48">
        <w:t>2.1. 24 910 Eur suma negrąžinamai;</w:t>
      </w:r>
    </w:p>
    <w:p w14:paraId="6EDCF960" w14:textId="65221A00" w:rsidR="005C5CC2" w:rsidRPr="00717B48" w:rsidRDefault="005C5CC2" w:rsidP="005C5CC2">
      <w:pPr>
        <w:shd w:val="clear" w:color="auto" w:fill="FFFFFF"/>
        <w:ind w:firstLine="709"/>
        <w:jc w:val="both"/>
      </w:pPr>
      <w:r w:rsidRPr="00717B48">
        <w:t xml:space="preserve">2.2. 224 190 Eur laikinai finansuota suma, kuri iki Projekto pabaigos bus grąžinta į </w:t>
      </w:r>
      <w:r>
        <w:t>s</w:t>
      </w:r>
      <w:r w:rsidRPr="00717B48">
        <w:t>avivaldybės biudžetą.</w:t>
      </w:r>
    </w:p>
    <w:p w14:paraId="2E57D4FF" w14:textId="64399055" w:rsidR="005C5CC2" w:rsidRPr="002E4C71" w:rsidRDefault="005C5CC2" w:rsidP="005C5CC2">
      <w:pPr>
        <w:ind w:firstLine="709"/>
        <w:jc w:val="both"/>
        <w:rPr>
          <w:strike/>
          <w:szCs w:val="20"/>
          <w:lang w:eastAsia="lt-LT"/>
        </w:rPr>
      </w:pPr>
      <w:r w:rsidRPr="001F563F">
        <w:rPr>
          <w:szCs w:val="20"/>
          <w:lang w:eastAsia="lt-LT"/>
        </w:rPr>
        <w:t>3. </w:t>
      </w:r>
      <w:r w:rsidRPr="002E460D">
        <w:rPr>
          <w:szCs w:val="20"/>
          <w:lang w:eastAsia="lt-LT"/>
        </w:rPr>
        <w:t xml:space="preserve">Įgalioti </w:t>
      </w:r>
      <w:r>
        <w:rPr>
          <w:szCs w:val="20"/>
          <w:lang w:eastAsia="lt-LT"/>
        </w:rPr>
        <w:t xml:space="preserve">biudžetinės įstaigos </w:t>
      </w:r>
      <w:r w:rsidRPr="002E460D">
        <w:rPr>
          <w:szCs w:val="20"/>
          <w:lang w:eastAsia="lt-LT"/>
        </w:rPr>
        <w:t>Klaipėdos</w:t>
      </w:r>
      <w:r>
        <w:rPr>
          <w:szCs w:val="20"/>
          <w:lang w:eastAsia="lt-LT"/>
        </w:rPr>
        <w:t xml:space="preserve"> pedagoginės psichologinės tarnybos </w:t>
      </w:r>
      <w:r w:rsidRPr="002E460D">
        <w:rPr>
          <w:szCs w:val="20"/>
          <w:lang w:eastAsia="lt-LT"/>
        </w:rPr>
        <w:t xml:space="preserve">direktorių pasirašyti visus dokumentus, susijusius su Projekto paraiškos </w:t>
      </w:r>
      <w:r>
        <w:rPr>
          <w:szCs w:val="20"/>
          <w:lang w:eastAsia="lt-LT"/>
        </w:rPr>
        <w:t>teikimu ir dalyvavimu Projekte.</w:t>
      </w:r>
    </w:p>
    <w:p w14:paraId="7A931260" w14:textId="77777777" w:rsidR="005C5CC2" w:rsidRPr="00717B48" w:rsidRDefault="005C5CC2" w:rsidP="005C5CC2">
      <w:pPr>
        <w:pStyle w:val="Sraopastraipa"/>
        <w:tabs>
          <w:tab w:val="left" w:pos="851"/>
          <w:tab w:val="left" w:pos="993"/>
        </w:tabs>
        <w:ind w:left="0" w:firstLine="709"/>
        <w:jc w:val="both"/>
      </w:pPr>
      <w:r w:rsidRPr="00717B48">
        <w:t>4. Skelbti šį sprendimą Klaipėdos miesto savivaldybės interneto svetainėje.</w:t>
      </w:r>
    </w:p>
    <w:p w14:paraId="7734E19C" w14:textId="77777777" w:rsidR="00CA4D3B" w:rsidRDefault="00CA4D3B" w:rsidP="00CA4D3B">
      <w:pPr>
        <w:jc w:val="both"/>
      </w:pPr>
    </w:p>
    <w:p w14:paraId="42C01DE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92B3ADE" w14:textId="77777777" w:rsidTr="00C56F56">
        <w:tc>
          <w:tcPr>
            <w:tcW w:w="6204" w:type="dxa"/>
          </w:tcPr>
          <w:p w14:paraId="5F46EC1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EDD419F" w14:textId="77777777" w:rsidR="004476DD" w:rsidRDefault="005C5CC2" w:rsidP="004476DD">
            <w:pPr>
              <w:jc w:val="right"/>
            </w:pPr>
            <w:r>
              <w:t>Arvydas Vaitkus</w:t>
            </w:r>
          </w:p>
        </w:tc>
      </w:tr>
    </w:tbl>
    <w:p w14:paraId="1A7E22C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DCC79" w14:textId="77777777" w:rsidR="00F51622" w:rsidRDefault="00F51622" w:rsidP="00E014C1">
      <w:r>
        <w:separator/>
      </w:r>
    </w:p>
  </w:endnote>
  <w:endnote w:type="continuationSeparator" w:id="0">
    <w:p w14:paraId="26AF8F0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F8115" w14:textId="77777777" w:rsidR="00F51622" w:rsidRDefault="00F51622" w:rsidP="00E014C1">
      <w:r>
        <w:separator/>
      </w:r>
    </w:p>
  </w:footnote>
  <w:footnote w:type="continuationSeparator" w:id="0">
    <w:p w14:paraId="5D33A4A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18A36F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E6B03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C5CC2"/>
    <w:rsid w:val="005F495C"/>
    <w:rsid w:val="006A3E78"/>
    <w:rsid w:val="008354D5"/>
    <w:rsid w:val="00894D6F"/>
    <w:rsid w:val="00922CD4"/>
    <w:rsid w:val="00A12691"/>
    <w:rsid w:val="00AF7D08"/>
    <w:rsid w:val="00C56F56"/>
    <w:rsid w:val="00C96484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0921"/>
  <w15:docId w15:val="{948B7DF6-7F95-4177-B4B1-D278B1A5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C5CC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</Words>
  <Characters>661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2023-10-02T07:37:00Z</dcterms:created>
  <dcterms:modified xsi:type="dcterms:W3CDTF">2023-10-02T07:37:00Z</dcterms:modified>
</cp:coreProperties>
</file>