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3DF77" w14:textId="1EA0BAD7" w:rsidR="00E36250" w:rsidRDefault="00E3625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4209CE" wp14:editId="252899B5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7F15" w14:textId="77777777" w:rsidR="00E36250" w:rsidRDefault="00E36250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555012BA" w14:textId="33EA3519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EB4A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A837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FC659" w14:textId="09A09CFD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975B8">
        <w:rPr>
          <w:b/>
          <w:caps/>
        </w:rPr>
        <w:t xml:space="preserve">BIUDŽETINĖS ĮSTAIGOS </w:t>
      </w:r>
      <w:r w:rsidR="00DE31EA">
        <w:rPr>
          <w:b/>
          <w:caps/>
        </w:rPr>
        <w:t xml:space="preserve">NEĮGALIŲJŲ CENTRO „KLAIPĖDOS LAKŠTUTĖ“ PAVADINIMO PAKEITIMO IR </w:t>
      </w:r>
      <w:r w:rsidR="005975B8">
        <w:rPr>
          <w:b/>
          <w:caps/>
        </w:rPr>
        <w:t>NUOSTATŲ PATVIRTINIMO</w:t>
      </w:r>
    </w:p>
    <w:p w14:paraId="57191900" w14:textId="77777777" w:rsidR="00446AC7" w:rsidRDefault="00446AC7" w:rsidP="003077A5">
      <w:pPr>
        <w:jc w:val="center"/>
      </w:pPr>
    </w:p>
    <w:bookmarkStart w:id="1" w:name="registravimoDataIlga"/>
    <w:p w14:paraId="78E0F8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T2-257</w:t>
      </w:r>
      <w:bookmarkEnd w:id="2"/>
    </w:p>
    <w:p w14:paraId="69AD2E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EF9478" w14:textId="77777777" w:rsidR="00446AC7" w:rsidRPr="00062FFE" w:rsidRDefault="00446AC7" w:rsidP="003077A5">
      <w:pPr>
        <w:jc w:val="center"/>
      </w:pPr>
    </w:p>
    <w:p w14:paraId="091F982A" w14:textId="77777777" w:rsidR="00446AC7" w:rsidRDefault="00446AC7" w:rsidP="003077A5">
      <w:pPr>
        <w:jc w:val="center"/>
      </w:pPr>
    </w:p>
    <w:p w14:paraId="1C1D2B32" w14:textId="6065AB3D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35052" w:rsidRPr="00B57AE9">
        <w:rPr>
          <w:color w:val="000000"/>
        </w:rPr>
        <w:t>Lietuvos Respubl</w:t>
      </w:r>
      <w:r w:rsidR="00235052">
        <w:rPr>
          <w:color w:val="000000"/>
        </w:rPr>
        <w:t xml:space="preserve">ikos </w:t>
      </w:r>
      <w:r w:rsidR="00F35BD2">
        <w:rPr>
          <w:color w:val="000000"/>
        </w:rPr>
        <w:t xml:space="preserve">civilinio kodekso 2.43 straipsnio </w:t>
      </w:r>
      <w:r w:rsidR="007A28E6">
        <w:rPr>
          <w:color w:val="000000"/>
        </w:rPr>
        <w:t>3</w:t>
      </w:r>
      <w:r w:rsidR="00F35BD2">
        <w:rPr>
          <w:color w:val="000000"/>
        </w:rPr>
        <w:t xml:space="preserve"> dalimi,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C42FEA">
        <w:rPr>
          <w:color w:val="000000"/>
        </w:rPr>
        <w:t> </w:t>
      </w:r>
      <w:r w:rsidR="005975B8">
        <w:rPr>
          <w:color w:val="000000"/>
        </w:rPr>
        <w:t xml:space="preserve">punktu, </w:t>
      </w:r>
      <w:r w:rsidR="005975B8">
        <w:t>Lietuvos Respublikos biudžetinių įstaigų įstatymo 6 straipsnio 5 dalimi</w:t>
      </w:r>
      <w:r w:rsidR="00F35BD2">
        <w:t xml:space="preserve"> </w:t>
      </w:r>
      <w:r w:rsidR="006D508D">
        <w:t>ir</w:t>
      </w:r>
      <w:r w:rsidR="00F35BD2">
        <w:t xml:space="preserve"> atsižvelgdama į tai, kad vadovaujantis</w:t>
      </w:r>
      <w:r w:rsidR="00F35BD2" w:rsidRPr="00B57AE9">
        <w:rPr>
          <w:color w:val="000000"/>
        </w:rPr>
        <w:t xml:space="preserve"> Lietuvos Respubl</w:t>
      </w:r>
      <w:r w:rsidR="00F35BD2">
        <w:rPr>
          <w:color w:val="000000"/>
        </w:rPr>
        <w:t>ikos civilinio kodekso 2.43 straipsnio 1 dalimi</w:t>
      </w:r>
      <w:r w:rsidR="00F35BD2">
        <w:t xml:space="preserve"> apie pavadinimo pakeitimą viešai vieną kartą buvo pranešta </w:t>
      </w:r>
      <w:r w:rsidR="00F35BD2" w:rsidRPr="00646BEF">
        <w:t xml:space="preserve">(„Vakarų ekspresas“, 2023 m. rugpjūčio </w:t>
      </w:r>
      <w:r w:rsidR="00646BEF" w:rsidRPr="00646BEF">
        <w:t xml:space="preserve">24 </w:t>
      </w:r>
      <w:r w:rsidR="00F35BD2" w:rsidRPr="00646BEF">
        <w:t xml:space="preserve">d., Nr. </w:t>
      </w:r>
      <w:r w:rsidR="00646BEF" w:rsidRPr="00646BEF">
        <w:t>132</w:t>
      </w:r>
      <w:r w:rsidR="00F35BD2" w:rsidRPr="00646BEF">
        <w:t xml:space="preserve"> (</w:t>
      </w:r>
      <w:r w:rsidR="00646BEF" w:rsidRPr="00646BEF">
        <w:t>8789</w:t>
      </w:r>
      <w:r w:rsidR="0090010D" w:rsidRPr="00646BEF">
        <w:t xml:space="preserve">),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71E809D" w14:textId="7B69EF6B" w:rsidR="00DE31EA" w:rsidRDefault="00BB2FAA" w:rsidP="00BB2FAA">
      <w:pPr>
        <w:ind w:firstLine="709"/>
        <w:jc w:val="both"/>
      </w:pPr>
      <w:r>
        <w:t xml:space="preserve">1. </w:t>
      </w:r>
      <w:r w:rsidR="00DE31EA">
        <w:t xml:space="preserve">Pakeisti </w:t>
      </w:r>
      <w:r w:rsidR="00E83F31">
        <w:t>b</w:t>
      </w:r>
      <w:r w:rsidR="00DE31EA">
        <w:t xml:space="preserve">iudžetinės įstaigos </w:t>
      </w:r>
      <w:r w:rsidR="00E83F31">
        <w:t>N</w:t>
      </w:r>
      <w:r w:rsidR="00DE31EA">
        <w:t xml:space="preserve">eįgaliųjų centro </w:t>
      </w:r>
      <w:r w:rsidR="00CE703B">
        <w:t xml:space="preserve">„Klaipėdos lakštutė“ pavadinimą į </w:t>
      </w:r>
      <w:r w:rsidR="00500C09">
        <w:t>S</w:t>
      </w:r>
      <w:r w:rsidR="00CE703B">
        <w:t xml:space="preserve">ocialinių paslaugų centras </w:t>
      </w:r>
      <w:r w:rsidR="00465F94">
        <w:t>„</w:t>
      </w:r>
      <w:r w:rsidR="00CE703B">
        <w:t>Klaipėdos lakštutė“.</w:t>
      </w:r>
    </w:p>
    <w:p w14:paraId="260EEFE3" w14:textId="326EC12F" w:rsidR="00BB2FAA" w:rsidRDefault="00CE703B" w:rsidP="00BB2FAA">
      <w:pPr>
        <w:ind w:firstLine="709"/>
        <w:jc w:val="both"/>
      </w:pPr>
      <w:r>
        <w:t xml:space="preserve">2. </w:t>
      </w:r>
      <w:r w:rsidR="005975B8">
        <w:t xml:space="preserve">Patvirtinti </w:t>
      </w:r>
      <w:r w:rsidR="00C42FEA">
        <w:t>B</w:t>
      </w:r>
      <w:r w:rsidR="005975B8">
        <w:t xml:space="preserve">iudžetinės įstaigos </w:t>
      </w:r>
      <w:r w:rsidR="00500C09">
        <w:t>S</w:t>
      </w:r>
      <w:r w:rsidR="008334CA">
        <w:t>ocialinių paslaugų centro „Klaipėdos lakštutė“</w:t>
      </w:r>
      <w:r w:rsidR="005975B8">
        <w:t xml:space="preserve"> nuostatus (pridedama)</w:t>
      </w:r>
      <w:r w:rsidR="00A95C68">
        <w:t>.</w:t>
      </w:r>
    </w:p>
    <w:p w14:paraId="26159F53" w14:textId="0B49E070" w:rsidR="00EB4B96" w:rsidRDefault="00E66737" w:rsidP="00BB2FAA">
      <w:pPr>
        <w:ind w:firstLine="709"/>
        <w:jc w:val="both"/>
      </w:pPr>
      <w:r>
        <w:t>3</w:t>
      </w:r>
      <w:r w:rsidR="00EB4B96">
        <w:t xml:space="preserve">. </w:t>
      </w:r>
      <w:r w:rsidR="00BB2FAA">
        <w:t xml:space="preserve">Įgalioti </w:t>
      </w:r>
      <w:r w:rsidR="008334CA">
        <w:t>Danutę Daukantienę</w:t>
      </w:r>
      <w:r w:rsidR="00BB2FAA">
        <w:t xml:space="preserve">, </w:t>
      </w:r>
      <w:r w:rsidR="00500C09">
        <w:t>b</w:t>
      </w:r>
      <w:r w:rsidR="00BB2FAA">
        <w:t xml:space="preserve">iudžetinės įstaigos </w:t>
      </w:r>
      <w:r w:rsidR="00500C09">
        <w:t>S</w:t>
      </w:r>
      <w:r>
        <w:t xml:space="preserve">ocialinių paslaugų centro „Klaipėdos lakštutė“ </w:t>
      </w:r>
      <w:r w:rsidR="00BB2FAA">
        <w:t>direktorę, pasirašyti jos vadovaujamos įstaigos nuostatus ir įregistruoti juos Juridinių asmenų registre.</w:t>
      </w:r>
    </w:p>
    <w:p w14:paraId="268DEE0C" w14:textId="4A8E9EC6" w:rsidR="00A95C68" w:rsidRDefault="00E66737" w:rsidP="00BB2FAA">
      <w:pPr>
        <w:ind w:firstLine="709"/>
        <w:jc w:val="both"/>
      </w:pPr>
      <w:r>
        <w:t>4</w:t>
      </w:r>
      <w:r w:rsidR="00A95C68">
        <w:t>. Pripažinti netekusi</w:t>
      </w:r>
      <w:r w:rsidR="005136A1">
        <w:t>u</w:t>
      </w:r>
      <w:r w:rsidR="00A95C68">
        <w:t xml:space="preserve"> galios Klaipėdos miesto savivaldybės tarybos </w:t>
      </w:r>
      <w:r w:rsidR="00EE79D1">
        <w:t xml:space="preserve">2008 m. birželio </w:t>
      </w:r>
      <w:r w:rsidR="00E05B16">
        <w:t>5</w:t>
      </w:r>
      <w:r w:rsidR="00EE79D1">
        <w:t xml:space="preserve"> d. sprendimo Nr. T</w:t>
      </w:r>
      <w:r w:rsidR="00E05B16">
        <w:t>2</w:t>
      </w:r>
      <w:r w:rsidR="00EE79D1">
        <w:t>-18</w:t>
      </w:r>
      <w:r>
        <w:t>8</w:t>
      </w:r>
      <w:r w:rsidR="00EE79D1">
        <w:t xml:space="preserve"> „Dėl </w:t>
      </w:r>
      <w:r w:rsidR="00500C09">
        <w:t>b</w:t>
      </w:r>
      <w:r w:rsidR="00EE79D1">
        <w:t xml:space="preserve">iudžetinės įstaigos </w:t>
      </w:r>
      <w:r w:rsidR="00500C09">
        <w:t>N</w:t>
      </w:r>
      <w:r>
        <w:t>eįgaliųjų dienos užimtumo centro „</w:t>
      </w:r>
      <w:r w:rsidR="00EE79D1">
        <w:t xml:space="preserve">Klaipėdos </w:t>
      </w:r>
      <w:r>
        <w:t xml:space="preserve">lakštutė“ pavadinimo pakeitimo ir nuostatų patvirtinimo“ </w:t>
      </w:r>
      <w:r w:rsidR="00EE79D1">
        <w:t>2 punkt</w:t>
      </w:r>
      <w:r w:rsidR="005136A1">
        <w:t>ą</w:t>
      </w:r>
      <w:r w:rsidR="001E2920">
        <w:t xml:space="preserve"> su visais Nuostatų pakeitimais ir papildymais</w:t>
      </w:r>
      <w:r w:rsidR="00EE79D1">
        <w:t>.</w:t>
      </w:r>
    </w:p>
    <w:p w14:paraId="15F3232E" w14:textId="70AB91BD" w:rsidR="00160808" w:rsidRPr="008203D0" w:rsidRDefault="00EB0984" w:rsidP="00BB2FAA">
      <w:pPr>
        <w:ind w:firstLine="709"/>
        <w:jc w:val="both"/>
      </w:pPr>
      <w:r>
        <w:t>5</w:t>
      </w:r>
      <w:r w:rsidR="00160808">
        <w:t>. Skelbti šį sprendimą Klaipėdos miesto savivaldybės interneto svetainėje.</w:t>
      </w:r>
    </w:p>
    <w:p w14:paraId="2DF2135C" w14:textId="77777777" w:rsidR="00EB4B96" w:rsidRDefault="00EB4B96" w:rsidP="003077A5">
      <w:pPr>
        <w:jc w:val="both"/>
      </w:pPr>
    </w:p>
    <w:p w14:paraId="3ADD717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61293CB" w14:textId="77777777" w:rsidTr="00165FB0">
        <w:tc>
          <w:tcPr>
            <w:tcW w:w="6629" w:type="dxa"/>
            <w:shd w:val="clear" w:color="auto" w:fill="auto"/>
          </w:tcPr>
          <w:p w14:paraId="5C5688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BA8AB" w14:textId="0016B7D6" w:rsidR="00BB15A1" w:rsidRDefault="00E36250" w:rsidP="00181E3E">
            <w:pPr>
              <w:jc w:val="right"/>
            </w:pPr>
            <w:r>
              <w:t>Arvydas Vaitkus</w:t>
            </w:r>
          </w:p>
        </w:tc>
      </w:tr>
    </w:tbl>
    <w:p w14:paraId="748AD4D0" w14:textId="02973EE0" w:rsidR="00DD6F1A" w:rsidRPr="00E05B16" w:rsidRDefault="00DD6F1A" w:rsidP="006D508D">
      <w:pPr>
        <w:jc w:val="both"/>
      </w:pPr>
    </w:p>
    <w:sectPr w:rsidR="00DD6F1A" w:rsidRPr="00E05B1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9B22" w14:textId="77777777" w:rsidR="00F42A76" w:rsidRDefault="00F42A76">
      <w:r>
        <w:separator/>
      </w:r>
    </w:p>
  </w:endnote>
  <w:endnote w:type="continuationSeparator" w:id="0">
    <w:p w14:paraId="49F5A4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28F3" w14:textId="77777777" w:rsidR="00F42A76" w:rsidRDefault="00F42A76">
      <w:r>
        <w:separator/>
      </w:r>
    </w:p>
  </w:footnote>
  <w:footnote w:type="continuationSeparator" w:id="0">
    <w:p w14:paraId="085D1D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7F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358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5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2F93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2F27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808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20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052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BA4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9D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F94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C09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6BEF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08D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8E6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FD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4CA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10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2FE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03B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D95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1EA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25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737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F31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984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BD2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0F360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2023-10-03T06:03:00Z</dcterms:created>
  <dcterms:modified xsi:type="dcterms:W3CDTF">2023-10-03T06:03:00Z</dcterms:modified>
</cp:coreProperties>
</file>