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462CB" w:rsidRPr="007462CB">
        <w:rPr>
          <w:b/>
          <w:caps/>
        </w:rPr>
        <w:t>TURTO PERDAVIMO VALDYTI, NAUDOTI IR DISPONUOTI PATIKĖJIMO TEISE Klaipėdos MIESTO SAVIVALDYBĖS biudžetinEI įstaigAI KLAIPĖDOS PEDAGOGINEI PSICHOLOGINEI TARNYBAI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462CB" w:rsidRPr="007462CB" w:rsidRDefault="00CA4D3B" w:rsidP="007462C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7462CB" w:rsidRPr="007462CB">
        <w:t xml:space="preserve">Lietuvos Respublikos vietos savivaldos įstatymo 15 straipsnio 2 dalies 19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7462CB" w:rsidRPr="007462CB">
          <w:t>2011 m</w:t>
        </w:r>
      </w:smartTag>
      <w:r w:rsidR="007462CB" w:rsidRPr="007462CB">
        <w:t>. lapkričio 24 d. sprendimu Nr. T2-378 „Dėl Klaipėdos miesto savivaldybės turto perdavimo valdyti, naudoti ir disponuoti juo patikėjimo teise tvarkos aprašo patvirtinimo“, 3.1 papunkčiu</w:t>
      </w:r>
      <w:r w:rsidR="007462CB" w:rsidRPr="007462CB">
        <w:rPr>
          <w:color w:val="000000"/>
        </w:rPr>
        <w:t>,</w:t>
      </w:r>
      <w:r w:rsidR="007462CB" w:rsidRPr="007462CB">
        <w:t xml:space="preserve"> Klaipėdos miesto savivaldybės taryba </w:t>
      </w:r>
      <w:r w:rsidR="007462CB" w:rsidRPr="007462CB">
        <w:rPr>
          <w:spacing w:val="60"/>
        </w:rPr>
        <w:t>nusprendži</w:t>
      </w:r>
      <w:r w:rsidR="007462CB" w:rsidRPr="007462CB">
        <w:t>a:</w:t>
      </w:r>
    </w:p>
    <w:p w:rsidR="007462CB" w:rsidRPr="007462CB" w:rsidRDefault="007462CB" w:rsidP="007462CB">
      <w:pPr>
        <w:ind w:firstLine="709"/>
        <w:jc w:val="both"/>
      </w:pPr>
      <w:r w:rsidRPr="007462CB">
        <w:t xml:space="preserve">1. Perduoti Klaipėdos miesto savivaldybei nuosavybės teise priklausantį ir Klaipėdos miesto savivaldybės administracijos patikėjimo teise valdomą nekilnojamąjį turtą – negyvenamąsias patalpas Debreceno g. 41, Klaipėda (pastato, kuriame yra patalpos, unikalus Nr. </w:t>
      </w:r>
      <w:r w:rsidRPr="007462CB">
        <w:rPr>
          <w:bCs/>
        </w:rPr>
        <w:t xml:space="preserve">2197-2001-5013, perduodamas plotas </w:t>
      </w:r>
      <w:r w:rsidRPr="007462CB">
        <w:t xml:space="preserve">– </w:t>
      </w:r>
      <w:r w:rsidRPr="007462CB">
        <w:rPr>
          <w:bCs/>
        </w:rPr>
        <w:t>17,04 kv. m, plane pažymėta 1-27 ir 1-28 indeksais), valdyti, naudoti ir disponuoti patikėjimo teise biudžetinei įstaigai Klaipėdos pedagoginei psichologinei tarnybai.</w:t>
      </w:r>
    </w:p>
    <w:p w:rsidR="00CA4D3B" w:rsidRDefault="007462CB" w:rsidP="007462CB">
      <w:pPr>
        <w:tabs>
          <w:tab w:val="left" w:pos="912"/>
        </w:tabs>
        <w:ind w:firstLine="709"/>
        <w:jc w:val="both"/>
      </w:pPr>
      <w:r w:rsidRPr="007462CB">
        <w:t>2. Skelbti šį sprendimą Klaipėdos miesto savivaldybės interneto svetainėje</w:t>
      </w:r>
      <w:r w:rsidR="00CA4D3B">
        <w:t xml:space="preserve">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462CB" w:rsidP="004476DD">
            <w:pPr>
              <w:jc w:val="right"/>
            </w:pPr>
            <w:r w:rsidRPr="007462CB">
              <w:rPr>
                <w:lang w:eastAsia="en-US"/>
              </w:rP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04A70"/>
    <w:rsid w:val="004476DD"/>
    <w:rsid w:val="00597EE8"/>
    <w:rsid w:val="005F495C"/>
    <w:rsid w:val="007462C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AF2036"/>
  <w15:docId w15:val="{DCA32F78-51A6-4091-93CD-37D867ED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541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2023-10-03T06:30:00Z</dcterms:created>
  <dcterms:modified xsi:type="dcterms:W3CDTF">2023-10-03T06:30:00Z</dcterms:modified>
</cp:coreProperties>
</file>