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F445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D4E15E" wp14:editId="75D681C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E6B5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E58D45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D7622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1DE3E4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06F84A" w14:textId="77777777" w:rsidR="00CA4D3B" w:rsidRDefault="00543946" w:rsidP="00CA4D3B">
      <w:pPr>
        <w:jc w:val="center"/>
      </w:pPr>
      <w:r>
        <w:rPr>
          <w:b/>
          <w:caps/>
        </w:rPr>
        <w:t>DĖL</w:t>
      </w:r>
      <w:r w:rsidRPr="00543946">
        <w:rPr>
          <w:b/>
          <w:caps/>
        </w:rPr>
        <w:t xml:space="preserve"> KLAIPĖDOS MIESTO SAVIVALDYBĖS TARYBOS 2018 M. KOVO 29 D. SPRENDIMO NR. T2-74 „DĖL KULTŪROS IR MENO TARYBOS NUOSTATŲ PATVIRTINIMO“ PRIPAŽINIMO NETEKUSIU GALIOS</w:t>
      </w:r>
    </w:p>
    <w:p w14:paraId="446FFCF5" w14:textId="77777777" w:rsidR="00CA4D3B" w:rsidRDefault="00CA4D3B" w:rsidP="00CA4D3B">
      <w:pPr>
        <w:jc w:val="center"/>
      </w:pPr>
    </w:p>
    <w:bookmarkStart w:id="1" w:name="registravimoDataIlga"/>
    <w:p w14:paraId="1748273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T2-276</w:t>
      </w:r>
      <w:bookmarkEnd w:id="2"/>
    </w:p>
    <w:p w14:paraId="46140A4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DBBF62" w14:textId="77777777" w:rsidR="00CA4D3B" w:rsidRPr="008354D5" w:rsidRDefault="00CA4D3B" w:rsidP="00CA4D3B">
      <w:pPr>
        <w:jc w:val="center"/>
      </w:pPr>
    </w:p>
    <w:p w14:paraId="4E49C7CD" w14:textId="77777777" w:rsidR="00CA4D3B" w:rsidRDefault="00CA4D3B" w:rsidP="00CA4D3B">
      <w:pPr>
        <w:jc w:val="center"/>
      </w:pPr>
    </w:p>
    <w:p w14:paraId="7F82DBF6" w14:textId="52C957D6" w:rsidR="00543946" w:rsidRPr="00543946" w:rsidRDefault="00543946" w:rsidP="00543946">
      <w:pPr>
        <w:tabs>
          <w:tab w:val="left" w:pos="912"/>
        </w:tabs>
        <w:ind w:firstLine="709"/>
        <w:jc w:val="both"/>
      </w:pPr>
      <w:r w:rsidRPr="00543946">
        <w:t>Vadovaudamasi Lietuvos Respublikos vietos savivaldos įstatymo 15 straipsnio 2 dalies 4 punktu</w:t>
      </w:r>
      <w:r w:rsidRPr="00543946">
        <w:rPr>
          <w:color w:val="000000"/>
        </w:rPr>
        <w:t>,</w:t>
      </w:r>
      <w:r w:rsidRPr="00543946">
        <w:t xml:space="preserve"> Klaipėdos miesto savivaldybės taryba </w:t>
      </w:r>
      <w:r w:rsidRPr="00543946">
        <w:rPr>
          <w:spacing w:val="60"/>
        </w:rPr>
        <w:t>nusprendži</w:t>
      </w:r>
      <w:r w:rsidRPr="00543946">
        <w:t>a:</w:t>
      </w:r>
    </w:p>
    <w:p w14:paraId="5A3D5A10" w14:textId="1A3123E9" w:rsidR="00543946" w:rsidRPr="00543946" w:rsidRDefault="00543946" w:rsidP="00543946">
      <w:pPr>
        <w:ind w:firstLine="709"/>
        <w:jc w:val="both"/>
      </w:pPr>
      <w:r w:rsidRPr="00543946">
        <w:t>1.</w:t>
      </w:r>
      <w:r w:rsidR="00BE2EC6">
        <w:t> </w:t>
      </w:r>
      <w:r w:rsidRPr="00543946">
        <w:t>Pripažinti netekusiu galios Klaipėdos miesto savivaldybės tarybos 2018 m. kovo 29 d. sprendimą Nr. T2-74 „Dėl Kultūros ir meno tarybos nuostatų patvirtinimo“</w:t>
      </w:r>
      <w:r w:rsidR="00BE2EC6">
        <w:t xml:space="preserve"> su visais pakeitimais ir papildymais</w:t>
      </w:r>
      <w:r w:rsidRPr="00543946">
        <w:t xml:space="preserve">. </w:t>
      </w:r>
    </w:p>
    <w:p w14:paraId="7EB4EEA7" w14:textId="00F85B0B" w:rsidR="00CA4D3B" w:rsidRDefault="00543946" w:rsidP="00543946">
      <w:pPr>
        <w:ind w:firstLine="709"/>
        <w:jc w:val="both"/>
      </w:pPr>
      <w:r w:rsidRPr="00543946">
        <w:t>2.</w:t>
      </w:r>
      <w:r w:rsidR="00BE2EC6">
        <w:t> </w:t>
      </w:r>
      <w:r w:rsidRPr="00543946">
        <w:t>Skelbti šį sprendimą Teisės aktų registre ir Klaipėdos miesto savivaldybės interneto svetainėje.</w:t>
      </w:r>
    </w:p>
    <w:p w14:paraId="7E346A82" w14:textId="77777777" w:rsidR="00CA4D3B" w:rsidRDefault="00CA4D3B" w:rsidP="00CA4D3B">
      <w:pPr>
        <w:jc w:val="both"/>
      </w:pPr>
    </w:p>
    <w:p w14:paraId="3BE7088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7BCE6A6" w14:textId="77777777" w:rsidTr="00C56F56">
        <w:tc>
          <w:tcPr>
            <w:tcW w:w="6204" w:type="dxa"/>
          </w:tcPr>
          <w:p w14:paraId="293EA39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315D5EE" w14:textId="77777777" w:rsidR="004476DD" w:rsidRDefault="00543946" w:rsidP="004476DD">
            <w:pPr>
              <w:jc w:val="right"/>
            </w:pPr>
            <w:r>
              <w:t>Arvydas Vaitkus</w:t>
            </w:r>
          </w:p>
        </w:tc>
      </w:tr>
    </w:tbl>
    <w:p w14:paraId="04E94A5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96A6A" w14:textId="77777777" w:rsidR="00F51622" w:rsidRDefault="00F51622" w:rsidP="00E014C1">
      <w:r>
        <w:separator/>
      </w:r>
    </w:p>
  </w:endnote>
  <w:endnote w:type="continuationSeparator" w:id="0">
    <w:p w14:paraId="617FF36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CA234" w14:textId="77777777" w:rsidR="00F51622" w:rsidRDefault="00F51622" w:rsidP="00E014C1">
      <w:r>
        <w:separator/>
      </w:r>
    </w:p>
  </w:footnote>
  <w:footnote w:type="continuationSeparator" w:id="0">
    <w:p w14:paraId="5C0D5F6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8EDD2D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BDAED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43946"/>
    <w:rsid w:val="00597EE8"/>
    <w:rsid w:val="005F495C"/>
    <w:rsid w:val="006F04D3"/>
    <w:rsid w:val="008354D5"/>
    <w:rsid w:val="0089038B"/>
    <w:rsid w:val="00894D6F"/>
    <w:rsid w:val="00922CD4"/>
    <w:rsid w:val="00A12691"/>
    <w:rsid w:val="00AF7D08"/>
    <w:rsid w:val="00BE2EC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3EC2"/>
  <w15:docId w15:val="{D6D32AA5-3FD8-480A-9067-3A0E460F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2023-10-03T11:49:00Z</dcterms:created>
  <dcterms:modified xsi:type="dcterms:W3CDTF">2023-10-03T11:49:00Z</dcterms:modified>
</cp:coreProperties>
</file>