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034F6C" w:rsidRPr="00034F6C">
        <w:rPr>
          <w:b/>
          <w:caps/>
        </w:rPr>
        <w:t>Jono polovinsko-budrio ir viliaus gaigalaičio atminimo įamžinimo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1"/>
      <w:r>
        <w:rPr>
          <w:noProof/>
        </w:rPr>
        <w:t xml:space="preserve"> </w:t>
      </w:r>
      <w:r w:rsidRPr="003C09F9">
        <w:t>Nr.</w:t>
      </w:r>
      <w:r>
        <w:t xml:space="preserve"> </w:t>
      </w:r>
      <w:bookmarkStart w:id="2" w:name="registravimoNr"/>
      <w:r w:rsidR="00146B30">
        <w:rPr>
          <w:noProof/>
        </w:rPr>
        <w:t>T2-290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34F6C" w:rsidRPr="00034F6C" w:rsidRDefault="00034F6C" w:rsidP="00034F6C">
      <w:pPr>
        <w:tabs>
          <w:tab w:val="left" w:pos="912"/>
        </w:tabs>
        <w:ind w:firstLine="709"/>
        <w:jc w:val="both"/>
      </w:pPr>
      <w:r w:rsidRPr="00034F6C">
        <w:t>Vadovaudamasi Lietuvos Respublikos vietos savivaldos įstatymo 6 straipsnio 46 punktu ir Žymių žmonių, istorinių datų, įvykių įamžinimo ir gatvių pavadinimų Klaipėdos mieste suteikimo tvarkos aprašo, patvirtinto Klaipėdos miesto savivaldybės tarybos 2009 m. lapkričio 26 d. sprendimu Nr. T2-394 „Dėl Žymių žmonių, istorinių datų, įvykių įamžinimo ir gatvių pavadinimų Klaipėdos mieste suteikimo tvarkos aprašo patvirtinimo“</w:t>
      </w:r>
      <w:r w:rsidRPr="00034F6C">
        <w:rPr>
          <w:color w:val="000000"/>
        </w:rPr>
        <w:t>, 22 punktu ir atsižvelgdama į Žymių žmonių, istorinių datų, įvykių įamžinimo ir gatvių pavadinimų suteikimo komisijos posėdžio 2022-12-30 protokolo Nr. (20.4.)-TAR1-214 nutarimus, posėdžio 2023-06-29 protokolo Nr. (20.4.)-TAR1-110 nutarimą ir Klaipėdos miesto įvaizdžio komisijos posėdžio 2023-06-12 protokolo Nr.</w:t>
      </w:r>
      <w:r w:rsidRPr="00034F6C">
        <w:t xml:space="preserve"> </w:t>
      </w:r>
      <w:r w:rsidRPr="00034F6C">
        <w:rPr>
          <w:color w:val="000000"/>
        </w:rPr>
        <w:t>(20.21)-ADM-252 nutarimą,</w:t>
      </w:r>
      <w:r w:rsidRPr="00034F6C">
        <w:t xml:space="preserve"> Klaipėdos miesto savivaldybės taryba </w:t>
      </w:r>
      <w:r w:rsidRPr="00034F6C">
        <w:rPr>
          <w:spacing w:val="60"/>
        </w:rPr>
        <w:t>nusprendži</w:t>
      </w:r>
      <w:r w:rsidRPr="00034F6C">
        <w:t>a:</w:t>
      </w:r>
    </w:p>
    <w:p w:rsidR="00034F6C" w:rsidRPr="00034F6C" w:rsidRDefault="00034F6C" w:rsidP="00034F6C">
      <w:pPr>
        <w:ind w:firstLine="709"/>
        <w:jc w:val="both"/>
      </w:pPr>
      <w:r w:rsidRPr="00034F6C">
        <w:t>1. Įamžinti Klaipėdos krašto prijungimo prie Lietuvos operacijos karinio vado, pirmojo Klaipėdos krašto gubernatoriaus Jono Polovinsko-Budrio (1889–1964) atminimą ir leisti įamžinimo iniciatoriams pakabinti atminimo lentą ant namo Herkaus Manto g. 37, Klaipėdoje.</w:t>
      </w:r>
    </w:p>
    <w:p w:rsidR="00034F6C" w:rsidRPr="00034F6C" w:rsidRDefault="00034F6C" w:rsidP="00034F6C">
      <w:pPr>
        <w:ind w:firstLine="709"/>
        <w:jc w:val="both"/>
      </w:pPr>
      <w:r w:rsidRPr="00034F6C">
        <w:t>2. Įamžinti kunigo, teologijos dr., žymaus Prūsijos lietuvių ir Klaipėdos krašto politiko Viliaus Gaigalaičio (1870–1945) atminimą ir leisti įamžinimo iniciatoriams pakabinti atminimo lentą ant namo Herkaus Manto g. 37, Klaipėdoje.</w:t>
      </w:r>
    </w:p>
    <w:p w:rsidR="00CA4D3B" w:rsidRDefault="00034F6C" w:rsidP="00034F6C">
      <w:pPr>
        <w:ind w:firstLine="709"/>
        <w:jc w:val="both"/>
      </w:pPr>
      <w:r w:rsidRPr="00034F6C">
        <w:t>3. Skelbti šį sprendimą Klaipėdos miesto savivaldybės interneto svetainėje</w:t>
      </w:r>
      <w:r>
        <w:t>.</w:t>
      </w:r>
    </w:p>
    <w:p w:rsidR="00034F6C" w:rsidRDefault="00034F6C" w:rsidP="00034F6C">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034F6C" w:rsidP="00034F6C">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F6C"/>
    <w:rsid w:val="00146B30"/>
    <w:rsid w:val="001E7FB1"/>
    <w:rsid w:val="003222B4"/>
    <w:rsid w:val="004476DD"/>
    <w:rsid w:val="00597EE8"/>
    <w:rsid w:val="005F495C"/>
    <w:rsid w:val="008354D5"/>
    <w:rsid w:val="00894D6F"/>
    <w:rsid w:val="00922CD4"/>
    <w:rsid w:val="00A12691"/>
    <w:rsid w:val="00AF7D08"/>
    <w:rsid w:val="00C56F56"/>
    <w:rsid w:val="00CA4D3B"/>
    <w:rsid w:val="00E014C1"/>
    <w:rsid w:val="00E33871"/>
    <w:rsid w:val="00EF53E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3C4E"/>
  <w15:docId w15:val="{57664E07-EAB8-4DEB-9D3C-C99DB437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2023-10-27T12:37:00Z</dcterms:created>
  <dcterms:modified xsi:type="dcterms:W3CDTF">2023-10-27T12:37:00Z</dcterms:modified>
</cp:coreProperties>
</file>