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6864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2023-10-18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2023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68642A">
        <w:rPr>
          <w:rFonts w:ascii="Times New Roman" w:hAnsi="Times New Roman" w:cs="Times New Roman"/>
          <w:sz w:val="24"/>
          <w:szCs w:val="24"/>
        </w:rPr>
        <w:t>spalio 18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9433CF" w:rsidRPr="009433CF">
        <w:rPr>
          <w:rFonts w:ascii="Times New Roman" w:eastAsia="Times New Roman" w:hAnsi="Times New Roman" w:cs="Times New Roman"/>
          <w:sz w:val="24"/>
          <w:szCs w:val="24"/>
          <w:lang w:eastAsia="lt-LT"/>
        </w:rPr>
        <w:t>ADM</w:t>
      </w:r>
      <w:r w:rsidR="006864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8642A" w:rsidRPr="0068642A">
        <w:rPr>
          <w:rFonts w:ascii="Times New Roman" w:eastAsia="Times New Roman" w:hAnsi="Times New Roman" w:cs="Times New Roman"/>
          <w:sz w:val="24"/>
          <w:szCs w:val="24"/>
          <w:lang w:eastAsia="lt-LT"/>
        </w:rPr>
        <w:t>449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68642A" w:rsidRPr="0068642A" w:rsidRDefault="00271E15" w:rsidP="0068642A">
      <w:pPr>
        <w:ind w:firstLine="709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68642A" w:rsidRPr="0068642A">
        <w:rPr>
          <w:rFonts w:ascii="Times New Roman" w:eastAsia="Times New Roman" w:hAnsi="Times New Roman" w:cs="Times New Roman"/>
          <w:bCs/>
          <w:lang w:eastAsia="lt-LT"/>
        </w:rPr>
        <w:t xml:space="preserve">Pastato </w:t>
      </w:r>
      <w:r w:rsidR="0068642A" w:rsidRPr="0068642A">
        <w:rPr>
          <w:rFonts w:ascii="Times New Roman" w:eastAsia="Times New Roman" w:hAnsi="Times New Roman" w:cs="Times New Roman"/>
          <w:b/>
          <w:bCs/>
          <w:lang w:eastAsia="lt-LT"/>
        </w:rPr>
        <w:t>Danės g. 23</w:t>
      </w:r>
      <w:r w:rsidR="005E305B">
        <w:rPr>
          <w:rFonts w:ascii="Times New Roman" w:eastAsia="Times New Roman" w:hAnsi="Times New Roman" w:cs="Times New Roman"/>
          <w:b/>
          <w:bCs/>
          <w:lang w:eastAsia="lt-LT"/>
        </w:rPr>
        <w:t>A</w:t>
      </w:r>
      <w:bookmarkStart w:id="1" w:name="_GoBack"/>
      <w:bookmarkEnd w:id="1"/>
      <w:r w:rsidR="0068642A" w:rsidRPr="0068642A">
        <w:rPr>
          <w:rFonts w:ascii="Times New Roman" w:eastAsia="Times New Roman" w:hAnsi="Times New Roman" w:cs="Times New Roman"/>
          <w:bCs/>
          <w:lang w:eastAsia="lt-LT"/>
        </w:rPr>
        <w:t>, Klaipėda nesuteikti teisinės apsaugos, siūloma vertinti kaip urbanistinės struktūros statinį. Pritarti vertinimo medžiagoje pateiktoms rekomendacijoms.</w:t>
      </w:r>
    </w:p>
    <w:p w:rsidR="0068642A" w:rsidRPr="009433CF" w:rsidRDefault="0068642A" w:rsidP="009433CF">
      <w:pPr>
        <w:ind w:firstLine="709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:rsidR="008E032C" w:rsidRPr="008E032C" w:rsidRDefault="008E032C" w:rsidP="008E032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E032C" w:rsidRPr="00874AF2" w:rsidRDefault="008E032C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E305B"/>
    <w:rsid w:val="005F2E5D"/>
    <w:rsid w:val="005F3AFD"/>
    <w:rsid w:val="00617103"/>
    <w:rsid w:val="0068642A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4F0E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25</cp:revision>
  <dcterms:created xsi:type="dcterms:W3CDTF">2020-12-11T10:10:00Z</dcterms:created>
  <dcterms:modified xsi:type="dcterms:W3CDTF">2023-11-13T08:02:00Z</dcterms:modified>
</cp:coreProperties>
</file>