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DC68A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</w:t>
      </w:r>
      <w:r w:rsidR="00CE4CF2">
        <w:rPr>
          <w:rFonts w:ascii="Times New Roman" w:hAnsi="Times New Roman" w:cs="Times New Roman"/>
          <w:sz w:val="24"/>
          <w:szCs w:val="24"/>
        </w:rPr>
        <w:t>11-17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CF2" w:rsidRPr="00CE4CF2" w:rsidRDefault="00A34F98" w:rsidP="00CE4CF2">
      <w:pPr>
        <w:jc w:val="both"/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CE4CF2" w:rsidRPr="00CE4CF2" w:rsidRDefault="00CE4CF2" w:rsidP="00CE4CF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4CF2">
        <w:rPr>
          <w:rFonts w:ascii="Times New Roman" w:hAnsi="Times New Roman" w:cs="Times New Roman"/>
          <w:sz w:val="24"/>
          <w:szCs w:val="24"/>
        </w:rPr>
        <w:t xml:space="preserve">Sukilėlių g. 16, Klaipėda </w:t>
      </w:r>
      <w:r>
        <w:rPr>
          <w:rFonts w:ascii="Times New Roman" w:hAnsi="Times New Roman" w:cs="Times New Roman"/>
          <w:sz w:val="24"/>
          <w:szCs w:val="24"/>
        </w:rPr>
        <w:t xml:space="preserve">vertinimas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aspektu </w:t>
      </w:r>
      <w:r w:rsidRPr="00CE4CF2">
        <w:rPr>
          <w:rFonts w:ascii="Times New Roman" w:hAnsi="Times New Roman" w:cs="Times New Roman"/>
          <w:sz w:val="24"/>
          <w:szCs w:val="24"/>
        </w:rPr>
        <w:t xml:space="preserve">(pristatys architektė Asta </w:t>
      </w:r>
      <w:proofErr w:type="spellStart"/>
      <w:r w:rsidRPr="00CE4CF2">
        <w:rPr>
          <w:rFonts w:ascii="Times New Roman" w:hAnsi="Times New Roman" w:cs="Times New Roman"/>
          <w:sz w:val="24"/>
          <w:szCs w:val="24"/>
        </w:rPr>
        <w:t>Kinderienė</w:t>
      </w:r>
      <w:proofErr w:type="spellEnd"/>
      <w:r w:rsidRPr="00CE4CF2">
        <w:rPr>
          <w:rFonts w:ascii="Times New Roman" w:hAnsi="Times New Roman" w:cs="Times New Roman"/>
          <w:sz w:val="24"/>
          <w:szCs w:val="24"/>
        </w:rPr>
        <w:t>);</w:t>
      </w:r>
    </w:p>
    <w:p w:rsidR="00CE4CF2" w:rsidRPr="00CE4CF2" w:rsidRDefault="00CE4CF2" w:rsidP="00CE4CF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4CF2">
        <w:rPr>
          <w:rFonts w:ascii="Times New Roman" w:hAnsi="Times New Roman" w:cs="Times New Roman"/>
          <w:sz w:val="24"/>
          <w:szCs w:val="24"/>
        </w:rPr>
        <w:t>Liepų g. 28, Klaipėda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vertinimas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aspektu</w:t>
      </w:r>
      <w:r w:rsidRPr="00CE4CF2">
        <w:rPr>
          <w:rFonts w:ascii="Times New Roman" w:hAnsi="Times New Roman" w:cs="Times New Roman"/>
          <w:sz w:val="24"/>
          <w:szCs w:val="24"/>
        </w:rPr>
        <w:t xml:space="preserve"> (pristatys architektė Margarita Ramanauskienė).</w:t>
      </w:r>
    </w:p>
    <w:p w:rsidR="00CE4CF2" w:rsidRPr="00CE4CF2" w:rsidRDefault="00CE4CF2" w:rsidP="00CE4C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4CF2" w:rsidRDefault="00CE4CF2" w:rsidP="000F4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0F4722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E1085"/>
    <w:multiLevelType w:val="hybridMultilevel"/>
    <w:tmpl w:val="F34A0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0F4722"/>
    <w:rsid w:val="001D2394"/>
    <w:rsid w:val="00350BD4"/>
    <w:rsid w:val="004A525C"/>
    <w:rsid w:val="00585817"/>
    <w:rsid w:val="00646B8E"/>
    <w:rsid w:val="006C20D7"/>
    <w:rsid w:val="007725E5"/>
    <w:rsid w:val="007B1B9C"/>
    <w:rsid w:val="008A7FED"/>
    <w:rsid w:val="00A34F98"/>
    <w:rsid w:val="00A617FD"/>
    <w:rsid w:val="00AF2FE6"/>
    <w:rsid w:val="00B4171F"/>
    <w:rsid w:val="00CE4CF2"/>
    <w:rsid w:val="00DC68A8"/>
    <w:rsid w:val="00E524C8"/>
    <w:rsid w:val="00E868F6"/>
    <w:rsid w:val="00EA66DF"/>
    <w:rsid w:val="00F008E1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84B3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3</cp:revision>
  <dcterms:created xsi:type="dcterms:W3CDTF">2023-11-17T06:47:00Z</dcterms:created>
  <dcterms:modified xsi:type="dcterms:W3CDTF">2023-11-17T07:26:00Z</dcterms:modified>
</cp:coreProperties>
</file>