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5103" w:type="dxa"/>
        <w:tblInd w:w="4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tblGrid>
      <w:tr w:rsidR="00A451B0" w14:paraId="1716E816" w14:textId="77777777" w:rsidTr="00A451B0">
        <w:tc>
          <w:tcPr>
            <w:tcW w:w="5103" w:type="dxa"/>
          </w:tcPr>
          <w:p w14:paraId="2E8508A5" w14:textId="109A733E" w:rsidR="00A451B0" w:rsidRDefault="00A451B0" w:rsidP="00A70789">
            <w:pPr>
              <w:tabs>
                <w:tab w:val="left" w:pos="5070"/>
                <w:tab w:val="left" w:pos="5366"/>
                <w:tab w:val="left" w:pos="6771"/>
                <w:tab w:val="left" w:pos="7363"/>
              </w:tabs>
              <w:jc w:val="both"/>
            </w:pPr>
            <w:bookmarkStart w:id="0" w:name="_GoBack"/>
            <w:bookmarkEnd w:id="0"/>
            <w:r>
              <w:t>PATVIRTINTA</w:t>
            </w:r>
          </w:p>
        </w:tc>
      </w:tr>
      <w:tr w:rsidR="00A451B0" w14:paraId="752034D4" w14:textId="77777777" w:rsidTr="00A451B0">
        <w:tc>
          <w:tcPr>
            <w:tcW w:w="5103" w:type="dxa"/>
          </w:tcPr>
          <w:p w14:paraId="3D470423" w14:textId="1043D9FB" w:rsidR="00A451B0" w:rsidRDefault="00A451B0" w:rsidP="00A70789">
            <w:r>
              <w:t>Klaipėdos miesto savivaldybės tarybos</w:t>
            </w:r>
          </w:p>
        </w:tc>
      </w:tr>
      <w:bookmarkStart w:id="1" w:name="registravimoDataIlga"/>
      <w:tr w:rsidR="00A451B0" w14:paraId="25B43894" w14:textId="77777777" w:rsidTr="00A451B0">
        <w:trPr>
          <w:trHeight w:val="304"/>
        </w:trPr>
        <w:tc>
          <w:tcPr>
            <w:tcW w:w="5103" w:type="dxa"/>
          </w:tcPr>
          <w:p w14:paraId="245D3365" w14:textId="160E3E77" w:rsidR="00A451B0" w:rsidRDefault="00A451B0" w:rsidP="00A70789">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2023 m. lapkričio 30 d.</w:t>
            </w:r>
            <w:r>
              <w:rPr>
                <w:noProof/>
              </w:rPr>
              <w:fldChar w:fldCharType="end"/>
            </w:r>
            <w:bookmarkEnd w:id="1"/>
            <w:r>
              <w:rPr>
                <w:noProof/>
              </w:rPr>
              <w:t xml:space="preserve"> </w:t>
            </w:r>
            <w:r>
              <w:t xml:space="preserve">sprendimu Nr. </w:t>
            </w:r>
            <w:bookmarkStart w:id="2" w:name="registravimoNr"/>
            <w:r>
              <w:t>T2-322</w:t>
            </w:r>
            <w:bookmarkEnd w:id="2"/>
          </w:p>
        </w:tc>
      </w:tr>
    </w:tbl>
    <w:p w14:paraId="0DEB52B8" w14:textId="77777777" w:rsidR="00832CC9" w:rsidRPr="00F72A1E" w:rsidRDefault="00832CC9" w:rsidP="0006079E">
      <w:pPr>
        <w:jc w:val="center"/>
      </w:pPr>
    </w:p>
    <w:p w14:paraId="54FF969D" w14:textId="77777777" w:rsidR="001F0DB0" w:rsidRDefault="001F0DB0" w:rsidP="0006079E">
      <w:pPr>
        <w:jc w:val="center"/>
        <w:rPr>
          <w:b/>
          <w:bCs/>
        </w:rPr>
      </w:pPr>
    </w:p>
    <w:p w14:paraId="17D1253A" w14:textId="579A496C" w:rsidR="00832CC9" w:rsidRPr="001063C4" w:rsidRDefault="001063C4" w:rsidP="0006079E">
      <w:pPr>
        <w:jc w:val="center"/>
        <w:rPr>
          <w:b/>
          <w:bCs/>
        </w:rPr>
      </w:pPr>
      <w:r w:rsidRPr="001063C4">
        <w:rPr>
          <w:b/>
          <w:bCs/>
        </w:rPr>
        <w:t>(Socialinio būsto nuomos sutarties forma)</w:t>
      </w:r>
    </w:p>
    <w:p w14:paraId="675D0024" w14:textId="75DB48A8" w:rsidR="001063C4" w:rsidRDefault="001063C4" w:rsidP="0006079E">
      <w:pPr>
        <w:jc w:val="center"/>
      </w:pPr>
    </w:p>
    <w:p w14:paraId="3DC4B0BB" w14:textId="0E6A9CE4" w:rsidR="00394143" w:rsidRPr="00831540" w:rsidRDefault="00394143" w:rsidP="00394143">
      <w:pPr>
        <w:jc w:val="center"/>
        <w:rPr>
          <w:b/>
        </w:rPr>
      </w:pPr>
      <w:r w:rsidRPr="00831540">
        <w:rPr>
          <w:b/>
        </w:rPr>
        <w:t>SOCIALINIO BŪSTO NUOMOS</w:t>
      </w:r>
      <w:r w:rsidRPr="00394143">
        <w:rPr>
          <w:b/>
        </w:rPr>
        <w:t xml:space="preserve"> </w:t>
      </w:r>
      <w:r w:rsidRPr="00831540">
        <w:rPr>
          <w:b/>
        </w:rPr>
        <w:t xml:space="preserve">SUTARTIS </w:t>
      </w:r>
    </w:p>
    <w:p w14:paraId="1AE5DBE8" w14:textId="77777777" w:rsidR="00394143" w:rsidRPr="00831540" w:rsidRDefault="00394143" w:rsidP="00394143">
      <w:pPr>
        <w:jc w:val="both"/>
        <w:rPr>
          <w:b/>
        </w:rPr>
      </w:pPr>
    </w:p>
    <w:p w14:paraId="7F32057B" w14:textId="77777777" w:rsidR="00394143" w:rsidRPr="00831540" w:rsidRDefault="00394143" w:rsidP="00394143">
      <w:pPr>
        <w:jc w:val="center"/>
      </w:pPr>
      <w:r w:rsidRPr="00831540">
        <w:t>20</w:t>
      </w:r>
      <w:r>
        <w:t xml:space="preserve"> </w:t>
      </w:r>
      <w:r w:rsidRPr="00831540">
        <w:t>___ m.____________ ___ d.</w:t>
      </w:r>
    </w:p>
    <w:p w14:paraId="3D093459" w14:textId="77777777" w:rsidR="00394143" w:rsidRDefault="00394143" w:rsidP="00394143">
      <w:pPr>
        <w:jc w:val="center"/>
      </w:pPr>
      <w:r w:rsidRPr="00831540">
        <w:t>Klaipėda</w:t>
      </w:r>
    </w:p>
    <w:p w14:paraId="252A0D21" w14:textId="183888FA" w:rsidR="00394143" w:rsidRDefault="00394143" w:rsidP="00394143">
      <w:pPr>
        <w:jc w:val="center"/>
      </w:pPr>
    </w:p>
    <w:p w14:paraId="4D688713" w14:textId="050479EF" w:rsidR="00155AB8" w:rsidRDefault="00155AB8" w:rsidP="00155AB8">
      <w:pPr>
        <w:ind w:firstLine="709"/>
        <w:jc w:val="both"/>
      </w:pPr>
      <w:r w:rsidRPr="00831540">
        <w:t>Klaipėdos mi</w:t>
      </w:r>
      <w:r>
        <w:t xml:space="preserve">esto savivaldybė, atstovaujama </w:t>
      </w:r>
      <w:r w:rsidRPr="00831540">
        <w:t>viešosios įstaigos „Klaipėdos butai“ direktoriaus _____________________</w:t>
      </w:r>
      <w:r>
        <w:t>_________</w:t>
      </w:r>
      <w:r w:rsidR="00A451B0">
        <w:t>___________</w:t>
      </w:r>
      <w:r w:rsidRPr="00831540">
        <w:t xml:space="preserve">, įgalioto Klaipėdos miesto savivaldybės tarybos </w:t>
      </w:r>
    </w:p>
    <w:p w14:paraId="3E12C0D0" w14:textId="77777777" w:rsidR="00155AB8" w:rsidRPr="001063C4" w:rsidRDefault="00155AB8" w:rsidP="00155AB8">
      <w:pPr>
        <w:tabs>
          <w:tab w:val="left" w:pos="8931"/>
        </w:tabs>
        <w:ind w:firstLine="2127"/>
        <w:jc w:val="both"/>
        <w:rPr>
          <w:b/>
          <w:bCs/>
          <w:i/>
          <w:iCs/>
          <w:sz w:val="20"/>
          <w:szCs w:val="20"/>
        </w:rPr>
      </w:pPr>
      <w:r w:rsidRPr="001063C4">
        <w:rPr>
          <w:i/>
          <w:iCs/>
          <w:sz w:val="20"/>
          <w:szCs w:val="20"/>
        </w:rPr>
        <w:t>(vardas ir pavardė)</w:t>
      </w:r>
      <w:r w:rsidRPr="001063C4">
        <w:rPr>
          <w:b/>
          <w:bCs/>
          <w:i/>
          <w:iCs/>
          <w:sz w:val="20"/>
          <w:szCs w:val="20"/>
        </w:rPr>
        <w:t xml:space="preserve"> </w:t>
      </w:r>
    </w:p>
    <w:p w14:paraId="707BCE64" w14:textId="77777777" w:rsidR="00155AB8" w:rsidRDefault="00155AB8" w:rsidP="00155AB8">
      <w:pPr>
        <w:jc w:val="both"/>
      </w:pPr>
      <w:r>
        <w:t>______________ s</w:t>
      </w:r>
      <w:r w:rsidRPr="00831540">
        <w:t>prendimu Nr. ______ patvirtinta ir ________</w:t>
      </w:r>
      <w:r>
        <w:t>____</w:t>
      </w:r>
      <w:r w:rsidRPr="00831540">
        <w:t xml:space="preserve"> pasirašyta pavedimo sutartimi </w:t>
      </w:r>
    </w:p>
    <w:p w14:paraId="58A9C292" w14:textId="77777777" w:rsidR="00155AB8" w:rsidRPr="001063C4" w:rsidRDefault="00155AB8" w:rsidP="00155AB8">
      <w:pPr>
        <w:tabs>
          <w:tab w:val="left" w:pos="5670"/>
        </w:tabs>
        <w:ind w:firstLine="709"/>
        <w:jc w:val="both"/>
        <w:rPr>
          <w:i/>
          <w:iCs/>
          <w:sz w:val="20"/>
          <w:szCs w:val="20"/>
        </w:rPr>
      </w:pPr>
      <w:r w:rsidRPr="001063C4">
        <w:rPr>
          <w:i/>
          <w:iCs/>
          <w:sz w:val="20"/>
          <w:szCs w:val="20"/>
        </w:rPr>
        <w:t xml:space="preserve">(data) </w:t>
      </w:r>
      <w:r w:rsidRPr="001063C4">
        <w:rPr>
          <w:i/>
          <w:iCs/>
          <w:sz w:val="20"/>
          <w:szCs w:val="20"/>
        </w:rPr>
        <w:tab/>
        <w:t>(data)</w:t>
      </w:r>
    </w:p>
    <w:p w14:paraId="05AFE5C3" w14:textId="3E480965" w:rsidR="001063C4" w:rsidRDefault="00155AB8" w:rsidP="008A1A11">
      <w:pPr>
        <w:jc w:val="both"/>
      </w:pPr>
      <w:r w:rsidRPr="00831540">
        <w:t>Nr.</w:t>
      </w:r>
      <w:r w:rsidRPr="00831540">
        <w:rPr>
          <w:b/>
          <w:bCs/>
        </w:rPr>
        <w:t xml:space="preserve"> </w:t>
      </w:r>
      <w:r>
        <w:rPr>
          <w:b/>
          <w:bCs/>
        </w:rPr>
        <w:t>______</w:t>
      </w:r>
      <w:r w:rsidR="003D49AD">
        <w:rPr>
          <w:b/>
          <w:bCs/>
        </w:rPr>
        <w:t>_______</w:t>
      </w:r>
      <w:r>
        <w:rPr>
          <w:b/>
          <w:bCs/>
        </w:rPr>
        <w:t xml:space="preserve"> </w:t>
      </w:r>
      <w:r>
        <w:t xml:space="preserve">(toliau – </w:t>
      </w:r>
      <w:r w:rsidRPr="00831540">
        <w:t>Nuomotoj</w:t>
      </w:r>
      <w:r>
        <w:t>as</w:t>
      </w:r>
      <w:r w:rsidRPr="00831540">
        <w:t xml:space="preserve">), ir </w:t>
      </w:r>
      <w:r>
        <w:t>_______________________________________</w:t>
      </w:r>
      <w:r w:rsidR="003D49AD">
        <w:t>_</w:t>
      </w:r>
      <w:r w:rsidR="001063C4">
        <w:t>__</w:t>
      </w:r>
      <w:r w:rsidR="008A1A11">
        <w:t>,</w:t>
      </w:r>
    </w:p>
    <w:p w14:paraId="5B690DCC" w14:textId="29C8569F" w:rsidR="008A1A11" w:rsidRPr="001063C4" w:rsidRDefault="008A1A11" w:rsidP="001063C4">
      <w:pPr>
        <w:ind w:firstLine="6237"/>
        <w:jc w:val="both"/>
        <w:rPr>
          <w:i/>
          <w:iCs/>
        </w:rPr>
      </w:pPr>
      <w:r w:rsidRPr="001063C4">
        <w:rPr>
          <w:i/>
          <w:iCs/>
          <w:sz w:val="20"/>
          <w:szCs w:val="20"/>
        </w:rPr>
        <w:t>(vardas ir pavardė)</w:t>
      </w:r>
    </w:p>
    <w:p w14:paraId="4055D50C" w14:textId="30ABABB9" w:rsidR="00D953C8" w:rsidRPr="001555F0" w:rsidRDefault="008A1A11" w:rsidP="00D953C8">
      <w:pPr>
        <w:tabs>
          <w:tab w:val="left" w:pos="7938"/>
        </w:tabs>
        <w:jc w:val="both"/>
      </w:pPr>
      <w:r w:rsidRPr="001555F0">
        <w:t>asmens kodas________________</w:t>
      </w:r>
      <w:r w:rsidR="00D953C8" w:rsidRPr="001555F0">
        <w:t>________ (toliau – Nuomininkas), toliau kartu vadinami Šalimis,</w:t>
      </w:r>
    </w:p>
    <w:p w14:paraId="52FB1E30" w14:textId="15185295" w:rsidR="001555F0" w:rsidRPr="001063C4" w:rsidRDefault="00D953C8" w:rsidP="001063C4">
      <w:pPr>
        <w:ind w:firstLine="2127"/>
        <w:jc w:val="both"/>
        <w:rPr>
          <w:i/>
          <w:iCs/>
        </w:rPr>
      </w:pPr>
      <w:r w:rsidRPr="001063C4">
        <w:rPr>
          <w:i/>
          <w:iCs/>
          <w:sz w:val="20"/>
          <w:szCs w:val="20"/>
        </w:rPr>
        <w:t>(asmens kodas)</w:t>
      </w:r>
    </w:p>
    <w:p w14:paraId="24D52716" w14:textId="73ABFE44" w:rsidR="00D953C8" w:rsidRDefault="00D953C8" w:rsidP="001555F0">
      <w:pPr>
        <w:tabs>
          <w:tab w:val="left" w:pos="7938"/>
        </w:tabs>
        <w:jc w:val="both"/>
      </w:pPr>
      <w:r w:rsidRPr="00831540">
        <w:t xml:space="preserve">o kiekvienas atskirai </w:t>
      </w:r>
      <w:r>
        <w:t xml:space="preserve">– </w:t>
      </w:r>
      <w:r w:rsidRPr="00831540">
        <w:t>Šalimi,</w:t>
      </w:r>
      <w:r>
        <w:t xml:space="preserve"> </w:t>
      </w:r>
      <w:r w:rsidRPr="00831540">
        <w:t>vadovaudamiesi</w:t>
      </w:r>
      <w:r w:rsidR="001555F0">
        <w:t>__________________________________________</w:t>
      </w:r>
      <w:r>
        <w:t>,</w:t>
      </w:r>
    </w:p>
    <w:p w14:paraId="11446E36" w14:textId="476DF871" w:rsidR="008A1A11" w:rsidRPr="001063C4" w:rsidRDefault="00D953C8" w:rsidP="001063C4">
      <w:pPr>
        <w:ind w:firstLine="2410"/>
        <w:jc w:val="both"/>
        <w:rPr>
          <w:i/>
          <w:iCs/>
          <w:sz w:val="20"/>
          <w:szCs w:val="20"/>
        </w:rPr>
      </w:pPr>
      <w:r w:rsidRPr="001063C4">
        <w:rPr>
          <w:i/>
          <w:iCs/>
          <w:sz w:val="20"/>
          <w:szCs w:val="20"/>
        </w:rPr>
        <w:t>(Savivaldybės administracijos direktoriaus įsakymo išnuomoti socialinį būstą data ir Nr.)</w:t>
      </w:r>
    </w:p>
    <w:p w14:paraId="19CBC094" w14:textId="77777777" w:rsidR="00155AB8" w:rsidRPr="00831540" w:rsidRDefault="00155AB8" w:rsidP="00155AB8">
      <w:pPr>
        <w:jc w:val="both"/>
      </w:pPr>
      <w:r>
        <w:t>sudarė</w:t>
      </w:r>
      <w:r w:rsidRPr="00831540">
        <w:t xml:space="preserve"> šią Socialinio būsto nuomos sutartį (toliau</w:t>
      </w:r>
      <w:r>
        <w:t xml:space="preserve"> – Sutartis).</w:t>
      </w:r>
    </w:p>
    <w:p w14:paraId="3794B49F" w14:textId="77777777" w:rsidR="003910EC" w:rsidRPr="00A451B0" w:rsidRDefault="003910EC" w:rsidP="003910EC"/>
    <w:p w14:paraId="6EC91740" w14:textId="77777777" w:rsidR="00394143" w:rsidRPr="00831540" w:rsidRDefault="00394143" w:rsidP="00394143">
      <w:pPr>
        <w:jc w:val="center"/>
      </w:pPr>
      <w:r w:rsidRPr="00831540">
        <w:rPr>
          <w:b/>
          <w:bCs/>
        </w:rPr>
        <w:t>I. SUTARTIES DALYKAS</w:t>
      </w:r>
    </w:p>
    <w:p w14:paraId="338DDE99" w14:textId="77777777" w:rsidR="00394143" w:rsidRPr="00831540" w:rsidRDefault="00394143" w:rsidP="00394143"/>
    <w:p w14:paraId="54A4137C" w14:textId="490BCA8D" w:rsidR="00DA6F72" w:rsidRPr="00DA6F72" w:rsidRDefault="00DA6F72" w:rsidP="00DA6F72">
      <w:pPr>
        <w:ind w:firstLine="709"/>
        <w:jc w:val="both"/>
        <w:rPr>
          <w:bCs/>
        </w:rPr>
      </w:pPr>
      <w:r w:rsidRPr="00831540">
        <w:rPr>
          <w:bCs/>
        </w:rPr>
        <w:t xml:space="preserve">1. Sutartimi Nuomotojas už mokestį įsipareigoja suteikti Nuomininkui Sutartyje nustatyta tvarka ir sąlygomis valdyti ir naudoti laisvą </w:t>
      </w:r>
      <w:r>
        <w:rPr>
          <w:bCs/>
        </w:rPr>
        <w:t xml:space="preserve">Klaipėdos miesto savivaldybės </w:t>
      </w:r>
      <w:r w:rsidRPr="00831540">
        <w:rPr>
          <w:bCs/>
        </w:rPr>
        <w:t>socialinį būstą, kur</w:t>
      </w:r>
      <w:r>
        <w:rPr>
          <w:bCs/>
        </w:rPr>
        <w:t>io</w:t>
      </w:r>
      <w:r w:rsidRPr="00831540">
        <w:rPr>
          <w:bCs/>
        </w:rPr>
        <w:t xml:space="preserve"> duomenys yra nurodyti</w:t>
      </w:r>
      <w:r w:rsidRPr="00DA6F72">
        <w:rPr>
          <w:bCs/>
        </w:rPr>
        <w:t xml:space="preserve"> </w:t>
      </w:r>
      <w:r w:rsidRPr="00831540">
        <w:rPr>
          <w:bCs/>
        </w:rPr>
        <w:t xml:space="preserve">Sutarties 2 punkte (toliau </w:t>
      </w:r>
      <w:r>
        <w:rPr>
          <w:bCs/>
        </w:rPr>
        <w:t>– s</w:t>
      </w:r>
      <w:r w:rsidRPr="00831540">
        <w:rPr>
          <w:bCs/>
        </w:rPr>
        <w:t>ocialinis būstas), o Nuomininkas įsipareigoja naudotis šiuo socialiniu būstu pagal paskirtį, nurodytą Sutarties 3 punkte, ir mokėti nuomos mokestį</w:t>
      </w:r>
      <w:r>
        <w:rPr>
          <w:bCs/>
        </w:rPr>
        <w:t xml:space="preserve"> </w:t>
      </w:r>
      <w:r w:rsidRPr="00DA6F72">
        <w:rPr>
          <w:bCs/>
        </w:rPr>
        <w:t xml:space="preserve">bei neperduoti jo tretiesiems asmenims. </w:t>
      </w:r>
    </w:p>
    <w:p w14:paraId="358C5058" w14:textId="77777777" w:rsidR="00DA6F72" w:rsidRDefault="00DA6F72" w:rsidP="00DA6F72">
      <w:pPr>
        <w:tabs>
          <w:tab w:val="left" w:pos="1320"/>
        </w:tabs>
        <w:ind w:firstLine="709"/>
        <w:jc w:val="both"/>
        <w:rPr>
          <w:bCs/>
        </w:rPr>
      </w:pPr>
    </w:p>
    <w:p w14:paraId="62F300B4" w14:textId="708730C8" w:rsidR="00DA6F72" w:rsidRPr="00831540" w:rsidRDefault="00DA6F72" w:rsidP="00DA6F72">
      <w:pPr>
        <w:tabs>
          <w:tab w:val="left" w:pos="1320"/>
        </w:tabs>
        <w:ind w:firstLine="709"/>
        <w:jc w:val="both"/>
        <w:rPr>
          <w:bCs/>
        </w:rPr>
      </w:pPr>
      <w:r w:rsidRPr="00831540">
        <w:rPr>
          <w:bCs/>
        </w:rPr>
        <w:t>2. Socialin</w:t>
      </w:r>
      <w:r>
        <w:rPr>
          <w:bCs/>
        </w:rPr>
        <w:t>io</w:t>
      </w:r>
      <w:r w:rsidRPr="00831540">
        <w:rPr>
          <w:bCs/>
        </w:rPr>
        <w:t xml:space="preserve"> būst</w:t>
      </w:r>
      <w:r>
        <w:rPr>
          <w:bCs/>
        </w:rPr>
        <w:t>o</w:t>
      </w:r>
      <w:r w:rsidRPr="00DA6F72">
        <w:rPr>
          <w:bCs/>
        </w:rPr>
        <w:t xml:space="preserve"> </w:t>
      </w:r>
      <w:r w:rsidRPr="00831540">
        <w:rPr>
          <w:bCs/>
        </w:rPr>
        <w:t>duomenys:</w:t>
      </w:r>
    </w:p>
    <w:p w14:paraId="1F6EF733" w14:textId="77777777" w:rsidR="00DA6F72" w:rsidRDefault="00DA6F72" w:rsidP="00DA6F72">
      <w:pPr>
        <w:tabs>
          <w:tab w:val="left" w:pos="1320"/>
        </w:tabs>
        <w:ind w:firstLine="709"/>
        <w:jc w:val="both"/>
        <w:rPr>
          <w:bCs/>
        </w:rPr>
      </w:pPr>
    </w:p>
    <w:p w14:paraId="7F0E1207" w14:textId="77777777" w:rsidR="00DA6F72" w:rsidRPr="00831540" w:rsidRDefault="00DA6F72" w:rsidP="00DA6F72">
      <w:pPr>
        <w:tabs>
          <w:tab w:val="left" w:pos="1320"/>
        </w:tabs>
        <w:ind w:firstLine="709"/>
        <w:jc w:val="both"/>
        <w:rPr>
          <w:bCs/>
        </w:rPr>
      </w:pPr>
      <w:r w:rsidRPr="00831540">
        <w:rPr>
          <w:bCs/>
        </w:rPr>
        <w:t>2.1. adresas_______________</w:t>
      </w:r>
      <w:r>
        <w:rPr>
          <w:bCs/>
        </w:rPr>
        <w:t>_______________________________________________</w:t>
      </w:r>
      <w:r w:rsidRPr="00831540">
        <w:rPr>
          <w:bCs/>
        </w:rPr>
        <w:t>;</w:t>
      </w:r>
    </w:p>
    <w:p w14:paraId="59D680B7" w14:textId="77777777" w:rsidR="00DA6F72" w:rsidRPr="00170860" w:rsidRDefault="00DA6F72" w:rsidP="00DA6F72">
      <w:pPr>
        <w:tabs>
          <w:tab w:val="left" w:pos="1320"/>
        </w:tabs>
        <w:ind w:left="1320" w:firstLine="1941"/>
        <w:jc w:val="both"/>
        <w:rPr>
          <w:bCs/>
          <w:i/>
          <w:iCs/>
          <w:sz w:val="20"/>
          <w:szCs w:val="20"/>
        </w:rPr>
      </w:pPr>
      <w:r w:rsidRPr="00170860">
        <w:rPr>
          <w:bCs/>
          <w:i/>
          <w:iCs/>
          <w:sz w:val="20"/>
          <w:szCs w:val="20"/>
        </w:rPr>
        <w:t>(gatvė, pastato Nr., buto Nr., pašto kodas, gyvenamoji vietovė)</w:t>
      </w:r>
    </w:p>
    <w:p w14:paraId="1514D529" w14:textId="77777777" w:rsidR="00DA6F72" w:rsidRPr="008C70A9" w:rsidRDefault="00DA6F72" w:rsidP="00DA6F72">
      <w:pPr>
        <w:tabs>
          <w:tab w:val="left" w:pos="1320"/>
        </w:tabs>
        <w:ind w:left="1320" w:firstLine="1941"/>
        <w:jc w:val="both"/>
        <w:rPr>
          <w:sz w:val="20"/>
          <w:szCs w:val="20"/>
          <w:lang w:val="en-US"/>
        </w:rPr>
      </w:pPr>
    </w:p>
    <w:p w14:paraId="5B422FDA" w14:textId="77777777" w:rsidR="00DA6F72" w:rsidRDefault="00DA6F72" w:rsidP="00DA6F72">
      <w:pPr>
        <w:ind w:firstLine="709"/>
        <w:jc w:val="both"/>
      </w:pPr>
      <w:r>
        <w:t>2.2. unikalus Nr.</w:t>
      </w:r>
      <w:r w:rsidRPr="00831540">
        <w:t xml:space="preserve"> ____________________;</w:t>
      </w:r>
    </w:p>
    <w:p w14:paraId="1532B39C" w14:textId="77777777" w:rsidR="00DA6F72" w:rsidRPr="00831540" w:rsidRDefault="00DA6F72" w:rsidP="00DA6F72">
      <w:pPr>
        <w:ind w:firstLine="709"/>
        <w:jc w:val="both"/>
      </w:pPr>
    </w:p>
    <w:p w14:paraId="55213359" w14:textId="77777777" w:rsidR="00DA6F72" w:rsidRPr="00831540" w:rsidRDefault="00DA6F72" w:rsidP="00DA6F72">
      <w:pPr>
        <w:ind w:firstLine="709"/>
        <w:jc w:val="both"/>
      </w:pPr>
      <w:r>
        <w:t xml:space="preserve">2.3. </w:t>
      </w:r>
      <w:r w:rsidRPr="00831540">
        <w:t xml:space="preserve">bendrasis </w:t>
      </w:r>
      <w:bookmarkStart w:id="3" w:name="_Hlk145508031"/>
      <w:r w:rsidRPr="00831540">
        <w:t>plotas, išreikštas kvadratinia</w:t>
      </w:r>
      <w:r>
        <w:t>is metrais: _____________________________;</w:t>
      </w:r>
    </w:p>
    <w:p w14:paraId="75BBC8B4" w14:textId="77777777" w:rsidR="00DA6F72" w:rsidRPr="00170860" w:rsidRDefault="00DA6F72" w:rsidP="00DA6F72">
      <w:pPr>
        <w:ind w:left="5184" w:firstLine="1296"/>
        <w:jc w:val="both"/>
        <w:rPr>
          <w:i/>
          <w:iCs/>
          <w:sz w:val="20"/>
          <w:szCs w:val="20"/>
        </w:rPr>
      </w:pPr>
      <w:r w:rsidRPr="00170860">
        <w:rPr>
          <w:i/>
          <w:iCs/>
          <w:sz w:val="20"/>
          <w:szCs w:val="20"/>
        </w:rPr>
        <w:t>(plotas skaičiais</w:t>
      </w:r>
      <w:bookmarkEnd w:id="3"/>
      <w:r w:rsidRPr="00170860">
        <w:rPr>
          <w:i/>
          <w:iCs/>
        </w:rPr>
        <w:t xml:space="preserve"> </w:t>
      </w:r>
      <w:r w:rsidRPr="00170860">
        <w:rPr>
          <w:i/>
          <w:iCs/>
          <w:sz w:val="20"/>
          <w:szCs w:val="20"/>
        </w:rPr>
        <w:t>ir žodžiais)</w:t>
      </w:r>
    </w:p>
    <w:p w14:paraId="400F8665" w14:textId="77777777" w:rsidR="00DA6F72" w:rsidRPr="008C70A9" w:rsidRDefault="00DA6F72" w:rsidP="00DA6F72">
      <w:pPr>
        <w:ind w:firstLine="709"/>
        <w:jc w:val="both"/>
        <w:rPr>
          <w:b/>
          <w:bCs/>
          <w:sz w:val="20"/>
          <w:szCs w:val="20"/>
        </w:rPr>
      </w:pPr>
    </w:p>
    <w:p w14:paraId="2EA3A4D6" w14:textId="77777777" w:rsidR="00DA6F72" w:rsidRPr="00DA6F72" w:rsidRDefault="00DA6F72" w:rsidP="00DA6F72">
      <w:pPr>
        <w:ind w:firstLine="709"/>
        <w:jc w:val="both"/>
      </w:pPr>
      <w:r w:rsidRPr="00DA6F72">
        <w:t>2.4. naudingasis plotas, išreikštas kvadratiniais metrais: ___________________________;</w:t>
      </w:r>
    </w:p>
    <w:p w14:paraId="56F77EE8" w14:textId="44E798DF" w:rsidR="00DA6F72" w:rsidRPr="00170860" w:rsidRDefault="00DA6F72" w:rsidP="00DA6F72">
      <w:pPr>
        <w:ind w:left="5184" w:firstLine="1296"/>
        <w:jc w:val="both"/>
        <w:rPr>
          <w:i/>
          <w:iCs/>
          <w:sz w:val="20"/>
          <w:szCs w:val="20"/>
        </w:rPr>
      </w:pPr>
      <w:r w:rsidRPr="00170860">
        <w:rPr>
          <w:i/>
          <w:iCs/>
          <w:sz w:val="20"/>
          <w:szCs w:val="20"/>
        </w:rPr>
        <w:t>(plotas skaičiais ir žodžiai</w:t>
      </w:r>
      <w:r w:rsidR="00644A09">
        <w:rPr>
          <w:i/>
          <w:iCs/>
          <w:sz w:val="20"/>
          <w:szCs w:val="20"/>
        </w:rPr>
        <w:t>s</w:t>
      </w:r>
      <w:r w:rsidRPr="00170860">
        <w:rPr>
          <w:i/>
          <w:iCs/>
          <w:sz w:val="20"/>
          <w:szCs w:val="20"/>
        </w:rPr>
        <w:t>)</w:t>
      </w:r>
    </w:p>
    <w:p w14:paraId="100A00D9" w14:textId="56BC985E" w:rsidR="00DA6F72" w:rsidRPr="00ED2032" w:rsidRDefault="00DA6F72" w:rsidP="00DA6F72">
      <w:pPr>
        <w:jc w:val="both"/>
        <w:rPr>
          <w:sz w:val="20"/>
          <w:szCs w:val="20"/>
        </w:rPr>
      </w:pPr>
    </w:p>
    <w:p w14:paraId="6ACF4FAF" w14:textId="77777777" w:rsidR="00DA6F72" w:rsidRPr="00831540" w:rsidRDefault="00DA6F72" w:rsidP="00DA6F72">
      <w:pPr>
        <w:ind w:firstLine="709"/>
        <w:jc w:val="both"/>
      </w:pPr>
      <w:r w:rsidRPr="00831540">
        <w:t>2.</w:t>
      </w:r>
      <w:r>
        <w:t>5</w:t>
      </w:r>
      <w:r w:rsidRPr="00831540">
        <w:t>. kambarių skaičius _____________________________</w:t>
      </w:r>
      <w:r>
        <w:t>________________________.</w:t>
      </w:r>
    </w:p>
    <w:p w14:paraId="2E30D806" w14:textId="77777777" w:rsidR="00DA6F72" w:rsidRPr="00170860" w:rsidRDefault="00DA6F72" w:rsidP="00DA6F72">
      <w:pPr>
        <w:ind w:firstLine="4820"/>
        <w:jc w:val="both"/>
        <w:rPr>
          <w:i/>
          <w:iCs/>
          <w:sz w:val="20"/>
          <w:szCs w:val="20"/>
        </w:rPr>
      </w:pPr>
      <w:r w:rsidRPr="00170860">
        <w:rPr>
          <w:i/>
          <w:iCs/>
          <w:sz w:val="20"/>
          <w:szCs w:val="20"/>
        </w:rPr>
        <w:t xml:space="preserve">(skaičius skaitmenimis ir žodžiais) </w:t>
      </w:r>
    </w:p>
    <w:p w14:paraId="22DC23F1" w14:textId="77777777" w:rsidR="00DA6F72" w:rsidRPr="00DA6F72" w:rsidRDefault="00DA6F72" w:rsidP="00DA6F72">
      <w:pPr>
        <w:ind w:firstLine="709"/>
        <w:jc w:val="both"/>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25B8C25" w14:textId="77777777" w:rsidR="00DA6F72" w:rsidRPr="00831540" w:rsidRDefault="00DA6F72" w:rsidP="00DA6F72">
      <w:pPr>
        <w:ind w:firstLine="709"/>
        <w:jc w:val="both"/>
      </w:pPr>
      <w:r w:rsidRPr="00831540">
        <w:t>3. Šalys susitaria, kad Nuomininkui nuomojamo s</w:t>
      </w:r>
      <w:r>
        <w:t xml:space="preserve">ocialinio būsto paskirtis yra </w:t>
      </w:r>
      <w:r w:rsidRPr="00831540">
        <w:t>jame gyventi Nuomininkui ir jo šeimos nariams:</w:t>
      </w:r>
    </w:p>
    <w:p w14:paraId="3D1C5F1A" w14:textId="77777777" w:rsidR="00DA6F72" w:rsidRPr="00831540" w:rsidRDefault="00DA6F72" w:rsidP="00DA6F72">
      <w:pPr>
        <w:jc w:val="both"/>
      </w:pPr>
      <w:r w:rsidRPr="00831540">
        <w:t>_______________________________________________________________________________</w:t>
      </w:r>
    </w:p>
    <w:p w14:paraId="0479456F" w14:textId="77777777" w:rsidR="00DA6F72" w:rsidRPr="00170860" w:rsidRDefault="00DA6F72" w:rsidP="00DA6F72">
      <w:pPr>
        <w:ind w:firstLine="709"/>
        <w:jc w:val="both"/>
        <w:rPr>
          <w:i/>
          <w:iCs/>
          <w:sz w:val="20"/>
          <w:szCs w:val="20"/>
        </w:rPr>
      </w:pPr>
      <w:r w:rsidRPr="00170860">
        <w:rPr>
          <w:i/>
          <w:iCs/>
          <w:sz w:val="20"/>
          <w:szCs w:val="20"/>
        </w:rPr>
        <w:t>(vardas (-ai), pavardė (-ės), gimimo data (-os) arba asmens kodas (-ai), giminystės ryšys (-iai)</w:t>
      </w:r>
    </w:p>
    <w:p w14:paraId="3B6976C3" w14:textId="77777777" w:rsidR="00DA6F72" w:rsidRPr="00831540" w:rsidRDefault="00DA6F72" w:rsidP="00DA6F72">
      <w:pPr>
        <w:jc w:val="both"/>
      </w:pPr>
      <w:r w:rsidRPr="00831540">
        <w:t>________________________________________________</w:t>
      </w:r>
      <w:r>
        <w:t>_______________________________.</w:t>
      </w:r>
    </w:p>
    <w:p w14:paraId="4104B78B" w14:textId="77777777" w:rsidR="00DA6F72" w:rsidRDefault="00DA6F72" w:rsidP="00DA6F72">
      <w:pPr>
        <w:rPr>
          <w:b/>
        </w:rPr>
      </w:pPr>
    </w:p>
    <w:p w14:paraId="6D0220CA" w14:textId="77777777" w:rsidR="00DA6F72" w:rsidRPr="00A15307" w:rsidRDefault="00DA6F72" w:rsidP="00DA6F72">
      <w:pPr>
        <w:jc w:val="center"/>
        <w:rPr>
          <w:b/>
        </w:rPr>
      </w:pPr>
      <w:r w:rsidRPr="00831540">
        <w:rPr>
          <w:b/>
        </w:rPr>
        <w:t>II. ŠALIŲ TEISĖS IR PAREIGOS</w:t>
      </w:r>
    </w:p>
    <w:p w14:paraId="05B0E8A9" w14:textId="77777777" w:rsidR="00DA6F72" w:rsidRPr="00831540" w:rsidRDefault="00DA6F72" w:rsidP="00DA6F72"/>
    <w:p w14:paraId="6EDA57DC" w14:textId="77777777" w:rsidR="00DA6F72" w:rsidRPr="00DA6F72" w:rsidRDefault="00DA6F72" w:rsidP="00DA6F72">
      <w:pPr>
        <w:ind w:firstLine="709"/>
        <w:jc w:val="both"/>
        <w:rPr>
          <w:strike/>
        </w:rPr>
      </w:pPr>
      <w:r w:rsidRPr="00831540">
        <w:rPr>
          <w:bCs/>
        </w:rPr>
        <w:t>4</w:t>
      </w:r>
      <w:r w:rsidRPr="00DA6F72">
        <w:t>. Nuomininkas įsipareigoja:</w:t>
      </w:r>
    </w:p>
    <w:p w14:paraId="4969832A" w14:textId="2A5F14F3" w:rsidR="00DA6F72" w:rsidRPr="00DA6F72" w:rsidRDefault="00DA6F72" w:rsidP="00DA6F72">
      <w:pPr>
        <w:ind w:firstLine="709"/>
        <w:jc w:val="both"/>
      </w:pPr>
      <w:r w:rsidRPr="00DA6F72">
        <w:t xml:space="preserve">4.1. sudaryti paslaugų teikimo sutartis su geriamąjį ir karštą vandenį, elektros energiją, dujas, šiluminę energiją tiekiančiomis ir komunalines paslaugas teikiančiomis įmonėmis ir (ar) organizacijomis ne vėliau kaip per 30 kalendorinių dienų nuo Sutarties pasirašymo. Išnuomoto socialinio būsto raktai Nuomininkui perduodami tik nuo šių sutarčių kopijų pateikimo Nuomotojui bei </w:t>
      </w:r>
      <w:r w:rsidR="00192C15">
        <w:t>S</w:t>
      </w:r>
      <w:r w:rsidRPr="00DA6F72">
        <w:t>ocialinio būsto perdavimo</w:t>
      </w:r>
      <w:r w:rsidR="00874E84">
        <w:t>–</w:t>
      </w:r>
      <w:r w:rsidRPr="00DA6F72">
        <w:t>priėmimo akto pasirašymo;</w:t>
      </w:r>
    </w:p>
    <w:p w14:paraId="0FA75608" w14:textId="5F14F06B" w:rsidR="00DA6F72" w:rsidRPr="00DA6F72" w:rsidRDefault="00DA6F72" w:rsidP="00DA6F72">
      <w:pPr>
        <w:ind w:firstLine="709"/>
        <w:jc w:val="both"/>
      </w:pPr>
      <w:bookmarkStart w:id="4" w:name="_Hlk149291127"/>
      <w:r w:rsidRPr="00DA6F72">
        <w:t>4.2.</w:t>
      </w:r>
      <w:r w:rsidRPr="00DA6F72">
        <w:rPr>
          <w:sz w:val="20"/>
          <w:lang w:eastAsia="lt-LT"/>
        </w:rPr>
        <w:t xml:space="preserve"> </w:t>
      </w:r>
      <w:r w:rsidRPr="00DA6F72">
        <w:t>savo lėšomis per 30 kalendorinių dienų nuo Sutarties pasirašymo apdrausti nuomojamą socialinį būstą standartiniu ar maksimaliu pastatų draudimo variantu</w:t>
      </w:r>
      <w:r w:rsidR="00B760A4">
        <w:t xml:space="preserve"> ir pateikti draudimo polisą Nuomotojui</w:t>
      </w:r>
      <w:r w:rsidRPr="00DA6F72">
        <w:t xml:space="preserve">; </w:t>
      </w:r>
    </w:p>
    <w:bookmarkEnd w:id="4"/>
    <w:p w14:paraId="219C33F8" w14:textId="6EADBEDC" w:rsidR="00DA6F72" w:rsidRPr="00DA6F72" w:rsidRDefault="00DA6F72" w:rsidP="00DA6F72">
      <w:pPr>
        <w:ind w:firstLine="709"/>
        <w:jc w:val="both"/>
        <w:rPr>
          <w:b/>
          <w:bCs/>
        </w:rPr>
      </w:pPr>
      <w:r w:rsidRPr="00DA6F72">
        <w:t xml:space="preserve">4.3. naudoti socialinį būstą tik pagal paskirtį, numatytą Sutarties 3 punkte, jį prižiūrėti ir laikyti tvarkingą, laikytis teisės aktuose nustatytų taisyklių, susijusių su socialinio būsto ir pastato, kuriame yra socialinis būstas, eksploatavimu ir gaisrinės saugos reikalavimais, nustatytais pastatui ir socialiniam būstui, </w:t>
      </w:r>
      <w:r w:rsidRPr="00DA6F72">
        <w:rPr>
          <w:b/>
          <w:bCs/>
        </w:rPr>
        <w:t>neperleisti socialinio būsto nuomos teisės ir nesubnuomoti socialinio būsto;</w:t>
      </w:r>
    </w:p>
    <w:p w14:paraId="00827A61" w14:textId="05B97446" w:rsidR="00DA6F72" w:rsidRPr="00DA6F72" w:rsidRDefault="00DA6F72" w:rsidP="00DA6F72">
      <w:pPr>
        <w:ind w:firstLine="709"/>
        <w:jc w:val="both"/>
      </w:pPr>
      <w:r w:rsidRPr="00DA6F72">
        <w:t>4.4. socialiniu būstu naudotis nepažei</w:t>
      </w:r>
      <w:r w:rsidR="00D33FC8">
        <w:t>sdamas</w:t>
      </w:r>
      <w:r w:rsidRPr="00DA6F72">
        <w:t xml:space="preserve"> kitų pastate, kuriame yra socialinis būstas, esančių butų ir bendrojo naudojimo patalpų savininkų ir naudotojų teisių bei interesų:</w:t>
      </w:r>
    </w:p>
    <w:p w14:paraId="289D8114" w14:textId="77777777" w:rsidR="00DA6F72" w:rsidRPr="00DA6F72" w:rsidRDefault="00DA6F72" w:rsidP="00DA6F72">
      <w:pPr>
        <w:ind w:firstLine="709"/>
        <w:jc w:val="both"/>
      </w:pPr>
      <w:r w:rsidRPr="00DA6F72">
        <w:t>4.4.1. socialiniame būste nerūkyti, nepiktnaudžiauti alkoholiniais gėrimais, taip pat nevartoti narkotinių, psichotropinių, toksinių ar kitų psichiką veikiančių medžiagų;</w:t>
      </w:r>
    </w:p>
    <w:p w14:paraId="3D6DABB1" w14:textId="429C0448" w:rsidR="00DA6F72" w:rsidRPr="00DA6F72" w:rsidRDefault="00DA6F72" w:rsidP="00DA6F72">
      <w:pPr>
        <w:ind w:firstLine="709"/>
        <w:jc w:val="both"/>
      </w:pPr>
      <w:r w:rsidRPr="00DA6F72">
        <w:t xml:space="preserve">4.4.2. socialiniame būste nuo 19 val. iki 7 val. netriukšmauti ar kitaip netrikdyti kitų pastato, kuriame yra </w:t>
      </w:r>
      <w:r w:rsidR="00D33FC8">
        <w:t xml:space="preserve">socialinis </w:t>
      </w:r>
      <w:r w:rsidRPr="00DA6F72">
        <w:t>būstas, butų ir kitų patalpų savininkų, valdytojų ir (ar) naudotojų rimties, ramybės ir poilsio;</w:t>
      </w:r>
    </w:p>
    <w:p w14:paraId="336078F6" w14:textId="6D31DA83" w:rsidR="00DA6F72" w:rsidRPr="00DA6F72" w:rsidRDefault="00DA6F72" w:rsidP="00DA6F72">
      <w:pPr>
        <w:ind w:firstLine="709"/>
        <w:jc w:val="both"/>
      </w:pPr>
      <w:r w:rsidRPr="00DA6F72">
        <w:t>4.4.3. socialiniame būste laikytis higienos normų reikalavimų</w:t>
      </w:r>
      <w:r w:rsidR="00D33FC8">
        <w:t>;</w:t>
      </w:r>
    </w:p>
    <w:p w14:paraId="170D3476" w14:textId="324DC03F" w:rsidR="00DA6F72" w:rsidRPr="00DA6F72" w:rsidRDefault="00DA6F72" w:rsidP="00DA6F72">
      <w:pPr>
        <w:ind w:firstLine="709"/>
        <w:jc w:val="both"/>
        <w:rPr>
          <w:b/>
          <w:bCs/>
          <w:strike/>
        </w:rPr>
      </w:pPr>
      <w:r w:rsidRPr="00DA6F72">
        <w:t xml:space="preserve">4.5. kasmet </w:t>
      </w:r>
      <w:r w:rsidRPr="00DA6F72">
        <w:rPr>
          <w:b/>
          <w:bCs/>
        </w:rPr>
        <w:t>pasibaigus kalendoriniams metams (iki einamųjų metų gegužės 1 dienos)</w:t>
      </w:r>
      <w:r w:rsidRPr="00DA6F72">
        <w:t xml:space="preserve"> Lietuvos Respublikos gyventojų turto deklaravimo įstatymo nustatyta tvarka </w:t>
      </w:r>
      <w:r w:rsidRPr="00DA6F72">
        <w:rPr>
          <w:b/>
          <w:bCs/>
        </w:rPr>
        <w:t xml:space="preserve">deklaruoti turimą turtą (įskaitant gautas pajamas) už kalendorinius metus; </w:t>
      </w:r>
    </w:p>
    <w:p w14:paraId="70A24418" w14:textId="2B01DCA8" w:rsidR="00DA6F72" w:rsidRPr="00DA6F72" w:rsidRDefault="00DA6F72" w:rsidP="00DA6F72">
      <w:pPr>
        <w:ind w:firstLine="709"/>
        <w:jc w:val="both"/>
      </w:pPr>
      <w:r w:rsidRPr="00DA6F72">
        <w:t xml:space="preserve">4.6. </w:t>
      </w:r>
      <w:r w:rsidRPr="00DA6F72">
        <w:rPr>
          <w:b/>
          <w:bCs/>
        </w:rPr>
        <w:t>per mėnesį nuo gyvenamosios vietos pakeitimo, būsto įsigijimo, materialinės padėties pasikeitimo,</w:t>
      </w:r>
      <w:r w:rsidRPr="00DA6F72">
        <w:t xml:space="preserve"> lemiančio Lietuvos Respublikos paramos būstui įsigyti ar išsinuomoti įstatymo (toliau – Įstatymas) 11 straipsnio 3 dalyje nustatytų pajamų ir turto dydžių viršijimą, apie tai informuoti Nuomotoją;</w:t>
      </w:r>
    </w:p>
    <w:p w14:paraId="1C1B3386" w14:textId="0D85402B" w:rsidR="00DA6F72" w:rsidRPr="00DA6F72" w:rsidRDefault="00DA6F72" w:rsidP="00DA6F72">
      <w:pPr>
        <w:ind w:firstLine="709"/>
        <w:jc w:val="both"/>
      </w:pPr>
      <w:r w:rsidRPr="00DA6F72">
        <w:t>4.7. už socialinio būsto nuomą Sutartyje nustatyta tvarka Nuomotojui mokėti Sutarties 2</w:t>
      </w:r>
      <w:r w:rsidR="00D33FC8">
        <w:t> </w:t>
      </w:r>
      <w:r w:rsidRPr="00DA6F72">
        <w:t xml:space="preserve">priede – Socialinio būsto nuomos apskaičiavimo akto 9 punkte nustatyto dydžio socialinio būsto nuomos mokestį (toliau – </w:t>
      </w:r>
      <w:r w:rsidR="00D33FC8">
        <w:t>n</w:t>
      </w:r>
      <w:r w:rsidRPr="00DA6F72">
        <w:t>uomos mokestis) Nuomotojui;</w:t>
      </w:r>
    </w:p>
    <w:p w14:paraId="5A94573F" w14:textId="5EA3B925" w:rsidR="00DA6F72" w:rsidRPr="00DA6F72" w:rsidRDefault="00DA6F72" w:rsidP="00DA6F72">
      <w:pPr>
        <w:ind w:firstLine="709"/>
        <w:jc w:val="both"/>
      </w:pPr>
      <w:r w:rsidRPr="00DA6F72">
        <w:t>4.8. Nuomotojui paprašius, Nuomininkas per 5 darbo dienas privalo pateikti dokumentus, susijusius su mokesčių už socialiniam būstui teikiamą geriamąjį ir karštą vandenį, elektros energiją, dujas, šiluminę energiją ir komunalines paslaugas (šiukšlių išvežimą, bendrojo naudojimo patalpų ir teritorijos valymą ir kitas) mokėjimu;</w:t>
      </w:r>
    </w:p>
    <w:p w14:paraId="07E3F53D" w14:textId="77777777" w:rsidR="00DA6F72" w:rsidRPr="00DA6F72" w:rsidRDefault="00DA6F72" w:rsidP="00DA6F72">
      <w:pPr>
        <w:ind w:firstLine="709"/>
        <w:jc w:val="both"/>
      </w:pPr>
      <w:r w:rsidRPr="00DA6F72">
        <w:t>4.9. sudaryti sąlygas Nuomotojui tikrinti nuomojamo socialinio būsto būklę, ar socialinis būstas naudojamas pagal paskirtį ir Sutartį;</w:t>
      </w:r>
    </w:p>
    <w:p w14:paraId="4F43E779" w14:textId="694631C7" w:rsidR="00DA6F72" w:rsidRPr="00DA6F72" w:rsidRDefault="00DA6F72" w:rsidP="00DA6F72">
      <w:pPr>
        <w:ind w:firstLine="709"/>
        <w:jc w:val="both"/>
      </w:pPr>
      <w:r w:rsidRPr="00DA6F72">
        <w:t>4.10. Nuomininkas šios Sutarties galiojimo laikotarpiu privalo savo lėšomis daryti einamąjį šio socialinio būsto remontą (dažyti lubas ir sienas;</w:t>
      </w:r>
      <w:bookmarkStart w:id="5" w:name="part_816ac176010b4863b0bc862f58a246fa"/>
      <w:bookmarkStart w:id="6" w:name="part_f2b3eb1a392a4d02979a44662b94f90b"/>
      <w:bookmarkStart w:id="7" w:name="part_49b42bdb50f44e9baa5f0ed20c12f6e4"/>
      <w:bookmarkEnd w:id="5"/>
      <w:bookmarkEnd w:id="6"/>
      <w:bookmarkEnd w:id="7"/>
      <w:r w:rsidRPr="00DA6F72">
        <w:t xml:space="preserve"> pertvarkyti ir taisyti buto vidaus elektros instaliaciją ir jos įtaisus</w:t>
      </w:r>
      <w:bookmarkStart w:id="8" w:name="part_74b5aac2a0904ef8bba82e06255e21ee"/>
      <w:bookmarkEnd w:id="8"/>
      <w:r w:rsidRPr="00DA6F72">
        <w:t>; keisti ir taisyti sanitarinės technikos įrenginius (klozetus, vonias, kriaukles, praustuvus, dujines, elektrines virykles, vandens šildymo kolonėles ir kt.</w:t>
      </w:r>
      <w:bookmarkStart w:id="9" w:name="part_1cd3d1fe912e484cbf7b3df9c74fdb35"/>
      <w:bookmarkEnd w:id="9"/>
      <w:r w:rsidRPr="00DA6F72">
        <w:t xml:space="preserve">; kasmet iki šildymo sezono pradžios užtikrinti gyvenamųjų patalpų langų, balkonų ir išorinių durų sandarumą), kai Nuomotojas, patikrinęs socialinio būsto būklę ir palyginęs su Socialinio būsto perdavimo–priėmimo akte apibūdinta socialinio būsto būkle perdavimo Nuomininkui metu, nusprendžia, kad šis remontas yra būtinas. Nuomininkas privalo užtikrinti, kad remonto darbų atlikimo metu bendro naudojimo patalpos ir kitiems asmenims priklausančios patalpos nebūtų užterštos, taip pat nebūtų trukdoma kitiems pastate gyvenantiems ar veiklą vykdantiems asmenims įprastu būdu naudotis pastate esančiomis gyvenamosiomis patalpomis; </w:t>
      </w:r>
    </w:p>
    <w:p w14:paraId="7B13DD47" w14:textId="77777777" w:rsidR="00DA6F72" w:rsidRPr="00DA6F72" w:rsidRDefault="00DA6F72" w:rsidP="00DA6F72">
      <w:pPr>
        <w:ind w:firstLine="709"/>
        <w:jc w:val="both"/>
      </w:pPr>
      <w:r w:rsidRPr="00DA6F72">
        <w:lastRenderedPageBreak/>
        <w:t>4.11. norėdamas pagerinti socialinį būstą, turi gauti rašytinį Nuomotojo leidimą, kuriame gali būti aptariama pagerinimo apimtis, pagerinimo atlikimo terminas, pagerinimui panaudotų lėšų atlyginimo sąlygos;</w:t>
      </w:r>
    </w:p>
    <w:p w14:paraId="441CE235" w14:textId="7E0177F7" w:rsidR="00DA6F72" w:rsidRPr="00DA6F72" w:rsidRDefault="00DA6F72" w:rsidP="00DA6F72">
      <w:pPr>
        <w:ind w:firstLine="709"/>
        <w:jc w:val="both"/>
      </w:pPr>
      <w:r w:rsidRPr="00DA6F72">
        <w:t xml:space="preserve">4.12. nedelsdamas žodžiu ir raštu informuoti Nuomotoją ir </w:t>
      </w:r>
      <w:r w:rsidR="005132DF">
        <w:t>d</w:t>
      </w:r>
      <w:r w:rsidRPr="00DA6F72">
        <w:t>raudėją, esant reikalui, atitinkamas avarines ir (ar) pagalbos tarnybas apie socialiniame būste, pastate ar jo inžinerinėse sistemose įvykusią avariją ar gedimus, minėtų sistemų funkcionavimo sutrikimus ir jų pasekmes, taip pat apie socialinio būsto, pastato ar jo inžinerinių sistemų pablogėjimą ar aplinkybes, kurios gali sukelti ar sukelia žalą nuomojamam butui, ir imtis atitinkamų priemonių šioje dalyje nurodytoms avarijoms, gedimams, sutrikimams ir jų pasekmėms pašalinti ar tolesnei žalai išvengti (prevencijai). Padaryta žala ir kitos įvykio pasekmės turi būti raštu nurodytos Nuomotojui ir, gavus jo rašytinį sutikimą, likviduotos;</w:t>
      </w:r>
    </w:p>
    <w:p w14:paraId="231ED702" w14:textId="27CC5114" w:rsidR="00DA6F72" w:rsidRPr="00DA6F72" w:rsidRDefault="00DA6F72" w:rsidP="00DA6F72">
      <w:pPr>
        <w:ind w:firstLine="709"/>
        <w:jc w:val="both"/>
      </w:pPr>
      <w:r w:rsidRPr="00DA6F72">
        <w:t>4.13. savo sąskaita likviduoti socialiniame būste, pastate ar jų inžinerinėse sistemose įvykusias avarijas ar gedimus, inžinerinių sistemų funkcionavimo sutrikimus, taip pat tokių avarijų, gedimų ar sutrikimų pasekmes bei atstatyti socialinio būsto, pastato ir (ar) jų inžinerinių sistemų ar kitos juose esančios įrangos ar įrengimų būklę, jeigu tai įvyko dėl Nuomininko, jo šeimos narių, lankytojų ar kitų asmenų veikimo ar neveikimo, įskaitant tuos atvejus, jeigu tokios avarijos, gedimai ar sutrikimai įvyko dėl to, kad Nuomininkas laiku neatliko ar netinkamai atliko socialinio būsto einamojo remonto ir kitus darbus, nurodytus Sutarties 4.</w:t>
      </w:r>
      <w:r w:rsidR="00F944D0">
        <w:t>10</w:t>
      </w:r>
      <w:r w:rsidRPr="00DA6F72">
        <w:t xml:space="preserve"> </w:t>
      </w:r>
      <w:r w:rsidR="005132DF">
        <w:t>pa</w:t>
      </w:r>
      <w:r w:rsidRPr="00DA6F72">
        <w:t>punkt</w:t>
      </w:r>
      <w:r w:rsidR="005132DF">
        <w:t>yj</w:t>
      </w:r>
      <w:r w:rsidRPr="00DA6F72">
        <w:t>e;</w:t>
      </w:r>
    </w:p>
    <w:p w14:paraId="216B6146" w14:textId="30C68E68" w:rsidR="00DA6F72" w:rsidRPr="00DA6F72" w:rsidRDefault="00DA6F72" w:rsidP="00DA6F72">
      <w:pPr>
        <w:ind w:firstLine="709"/>
        <w:jc w:val="both"/>
      </w:pPr>
      <w:r w:rsidRPr="00DA6F72">
        <w:rPr>
          <w:color w:val="000000"/>
        </w:rPr>
        <w:t xml:space="preserve">4.14. Nuomininkas privalo atlaisvinti socialinį būstą ir grąžinti jį Nuomotojui ne vėliau kaip per </w:t>
      </w:r>
      <w:r w:rsidRPr="00DA6F72">
        <w:t xml:space="preserve">15 kalendorinių dienų, </w:t>
      </w:r>
      <w:r w:rsidRPr="00DA6F72">
        <w:rPr>
          <w:color w:val="000000"/>
        </w:rPr>
        <w:t xml:space="preserve">pasibaigus Sutarčiai. Nuomininkas socialinį būstą privalo grąžinti Nuomotojui tvarkingą ir atitinkantį </w:t>
      </w:r>
      <w:r w:rsidR="005132DF">
        <w:rPr>
          <w:color w:val="000000"/>
        </w:rPr>
        <w:t>S</w:t>
      </w:r>
      <w:r w:rsidRPr="00DA6F72">
        <w:rPr>
          <w:color w:val="000000"/>
        </w:rPr>
        <w:t>ocialinio būsto perdavimo–priėmimo akte perdavimo Nuomininkui metu nustatytą būklę, įvertinant Šalių patvirtintus pakeitimus. Nuomininkas savo sąskaita privalo išgabenti savo turtą iš socialinio būsto</w:t>
      </w:r>
      <w:r w:rsidRPr="00DA6F72">
        <w:t xml:space="preserve"> </w:t>
      </w:r>
      <w:r w:rsidRPr="00DA6F72">
        <w:rPr>
          <w:color w:val="000000"/>
        </w:rPr>
        <w:t xml:space="preserve">iki socialinio būsto grąžinimo. </w:t>
      </w:r>
    </w:p>
    <w:p w14:paraId="2F7F8F06" w14:textId="77777777" w:rsidR="00DA6F72" w:rsidRPr="00DA6F72" w:rsidRDefault="00DA6F72" w:rsidP="00DA6F72">
      <w:pPr>
        <w:ind w:firstLine="709"/>
        <w:jc w:val="both"/>
      </w:pPr>
      <w:r w:rsidRPr="00DA6F72">
        <w:t>5. Nuomininkas ir jo šeimos nariai, įrašyti į Sutartį, privalo deklaruoti savo gyvenamąją vietą socialiniame būste.</w:t>
      </w:r>
    </w:p>
    <w:p w14:paraId="4B9EB5CA" w14:textId="77777777" w:rsidR="00DA6F72" w:rsidRPr="00DA6F72" w:rsidRDefault="00DA6F72" w:rsidP="00DA6F72">
      <w:pPr>
        <w:ind w:firstLine="709"/>
        <w:jc w:val="both"/>
      </w:pPr>
      <w:r w:rsidRPr="00DA6F72">
        <w:t>6. Nuomininko šeimos nariai (įskaitant ir buvusius šeimos narius) turi tokias pat teises ir pareigas kaip ir Nuomininkas.</w:t>
      </w:r>
    </w:p>
    <w:p w14:paraId="22B0F3B5" w14:textId="77777777" w:rsidR="00DA6F72" w:rsidRPr="00DA6F72" w:rsidRDefault="00DA6F72" w:rsidP="00DA6F72">
      <w:pPr>
        <w:ind w:firstLine="709"/>
        <w:jc w:val="both"/>
      </w:pPr>
      <w:r w:rsidRPr="00DA6F72">
        <w:t>7. Nuomotojas įsipareigoja:</w:t>
      </w:r>
    </w:p>
    <w:p w14:paraId="79821AC0" w14:textId="00B8D427" w:rsidR="00DA6F72" w:rsidRPr="00DA6F72" w:rsidRDefault="00DA6F72" w:rsidP="00DA6F72">
      <w:pPr>
        <w:ind w:firstLine="709"/>
        <w:jc w:val="both"/>
      </w:pPr>
      <w:r w:rsidRPr="00DA6F72">
        <w:t xml:space="preserve">7.1. per 5 darbo dienas nuo Sutarties pasirašymo įregistruoti Sutartį </w:t>
      </w:r>
      <w:bookmarkStart w:id="10" w:name="_Hlk149552600"/>
      <w:r w:rsidRPr="00DA6F72">
        <w:t>Lietuvos Respublikos nekilnojamojo turto registre</w:t>
      </w:r>
      <w:bookmarkEnd w:id="10"/>
      <w:r w:rsidRPr="00DA6F72">
        <w:t>, o Sutarčiai pasibaigus, ją išregistruoti;</w:t>
      </w:r>
    </w:p>
    <w:p w14:paraId="0F493A34" w14:textId="627BC47C" w:rsidR="00DA6F72" w:rsidRPr="00DA6F72" w:rsidRDefault="00DA6F72" w:rsidP="00DA6F72">
      <w:pPr>
        <w:ind w:firstLine="709"/>
        <w:jc w:val="both"/>
      </w:pPr>
      <w:r w:rsidRPr="00DA6F72">
        <w:rPr>
          <w:color w:val="000000"/>
        </w:rPr>
        <w:t>7.2. laisvą, tinkamą gyventi socialinį būstą Nuomininkui perduoti pagal Šalių pasirašomą Socialinio būsto perdavimo–priėmimo aktą. Šalims nepasirašius Socialinio būsto perdavimo–priėmimo akto, ši Sutartis laikoma nesudaryta</w:t>
      </w:r>
      <w:r w:rsidR="00D846FE">
        <w:rPr>
          <w:color w:val="000000"/>
        </w:rPr>
        <w:t>;</w:t>
      </w:r>
    </w:p>
    <w:p w14:paraId="074A9983" w14:textId="5BAA2B50" w:rsidR="00DA6F72" w:rsidRPr="00DA6F72" w:rsidRDefault="00DA6F72" w:rsidP="00DA6F72">
      <w:pPr>
        <w:ind w:firstLine="709"/>
        <w:jc w:val="both"/>
      </w:pPr>
      <w:r w:rsidRPr="00DA6F72">
        <w:t xml:space="preserve">7.3. be atskiro įspėjimo tikrinti nuomojamo socialinio būsto būklę, ar būstas naudojimas pagal paskirtį, ar nėra pernuomojamas, ar gyvena tik </w:t>
      </w:r>
      <w:r w:rsidR="001828F4">
        <w:t>S</w:t>
      </w:r>
      <w:r w:rsidRPr="00DA6F72">
        <w:t>utarties 3 punkte nurodyti asmenys, ar laikomasi kitų Sutartyje nustatytų sąlygų</w:t>
      </w:r>
      <w:r w:rsidR="00D846FE">
        <w:t>;</w:t>
      </w:r>
    </w:p>
    <w:p w14:paraId="35A5C357" w14:textId="2A4C802B" w:rsidR="00DA6F72" w:rsidRPr="00307557" w:rsidRDefault="00DA6F72" w:rsidP="00DA6F72">
      <w:pPr>
        <w:ind w:firstLine="709"/>
        <w:jc w:val="both"/>
        <w:rPr>
          <w:b/>
          <w:bCs/>
        </w:rPr>
      </w:pPr>
      <w:r w:rsidRPr="00D846FE">
        <w:t>7.4</w:t>
      </w:r>
      <w:r w:rsidR="001828F4">
        <w:t>.</w:t>
      </w:r>
      <w:r w:rsidRPr="00D846FE">
        <w:rPr>
          <w:color w:val="FF0000"/>
        </w:rPr>
        <w:t xml:space="preserve"> </w:t>
      </w:r>
      <w:r w:rsidRPr="00D846FE">
        <w:t>Nuomininkui</w:t>
      </w:r>
      <w:r w:rsidRPr="00D846FE">
        <w:rPr>
          <w:color w:val="FF0000"/>
        </w:rPr>
        <w:t xml:space="preserve"> </w:t>
      </w:r>
      <w:r w:rsidRPr="00D846FE">
        <w:t>pažeidus Sutartį arba teisės aktų nuostatas (pavyzdžiui, esant nuolatinių kitų pastato, kuriame yra socialinis būstas, butų ir bendrojo naudojimo patalpų savininkų ir (ar) naudotojų skundų dėl Nuomininko neteisėtos veiklos, viešosios tvarkos pažeidimų ir (ar) nustatytos bendrojo naudojimo patalpų priežiūros, naudojimo, išlaikymo tvarkos nesilaikymo, socialinio būsto subnuomos ir kt.), įvykus avarijai ir (ar) gedimui, Nuomotojas turi teisę į socialinį būstą patekti nedelsdamas</w:t>
      </w:r>
      <w:r w:rsidRPr="000350A3">
        <w:t>.</w:t>
      </w:r>
      <w:r w:rsidRPr="00307557">
        <w:rPr>
          <w:b/>
          <w:bCs/>
        </w:rPr>
        <w:t xml:space="preserve"> Nuomininkas neturi teisės be svarių priežasčių neleisti Nuomotojui patekti į socialinį būstą</w:t>
      </w:r>
      <w:r w:rsidR="00D846FE" w:rsidRPr="00307557">
        <w:rPr>
          <w:b/>
          <w:bCs/>
        </w:rPr>
        <w:t>;</w:t>
      </w:r>
    </w:p>
    <w:p w14:paraId="3343B62D" w14:textId="228CF504" w:rsidR="00DA6F72" w:rsidRPr="003D6649" w:rsidRDefault="00DA6F72" w:rsidP="00DA6F72">
      <w:pPr>
        <w:ind w:firstLine="709"/>
        <w:jc w:val="both"/>
      </w:pPr>
      <w:bookmarkStart w:id="11" w:name="part_cdb8796f3fab4e7eaa12f9409631f19b"/>
      <w:bookmarkEnd w:id="11"/>
      <w:r w:rsidRPr="006D18C8">
        <w:t>7.</w:t>
      </w:r>
      <w:r>
        <w:t>5</w:t>
      </w:r>
      <w:r w:rsidRPr="006D18C8">
        <w:t>. apmokėti savivaldybei tenkančia faktinių išlaidų dalimi už daugiabučio namo, kuriame yra socialinis būstas, bendrojo naudojimo patalpų, bendrųjų konstrukcijų ir inžinerinės įrangos,</w:t>
      </w:r>
      <w:r w:rsidRPr="006D18C8">
        <w:rPr>
          <w:b/>
        </w:rPr>
        <w:t xml:space="preserve"> </w:t>
      </w:r>
      <w:r w:rsidRPr="006D18C8">
        <w:t>esančios name, priežiūros ir remonto darbus</w:t>
      </w:r>
      <w:r>
        <w:t xml:space="preserve">; </w:t>
      </w:r>
    </w:p>
    <w:p w14:paraId="5E08869D" w14:textId="77777777" w:rsidR="00DA6F72" w:rsidRDefault="00DA6F72" w:rsidP="00DA6F72">
      <w:pPr>
        <w:ind w:firstLine="709"/>
        <w:jc w:val="both"/>
      </w:pPr>
      <w:r w:rsidRPr="000E3C93">
        <w:t>7.</w:t>
      </w:r>
      <w:r>
        <w:t>6</w:t>
      </w:r>
      <w:r w:rsidRPr="000E3C93">
        <w:t>.</w:t>
      </w:r>
      <w:r>
        <w:t xml:space="preserve"> apmokėti</w:t>
      </w:r>
      <w:r w:rsidRPr="000E3C93">
        <w:t xml:space="preserve"> jam tenkančia dalimi kasmėnesines daugiabučio bendro naudojimo objektų administravimo išlaidas</w:t>
      </w:r>
      <w:r>
        <w:t>;</w:t>
      </w:r>
    </w:p>
    <w:p w14:paraId="78136FBB" w14:textId="56BC121B" w:rsidR="00DA6F72" w:rsidRPr="00D33F0F" w:rsidRDefault="00DA6F72" w:rsidP="00DA6F72">
      <w:pPr>
        <w:ind w:firstLine="709"/>
        <w:jc w:val="both"/>
      </w:pPr>
      <w:r w:rsidRPr="00D33F0F">
        <w:t>7.7. prireikus kapitališkai remontuoti ar rekonstruoti socialinį būstą, kai jo negalima  remontuoti ar rekonstruoti neiškėlus gyventojų, socialinio būsto kapitalinio remonto ar rekonstravimo laikui Nuomininkui ir Sutarties 3 punkte nurodytiems Nuomininko šeimos nariams suteikti kitą gyvenamąją patalpą</w:t>
      </w:r>
      <w:r w:rsidR="00D846FE">
        <w:t>.</w:t>
      </w:r>
    </w:p>
    <w:p w14:paraId="028814A7" w14:textId="1F35A4F5" w:rsidR="00DA6F72" w:rsidRPr="00D846FE" w:rsidRDefault="00DA6F72" w:rsidP="00DA6F72">
      <w:pPr>
        <w:ind w:firstLine="709"/>
        <w:jc w:val="both"/>
      </w:pPr>
      <w:r w:rsidRPr="00D846FE">
        <w:lastRenderedPageBreak/>
        <w:t xml:space="preserve">8. Nuomotojas, gavęs Nuomininko pranešimą apie Sutarties nutraukimą, </w:t>
      </w:r>
      <w:r w:rsidRPr="00D846FE">
        <w:rPr>
          <w:iCs/>
        </w:rPr>
        <w:t>privalo patikrinti</w:t>
      </w:r>
      <w:r w:rsidRPr="00D846FE">
        <w:t xml:space="preserve"> socialinio būsto būklę ir surašyti Socialinio būsto perdavimo–priėmimo aktą pagal Sutarties 1</w:t>
      </w:r>
      <w:r w:rsidR="000350A3">
        <w:t> </w:t>
      </w:r>
      <w:r w:rsidRPr="00D846FE">
        <w:t>priede nurodytą formą. Apie tikrinimo datą ir laiką Nuomotojas praneša Nuomininkui prieš 5</w:t>
      </w:r>
      <w:r w:rsidR="000350A3">
        <w:t> </w:t>
      </w:r>
      <w:r w:rsidRPr="00D846FE">
        <w:t xml:space="preserve">kalendorines dienas. </w:t>
      </w:r>
    </w:p>
    <w:p w14:paraId="2EB977FD" w14:textId="77777777" w:rsidR="00DA6F72" w:rsidRPr="00D846FE" w:rsidRDefault="00DA6F72" w:rsidP="00DA6F72">
      <w:pPr>
        <w:ind w:firstLine="1296"/>
        <w:jc w:val="both"/>
      </w:pPr>
    </w:p>
    <w:p w14:paraId="1C3CDFF5" w14:textId="77777777" w:rsidR="00DA6F72" w:rsidRPr="00D846FE" w:rsidRDefault="00DA6F72" w:rsidP="00DA6F72">
      <w:pPr>
        <w:jc w:val="center"/>
        <w:rPr>
          <w:b/>
          <w:bCs/>
        </w:rPr>
      </w:pPr>
      <w:r w:rsidRPr="00D846FE">
        <w:rPr>
          <w:b/>
          <w:bCs/>
        </w:rPr>
        <w:t>III. NUOMOS MOKESTIS IR ATSISKAITYMŲ TVARKA</w:t>
      </w:r>
    </w:p>
    <w:p w14:paraId="66687293" w14:textId="77777777" w:rsidR="00DA6F72" w:rsidRPr="00D846FE" w:rsidRDefault="00DA6F72" w:rsidP="00DA6F72">
      <w:pPr>
        <w:ind w:firstLine="709"/>
        <w:jc w:val="both"/>
      </w:pPr>
    </w:p>
    <w:p w14:paraId="50005090" w14:textId="4D2ACF0B" w:rsidR="00DA6F72" w:rsidRPr="00D846FE" w:rsidRDefault="00F944D0" w:rsidP="00DA6F72">
      <w:pPr>
        <w:ind w:firstLine="709"/>
        <w:jc w:val="both"/>
        <w:rPr>
          <w:strike/>
        </w:rPr>
      </w:pPr>
      <w:r>
        <w:t>9</w:t>
      </w:r>
      <w:r w:rsidR="00DA6F72" w:rsidRPr="00D846FE">
        <w:t>. Nuomos mokestis apskaičiuojamas vadovaujantis Lietuvos Respublikos Vyriausybės nustatyta tvarka ir yra nustatytas Nuomotojo parengtame Socialinio būsto nuomos mokesčio apskaičiavimo akte (Sutarties 2 priedas), kuris yra neatskiriama Sutarties dalis.</w:t>
      </w:r>
    </w:p>
    <w:p w14:paraId="371F7204" w14:textId="3BC58A5E" w:rsidR="00DA6F72" w:rsidRPr="00D846FE" w:rsidRDefault="00DA6F72" w:rsidP="00DA6F72">
      <w:pPr>
        <w:ind w:firstLine="709"/>
        <w:jc w:val="both"/>
      </w:pPr>
      <w:r w:rsidRPr="00D846FE">
        <w:t>1</w:t>
      </w:r>
      <w:r w:rsidR="00F944D0">
        <w:t>0</w:t>
      </w:r>
      <w:r w:rsidRPr="00D846FE">
        <w:t>. Nuomos mokestis skaičiuojamas nuo Socialinio būsto perdavimo–priėmimo akto pasirašymo dienos.</w:t>
      </w:r>
    </w:p>
    <w:p w14:paraId="4C65C4CA" w14:textId="2DBEB09A" w:rsidR="00DA6F72" w:rsidRPr="00D846FE" w:rsidRDefault="00DA6F72" w:rsidP="00DA6F72">
      <w:pPr>
        <w:ind w:firstLine="709"/>
        <w:jc w:val="both"/>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846FE">
        <w:t>1</w:t>
      </w:r>
      <w:r w:rsidR="00F944D0">
        <w:t>1</w:t>
      </w:r>
      <w:r w:rsidRPr="00D846FE">
        <w:t>.  </w:t>
      </w:r>
      <w:r w:rsidRPr="00D846FE">
        <w:rPr>
          <w:color w:val="548DD4" w:themeColor="text2" w:themeTint="99"/>
        </w:rPr>
        <w:t xml:space="preserve"> </w:t>
      </w:r>
      <w:r w:rsidRPr="00D846FE">
        <w:t>Nuomos mokestį Nuomininkas turi sumokėti ne vėliau kaip iki kito mėnesio paskutinės dienos.</w:t>
      </w:r>
    </w:p>
    <w:p w14:paraId="773B6234" w14:textId="4D08D0F8" w:rsidR="00DA6F72" w:rsidRPr="00D846FE" w:rsidRDefault="00DA6F72" w:rsidP="00DA6F72">
      <w:pPr>
        <w:ind w:firstLine="709"/>
        <w:jc w:val="both"/>
      </w:pPr>
      <w:r w:rsidRPr="00D846FE">
        <w:t>1</w:t>
      </w:r>
      <w:r w:rsidR="00F944D0">
        <w:t>2</w:t>
      </w:r>
      <w:r w:rsidRPr="00D846FE">
        <w:t>. Socialinio būsto nuomos mokesčio apskaičiavimo akte nustatytas nuomos mokesčio dydis gali būti keičiamas ne dažniau kaip vieną kartą per metus. Pasikeitus nuomos mokesčio dydžiui, keičiamas Sutarties priedas – Socialinio būsto nuomos mokesčio apskaičiavimo aktas, su kuriuo Nuomininkas supažindinamas pasirašytinai.</w:t>
      </w:r>
    </w:p>
    <w:p w14:paraId="3C336984" w14:textId="18263408" w:rsidR="00DA6F72" w:rsidRPr="00D846FE" w:rsidRDefault="00DA6F72" w:rsidP="00DA6F72">
      <w:pPr>
        <w:ind w:firstLine="709"/>
        <w:jc w:val="both"/>
        <w:rPr>
          <w:iCs/>
        </w:rPr>
      </w:pPr>
      <w:r w:rsidRPr="00D846FE">
        <w:t>1</w:t>
      </w:r>
      <w:r w:rsidR="00F944D0">
        <w:t>3</w:t>
      </w:r>
      <w:r w:rsidRPr="00D846FE">
        <w:t xml:space="preserve">. </w:t>
      </w:r>
      <w:r w:rsidRPr="00D846FE">
        <w:rPr>
          <w:color w:val="000000"/>
        </w:rPr>
        <w:t xml:space="preserve">Mokesčius už </w:t>
      </w:r>
      <w:r w:rsidRPr="00D846FE">
        <w:t>geriamąjį</w:t>
      </w:r>
      <w:r w:rsidRPr="00D846FE">
        <w:rPr>
          <w:color w:val="000000"/>
        </w:rPr>
        <w:t xml:space="preserve"> ir karštą vandenį, elektros energiją, dujas, šiluminę energiją ir komunalines paslaugas </w:t>
      </w:r>
      <w:r w:rsidRPr="00D846FE">
        <w:t xml:space="preserve">(bendrojo naudojimo patalpų ir teritorijos valymą, gabaritinių atliekų išvežimą, rūsio valymą, nuotekų vamzdynų valymą bei už kitas </w:t>
      </w:r>
      <w:r w:rsidR="008A0C64">
        <w:t>aplinkos</w:t>
      </w:r>
      <w:r w:rsidRPr="00D846FE">
        <w:t xml:space="preserve"> gerinimo paslaugas). </w:t>
      </w:r>
      <w:r w:rsidRPr="00D846FE">
        <w:rPr>
          <w:color w:val="000000"/>
        </w:rPr>
        <w:t xml:space="preserve">Nuomininkas turi mokėti, vadovaudamasis Valstybės ir savivaldybių gyvenamųjų patalpų nuomininkų atsiskaitymo už šaltą ir karštą vandenį, elektros energiją, dujas, šiluminę energiją ir komunalines paslaugas tvarkos aprašu, patvirtintu Lietuvos Respublikos Vyriausybės 2001 m. liepos 11 d. nutarimu Nr. 876 „Dėl Valstybės ir savivaldybių gyvenamųjų patalpų nuomininkų atsiskaitymo už šaltą ir karštą vandenį, elektros energiją, dujas, šiluminę energiją ir komunalines paslaugas tvarkos aprašo patvirtinimo“. </w:t>
      </w:r>
      <w:r w:rsidRPr="00D846FE">
        <w:t>Vietinę  rinkliavą už atliekų tvarkymą ir žemės nuomos mokestį Nuomininkas privalo apmokėti pagal jam šių mokesčių administratorių pateiktus mokėjimo pranešimus ir sąskaitas.</w:t>
      </w:r>
    </w:p>
    <w:p w14:paraId="5AF9CC02" w14:textId="77777777" w:rsidR="00DA6F72" w:rsidRPr="00D846FE" w:rsidRDefault="00DA6F72" w:rsidP="00DA6F72">
      <w:pPr>
        <w:jc w:val="both"/>
        <w:rPr>
          <w:b/>
          <w:bCs/>
          <w:strike/>
        </w:rPr>
      </w:pPr>
    </w:p>
    <w:p w14:paraId="3C1444D0" w14:textId="77777777" w:rsidR="00DA6F72" w:rsidRPr="00D846FE" w:rsidRDefault="00DA6F72" w:rsidP="00DA6F72">
      <w:pPr>
        <w:pStyle w:val="Antrat2"/>
        <w:rPr>
          <w:b/>
          <w:bCs/>
          <w:sz w:val="24"/>
          <w:szCs w:val="24"/>
        </w:rPr>
      </w:pPr>
      <w:r w:rsidRPr="00D846FE">
        <w:rPr>
          <w:b/>
          <w:bCs/>
          <w:sz w:val="24"/>
          <w:szCs w:val="24"/>
        </w:rPr>
        <w:t>IV. SUTARTIES GALIOJIMAS, PAKEITIMAS IR PASIBAIGIMAS</w:t>
      </w:r>
    </w:p>
    <w:p w14:paraId="70A0C277" w14:textId="77777777" w:rsidR="00DA6F72" w:rsidRPr="00D846FE" w:rsidRDefault="00DA6F72" w:rsidP="00DA6F72">
      <w:pPr>
        <w:jc w:val="both"/>
      </w:pPr>
    </w:p>
    <w:p w14:paraId="62514671" w14:textId="7694D8ED" w:rsidR="00DA6F72" w:rsidRPr="00D846FE" w:rsidRDefault="00DA6F72" w:rsidP="00DA6F72">
      <w:pPr>
        <w:ind w:firstLine="709"/>
        <w:jc w:val="both"/>
      </w:pPr>
      <w:r w:rsidRPr="00D846FE">
        <w:t>1</w:t>
      </w:r>
      <w:r w:rsidR="00F944D0">
        <w:t>4</w:t>
      </w:r>
      <w:r w:rsidRPr="00D846FE">
        <w:t>. Sutartis įsigalioja nuo jos pasirašymo dienos ir galioja iki jos nutraukimo Sutarties 19</w:t>
      </w:r>
      <w:r w:rsidR="00250D42">
        <w:t> </w:t>
      </w:r>
      <w:r w:rsidRPr="00D846FE">
        <w:t>punkte numatytais atvejais.</w:t>
      </w:r>
    </w:p>
    <w:p w14:paraId="63083697" w14:textId="522ACFCF" w:rsidR="00DA6F72" w:rsidRPr="00D846FE" w:rsidRDefault="00DA6F72" w:rsidP="00DA6F72">
      <w:pPr>
        <w:ind w:firstLine="709"/>
        <w:jc w:val="both"/>
      </w:pPr>
      <w:r w:rsidRPr="00D846FE">
        <w:t>1</w:t>
      </w:r>
      <w:r w:rsidR="00F944D0">
        <w:t>5</w:t>
      </w:r>
      <w:r w:rsidRPr="00D846FE">
        <w:t>. Sutartis gali būti keičiama ir Nuomininkui išnuomojamas kitas socialinis būstas, jeigu Nuomininkas įgyja teisę į kitokio negu nuomojamas naudingojo ploto socialinį būstą pagal Įstatymo 15 straipsnyje nustatytą socialinio būsto naudingojo ploto normatyvą arba jeigu Nuomininkas ar jo šeimos narys tampa neįgalus ir jam (šeimai) yra nuomojamas neįgaliesiems specialiai nepritaikytas socialinis būstas.</w:t>
      </w:r>
    </w:p>
    <w:p w14:paraId="4D231B04" w14:textId="0F3C9C24" w:rsidR="00DA6F72" w:rsidRPr="00D846FE" w:rsidRDefault="00DA6F72" w:rsidP="00DA6F72">
      <w:pPr>
        <w:ind w:firstLine="709"/>
        <w:jc w:val="both"/>
        <w:rPr>
          <w:strike/>
        </w:rPr>
      </w:pPr>
      <w:r w:rsidRPr="00D846FE">
        <w:t>1</w:t>
      </w:r>
      <w:r w:rsidR="00F944D0">
        <w:t>6</w:t>
      </w:r>
      <w:r w:rsidRPr="00D846FE">
        <w:t>.</w:t>
      </w:r>
      <w:r w:rsidRPr="00D846FE">
        <w:rPr>
          <w:color w:val="000000"/>
        </w:rPr>
        <w:t xml:space="preserve"> Nuomininkas ar vienas iš jo pilnamečių šeimos narių dėl Sutarties keitimo kreipiasi į </w:t>
      </w:r>
      <w:r w:rsidR="00250D42">
        <w:rPr>
          <w:color w:val="000000"/>
        </w:rPr>
        <w:t>S</w:t>
      </w:r>
      <w:r w:rsidRPr="00D846FE">
        <w:rPr>
          <w:color w:val="000000"/>
        </w:rPr>
        <w:t>avivaldybės administraciją ir pateikia Prašymų suteikti paramą būstui įsigyti ar išsinuomoti nagrinėjimo tvarkos apraše, patvirtintame Lietuvos Respublikos socialinės apsaugos ir darbo ministro 2015 m. balandžio 10 d. įsakymu Nr. A1-195 „Dėl Prašymų suteikti paramą būstui įsigyti ar išsinuomoti nagrinėjimo tvarkos aprašo patvirtinimo“</w:t>
      </w:r>
      <w:r w:rsidRPr="00D846FE">
        <w:t xml:space="preserve"> su visais vėlesniais papildymais ir pakeitimais </w:t>
      </w:r>
      <w:r w:rsidRPr="00D846FE">
        <w:rPr>
          <w:color w:val="000000"/>
        </w:rPr>
        <w:t>(toliau – Aprašas),</w:t>
      </w:r>
      <w:r w:rsidRPr="00A15307">
        <w:rPr>
          <w:b/>
          <w:bCs/>
          <w:color w:val="000000"/>
        </w:rPr>
        <w:t xml:space="preserve"> </w:t>
      </w:r>
      <w:r w:rsidRPr="00D846FE">
        <w:rPr>
          <w:color w:val="000000"/>
        </w:rPr>
        <w:t>nustatytos formos prašymą ir Apraše nurodytus dokumentus, patvirtinančius teisę į kitokio naudingojo ploto socialinį būstą, arba dokumentus, patvirtinančius teisę į neįgaliesiems specialiai pritaikytą socialinį būstą, jeigu šių teisę</w:t>
      </w:r>
      <w:r w:rsidRPr="00A15307">
        <w:rPr>
          <w:b/>
          <w:bCs/>
          <w:color w:val="000000"/>
        </w:rPr>
        <w:t xml:space="preserve"> patvirtinančių dokumentų </w:t>
      </w:r>
      <w:r w:rsidR="00FD6BDD">
        <w:rPr>
          <w:color w:val="000000"/>
        </w:rPr>
        <w:t>S</w:t>
      </w:r>
      <w:r w:rsidRPr="00D846FE">
        <w:rPr>
          <w:color w:val="000000"/>
        </w:rPr>
        <w:t>avivaldybės administracija negali gauti iš valstybės ir (ar) savivaldybės institucijų, įstaigų, įmonių ir organizacijų.</w:t>
      </w:r>
      <w:r w:rsidRPr="00D846FE">
        <w:t xml:space="preserve"> </w:t>
      </w:r>
    </w:p>
    <w:p w14:paraId="56D05253" w14:textId="3A99E6AA" w:rsidR="00DA6F72" w:rsidRPr="00831540" w:rsidRDefault="00DA6F72" w:rsidP="00DA6F72">
      <w:pPr>
        <w:ind w:firstLine="709"/>
        <w:jc w:val="both"/>
      </w:pPr>
      <w:r w:rsidRPr="00831540">
        <w:t>1</w:t>
      </w:r>
      <w:r w:rsidR="00F944D0">
        <w:t>7</w:t>
      </w:r>
      <w:r w:rsidRPr="00831540">
        <w:t>. Sutarties keitimą gali inicijuoti ir savivaldybės vykdomoji institucija, jeigu nustatoma, kad socialinis būstas neatitinka Įstatymo 15 straipsnyje nustatyto naudingojo ploto normatyvo arba nėra specialiai pritaikytas neįgaliesiems.</w:t>
      </w:r>
    </w:p>
    <w:p w14:paraId="10F32D3F" w14:textId="6133FCB7" w:rsidR="00DA6F72" w:rsidRPr="00E21B18" w:rsidRDefault="00DA6F72" w:rsidP="00DA6F72">
      <w:pPr>
        <w:ind w:firstLine="709"/>
        <w:jc w:val="both"/>
      </w:pPr>
      <w:r w:rsidRPr="00831540">
        <w:t>1</w:t>
      </w:r>
      <w:r w:rsidR="00F944D0">
        <w:t>8</w:t>
      </w:r>
      <w:r w:rsidRPr="00E21B18">
        <w:t>. Sutartis nutraukiama:</w:t>
      </w:r>
    </w:p>
    <w:p w14:paraId="5C1B7D5C" w14:textId="29B388B2" w:rsidR="00DA6F72" w:rsidRPr="00831540" w:rsidRDefault="00DA6F72" w:rsidP="00DA6F72">
      <w:pPr>
        <w:ind w:firstLine="709"/>
        <w:jc w:val="both"/>
      </w:pPr>
      <w:r w:rsidRPr="00831540">
        <w:t>1</w:t>
      </w:r>
      <w:r w:rsidR="00F944D0">
        <w:t>8</w:t>
      </w:r>
      <w:r w:rsidRPr="00831540">
        <w:t>.1. Šalių susitarimu;</w:t>
      </w:r>
    </w:p>
    <w:p w14:paraId="25A52A75" w14:textId="15DD9223" w:rsidR="00DA6F72" w:rsidRPr="00831540" w:rsidRDefault="00DA6F72" w:rsidP="00DA6F72">
      <w:pPr>
        <w:ind w:firstLine="709"/>
        <w:jc w:val="both"/>
      </w:pPr>
      <w:r w:rsidRPr="00831540">
        <w:t>1</w:t>
      </w:r>
      <w:r w:rsidR="00F944D0">
        <w:t>8</w:t>
      </w:r>
      <w:r w:rsidRPr="00831540">
        <w:t>.2. vienašališkai</w:t>
      </w:r>
      <w:r>
        <w:t xml:space="preserve"> </w:t>
      </w:r>
      <w:r w:rsidRPr="00831540">
        <w:t>Įstatymo 20 straipsnio 5 dalyje numatytais atvejais</w:t>
      </w:r>
      <w:r w:rsidR="00FD38CE">
        <w:t>,</w:t>
      </w:r>
      <w:r>
        <w:t xml:space="preserve"> kai:</w:t>
      </w:r>
    </w:p>
    <w:p w14:paraId="4C5AA3E5" w14:textId="47DC5A42" w:rsidR="00DA6F72" w:rsidRPr="00D846FE" w:rsidRDefault="00DA6F72" w:rsidP="00DA6F72">
      <w:pPr>
        <w:ind w:firstLine="709"/>
        <w:jc w:val="both"/>
      </w:pPr>
      <w:r w:rsidRPr="00D846FE">
        <w:t>1</w:t>
      </w:r>
      <w:r w:rsidR="00F944D0">
        <w:t>8</w:t>
      </w:r>
      <w:r w:rsidRPr="00D846FE">
        <w:t xml:space="preserve">.2.1. asmuo ar šeima įsigyja būstą nuosavybės teise, išskyrus atvejus, kai įsigyto būsto naudingasis plotas, tenkantis vienam šeimos nariui, yra mažesnis už nustatytą </w:t>
      </w:r>
      <w:r w:rsidR="00FD38CE">
        <w:t>Į</w:t>
      </w:r>
      <w:r w:rsidRPr="00D846FE">
        <w:t>statymo 9</w:t>
      </w:r>
      <w:r w:rsidR="00FD38CE">
        <w:t> </w:t>
      </w:r>
      <w:r w:rsidRPr="00D846FE">
        <w:t>straipsnio 1 dalies 2 punkte;</w:t>
      </w:r>
    </w:p>
    <w:p w14:paraId="4C4E566B" w14:textId="12BDB8EE" w:rsidR="00DA6F72" w:rsidRPr="00D846FE" w:rsidRDefault="00DA6F72" w:rsidP="00DA6F72">
      <w:pPr>
        <w:ind w:firstLine="709"/>
        <w:jc w:val="both"/>
      </w:pPr>
      <w:r w:rsidRPr="00D846FE">
        <w:t>1</w:t>
      </w:r>
      <w:r w:rsidR="00F944D0">
        <w:t>8</w:t>
      </w:r>
      <w:r w:rsidRPr="00D846FE">
        <w:t xml:space="preserve">.2.2. Gyventojų turto deklaravimo įstatyme nustatyta tvarka deklaruoto turto vertė ar pajamos, kurios, vadovaujantis </w:t>
      </w:r>
      <w:r w:rsidR="00FD38CE">
        <w:t>Lietuvos Respublikos p</w:t>
      </w:r>
      <w:r w:rsidRPr="00D846FE">
        <w:t>iniginės socialinės paramos nepasiturintiems gyventojams įstatymo 17 straipsniu, įskaitomos į asmens ar šeimos gaunamas pajamas, viršija šio įstatymo 11 straipsnio 3 dalyje nustatytus metinius pajamų ir turto dydžius:</w:t>
      </w:r>
    </w:p>
    <w:p w14:paraId="7456129F" w14:textId="77777777" w:rsidR="00DA6F72" w:rsidRPr="00D846FE" w:rsidRDefault="00DA6F72" w:rsidP="00DA6F72">
      <w:pPr>
        <w:ind w:firstLine="709"/>
        <w:jc w:val="both"/>
      </w:pPr>
      <w:r w:rsidRPr="00D846FE">
        <w:t>a) daugiau kaip 35 procentais arba</w:t>
      </w:r>
    </w:p>
    <w:p w14:paraId="2515501B" w14:textId="77777777" w:rsidR="00DA6F72" w:rsidRPr="00D846FE" w:rsidRDefault="00DA6F72" w:rsidP="00DA6F72">
      <w:pPr>
        <w:ind w:firstLine="709"/>
        <w:jc w:val="both"/>
      </w:pPr>
      <w:r w:rsidRPr="00D846FE">
        <w:t>b) daugiau kaip 50 procentų, jeigu asmuo yra be šeimos ar jeigu šeimoje motina arba tėvas, globėjas (rūpintojas) vienas augina vieną ar daugiau vaikų, ir (arba) vaiką (vaikus), kuriam (kuriems) nustatyta nuolatinė globa (rūpyba), ar jeigu asmuo yra neįgalusis, ar jeigu šeimoje yra neįgaliųjų;</w:t>
      </w:r>
    </w:p>
    <w:p w14:paraId="3DAED67A" w14:textId="38EB0F08" w:rsidR="00DA6F72" w:rsidRPr="00D846FE" w:rsidRDefault="00DA6F72" w:rsidP="00DA6F72">
      <w:pPr>
        <w:ind w:firstLine="709"/>
        <w:jc w:val="both"/>
      </w:pPr>
      <w:r w:rsidRPr="00D846FE">
        <w:t>1</w:t>
      </w:r>
      <w:r w:rsidR="00F944D0">
        <w:t>8</w:t>
      </w:r>
      <w:r w:rsidRPr="00D846FE">
        <w:t xml:space="preserve">.2.3. asmuo ar šeima (visi šeimos nariai) išvyksta gyventi į kitos savivaldybės teritoriją ar kitą valstybę, kuri tampa jo (jų) deklaruota gyvenamąja vieta, kaip tai apibrėžta </w:t>
      </w:r>
      <w:r w:rsidR="00FD38CE">
        <w:t>Lietuvos Respublikos g</w:t>
      </w:r>
      <w:r w:rsidRPr="00D846FE">
        <w:t>yvenamosios vietos deklaravimo įstatyme;</w:t>
      </w:r>
    </w:p>
    <w:p w14:paraId="7766E8C6" w14:textId="7251412D" w:rsidR="00DA6F72" w:rsidRPr="00D846FE" w:rsidRDefault="00DA6F72" w:rsidP="00DA6F72">
      <w:pPr>
        <w:ind w:firstLine="709"/>
        <w:jc w:val="both"/>
      </w:pPr>
      <w:r w:rsidRPr="00D846FE">
        <w:t>1</w:t>
      </w:r>
      <w:r w:rsidR="00F944D0">
        <w:t>8</w:t>
      </w:r>
      <w:r w:rsidRPr="00D846FE">
        <w:t xml:space="preserve">.2.4. asmuo ar šeima pasibaigus kalendoriniams metams iki kitų metų gegužės 1 dienos arba dėl svarbių priežasčių (ligos, jeigu asmuo ar šeima gydomi stacionare, sužalojimo, nėštumo, likus 70 kalendorinių dienų iki gimdymo, gimdymo ir praėjus 56 kalendorinėms dienoms po gimdymo (komplikuoto gimdymo atveju arba gimus dviem ar daugiau vaikų – 70 kalendorinių dienų), dėl savivaldybės, kurios administracijai pateikė prašymą suteikti paramą būstui išsinuomoti, teritorijoje paskelbtos epidemijos, stichinės nelaimės arba nelaimingo atsitikimo, dėl šeimos narių ar artimųjų giminaičių mirties, priežiūros ar slaugymo, dėl sulaikymo, suėmimo, arešto, dėl </w:t>
      </w:r>
      <w:r w:rsidR="00FD38CE">
        <w:t>Lietuvos Respublikos k</w:t>
      </w:r>
      <w:r w:rsidRPr="00D846FE">
        <w:t>aro prievolės įstatyme nustatytų pareigų vykdymo) iki kitų metų birželio 1</w:t>
      </w:r>
      <w:r w:rsidR="00FD38CE">
        <w:t> </w:t>
      </w:r>
      <w:r w:rsidRPr="00D846FE">
        <w:t>dienos nepateikė turto (įskaitant gautas pajamas) deklaracijos Gyventojų turto deklaravimo įstatyme nustatyta tvarka;</w:t>
      </w:r>
    </w:p>
    <w:p w14:paraId="41FCE7B2" w14:textId="194BB003" w:rsidR="00DA6F72" w:rsidRPr="00D846FE" w:rsidRDefault="00DA6F72" w:rsidP="00DA6F72">
      <w:pPr>
        <w:ind w:firstLine="709"/>
        <w:jc w:val="both"/>
      </w:pPr>
      <w:r w:rsidRPr="00D846FE">
        <w:t>1</w:t>
      </w:r>
      <w:r w:rsidR="00F944D0">
        <w:t>8</w:t>
      </w:r>
      <w:r w:rsidRPr="00D846FE">
        <w:t xml:space="preserve">.2.5. nuomininko įsiskolinimas už socialinio būsto nuomą ir (ar) mokesčius už komunalines paslaugas viršija šešių mėnesių socialinio būsto nuomos mokesčio sumą ir jis atsisako </w:t>
      </w:r>
      <w:r w:rsidR="00FD38CE">
        <w:t>Į</w:t>
      </w:r>
      <w:r w:rsidRPr="00D846FE">
        <w:t xml:space="preserve">statymo 16 straipsnio 11 dalies 1 punkte nurodytų socialinių paslaugų ar nebendradarbiauja su </w:t>
      </w:r>
      <w:r w:rsidR="00FD38CE">
        <w:t>S</w:t>
      </w:r>
      <w:r w:rsidRPr="00D846FE">
        <w:t>avivaldybės administracija dėl šių paslaugų teikimo;</w:t>
      </w:r>
    </w:p>
    <w:p w14:paraId="1E516392" w14:textId="72490F0F" w:rsidR="00DA6F72" w:rsidRPr="00D846FE" w:rsidRDefault="00DA6F72" w:rsidP="00DA6F72">
      <w:pPr>
        <w:ind w:firstLine="709"/>
        <w:jc w:val="both"/>
      </w:pPr>
      <w:r w:rsidRPr="00D846FE">
        <w:t>1</w:t>
      </w:r>
      <w:r w:rsidR="00F944D0">
        <w:t>8</w:t>
      </w:r>
      <w:r w:rsidRPr="00D846FE">
        <w:t xml:space="preserve">.2.6. Nuomininkui pažeidus bent vieną iš Sutarties 4.1–4.14 </w:t>
      </w:r>
      <w:r w:rsidR="00FD38CE">
        <w:t>pa</w:t>
      </w:r>
      <w:r w:rsidRPr="00D846FE">
        <w:t>punk</w:t>
      </w:r>
      <w:r w:rsidR="00FD38CE">
        <w:t>či</w:t>
      </w:r>
      <w:r w:rsidRPr="00D846FE">
        <w:t>uose nustatytų įsipareigojimų;</w:t>
      </w:r>
    </w:p>
    <w:p w14:paraId="33658B97" w14:textId="0B940F38" w:rsidR="00DA6F72" w:rsidRPr="00D846FE" w:rsidRDefault="00DA6F72" w:rsidP="00DA6F72">
      <w:pPr>
        <w:ind w:firstLine="709"/>
        <w:jc w:val="both"/>
      </w:pPr>
      <w:r w:rsidRPr="00D846FE">
        <w:t>1</w:t>
      </w:r>
      <w:r w:rsidR="00F944D0">
        <w:t>8</w:t>
      </w:r>
      <w:r w:rsidRPr="00D846FE">
        <w:t xml:space="preserve">.2.7. kitais </w:t>
      </w:r>
      <w:r w:rsidR="00FD38CE">
        <w:t>Lietuvos Respublikos c</w:t>
      </w:r>
      <w:r w:rsidRPr="00D846FE">
        <w:t>iviliniame kodekse numatytais atvejais.</w:t>
      </w:r>
    </w:p>
    <w:p w14:paraId="5D406561" w14:textId="78BC9D46" w:rsidR="00DA6F72" w:rsidRPr="00D846FE" w:rsidRDefault="00F944D0" w:rsidP="00DA6F72">
      <w:pPr>
        <w:ind w:firstLine="709"/>
        <w:jc w:val="both"/>
      </w:pPr>
      <w:r>
        <w:t>19</w:t>
      </w:r>
      <w:r w:rsidR="00DA6F72" w:rsidRPr="00D846FE">
        <w:t>. Sutartį nutraukiant vienašališkai, Sutartį nutraukianti Šalis praneša apie Sutarties nutraukimą kitai Šaliai ne vėliau kaip prieš 1 mėnesį.</w:t>
      </w:r>
    </w:p>
    <w:p w14:paraId="0A7E28D6" w14:textId="1F163CC6" w:rsidR="00DA6F72" w:rsidRPr="00D846FE" w:rsidRDefault="00DA6F72" w:rsidP="00DA6F72">
      <w:pPr>
        <w:ind w:firstLine="709"/>
        <w:jc w:val="both"/>
      </w:pPr>
      <w:r w:rsidRPr="00D846FE">
        <w:t>2</w:t>
      </w:r>
      <w:r w:rsidR="00F944D0">
        <w:t>0</w:t>
      </w:r>
      <w:r w:rsidRPr="00D846FE">
        <w:t>. Pasibaigus Sutarčiai ar ją nutraukus, Nuomininkas ir jo šeimos nariai iškeldinami Civilinio kodekso nustatyta tvarka, nesuteikiant kitos gyvenamosios patalpos.</w:t>
      </w:r>
    </w:p>
    <w:p w14:paraId="58C1A84A" w14:textId="77777777" w:rsidR="00DA6F72" w:rsidRPr="00D846FE" w:rsidRDefault="00DA6F72" w:rsidP="00DA6F72">
      <w:pPr>
        <w:ind w:firstLine="1134"/>
        <w:jc w:val="both"/>
      </w:pPr>
    </w:p>
    <w:p w14:paraId="18620829" w14:textId="77777777" w:rsidR="00DA6F72" w:rsidRPr="00831540" w:rsidRDefault="00DA6F72" w:rsidP="00DA6F72">
      <w:pPr>
        <w:jc w:val="center"/>
        <w:rPr>
          <w:b/>
          <w:i/>
        </w:rPr>
      </w:pPr>
      <w:r w:rsidRPr="00831540">
        <w:rPr>
          <w:b/>
        </w:rPr>
        <w:t>V. ATSAKOMYBĖ</w:t>
      </w:r>
    </w:p>
    <w:p w14:paraId="03DFC83E" w14:textId="77777777" w:rsidR="00DA6F72" w:rsidRDefault="00DA6F72" w:rsidP="00DA6F72">
      <w:pPr>
        <w:jc w:val="both"/>
      </w:pPr>
    </w:p>
    <w:p w14:paraId="3B11A09B" w14:textId="5A6785EF" w:rsidR="00DA6F72" w:rsidRPr="00831540" w:rsidRDefault="00DA6F72" w:rsidP="00DA6F72">
      <w:pPr>
        <w:ind w:firstLine="709"/>
        <w:jc w:val="both"/>
      </w:pPr>
      <w:r>
        <w:t>2</w:t>
      </w:r>
      <w:r w:rsidR="00F944D0">
        <w:t>1</w:t>
      </w:r>
      <w:r>
        <w:t xml:space="preserve">. </w:t>
      </w:r>
      <w:r w:rsidRPr="00831540">
        <w:t xml:space="preserve">Nuomininkas privalo atlyginti Nuomotojui visus nuostolius, kuriuos Nuomotojas patiria dėl šioje Sutartyje numatytų Nuomininko įsipareigojimų nevykdymo ar netinkamo vykdymo. Nuomininkas atsako už žalą, padarytą socialiniam būstui ar </w:t>
      </w:r>
      <w:r>
        <w:t>S</w:t>
      </w:r>
      <w:r w:rsidRPr="00831540">
        <w:t>ocialinio būsto priėmimo</w:t>
      </w:r>
      <w:r>
        <w:t>–</w:t>
      </w:r>
      <w:r w:rsidRPr="00831540">
        <w:t>perdavimo akte nurodytiems daiktams dėl jo ar jo šeimos narių kaltės.</w:t>
      </w:r>
    </w:p>
    <w:p w14:paraId="2E4B28FC" w14:textId="5BBE9571" w:rsidR="00DA6F72" w:rsidRPr="00831540" w:rsidRDefault="00DA6F72" w:rsidP="00DA6F72">
      <w:pPr>
        <w:ind w:firstLine="709"/>
        <w:jc w:val="both"/>
      </w:pPr>
      <w:r w:rsidRPr="00831540">
        <w:t>2</w:t>
      </w:r>
      <w:r w:rsidR="00F944D0">
        <w:t>2</w:t>
      </w:r>
      <w:r w:rsidRPr="00831540">
        <w:t>. Nuomininkas privalo atlyginti žalą pastate, kuriame yra socialinis būstas, esančių butų, kitos paskirties patalpų ir bendrojo naudojimo patalpų savininkams ir naudotojams,</w:t>
      </w:r>
      <w:r w:rsidRPr="00831540">
        <w:rPr>
          <w:b/>
        </w:rPr>
        <w:t xml:space="preserve"> </w:t>
      </w:r>
      <w:r w:rsidRPr="00831540">
        <w:t>jei ji buvo padaryta dėl Nuomininko kaltės ar aplaidumo.</w:t>
      </w:r>
    </w:p>
    <w:p w14:paraId="14701AC0" w14:textId="49DB8FE9" w:rsidR="00DA6F72" w:rsidRPr="00831540" w:rsidRDefault="00DA6F72" w:rsidP="00DA6F72">
      <w:pPr>
        <w:ind w:firstLine="709"/>
        <w:jc w:val="both"/>
      </w:pPr>
      <w:r w:rsidRPr="00831540">
        <w:t>2</w:t>
      </w:r>
      <w:r w:rsidR="00F944D0">
        <w:t>3</w:t>
      </w:r>
      <w:r w:rsidRPr="00831540">
        <w:t xml:space="preserve">. Nuomotojas privalo atlyginti Nuomininkui nuostolius, kuriuos šis patiria dėl </w:t>
      </w:r>
      <w:r>
        <w:t>S</w:t>
      </w:r>
      <w:r w:rsidRPr="00831540">
        <w:t>utartyje numatytų Nuomotojo įsipareigojimų nevykdymo ar netinkamo vykdymo.</w:t>
      </w:r>
    </w:p>
    <w:p w14:paraId="2BBEEB01" w14:textId="77777777" w:rsidR="00DA6F72" w:rsidRDefault="00DA6F72" w:rsidP="00DA6F72">
      <w:pPr>
        <w:jc w:val="both"/>
      </w:pPr>
    </w:p>
    <w:p w14:paraId="031EC6BD" w14:textId="6BD53543" w:rsidR="00A339EF" w:rsidRPr="001A550B" w:rsidRDefault="00DA6F72" w:rsidP="00E5071E">
      <w:pPr>
        <w:spacing w:after="200"/>
        <w:jc w:val="center"/>
        <w:rPr>
          <w:rFonts w:eastAsia="Lucida Sans Unicode"/>
          <w:b/>
          <w:kern w:val="1"/>
          <w:u w:color="000000"/>
        </w:rPr>
      </w:pPr>
      <w:r w:rsidRPr="001A550B">
        <w:rPr>
          <w:b/>
        </w:rPr>
        <w:t xml:space="preserve">VI. </w:t>
      </w:r>
      <w:r w:rsidR="00A339EF" w:rsidRPr="001A550B">
        <w:rPr>
          <w:rFonts w:eastAsia="Lucida Sans Unicode"/>
          <w:b/>
          <w:kern w:val="1"/>
          <w:u w:color="000000"/>
        </w:rPr>
        <w:t>ASMENS DUOMENŲ TVARKYMAS</w:t>
      </w:r>
    </w:p>
    <w:p w14:paraId="4EBB01FF" w14:textId="39549A99" w:rsidR="00A339EF" w:rsidRPr="001A550B" w:rsidRDefault="00F52339" w:rsidP="00A451B0">
      <w:pPr>
        <w:tabs>
          <w:tab w:val="left" w:pos="709"/>
          <w:tab w:val="left" w:pos="993"/>
        </w:tabs>
        <w:spacing w:after="160"/>
        <w:ind w:firstLine="709"/>
        <w:contextualSpacing/>
        <w:jc w:val="both"/>
        <w:rPr>
          <w:u w:color="000000"/>
        </w:rPr>
      </w:pPr>
      <w:r w:rsidRPr="001A550B">
        <w:rPr>
          <w:rFonts w:eastAsia="Lucida Sans Unicode"/>
          <w:kern w:val="1"/>
          <w:u w:color="000000"/>
        </w:rPr>
        <w:t>2</w:t>
      </w:r>
      <w:r w:rsidR="00F944D0">
        <w:rPr>
          <w:rFonts w:eastAsia="Lucida Sans Unicode"/>
          <w:kern w:val="1"/>
          <w:u w:color="000000"/>
        </w:rPr>
        <w:t>4</w:t>
      </w:r>
      <w:r w:rsidRPr="001A550B">
        <w:rPr>
          <w:rFonts w:eastAsia="Lucida Sans Unicode"/>
          <w:kern w:val="1"/>
          <w:u w:color="000000"/>
        </w:rPr>
        <w:t xml:space="preserve">. </w:t>
      </w:r>
      <w:r w:rsidR="00A339EF" w:rsidRPr="001A550B">
        <w:rPr>
          <w:u w:color="000000"/>
        </w:rPr>
        <w:t>Vykdydamas Sutartį Nuomotojas įsipareigoja asmens duomenų tvarkymą vykdyti teisėtai – laikantis Bendrojo duomenų apsaugos reglamento 2016/679 (BDAR), Lietuvos Respublikos asmens duomenų teisinės apsaugos įstatymo ir kitų teisės aktų, reglamentuojančių asmens duomenų tvarkymą.</w:t>
      </w:r>
    </w:p>
    <w:p w14:paraId="77487C76" w14:textId="7DBBBED0" w:rsidR="00A339EF" w:rsidRPr="001A550B" w:rsidRDefault="00F52339" w:rsidP="00A451B0">
      <w:pPr>
        <w:tabs>
          <w:tab w:val="left" w:pos="709"/>
          <w:tab w:val="left" w:pos="993"/>
        </w:tabs>
        <w:spacing w:after="160"/>
        <w:ind w:firstLine="709"/>
        <w:contextualSpacing/>
        <w:jc w:val="both"/>
        <w:rPr>
          <w:u w:color="000000"/>
        </w:rPr>
      </w:pPr>
      <w:r w:rsidRPr="001A550B">
        <w:rPr>
          <w:u w:color="000000"/>
        </w:rPr>
        <w:t>2</w:t>
      </w:r>
      <w:r w:rsidR="00F944D0">
        <w:rPr>
          <w:u w:color="000000"/>
        </w:rPr>
        <w:t>5</w:t>
      </w:r>
      <w:r w:rsidRPr="001A550B">
        <w:rPr>
          <w:u w:color="000000"/>
        </w:rPr>
        <w:t xml:space="preserve">. </w:t>
      </w:r>
      <w:r w:rsidR="00A339EF" w:rsidRPr="001A550B">
        <w:rPr>
          <w:u w:color="000000"/>
        </w:rPr>
        <w:t>Asmens duomenys (</w:t>
      </w:r>
      <w:r w:rsidR="00964310" w:rsidRPr="001A550B">
        <w:rPr>
          <w:u w:color="000000"/>
        </w:rPr>
        <w:t>Nuomininko</w:t>
      </w:r>
      <w:r w:rsidR="00A339EF" w:rsidRPr="001A550B">
        <w:rPr>
          <w:u w:color="000000"/>
        </w:rPr>
        <w:t xml:space="preserve"> vardas, pavardė,</w:t>
      </w:r>
      <w:r w:rsidR="00964310" w:rsidRPr="001A550B">
        <w:rPr>
          <w:u w:color="000000"/>
        </w:rPr>
        <w:t xml:space="preserve"> asmens kodas, </w:t>
      </w:r>
      <w:r w:rsidR="000E5BD7" w:rsidRPr="001A550B">
        <w:rPr>
          <w:u w:color="000000"/>
        </w:rPr>
        <w:t>in</w:t>
      </w:r>
      <w:r w:rsidR="003E4FE8" w:rsidRPr="001A550B">
        <w:rPr>
          <w:u w:color="000000"/>
        </w:rPr>
        <w:t xml:space="preserve">formacija apie deklaruotas pajamas, </w:t>
      </w:r>
      <w:r w:rsidR="00964310" w:rsidRPr="001A550B">
        <w:rPr>
          <w:u w:color="000000"/>
        </w:rPr>
        <w:t>kartu gyvenančių šeimos narių vardai, pavardės, gimimo metai, giminystės ryšys su nuomininku</w:t>
      </w:r>
      <w:r w:rsidR="00A339EF" w:rsidRPr="001A550B">
        <w:rPr>
          <w:u w:color="000000"/>
        </w:rPr>
        <w:t xml:space="preserve">) tvarkomi  </w:t>
      </w:r>
      <w:r w:rsidR="00964310" w:rsidRPr="001A550B">
        <w:rPr>
          <w:u w:color="000000"/>
        </w:rPr>
        <w:t>socialinio būsto nuomos sutarties sudarymo</w:t>
      </w:r>
      <w:r w:rsidR="00A339EF" w:rsidRPr="001A550B">
        <w:rPr>
          <w:u w:color="000000"/>
        </w:rPr>
        <w:t xml:space="preserve"> tikslu. </w:t>
      </w:r>
    </w:p>
    <w:p w14:paraId="2E750AD3" w14:textId="26942C99" w:rsidR="003E4FE8" w:rsidRPr="001A550B" w:rsidRDefault="00F52339" w:rsidP="00A451B0">
      <w:pPr>
        <w:tabs>
          <w:tab w:val="left" w:pos="709"/>
          <w:tab w:val="left" w:pos="851"/>
        </w:tabs>
        <w:spacing w:after="160"/>
        <w:ind w:firstLine="709"/>
        <w:contextualSpacing/>
        <w:jc w:val="both"/>
        <w:rPr>
          <w:u w:color="000000"/>
        </w:rPr>
      </w:pPr>
      <w:r w:rsidRPr="001A550B">
        <w:rPr>
          <w:u w:color="000000"/>
        </w:rPr>
        <w:t>2</w:t>
      </w:r>
      <w:r w:rsidR="00F944D0">
        <w:rPr>
          <w:u w:color="000000"/>
        </w:rPr>
        <w:t>6</w:t>
      </w:r>
      <w:r w:rsidRPr="001A550B">
        <w:rPr>
          <w:u w:color="000000"/>
        </w:rPr>
        <w:t xml:space="preserve">. </w:t>
      </w:r>
      <w:r w:rsidR="00A339EF" w:rsidRPr="001A550B">
        <w:rPr>
          <w:u w:color="000000"/>
        </w:rPr>
        <w:t>Asmens duomenų tvarkymo pagrindas – BDAR 6 straipsnio b) punktas  - sutarties vykdymas.</w:t>
      </w:r>
    </w:p>
    <w:p w14:paraId="1F91DD21" w14:textId="1D7FA6F3" w:rsidR="00F52339" w:rsidRPr="001A550B" w:rsidRDefault="003E4FE8" w:rsidP="00A451B0">
      <w:pPr>
        <w:tabs>
          <w:tab w:val="left" w:pos="709"/>
          <w:tab w:val="left" w:pos="851"/>
        </w:tabs>
        <w:spacing w:after="160"/>
        <w:ind w:firstLine="709"/>
        <w:contextualSpacing/>
        <w:jc w:val="both"/>
        <w:rPr>
          <w:u w:color="000000"/>
        </w:rPr>
      </w:pPr>
      <w:r w:rsidRPr="001A550B">
        <w:rPr>
          <w:u w:color="000000"/>
        </w:rPr>
        <w:t>2</w:t>
      </w:r>
      <w:r w:rsidR="00F944D0">
        <w:rPr>
          <w:u w:color="000000"/>
        </w:rPr>
        <w:t>7</w:t>
      </w:r>
      <w:r w:rsidRPr="001A550B">
        <w:rPr>
          <w:u w:color="000000"/>
        </w:rPr>
        <w:t xml:space="preserve">. Asmens duomenys </w:t>
      </w:r>
      <w:r w:rsidR="00502AF0" w:rsidRPr="00502AF0">
        <w:t>(vardas, pavardė, asmens kodas arba gimimo data, pasirašytos nuomos sutarties data ir numeris</w:t>
      </w:r>
      <w:r w:rsidR="00502AF0" w:rsidRPr="00502AF0">
        <w:rPr>
          <w:i/>
          <w:iCs/>
        </w:rPr>
        <w:t>)</w:t>
      </w:r>
      <w:r w:rsidRPr="00502AF0">
        <w:rPr>
          <w:i/>
          <w:u w:color="000000"/>
        </w:rPr>
        <w:t xml:space="preserve"> </w:t>
      </w:r>
      <w:r w:rsidRPr="001A550B">
        <w:rPr>
          <w:u w:color="000000"/>
        </w:rPr>
        <w:t xml:space="preserve">suvedami į </w:t>
      </w:r>
      <w:r w:rsidRPr="001A550B">
        <w:t>Lietuvos Respublikos nekilnojamojo turto registrą.</w:t>
      </w:r>
    </w:p>
    <w:p w14:paraId="32DBB022" w14:textId="4534890D" w:rsidR="00A339EF" w:rsidRPr="001A550B" w:rsidRDefault="00F52339" w:rsidP="00A451B0">
      <w:pPr>
        <w:tabs>
          <w:tab w:val="left" w:pos="709"/>
          <w:tab w:val="left" w:pos="851"/>
        </w:tabs>
        <w:spacing w:after="160"/>
        <w:ind w:firstLine="709"/>
        <w:contextualSpacing/>
        <w:jc w:val="both"/>
        <w:rPr>
          <w:u w:color="000000"/>
        </w:rPr>
      </w:pPr>
      <w:r w:rsidRPr="001A550B">
        <w:rPr>
          <w:u w:color="000000"/>
        </w:rPr>
        <w:t xml:space="preserve">28. </w:t>
      </w:r>
      <w:r w:rsidR="00A339EF" w:rsidRPr="001A550B">
        <w:rPr>
          <w:u w:color="000000"/>
        </w:rPr>
        <w:t xml:space="preserve">Asmens duomenys saugomi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3100C62B" w14:textId="0B7A8A39" w:rsidR="00A339EF" w:rsidRPr="001A550B" w:rsidRDefault="00F52339" w:rsidP="00A451B0">
      <w:pPr>
        <w:tabs>
          <w:tab w:val="left" w:pos="709"/>
          <w:tab w:val="left" w:pos="851"/>
        </w:tabs>
        <w:spacing w:after="160"/>
        <w:ind w:firstLine="709"/>
        <w:contextualSpacing/>
        <w:jc w:val="both"/>
        <w:rPr>
          <w:u w:color="000000"/>
        </w:rPr>
      </w:pPr>
      <w:r w:rsidRPr="001A550B">
        <w:rPr>
          <w:u w:color="000000"/>
        </w:rPr>
        <w:t>29. Nuomotojas</w:t>
      </w:r>
      <w:r w:rsidR="00A339EF" w:rsidRPr="001A550B">
        <w:rPr>
          <w:u w:color="000000"/>
        </w:rPr>
        <w:t>, tvarkydam</w:t>
      </w:r>
      <w:r w:rsidRPr="001A550B">
        <w:rPr>
          <w:u w:color="000000"/>
        </w:rPr>
        <w:t>as</w:t>
      </w:r>
      <w:r w:rsidR="00A339EF" w:rsidRPr="001A550B">
        <w:rPr>
          <w:u w:color="000000"/>
        </w:rPr>
        <w:t xml:space="preserve"> ir saugodam</w:t>
      </w:r>
      <w:r w:rsidRPr="001A550B">
        <w:rPr>
          <w:u w:color="000000"/>
        </w:rPr>
        <w:t>as</w:t>
      </w:r>
      <w:r w:rsidR="00A339EF" w:rsidRPr="001A550B">
        <w:rPr>
          <w:u w:color="000000"/>
        </w:rPr>
        <w:t xml:space="preserve"> asmens duomenis, savo lėšomis įgyvendina ir užtikrina tinkamas organizacines ir technines priemones, skirtas apsaugoti asmens duomenims nuo atsitiktinio ar neteisėto sunaikinimo, pakeitimo, atskleidimo, taip pat nuo bet kokio kito neteisėto tvarkymo.</w:t>
      </w:r>
    </w:p>
    <w:p w14:paraId="05BF33D8" w14:textId="77155FA8" w:rsidR="00A339EF" w:rsidRPr="001A550B" w:rsidRDefault="00F52339" w:rsidP="00A451B0">
      <w:pPr>
        <w:tabs>
          <w:tab w:val="left" w:pos="709"/>
          <w:tab w:val="left" w:pos="851"/>
        </w:tabs>
        <w:spacing w:after="160"/>
        <w:ind w:firstLine="709"/>
        <w:contextualSpacing/>
        <w:jc w:val="both"/>
        <w:rPr>
          <w:u w:color="000000"/>
        </w:rPr>
      </w:pPr>
      <w:r w:rsidRPr="001A550B">
        <w:rPr>
          <w:u w:color="000000"/>
        </w:rPr>
        <w:t xml:space="preserve">30. </w:t>
      </w:r>
      <w:r w:rsidR="00A339EF" w:rsidRPr="001A550B">
        <w:rPr>
          <w:u w:color="000000"/>
        </w:rPr>
        <w:t xml:space="preserve">Duomenų subjektų teisės įgyvendinamos </w:t>
      </w:r>
      <w:r w:rsidRPr="001A550B">
        <w:rPr>
          <w:u w:color="000000"/>
        </w:rPr>
        <w:t>Nuomotojo</w:t>
      </w:r>
      <w:r w:rsidR="00A339EF" w:rsidRPr="001A550B">
        <w:rPr>
          <w:u w:color="000000"/>
        </w:rPr>
        <w:t xml:space="preserve"> nustatyta tvarka.</w:t>
      </w:r>
    </w:p>
    <w:p w14:paraId="3C88A1E4" w14:textId="77777777" w:rsidR="00A339EF" w:rsidRDefault="00A339EF" w:rsidP="00A451B0">
      <w:pPr>
        <w:ind w:firstLine="567"/>
        <w:jc w:val="center"/>
        <w:rPr>
          <w:b/>
        </w:rPr>
      </w:pPr>
    </w:p>
    <w:p w14:paraId="79D7D1BD" w14:textId="1E72F9C1" w:rsidR="00DA6F72" w:rsidRPr="00831540" w:rsidRDefault="00A339EF" w:rsidP="00E5071E">
      <w:pPr>
        <w:jc w:val="center"/>
        <w:rPr>
          <w:b/>
        </w:rPr>
      </w:pPr>
      <w:r>
        <w:rPr>
          <w:b/>
        </w:rPr>
        <w:t xml:space="preserve">VII. </w:t>
      </w:r>
      <w:r w:rsidR="00DA6F72" w:rsidRPr="00831540">
        <w:rPr>
          <w:b/>
        </w:rPr>
        <w:t>BAIGIAMOSIOS NUOSTATOS</w:t>
      </w:r>
    </w:p>
    <w:p w14:paraId="6796331F" w14:textId="77777777" w:rsidR="00DA6F72" w:rsidRPr="00831540" w:rsidRDefault="00DA6F72" w:rsidP="00E5071E">
      <w:pPr>
        <w:jc w:val="center"/>
        <w:rPr>
          <w:b/>
        </w:rPr>
      </w:pPr>
    </w:p>
    <w:p w14:paraId="08342905" w14:textId="06311279" w:rsidR="00DA6F72" w:rsidRPr="00831540" w:rsidRDefault="0085232E" w:rsidP="00E5071E">
      <w:pPr>
        <w:tabs>
          <w:tab w:val="left" w:pos="1134"/>
          <w:tab w:val="left" w:pos="1276"/>
        </w:tabs>
        <w:ind w:firstLine="709"/>
        <w:jc w:val="both"/>
      </w:pPr>
      <w:r>
        <w:t>31</w:t>
      </w:r>
      <w:r w:rsidR="00DA6F72" w:rsidRPr="00831540">
        <w:t>. Sutartyje vartojamos sąvokos apibrėžtos Įstatyme ir Lietuvos Respublikos statybos įstatyme.</w:t>
      </w:r>
    </w:p>
    <w:p w14:paraId="541668DA" w14:textId="480AA145" w:rsidR="00DA6F72" w:rsidRPr="00831540" w:rsidRDefault="0085232E" w:rsidP="00E5071E">
      <w:pPr>
        <w:tabs>
          <w:tab w:val="left" w:pos="1134"/>
          <w:tab w:val="left" w:pos="1276"/>
        </w:tabs>
        <w:ind w:firstLine="709"/>
        <w:jc w:val="both"/>
      </w:pPr>
      <w:r>
        <w:t>32</w:t>
      </w:r>
      <w:r w:rsidR="00DA6F72" w:rsidRPr="00831540">
        <w:t>. Šalys gali susitarti ir dėl kitokių Sutarties nuostatų, kurios neprieštarautų imperatyvioms teisės aktų normoms.</w:t>
      </w:r>
    </w:p>
    <w:p w14:paraId="7AC14A55" w14:textId="6B33D33B" w:rsidR="00DA6F72" w:rsidRPr="00831540" w:rsidRDefault="0085232E" w:rsidP="00E5071E">
      <w:pPr>
        <w:tabs>
          <w:tab w:val="left" w:pos="1134"/>
          <w:tab w:val="left" w:pos="1276"/>
        </w:tabs>
        <w:ind w:firstLine="709"/>
        <w:jc w:val="both"/>
      </w:pPr>
      <w:r>
        <w:t>33</w:t>
      </w:r>
      <w:r w:rsidR="00DA6F72" w:rsidRPr="00831540">
        <w:t>. Ginčai dėl Sutarties, kurie per 14 darbo dienų nuo vienos Šalies pareikšto reikalavimo dėl Sutarties įsipareigojimų vykdymo neišsprendžiami derybų būdu, sprendžiami civilinio proceso tvarka.</w:t>
      </w:r>
    </w:p>
    <w:p w14:paraId="644DA898" w14:textId="30732878" w:rsidR="00DA6F72" w:rsidRPr="00D846FE" w:rsidRDefault="0085232E" w:rsidP="00E5071E">
      <w:pPr>
        <w:ind w:firstLine="709"/>
        <w:jc w:val="both"/>
      </w:pPr>
      <w:r>
        <w:t>34</w:t>
      </w:r>
      <w:r w:rsidR="00DA6F72" w:rsidRPr="00831540">
        <w:t>. Visa informacija, įspėjimai ar pranešimai, susiję su šia Sutartimi, Šalims privalo būti pateikiami raštu</w:t>
      </w:r>
      <w:r w:rsidR="00DA6F72">
        <w:t xml:space="preserve"> </w:t>
      </w:r>
      <w:r w:rsidR="00DA6F72" w:rsidRPr="00D846FE">
        <w:t>ir nurodytu elektroniniu paštu.</w:t>
      </w:r>
    </w:p>
    <w:p w14:paraId="1249CA08" w14:textId="54C460BC" w:rsidR="00DA6F72" w:rsidRPr="00831540" w:rsidRDefault="0085232E" w:rsidP="00E5071E">
      <w:pPr>
        <w:ind w:firstLine="709"/>
        <w:jc w:val="both"/>
      </w:pPr>
      <w:r>
        <w:t>35</w:t>
      </w:r>
      <w:r w:rsidR="00DA6F72" w:rsidRPr="00831540">
        <w:t>. Šalys privalo nedelsdamos viena kitą informuoti apie adreso, telefono numerių ir kitų rekvizitų pasikeitimą.</w:t>
      </w:r>
    </w:p>
    <w:p w14:paraId="33D83D38" w14:textId="75D551CC" w:rsidR="00DA6F72" w:rsidRPr="00831540" w:rsidRDefault="0085232E" w:rsidP="00E5071E">
      <w:pPr>
        <w:ind w:firstLine="709"/>
        <w:jc w:val="both"/>
        <w:rPr>
          <w:b/>
        </w:rPr>
      </w:pPr>
      <w:r>
        <w:t>36</w:t>
      </w:r>
      <w:r w:rsidR="00DA6F72" w:rsidRPr="00831540">
        <w:t>. Visi Sutarties pakeitimai, papildymai ir priedai galioja, jei jie yra sudaryti raštu ir pasirašyti abiejų Šalių.</w:t>
      </w:r>
    </w:p>
    <w:p w14:paraId="09B15C8C" w14:textId="62CB4742" w:rsidR="00DA6F72" w:rsidRPr="00831540" w:rsidRDefault="00DA6F72" w:rsidP="00E5071E">
      <w:pPr>
        <w:ind w:firstLine="709"/>
        <w:jc w:val="both"/>
      </w:pPr>
      <w:r w:rsidRPr="00831540">
        <w:t>3</w:t>
      </w:r>
      <w:r w:rsidR="0085232E">
        <w:t>7</w:t>
      </w:r>
      <w:r w:rsidRPr="00831540">
        <w:t>. Sutartis sudaryta dviem egzemplioriais, po vieną kiekvienai Šaliai.</w:t>
      </w:r>
    </w:p>
    <w:p w14:paraId="74381A1C" w14:textId="72291895" w:rsidR="00DA6F72" w:rsidRPr="00831540" w:rsidRDefault="00DA6F72" w:rsidP="00E5071E">
      <w:pPr>
        <w:ind w:firstLine="709"/>
        <w:jc w:val="both"/>
      </w:pPr>
      <w:r w:rsidRPr="00831540">
        <w:t>3</w:t>
      </w:r>
      <w:r w:rsidR="0085232E">
        <w:t>8</w:t>
      </w:r>
      <w:r w:rsidRPr="00831540">
        <w:t>. Sutarties priedai:</w:t>
      </w:r>
    </w:p>
    <w:p w14:paraId="274E874E" w14:textId="17853D7E" w:rsidR="00DA6F72" w:rsidRDefault="00DA6F72" w:rsidP="00E5071E">
      <w:pPr>
        <w:ind w:firstLine="709"/>
        <w:jc w:val="both"/>
      </w:pPr>
      <w:r w:rsidRPr="00831540">
        <w:t>3</w:t>
      </w:r>
      <w:r w:rsidR="0085232E">
        <w:t>8</w:t>
      </w:r>
      <w:r w:rsidRPr="00831540">
        <w:t>.</w:t>
      </w:r>
      <w:r>
        <w:t>1. Socialinio būsto perdavimo–</w:t>
      </w:r>
      <w:r w:rsidRPr="00831540">
        <w:t>priėmim</w:t>
      </w:r>
      <w:r>
        <w:t>o aktas, 2 lapai</w:t>
      </w:r>
      <w:r w:rsidRPr="00831540">
        <w:t>;</w:t>
      </w:r>
    </w:p>
    <w:p w14:paraId="0AA97ACE" w14:textId="7F1F85BC" w:rsidR="00DA6F72" w:rsidRDefault="00DA6F72" w:rsidP="00E5071E">
      <w:pPr>
        <w:ind w:firstLine="709"/>
        <w:jc w:val="both"/>
      </w:pPr>
      <w:r w:rsidRPr="00831540">
        <w:t>3</w:t>
      </w:r>
      <w:r w:rsidR="0085232E">
        <w:t>8</w:t>
      </w:r>
      <w:r w:rsidRPr="00831540">
        <w:t>.</w:t>
      </w:r>
      <w:r>
        <w:t>2</w:t>
      </w:r>
      <w:r w:rsidRPr="00831540">
        <w:t xml:space="preserve">. Socialinio būsto nuomos mokesčio apskaičiavimo aktas, </w:t>
      </w:r>
      <w:r w:rsidR="00D23CB9">
        <w:t>2</w:t>
      </w:r>
      <w:r>
        <w:t xml:space="preserve"> </w:t>
      </w:r>
      <w:r w:rsidRPr="00831540">
        <w:t>lapa</w:t>
      </w:r>
      <w:r w:rsidR="00D23CB9">
        <w:t>i</w:t>
      </w:r>
      <w:r w:rsidRPr="00831540">
        <w:t>.</w:t>
      </w:r>
    </w:p>
    <w:p w14:paraId="22D8DE8B" w14:textId="77777777" w:rsidR="00DA6F72" w:rsidRDefault="00DA6F72" w:rsidP="00DA6F72">
      <w:pPr>
        <w:ind w:firstLine="709"/>
        <w:jc w:val="both"/>
      </w:pPr>
    </w:p>
    <w:p w14:paraId="74DE4CB1" w14:textId="77777777" w:rsidR="00DA6F72" w:rsidRPr="00831540" w:rsidRDefault="00DA6F72" w:rsidP="00DA6F72">
      <w:pPr>
        <w:ind w:firstLine="709"/>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40"/>
        <w:gridCol w:w="4798"/>
      </w:tblGrid>
      <w:tr w:rsidR="00DA6F72" w14:paraId="0BE8CF23" w14:textId="77777777" w:rsidTr="00242CF3">
        <w:tc>
          <w:tcPr>
            <w:tcW w:w="4927" w:type="dxa"/>
          </w:tcPr>
          <w:p w14:paraId="0F31061C" w14:textId="2875075D" w:rsidR="00DA6F72" w:rsidRDefault="00F33B5C" w:rsidP="00242CF3">
            <w:pPr>
              <w:jc w:val="both"/>
              <w:rPr>
                <w:b/>
              </w:rPr>
            </w:pPr>
            <w:r w:rsidRPr="00831540">
              <w:rPr>
                <w:b/>
              </w:rPr>
              <w:t>NUOMOTOJAS</w:t>
            </w:r>
          </w:p>
          <w:p w14:paraId="66C4118C" w14:textId="77777777" w:rsidR="00DA6F72" w:rsidRPr="001063C4" w:rsidRDefault="00DA6F72" w:rsidP="00242CF3">
            <w:pPr>
              <w:jc w:val="both"/>
              <w:rPr>
                <w:i/>
                <w:iCs/>
                <w:sz w:val="20"/>
                <w:szCs w:val="20"/>
              </w:rPr>
            </w:pPr>
            <w:r w:rsidRPr="001063C4">
              <w:rPr>
                <w:i/>
                <w:iCs/>
                <w:sz w:val="20"/>
                <w:szCs w:val="20"/>
              </w:rPr>
              <w:t xml:space="preserve">(juridinio asmens  pavadinimas, kodas, </w:t>
            </w:r>
          </w:p>
          <w:p w14:paraId="0AE21C9A" w14:textId="77777777" w:rsidR="00DA6F72" w:rsidRDefault="00DA6F72" w:rsidP="00242CF3">
            <w:pPr>
              <w:jc w:val="both"/>
            </w:pPr>
            <w:r w:rsidRPr="001063C4">
              <w:rPr>
                <w:i/>
                <w:iCs/>
                <w:sz w:val="20"/>
                <w:szCs w:val="20"/>
              </w:rPr>
              <w:t>buveinės adresas, telefono Nr.)</w:t>
            </w:r>
          </w:p>
        </w:tc>
        <w:tc>
          <w:tcPr>
            <w:tcW w:w="4927" w:type="dxa"/>
          </w:tcPr>
          <w:p w14:paraId="1F6FF346" w14:textId="50BAB02F" w:rsidR="00DA6F72" w:rsidRDefault="00F33B5C" w:rsidP="00242CF3">
            <w:pPr>
              <w:jc w:val="both"/>
              <w:rPr>
                <w:b/>
              </w:rPr>
            </w:pPr>
            <w:r w:rsidRPr="00831540">
              <w:rPr>
                <w:b/>
              </w:rPr>
              <w:t>NUOMININKAS</w:t>
            </w:r>
          </w:p>
          <w:p w14:paraId="24D4882B" w14:textId="77777777" w:rsidR="00DA6F72" w:rsidRPr="001063C4" w:rsidRDefault="00DA6F72" w:rsidP="00242CF3">
            <w:pPr>
              <w:jc w:val="both"/>
              <w:rPr>
                <w:i/>
                <w:iCs/>
                <w:sz w:val="20"/>
                <w:szCs w:val="20"/>
              </w:rPr>
            </w:pPr>
            <w:r w:rsidRPr="001063C4">
              <w:rPr>
                <w:i/>
                <w:iCs/>
                <w:sz w:val="20"/>
                <w:szCs w:val="20"/>
              </w:rPr>
              <w:t xml:space="preserve">(vardas ir pavardė, asmens kodas / gimimo data, </w:t>
            </w:r>
          </w:p>
          <w:p w14:paraId="087894E5" w14:textId="77777777" w:rsidR="00DA6F72" w:rsidRPr="001063C4" w:rsidRDefault="00DA6F72" w:rsidP="00242CF3">
            <w:pPr>
              <w:jc w:val="both"/>
              <w:rPr>
                <w:i/>
                <w:iCs/>
                <w:sz w:val="20"/>
                <w:szCs w:val="20"/>
              </w:rPr>
            </w:pPr>
            <w:r w:rsidRPr="001063C4">
              <w:rPr>
                <w:i/>
                <w:iCs/>
                <w:sz w:val="20"/>
                <w:szCs w:val="20"/>
              </w:rPr>
              <w:t>adresas, telefono Nr.)</w:t>
            </w:r>
          </w:p>
          <w:p w14:paraId="14F4BC4F" w14:textId="77777777" w:rsidR="00DA6F72" w:rsidRDefault="00DA6F72" w:rsidP="00242CF3">
            <w:pPr>
              <w:jc w:val="both"/>
            </w:pPr>
          </w:p>
        </w:tc>
      </w:tr>
      <w:tr w:rsidR="00DA6F72" w14:paraId="7B392966" w14:textId="77777777" w:rsidTr="00242CF3">
        <w:tc>
          <w:tcPr>
            <w:tcW w:w="4927" w:type="dxa"/>
          </w:tcPr>
          <w:p w14:paraId="7D5F1A2C" w14:textId="77777777" w:rsidR="00DA6F72" w:rsidRDefault="00DA6F72" w:rsidP="00242CF3">
            <w:pPr>
              <w:rPr>
                <w:sz w:val="20"/>
                <w:szCs w:val="20"/>
              </w:rPr>
            </w:pPr>
            <w:r>
              <w:rPr>
                <w:sz w:val="20"/>
                <w:szCs w:val="20"/>
              </w:rPr>
              <w:t>___________________________________</w:t>
            </w:r>
          </w:p>
          <w:p w14:paraId="447C0D7C" w14:textId="77777777" w:rsidR="00DA6F72" w:rsidRPr="001063C4" w:rsidRDefault="00DA6F72" w:rsidP="00242CF3">
            <w:pPr>
              <w:rPr>
                <w:i/>
                <w:iCs/>
                <w:sz w:val="20"/>
                <w:szCs w:val="20"/>
              </w:rPr>
            </w:pPr>
            <w:r w:rsidRPr="001063C4">
              <w:rPr>
                <w:i/>
                <w:iCs/>
                <w:sz w:val="20"/>
                <w:szCs w:val="20"/>
              </w:rPr>
              <w:t>(pareigos)                                                        A. V.</w:t>
            </w:r>
          </w:p>
          <w:p w14:paraId="661E1F7E" w14:textId="77777777" w:rsidR="00DA6F72" w:rsidRDefault="00DA6F72" w:rsidP="00242CF3">
            <w:pPr>
              <w:rPr>
                <w:sz w:val="20"/>
                <w:szCs w:val="20"/>
              </w:rPr>
            </w:pPr>
          </w:p>
          <w:p w14:paraId="2CAB0F9F" w14:textId="77777777" w:rsidR="00DA6F72" w:rsidRPr="00033B6A" w:rsidRDefault="00DA6F72" w:rsidP="00242CF3">
            <w:pPr>
              <w:rPr>
                <w:sz w:val="20"/>
                <w:szCs w:val="20"/>
              </w:rPr>
            </w:pPr>
            <w:r w:rsidRPr="00033B6A">
              <w:rPr>
                <w:sz w:val="20"/>
                <w:szCs w:val="20"/>
              </w:rPr>
              <w:t>_______________________</w:t>
            </w:r>
          </w:p>
          <w:p w14:paraId="3983215A" w14:textId="77777777" w:rsidR="00DA6F72" w:rsidRPr="00033B6A" w:rsidRDefault="00DA6F72" w:rsidP="00242CF3">
            <w:pPr>
              <w:rPr>
                <w:i/>
                <w:sz w:val="20"/>
                <w:szCs w:val="20"/>
              </w:rPr>
            </w:pPr>
            <w:r w:rsidRPr="00033B6A">
              <w:rPr>
                <w:i/>
                <w:sz w:val="20"/>
                <w:szCs w:val="20"/>
              </w:rPr>
              <w:t>(parašas)</w:t>
            </w:r>
          </w:p>
          <w:p w14:paraId="76A34452" w14:textId="77777777" w:rsidR="00DA6F72" w:rsidRPr="001063C4" w:rsidRDefault="00DA6F72" w:rsidP="00242CF3">
            <w:pPr>
              <w:jc w:val="both"/>
              <w:rPr>
                <w:i/>
                <w:iCs/>
              </w:rPr>
            </w:pPr>
            <w:r w:rsidRPr="001063C4">
              <w:rPr>
                <w:i/>
                <w:iCs/>
                <w:sz w:val="20"/>
                <w:szCs w:val="20"/>
              </w:rPr>
              <w:t>(vardas ir pavardė)</w:t>
            </w:r>
          </w:p>
        </w:tc>
        <w:tc>
          <w:tcPr>
            <w:tcW w:w="4927" w:type="dxa"/>
          </w:tcPr>
          <w:p w14:paraId="7080FAB1" w14:textId="77777777" w:rsidR="00DA6F72" w:rsidRDefault="00DA6F72" w:rsidP="00242CF3">
            <w:pPr>
              <w:rPr>
                <w:sz w:val="20"/>
                <w:szCs w:val="20"/>
              </w:rPr>
            </w:pPr>
          </w:p>
          <w:p w14:paraId="1F1E50B6" w14:textId="77777777" w:rsidR="00DA6F72" w:rsidRDefault="00DA6F72" w:rsidP="00242CF3">
            <w:pPr>
              <w:rPr>
                <w:sz w:val="20"/>
                <w:szCs w:val="20"/>
              </w:rPr>
            </w:pPr>
          </w:p>
          <w:p w14:paraId="690B2C0F" w14:textId="77777777" w:rsidR="00DA6F72" w:rsidRDefault="00DA6F72" w:rsidP="00242CF3">
            <w:pPr>
              <w:rPr>
                <w:sz w:val="20"/>
                <w:szCs w:val="20"/>
              </w:rPr>
            </w:pPr>
          </w:p>
          <w:p w14:paraId="6CA62266" w14:textId="77777777" w:rsidR="00DA6F72" w:rsidRPr="00033B6A" w:rsidRDefault="00DA6F72" w:rsidP="00242CF3">
            <w:pPr>
              <w:rPr>
                <w:sz w:val="20"/>
                <w:szCs w:val="20"/>
              </w:rPr>
            </w:pPr>
            <w:r w:rsidRPr="00033B6A">
              <w:rPr>
                <w:sz w:val="20"/>
                <w:szCs w:val="20"/>
              </w:rPr>
              <w:t>_______________________</w:t>
            </w:r>
          </w:p>
          <w:p w14:paraId="3C8292EC" w14:textId="77777777" w:rsidR="00DA6F72" w:rsidRPr="00033B6A" w:rsidRDefault="00DA6F72" w:rsidP="00242CF3">
            <w:pPr>
              <w:rPr>
                <w:i/>
                <w:sz w:val="20"/>
                <w:szCs w:val="20"/>
              </w:rPr>
            </w:pPr>
            <w:r w:rsidRPr="00033B6A">
              <w:rPr>
                <w:i/>
                <w:sz w:val="20"/>
                <w:szCs w:val="20"/>
              </w:rPr>
              <w:t>(parašas)</w:t>
            </w:r>
          </w:p>
          <w:p w14:paraId="784B48EA" w14:textId="3A0FC3B6" w:rsidR="005B68E8" w:rsidRDefault="00DA6F72" w:rsidP="00DA5602">
            <w:pPr>
              <w:jc w:val="both"/>
            </w:pPr>
            <w:r w:rsidRPr="001063C4">
              <w:rPr>
                <w:i/>
                <w:iCs/>
                <w:sz w:val="20"/>
                <w:szCs w:val="20"/>
              </w:rPr>
              <w:t>(vardas ir pavardė)</w:t>
            </w:r>
            <w:r w:rsidR="005B68E8">
              <w:rPr>
                <w:sz w:val="20"/>
                <w:szCs w:val="20"/>
              </w:rPr>
              <w:t>______________________</w:t>
            </w:r>
          </w:p>
        </w:tc>
      </w:tr>
    </w:tbl>
    <w:p w14:paraId="5AF61993" w14:textId="77777777" w:rsidR="00DA6F72" w:rsidRPr="007339C3" w:rsidRDefault="00DA6F72" w:rsidP="00DA6F72">
      <w:pPr>
        <w:ind w:firstLine="1296"/>
        <w:jc w:val="both"/>
        <w:rPr>
          <w:sz w:val="2"/>
          <w:szCs w:val="2"/>
        </w:rPr>
      </w:pPr>
    </w:p>
    <w:p w14:paraId="431333D1" w14:textId="73375F05" w:rsidR="004273F6" w:rsidRPr="00832CC9" w:rsidRDefault="005B68E8" w:rsidP="001063C4">
      <w:pPr>
        <w:jc w:val="center"/>
      </w:pPr>
      <w:r>
        <w:t>________________________</w:t>
      </w:r>
    </w:p>
    <w:sectPr w:rsidR="004273F6" w:rsidRPr="00832CC9" w:rsidSect="00D57F27">
      <w:headerReference w:type="default" r:id="rId6"/>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8C9300" w14:textId="77777777" w:rsidR="001D4D63" w:rsidRDefault="001D4D63" w:rsidP="00D57F27">
      <w:r>
        <w:separator/>
      </w:r>
    </w:p>
  </w:endnote>
  <w:endnote w:type="continuationSeparator" w:id="0">
    <w:p w14:paraId="6CAF7864" w14:textId="77777777" w:rsidR="001D4D63" w:rsidRDefault="001D4D63"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B7AB59" w14:textId="77777777" w:rsidR="001D4D63" w:rsidRDefault="001D4D63" w:rsidP="00D57F27">
      <w:r>
        <w:separator/>
      </w:r>
    </w:p>
  </w:footnote>
  <w:footnote w:type="continuationSeparator" w:id="0">
    <w:p w14:paraId="760BA996" w14:textId="77777777" w:rsidR="001D4D63" w:rsidRDefault="001D4D63"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000EF0D6" w14:textId="77777777" w:rsidR="00D57F27" w:rsidRDefault="00D57F27">
        <w:pPr>
          <w:pStyle w:val="Antrats"/>
          <w:jc w:val="center"/>
        </w:pPr>
        <w:r>
          <w:fldChar w:fldCharType="begin"/>
        </w:r>
        <w:r>
          <w:instrText>PAGE   \* MERGEFORMAT</w:instrText>
        </w:r>
        <w:r>
          <w:fldChar w:fldCharType="separate"/>
        </w:r>
        <w:r w:rsidR="00255A9B">
          <w:rPr>
            <w:noProof/>
          </w:rPr>
          <w:t>6</w:t>
        </w:r>
        <w:r>
          <w:fldChar w:fldCharType="end"/>
        </w:r>
      </w:p>
    </w:sdtContent>
  </w:sdt>
  <w:p w14:paraId="5839F84A" w14:textId="77777777" w:rsidR="00D57F27" w:rsidRDefault="00D57F2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06C97"/>
    <w:rsid w:val="000350A3"/>
    <w:rsid w:val="0006079E"/>
    <w:rsid w:val="00063514"/>
    <w:rsid w:val="000B7CDE"/>
    <w:rsid w:val="000E5BD7"/>
    <w:rsid w:val="001063C4"/>
    <w:rsid w:val="001555F0"/>
    <w:rsid w:val="00155AB8"/>
    <w:rsid w:val="00170860"/>
    <w:rsid w:val="001828F4"/>
    <w:rsid w:val="00192C15"/>
    <w:rsid w:val="001A550B"/>
    <w:rsid w:val="001D4D63"/>
    <w:rsid w:val="001F0DB0"/>
    <w:rsid w:val="00250D42"/>
    <w:rsid w:val="00255A9B"/>
    <w:rsid w:val="00307557"/>
    <w:rsid w:val="003110BE"/>
    <w:rsid w:val="0033373C"/>
    <w:rsid w:val="00343D40"/>
    <w:rsid w:val="003910EC"/>
    <w:rsid w:val="00394143"/>
    <w:rsid w:val="003D49AD"/>
    <w:rsid w:val="003E4FE8"/>
    <w:rsid w:val="004273F6"/>
    <w:rsid w:val="004476DD"/>
    <w:rsid w:val="004832C8"/>
    <w:rsid w:val="004A1B1F"/>
    <w:rsid w:val="004B5809"/>
    <w:rsid w:val="00502AF0"/>
    <w:rsid w:val="005132DF"/>
    <w:rsid w:val="005644CF"/>
    <w:rsid w:val="00597EE8"/>
    <w:rsid w:val="005B68E8"/>
    <w:rsid w:val="005F495C"/>
    <w:rsid w:val="00644A09"/>
    <w:rsid w:val="00687D52"/>
    <w:rsid w:val="006C2FC4"/>
    <w:rsid w:val="00735A26"/>
    <w:rsid w:val="008214BD"/>
    <w:rsid w:val="00832CC9"/>
    <w:rsid w:val="008354D5"/>
    <w:rsid w:val="0085232E"/>
    <w:rsid w:val="00874E84"/>
    <w:rsid w:val="008A0C64"/>
    <w:rsid w:val="008A1A11"/>
    <w:rsid w:val="008E4EE7"/>
    <w:rsid w:val="008E6E82"/>
    <w:rsid w:val="00942C5D"/>
    <w:rsid w:val="00964310"/>
    <w:rsid w:val="00966B4A"/>
    <w:rsid w:val="00973B53"/>
    <w:rsid w:val="00996C61"/>
    <w:rsid w:val="009B3C71"/>
    <w:rsid w:val="00A339EF"/>
    <w:rsid w:val="00A41D6F"/>
    <w:rsid w:val="00A451B0"/>
    <w:rsid w:val="00A70789"/>
    <w:rsid w:val="00AF7D08"/>
    <w:rsid w:val="00B46CED"/>
    <w:rsid w:val="00B750B6"/>
    <w:rsid w:val="00B760A4"/>
    <w:rsid w:val="00BB278F"/>
    <w:rsid w:val="00BF0B58"/>
    <w:rsid w:val="00C81B7B"/>
    <w:rsid w:val="00CA4D3B"/>
    <w:rsid w:val="00CB7743"/>
    <w:rsid w:val="00D23CB9"/>
    <w:rsid w:val="00D33FC8"/>
    <w:rsid w:val="00D41B74"/>
    <w:rsid w:val="00D42B72"/>
    <w:rsid w:val="00D57F27"/>
    <w:rsid w:val="00D846FE"/>
    <w:rsid w:val="00D953C8"/>
    <w:rsid w:val="00DA5602"/>
    <w:rsid w:val="00DA6F72"/>
    <w:rsid w:val="00E22851"/>
    <w:rsid w:val="00E33871"/>
    <w:rsid w:val="00E5071E"/>
    <w:rsid w:val="00E56A73"/>
    <w:rsid w:val="00E70645"/>
    <w:rsid w:val="00E72AD2"/>
    <w:rsid w:val="00E7541D"/>
    <w:rsid w:val="00EB283D"/>
    <w:rsid w:val="00EC21AD"/>
    <w:rsid w:val="00EE1B62"/>
    <w:rsid w:val="00F07E95"/>
    <w:rsid w:val="00F22AAE"/>
    <w:rsid w:val="00F33B5C"/>
    <w:rsid w:val="00F447AD"/>
    <w:rsid w:val="00F52339"/>
    <w:rsid w:val="00F702E2"/>
    <w:rsid w:val="00F72A1E"/>
    <w:rsid w:val="00F944D0"/>
    <w:rsid w:val="00FB17E6"/>
    <w:rsid w:val="00FD38CE"/>
    <w:rsid w:val="00FD6BD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20CFA5"/>
  <w15:docId w15:val="{6668A399-077B-4D4F-8F9E-B637B2F9A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2">
    <w:name w:val="heading 2"/>
    <w:basedOn w:val="prastasis"/>
    <w:next w:val="prastasis"/>
    <w:link w:val="Antrat2Diagrama"/>
    <w:qFormat/>
    <w:rsid w:val="00394143"/>
    <w:pPr>
      <w:keepNext/>
      <w:jc w:val="center"/>
      <w:outlineLvl w:val="1"/>
    </w:pPr>
    <w:rPr>
      <w:sz w:val="28"/>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character" w:customStyle="1" w:styleId="Antrat2Diagrama">
    <w:name w:val="Antraštė 2 Diagrama"/>
    <w:basedOn w:val="Numatytasispastraiposriftas"/>
    <w:link w:val="Antrat2"/>
    <w:rsid w:val="00394143"/>
    <w:rPr>
      <w:rFonts w:ascii="Times New Roman" w:eastAsia="Times New Roman" w:hAnsi="Times New Roman" w:cs="Times New Roman"/>
      <w:sz w:val="28"/>
      <w:szCs w:val="20"/>
      <w:lang w:val="en-US"/>
    </w:rPr>
  </w:style>
  <w:style w:type="character" w:styleId="Komentaronuoroda">
    <w:name w:val="annotation reference"/>
    <w:basedOn w:val="Numatytasispastraiposriftas"/>
    <w:uiPriority w:val="99"/>
    <w:semiHidden/>
    <w:unhideWhenUsed/>
    <w:rsid w:val="003E4FE8"/>
    <w:rPr>
      <w:sz w:val="16"/>
      <w:szCs w:val="16"/>
    </w:rPr>
  </w:style>
  <w:style w:type="paragraph" w:styleId="Komentarotekstas">
    <w:name w:val="annotation text"/>
    <w:basedOn w:val="prastasis"/>
    <w:link w:val="KomentarotekstasDiagrama"/>
    <w:uiPriority w:val="99"/>
    <w:semiHidden/>
    <w:unhideWhenUsed/>
    <w:rsid w:val="003E4FE8"/>
    <w:rPr>
      <w:sz w:val="20"/>
      <w:szCs w:val="20"/>
    </w:rPr>
  </w:style>
  <w:style w:type="character" w:customStyle="1" w:styleId="KomentarotekstasDiagrama">
    <w:name w:val="Komentaro tekstas Diagrama"/>
    <w:basedOn w:val="Numatytasispastraiposriftas"/>
    <w:link w:val="Komentarotekstas"/>
    <w:uiPriority w:val="99"/>
    <w:semiHidden/>
    <w:rsid w:val="003E4FE8"/>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3E4FE8"/>
    <w:rPr>
      <w:b/>
      <w:bCs/>
    </w:rPr>
  </w:style>
  <w:style w:type="character" w:customStyle="1" w:styleId="KomentarotemaDiagrama">
    <w:name w:val="Komentaro tema Diagrama"/>
    <w:basedOn w:val="KomentarotekstasDiagrama"/>
    <w:link w:val="Komentarotema"/>
    <w:uiPriority w:val="99"/>
    <w:semiHidden/>
    <w:rsid w:val="003E4FE8"/>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13384</Words>
  <Characters>7630</Characters>
  <Application>Microsoft Office Word</Application>
  <DocSecurity>4</DocSecurity>
  <Lines>63</Lines>
  <Paragraphs>41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20973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2023-12-05T11:50:00Z</dcterms:created>
  <dcterms:modified xsi:type="dcterms:W3CDTF">2023-12-05T11:50:00Z</dcterms:modified>
</cp:coreProperties>
</file>