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470E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6007C46" wp14:editId="7BAC48D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D3FD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446F73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185F5B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B30089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C6F2B6" w14:textId="7108316C" w:rsidR="00CA4D3B" w:rsidRDefault="0085007F" w:rsidP="00CA4D3B">
      <w:pPr>
        <w:jc w:val="center"/>
      </w:pPr>
      <w:r w:rsidRPr="0085007F">
        <w:rPr>
          <w:b/>
          <w:caps/>
        </w:rPr>
        <w:t xml:space="preserve">DĖL </w:t>
      </w:r>
      <w:r w:rsidRPr="0085007F">
        <w:rPr>
          <w:b/>
          <w:bCs/>
        </w:rPr>
        <w:t xml:space="preserve">PRITARIMO </w:t>
      </w:r>
      <w:r w:rsidRPr="0085007F">
        <w:rPr>
          <w:b/>
        </w:rPr>
        <w:t>PARTNERIO TEISĖMIS</w:t>
      </w:r>
      <w:r w:rsidRPr="0085007F">
        <w:rPr>
          <w:b/>
          <w:bCs/>
        </w:rPr>
        <w:t xml:space="preserve"> DALYVAUTI PROJEKTE „</w:t>
      </w:r>
      <w:r w:rsidRPr="0085007F">
        <w:rPr>
          <w:b/>
        </w:rPr>
        <w:t>INKUBAVIMO, KONSULTAVIMO, MENTORYSTĖS IR TINKLAVEIKOS PROGRAMŲ VYSTYMAS, SKATINANT PRADEDANČIŲJŲ SVV SUBJEKTŲ KŪRIMĄSI IR AUGIMĄ REGIONUOSE“</w:t>
      </w:r>
    </w:p>
    <w:p w14:paraId="4759DFC5" w14:textId="77777777" w:rsidR="00CA4D3B" w:rsidRDefault="00CA4D3B" w:rsidP="00CA4D3B">
      <w:pPr>
        <w:jc w:val="center"/>
      </w:pPr>
    </w:p>
    <w:bookmarkStart w:id="1" w:name="registravimoDataIlga"/>
    <w:p w14:paraId="5DEA767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T2-311</w:t>
      </w:r>
      <w:bookmarkEnd w:id="2"/>
    </w:p>
    <w:p w14:paraId="06D05EC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D1733B" w14:textId="77777777" w:rsidR="00CA4D3B" w:rsidRPr="008354D5" w:rsidRDefault="00CA4D3B" w:rsidP="00CA4D3B">
      <w:pPr>
        <w:jc w:val="center"/>
      </w:pPr>
    </w:p>
    <w:p w14:paraId="383E5DF9" w14:textId="77777777" w:rsidR="00CA4D3B" w:rsidRDefault="00CA4D3B" w:rsidP="00CA4D3B">
      <w:pPr>
        <w:jc w:val="center"/>
      </w:pPr>
    </w:p>
    <w:p w14:paraId="0EC0F64F" w14:textId="32440020" w:rsidR="0085007F" w:rsidRPr="0085007F" w:rsidRDefault="0085007F" w:rsidP="0085007F">
      <w:pPr>
        <w:overflowPunct w:val="0"/>
        <w:ind w:firstLine="709"/>
        <w:jc w:val="both"/>
        <w:textAlignment w:val="baseline"/>
        <w:rPr>
          <w:lang w:eastAsia="lt-LT"/>
        </w:rPr>
      </w:pPr>
      <w:r w:rsidRPr="0085007F">
        <w:rPr>
          <w:szCs w:val="20"/>
          <w:lang w:eastAsia="lt-LT"/>
        </w:rPr>
        <w:t xml:space="preserve">Vadovaudamasi </w:t>
      </w:r>
      <w:bookmarkStart w:id="3" w:name="_Hlk148690214"/>
      <w:r w:rsidRPr="0085007F">
        <w:rPr>
          <w:szCs w:val="20"/>
          <w:lang w:eastAsia="lt-LT"/>
        </w:rPr>
        <w:t>Lietuvos Respublikos vietos savivaldos įstatymo 6 straipsnio 38 punktu,</w:t>
      </w:r>
      <w:r w:rsidRPr="0085007F">
        <w:t xml:space="preserve"> 15 straipsnio 4 dalimi, Klaipėdos miesto savivaldybės vardu sudaromų sutarčių pasirašymo tvarkos aprašo, patvirtinto Klaipėdos miesto savivaldybės tarybos 2014 m. gegužės 29 d. sprendimu Nr.</w:t>
      </w:r>
      <w:r w:rsidR="004407B3">
        <w:t> </w:t>
      </w:r>
      <w:r w:rsidRPr="0085007F">
        <w:t>T2</w:t>
      </w:r>
      <w:r w:rsidR="004407B3">
        <w:noBreakHyphen/>
      </w:r>
      <w:r w:rsidRPr="0085007F">
        <w:t xml:space="preserve">115 „Dėl Klaipėdos miesto savivaldybės vardu sudaromų sutarčių pasirašymo tvarkos aprašo patvirtinimo“, 2.2 papunkčiu, 4 ir 7 punktais ir atsižvelgdama į </w:t>
      </w:r>
      <w:r w:rsidRPr="0085007F">
        <w:rPr>
          <w:szCs w:val="20"/>
        </w:rPr>
        <w:t xml:space="preserve">2022–2030 metų plėtros programos valdytojos Lietuvos Respublikos ekonomikos ir inovacijų ministerijos ekonomikos transformacijos ir konkurencingumo plėtros programos pažangos priemonės Nr. 05-001-01-08-09 „Skatinti verslumą ir kurti paskatas įmonių augimui“ aprašo, patvirtinto </w:t>
      </w:r>
      <w:r w:rsidRPr="0085007F">
        <w:rPr>
          <w:color w:val="000000"/>
          <w:lang w:eastAsia="lt-LT"/>
        </w:rPr>
        <w:t>Lietuvos Respublikos ekonomikos ir inovacijų ministro 2022 m. liepos 25 d. įsakymu Nr. 4-889 „Dėl 2022–2030 metų plėtros programos valdytojos Lietuvos Respublikos ekonomikos ir inovacijų ministerijos ekonomikos transformacijos ir konkurencingumo plėtros programos pažangos priemonės Nr. 05-001-01-08-09 „Skatinti verslumą ir kurti paskatas įmonių augimui“ aprašo patvirtinimo“, 2 priedo 2.2.2, 2.5.6, 2.5.8 ir 5.4 papunkčius</w:t>
      </w:r>
      <w:bookmarkEnd w:id="3"/>
      <w:r w:rsidRPr="0085007F">
        <w:rPr>
          <w:bCs/>
          <w:lang w:eastAsia="lt-LT"/>
        </w:rPr>
        <w:t xml:space="preserve">, Klaipėdos miesto savivaldybės taryba </w:t>
      </w:r>
      <w:r w:rsidRPr="0085007F">
        <w:rPr>
          <w:bCs/>
          <w:spacing w:val="60"/>
          <w:lang w:eastAsia="lt-LT"/>
        </w:rPr>
        <w:t>nusprendži</w:t>
      </w:r>
      <w:r w:rsidRPr="0085007F">
        <w:rPr>
          <w:bCs/>
          <w:lang w:eastAsia="lt-LT"/>
        </w:rPr>
        <w:t>a:</w:t>
      </w:r>
    </w:p>
    <w:p w14:paraId="1BB5F12B" w14:textId="77777777" w:rsidR="0085007F" w:rsidRPr="0085007F" w:rsidRDefault="0085007F" w:rsidP="0085007F">
      <w:pPr>
        <w:tabs>
          <w:tab w:val="left" w:pos="993"/>
        </w:tabs>
        <w:ind w:firstLine="709"/>
        <w:jc w:val="both"/>
        <w:rPr>
          <w:lang w:eastAsia="lt-LT"/>
        </w:rPr>
      </w:pPr>
      <w:r w:rsidRPr="0085007F">
        <w:rPr>
          <w:szCs w:val="20"/>
          <w:lang w:eastAsia="lt-LT"/>
        </w:rPr>
        <w:t>1. </w:t>
      </w:r>
      <w:r w:rsidRPr="0085007F">
        <w:t xml:space="preserve">Pritarti Klaipėdos miesto savivaldybės dalyvavimui </w:t>
      </w:r>
      <w:r w:rsidRPr="0085007F">
        <w:rPr>
          <w:lang w:eastAsia="lt-LT"/>
        </w:rPr>
        <w:t>partnerio teisėmis projekte „</w:t>
      </w:r>
      <w:r w:rsidRPr="0085007F">
        <w:rPr>
          <w:color w:val="000000"/>
          <w:lang w:eastAsia="lt-LT"/>
        </w:rPr>
        <w:t xml:space="preserve">Inkubavimo, konsultavimo, mentorystės ir tinklaveikos programų vystymas, skatinant pradedančiųjų SVV subjektų kūrimąsi ir augimą regionuose“ </w:t>
      </w:r>
      <w:r w:rsidRPr="0085007F">
        <w:rPr>
          <w:lang w:eastAsia="lt-LT"/>
        </w:rPr>
        <w:t>(toliau – Projektas).</w:t>
      </w:r>
    </w:p>
    <w:p w14:paraId="2DF1C880" w14:textId="77777777" w:rsidR="0085007F" w:rsidRPr="0085007F" w:rsidRDefault="0085007F" w:rsidP="0085007F">
      <w:pPr>
        <w:tabs>
          <w:tab w:val="left" w:pos="993"/>
        </w:tabs>
        <w:ind w:firstLine="709"/>
        <w:jc w:val="both"/>
        <w:rPr>
          <w:lang w:eastAsia="lt-LT"/>
        </w:rPr>
      </w:pPr>
      <w:r w:rsidRPr="0085007F">
        <w:rPr>
          <w:lang w:eastAsia="lt-LT"/>
        </w:rPr>
        <w:t>2. Įpareigoti Klaipėdos miesto savivaldybės merą</w:t>
      </w:r>
      <w:r w:rsidRPr="0085007F">
        <w:rPr>
          <w:color w:val="000000"/>
          <w:lang w:eastAsia="lt-LT"/>
        </w:rPr>
        <w:t xml:space="preserve"> </w:t>
      </w:r>
      <w:r w:rsidRPr="0085007F">
        <w:rPr>
          <w:lang w:eastAsia="lt-LT"/>
        </w:rPr>
        <w:t>pasirašyti Projekto jungtinės veiklos (partnerystės) sutartį su VšĮ Inovacijų agentūra.</w:t>
      </w:r>
    </w:p>
    <w:p w14:paraId="2FA5B416" w14:textId="77777777" w:rsidR="0085007F" w:rsidRPr="0085007F" w:rsidRDefault="0085007F" w:rsidP="0085007F">
      <w:pPr>
        <w:ind w:firstLine="709"/>
        <w:jc w:val="both"/>
        <w:rPr>
          <w:lang w:eastAsia="lt-LT"/>
        </w:rPr>
      </w:pPr>
      <w:r w:rsidRPr="0085007F">
        <w:rPr>
          <w:lang w:eastAsia="lt-LT"/>
        </w:rPr>
        <w:t>3. Skirti iš Klaipėdos miesto savivaldybės biudžeto ne mažiau kaip 15 procentų visų tinkamų finansuoti Projekto išlaidų, tenkančių Klaipėdos miesto savivaldybei.</w:t>
      </w:r>
    </w:p>
    <w:p w14:paraId="11625BC4" w14:textId="2B96661E" w:rsidR="00CA4D3B" w:rsidRDefault="0085007F" w:rsidP="00AE6988">
      <w:pPr>
        <w:ind w:firstLine="709"/>
        <w:jc w:val="both"/>
      </w:pPr>
      <w:r w:rsidRPr="0085007F">
        <w:t>4. Skelbti šį sprendimą Klaipėdos miesto savivaldybės interneto svetainėje.</w:t>
      </w:r>
    </w:p>
    <w:p w14:paraId="43D84B04" w14:textId="77777777" w:rsidR="0085007F" w:rsidRDefault="0085007F" w:rsidP="0085007F">
      <w:pPr>
        <w:jc w:val="both"/>
      </w:pPr>
    </w:p>
    <w:p w14:paraId="056727E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FA8D4D3" w14:textId="77777777" w:rsidTr="00C56F56">
        <w:tc>
          <w:tcPr>
            <w:tcW w:w="6204" w:type="dxa"/>
          </w:tcPr>
          <w:p w14:paraId="6172772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F51C96A" w14:textId="16926FAF" w:rsidR="004476DD" w:rsidRDefault="0085007F" w:rsidP="004476DD">
            <w:pPr>
              <w:jc w:val="right"/>
            </w:pPr>
            <w:r>
              <w:t>Arvydas Vaitkus</w:t>
            </w:r>
          </w:p>
        </w:tc>
      </w:tr>
    </w:tbl>
    <w:p w14:paraId="0AF9A37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A9631" w14:textId="77777777" w:rsidR="00F51622" w:rsidRDefault="00F51622" w:rsidP="00E014C1">
      <w:r>
        <w:separator/>
      </w:r>
    </w:p>
  </w:endnote>
  <w:endnote w:type="continuationSeparator" w:id="0">
    <w:p w14:paraId="1745D80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26D65" w14:textId="77777777" w:rsidR="00F51622" w:rsidRDefault="00F51622" w:rsidP="00E014C1">
      <w:r>
        <w:separator/>
      </w:r>
    </w:p>
  </w:footnote>
  <w:footnote w:type="continuationSeparator" w:id="0">
    <w:p w14:paraId="6FC05C3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08E55D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F7FEEB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07B3"/>
    <w:rsid w:val="004476DD"/>
    <w:rsid w:val="004C4D6B"/>
    <w:rsid w:val="00597EE8"/>
    <w:rsid w:val="005F495C"/>
    <w:rsid w:val="008354D5"/>
    <w:rsid w:val="0085007F"/>
    <w:rsid w:val="00894D6F"/>
    <w:rsid w:val="00922CD4"/>
    <w:rsid w:val="00A12691"/>
    <w:rsid w:val="00AE6988"/>
    <w:rsid w:val="00AF7D08"/>
    <w:rsid w:val="00C56F56"/>
    <w:rsid w:val="00CA4D3B"/>
    <w:rsid w:val="00CD50F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C77A"/>
  <w15:docId w15:val="{448A68A5-CD0C-4C45-8EB3-A4D3499C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1372</Words>
  <Characters>783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2023-12-01T12:04:00Z</dcterms:created>
  <dcterms:modified xsi:type="dcterms:W3CDTF">2023-12-01T12:04:00Z</dcterms:modified>
</cp:coreProperties>
</file>