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5A4264" w:rsidRDefault="00CA4D3B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5A4264" w:rsidRPr="005A4264">
        <w:rPr>
          <w:b/>
          <w:caps/>
        </w:rPr>
        <w:t>TURTO PERDAVIMO VALDYTI, NAUDOTI IR DISPONUOTI PATIKĖJIMO TEISE Klaipėdos MIESTO SAVIVALDYBĖS biudžetinėms įstaigoms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1D65E1" w:rsidRPr="001D65E1">
        <w:t xml:space="preserve">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1D65E1" w:rsidRPr="001D65E1">
          <w:t>2011 m</w:t>
        </w:r>
      </w:smartTag>
      <w:r w:rsidR="001D65E1" w:rsidRPr="001D65E1">
        <w:t>. lapkričio 24 d. sprendimu Nr. T2-378 „Dėl Klaipėdos miesto savivaldybės turto perdavimo valdyti, naudoti ir disponuoti juo patikėjimo teise tvarkos aprašo patvirtinimo“, 3.1 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1D65E1" w:rsidRPr="001D65E1" w:rsidRDefault="001D65E1" w:rsidP="001D65E1">
      <w:pPr>
        <w:tabs>
          <w:tab w:val="left" w:pos="912"/>
        </w:tabs>
        <w:ind w:firstLine="709"/>
        <w:jc w:val="both"/>
      </w:pPr>
      <w:r w:rsidRPr="001D65E1">
        <w:t>1. Perduoti Klaipėdos miesto savivaldybei nuosavybės teise priklausančias ir biudžetinės įstaigos socialinių paslaugų centro „Klaipėdos lakštutė“ patikėjimo teise valdomas patalpas, esančias Smiltelės g. 14, Klaipėdoje, pastato – globos namų su medicininės paskirties patalpomis unikalus Nr. </w:t>
      </w:r>
      <w:r w:rsidRPr="001D65E1">
        <w:rPr>
          <w:bCs/>
        </w:rPr>
        <w:t>2199-2006-0016, pastato žymėjimas plane – 1N2/p,</w:t>
      </w:r>
      <w:r w:rsidRPr="001D65E1">
        <w:rPr>
          <w:b/>
          <w:bCs/>
        </w:rPr>
        <w:t xml:space="preserve"> </w:t>
      </w:r>
      <w:r w:rsidRPr="001D65E1">
        <w:rPr>
          <w:bCs/>
        </w:rPr>
        <w:t>perduodamų patalpų plotas</w:t>
      </w:r>
      <w:r w:rsidRPr="001D65E1">
        <w:rPr>
          <w:b/>
          <w:bCs/>
        </w:rPr>
        <w:t xml:space="preserve"> – </w:t>
      </w:r>
      <w:r w:rsidRPr="001D65E1">
        <w:rPr>
          <w:bCs/>
        </w:rPr>
        <w:t>1349,57 kv. m,</w:t>
      </w:r>
      <w:r w:rsidRPr="001D65E1">
        <w:t xml:space="preserve"> bei pastatą – garažą, esantį Smiltelės g. 14, Klaipėdoje, unikalus Nr. 2199-2006-0027, užstatytas plotas – 51,00 kv. m, valdyti, naudoti ir disponuoti patikėjimo teise biudžetinei įstaigai Klaipėdos</w:t>
      </w:r>
      <w:r w:rsidRPr="001D65E1">
        <w:rPr>
          <w:bCs/>
        </w:rPr>
        <w:t xml:space="preserve"> miesto socialinės paramos centrui.</w:t>
      </w:r>
    </w:p>
    <w:p w:rsidR="001D65E1" w:rsidRPr="001D65E1" w:rsidRDefault="001D65E1" w:rsidP="001D65E1">
      <w:pPr>
        <w:ind w:firstLine="709"/>
        <w:jc w:val="both"/>
      </w:pPr>
      <w:r w:rsidRPr="001D65E1">
        <w:t>2. Perduoti Klaipėdos miesto savivaldybei nuosavybės teise priklausantį nekilnojamąjį turtą valdyti, naudoti ir disponuoti patikėjimo teise biudžetinei įstaigai „Klaipėdos paplūdimiai“ (1 priedas).</w:t>
      </w:r>
    </w:p>
    <w:p w:rsidR="001D65E1" w:rsidRPr="001D65E1" w:rsidRDefault="001D65E1" w:rsidP="001D65E1">
      <w:pPr>
        <w:ind w:firstLine="709"/>
        <w:jc w:val="both"/>
      </w:pPr>
      <w:r w:rsidRPr="001D65E1">
        <w:t xml:space="preserve">3. Perduoti Klaipėdos miesto savivaldybei nuosavybės teise priklausantį nekilnojamąjį turtą valdyti, naudoti ir disponuoti patikėjimo teise biudžetinei įstaigai </w:t>
      </w:r>
      <w:r w:rsidRPr="001D65E1">
        <w:rPr>
          <w:bCs/>
        </w:rPr>
        <w:t>Klaipėdos miesto savivaldybės administracijai (2 priedas).</w:t>
      </w:r>
    </w:p>
    <w:p w:rsidR="001D65E1" w:rsidRPr="001D65E1" w:rsidRDefault="001D65E1" w:rsidP="001D65E1">
      <w:pPr>
        <w:ind w:firstLine="709"/>
        <w:jc w:val="both"/>
      </w:pPr>
      <w:r w:rsidRPr="001D65E1">
        <w:t>4. Perduoti Klaipėdos miesto savivaldybei nuosavybės teise priklausantį ir Klaipėdos miesto savivaldybės administracijos patikėjimo teise valdomą ilgalaikį materialųjį turtą (bendra įsigijimo vertė – 5 445,00 Eur) valdyti, naudoti ir disponuoti patikėjimo teise 3 priede nurodytoms biudžetinėms įstaigoms.</w:t>
      </w:r>
    </w:p>
    <w:p w:rsidR="001D65E1" w:rsidRPr="001D65E1" w:rsidRDefault="001D65E1" w:rsidP="001D65E1">
      <w:pPr>
        <w:ind w:firstLine="709"/>
        <w:jc w:val="both"/>
      </w:pPr>
      <w:r w:rsidRPr="001D65E1">
        <w:t>5. Įgalioti Klaipėdos miesto savivaldybės administracijos direktorių pasirašyti sprendimo 2 punkte nurodyto turto perdavimo ir priėmimo aktą.</w:t>
      </w:r>
    </w:p>
    <w:p w:rsidR="00CA4D3B" w:rsidRDefault="001D65E1" w:rsidP="001D65E1">
      <w:pPr>
        <w:ind w:left="709"/>
        <w:jc w:val="both"/>
      </w:pPr>
      <w:r w:rsidRPr="001D65E1">
        <w:t>6. Skelbti šį sprendimą Klaipėdos miesto sa</w:t>
      </w:r>
      <w:r>
        <w:t>vivaldybės interneto svetainėje</w:t>
      </w:r>
      <w:r w:rsidR="00CA4D3B">
        <w:t xml:space="preserve">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D65E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65E1"/>
    <w:rsid w:val="001E7FB1"/>
    <w:rsid w:val="003222B4"/>
    <w:rsid w:val="004476DD"/>
    <w:rsid w:val="00597EE8"/>
    <w:rsid w:val="005A4264"/>
    <w:rsid w:val="005F495C"/>
    <w:rsid w:val="00635DE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0F5C93"/>
  <w15:docId w15:val="{51674F23-309F-4FA1-AD85-EA2B409B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894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2023-12-27T06:54:00Z</dcterms:created>
  <dcterms:modified xsi:type="dcterms:W3CDTF">2023-12-27T06:54:00Z</dcterms:modified>
</cp:coreProperties>
</file>