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C5AEBB2" w14:textId="77777777" w:rsidTr="00616F5A">
        <w:tc>
          <w:tcPr>
            <w:tcW w:w="5103" w:type="dxa"/>
          </w:tcPr>
          <w:p w14:paraId="0E62B8DF"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1E1CDE9" w14:textId="77777777" w:rsidTr="00616F5A">
        <w:tc>
          <w:tcPr>
            <w:tcW w:w="5103" w:type="dxa"/>
          </w:tcPr>
          <w:p w14:paraId="4710FDB4" w14:textId="77777777" w:rsidR="0006079E" w:rsidRDefault="0006079E" w:rsidP="0006079E">
            <w:r>
              <w:t>Klaipėdos miesto savivaldybės</w:t>
            </w:r>
            <w:r w:rsidR="007B1666">
              <w:t xml:space="preserve"> tarybos</w:t>
            </w:r>
          </w:p>
        </w:tc>
      </w:tr>
      <w:bookmarkStart w:id="1" w:name="registravimoDataIlga"/>
      <w:tr w:rsidR="007B1666" w14:paraId="27F7848C" w14:textId="77777777" w:rsidTr="00616F5A">
        <w:trPr>
          <w:trHeight w:val="304"/>
        </w:trPr>
        <w:tc>
          <w:tcPr>
            <w:tcW w:w="5103" w:type="dxa"/>
          </w:tcPr>
          <w:p w14:paraId="7EA55695"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t xml:space="preserve">sprendimu Nr. </w:t>
            </w:r>
            <w:bookmarkStart w:id="2" w:name="registravimoNr"/>
            <w:r>
              <w:t>T2-353</w:t>
            </w:r>
            <w:bookmarkEnd w:id="2"/>
          </w:p>
        </w:tc>
      </w:tr>
    </w:tbl>
    <w:p w14:paraId="5DA4B06C" w14:textId="77777777" w:rsidR="00832CC9" w:rsidRPr="00F72A1E" w:rsidRDefault="00832CC9" w:rsidP="0006079E">
      <w:pPr>
        <w:jc w:val="center"/>
      </w:pPr>
    </w:p>
    <w:p w14:paraId="1210F69B" w14:textId="77777777" w:rsidR="00832CC9" w:rsidRPr="00F72A1E" w:rsidRDefault="00832CC9" w:rsidP="0006079E">
      <w:pPr>
        <w:jc w:val="center"/>
      </w:pPr>
    </w:p>
    <w:p w14:paraId="7F990669" w14:textId="77777777" w:rsidR="00400E6F" w:rsidRPr="00400E6F" w:rsidRDefault="00400E6F" w:rsidP="00400E6F">
      <w:pPr>
        <w:jc w:val="center"/>
        <w:rPr>
          <w:b/>
        </w:rPr>
      </w:pPr>
      <w:r w:rsidRPr="00400E6F">
        <w:rPr>
          <w:b/>
        </w:rPr>
        <w:t>SUSITARIMAS</w:t>
      </w:r>
    </w:p>
    <w:p w14:paraId="2C97D691" w14:textId="77777777" w:rsidR="00400E6F" w:rsidRPr="00400E6F" w:rsidRDefault="00400E6F" w:rsidP="00400E6F">
      <w:pPr>
        <w:jc w:val="center"/>
        <w:rPr>
          <w:b/>
        </w:rPr>
      </w:pPr>
      <w:r w:rsidRPr="00400E6F">
        <w:rPr>
          <w:b/>
        </w:rPr>
        <w:t xml:space="preserve">DĖL TVARIOS KLAIPĖDOS MIESTO PLĖTROS 2023–2029 METŲ STRATEGIJOS </w:t>
      </w:r>
    </w:p>
    <w:p w14:paraId="2FD143D8" w14:textId="580F4C38" w:rsidR="0006079E" w:rsidRDefault="00400E6F" w:rsidP="00400E6F">
      <w:pPr>
        <w:jc w:val="center"/>
        <w:rPr>
          <w:b/>
        </w:rPr>
      </w:pPr>
      <w:r w:rsidRPr="00400E6F">
        <w:rPr>
          <w:b/>
        </w:rPr>
        <w:t>ĮGYVENDINIMO</w:t>
      </w:r>
    </w:p>
    <w:p w14:paraId="0A247D67" w14:textId="77777777" w:rsidR="00832CC9" w:rsidRPr="00F72A1E" w:rsidRDefault="00832CC9" w:rsidP="0006079E">
      <w:pPr>
        <w:jc w:val="center"/>
      </w:pPr>
    </w:p>
    <w:p w14:paraId="05DD1FCE" w14:textId="77777777" w:rsidR="00400E6F" w:rsidRDefault="00400E6F" w:rsidP="00400E6F">
      <w:pPr>
        <w:tabs>
          <w:tab w:val="left" w:pos="5070"/>
          <w:tab w:val="left" w:pos="5366"/>
          <w:tab w:val="left" w:pos="6771"/>
          <w:tab w:val="left" w:pos="7363"/>
        </w:tabs>
        <w:spacing w:line="360" w:lineRule="auto"/>
        <w:ind w:firstLine="709"/>
        <w:jc w:val="both"/>
        <w:rPr>
          <w:lang w:eastAsia="lt-LT"/>
        </w:rPr>
      </w:pPr>
      <w:r>
        <w:rPr>
          <w:b/>
          <w:bCs/>
          <w:lang w:eastAsia="lt-LT"/>
        </w:rPr>
        <w:t>Klaipėdos miesto savivaldybė</w:t>
      </w:r>
      <w:r>
        <w:rPr>
          <w:lang w:eastAsia="lt-LT"/>
        </w:rPr>
        <w:t xml:space="preserve">, atstovaujama savivaldybės mero Arvydo Vaitkaus, ir </w:t>
      </w:r>
      <w:r>
        <w:rPr>
          <w:b/>
          <w:lang w:eastAsia="lt-LT"/>
        </w:rPr>
        <w:t>Klaipėdos rajono savivaldybė</w:t>
      </w:r>
      <w:r>
        <w:rPr>
          <w:lang w:eastAsia="lt-LT"/>
        </w:rPr>
        <w:t xml:space="preserve">, atstovaujama savivaldybės mero </w:t>
      </w:r>
      <w:r>
        <w:rPr>
          <w:color w:val="000000" w:themeColor="text1"/>
          <w:lang w:eastAsia="lt-LT"/>
        </w:rPr>
        <w:t xml:space="preserve">Broniaus Markausko </w:t>
      </w:r>
      <w:r>
        <w:rPr>
          <w:lang w:eastAsia="lt-LT"/>
        </w:rPr>
        <w:t>(toliau kartu vadinamos partneriais), atsižvelgdamos į Tvarios Klaipėdos miesto plėtros 2023–2029 metų strategiją (toliau vadinama  Strategija), patvirtintą Klaipėdos miesto savivaldybės tarybos 2023 m. ____________ sprendimu Nr. T2-___ ir Klaipėdos rajono savivaldybės tarybos 2023 m. ____________ sprendimu Nr. ____, kuri yra neatskiriamas šio susitarimo priedas (toliau – Strategija), sudarė šį susitarimą (toliau – Susitarimas) ir susitarė:</w:t>
      </w:r>
    </w:p>
    <w:p w14:paraId="0F19CC19" w14:textId="77777777" w:rsidR="00400E6F" w:rsidRDefault="00400E6F" w:rsidP="00400E6F">
      <w:pPr>
        <w:tabs>
          <w:tab w:val="left" w:pos="5070"/>
          <w:tab w:val="left" w:pos="5366"/>
          <w:tab w:val="left" w:pos="6771"/>
          <w:tab w:val="left" w:pos="7363"/>
        </w:tabs>
        <w:spacing w:line="360" w:lineRule="auto"/>
        <w:ind w:firstLine="709"/>
        <w:jc w:val="both"/>
        <w:rPr>
          <w:lang w:eastAsia="lt-LT"/>
        </w:rPr>
      </w:pPr>
      <w:r>
        <w:rPr>
          <w:lang w:eastAsia="lt-LT"/>
        </w:rPr>
        <w:t>1. Bendrai naudodamos savo turtą, kooperuodamos darbą, žinias ir organizacinius išteklius, veikti bendrai tam, kad būtų įgyvendinti Strategijoje nustatyti uždaviniai.</w:t>
      </w:r>
    </w:p>
    <w:p w14:paraId="6BB79FA4" w14:textId="77777777" w:rsidR="00400E6F" w:rsidRDefault="00400E6F" w:rsidP="00400E6F">
      <w:pPr>
        <w:suppressAutoHyphens/>
        <w:spacing w:line="360" w:lineRule="auto"/>
        <w:jc w:val="both"/>
        <w:rPr>
          <w:sz w:val="20"/>
          <w:szCs w:val="20"/>
          <w:lang w:eastAsia="lt-LT"/>
        </w:rPr>
      </w:pPr>
      <w:r>
        <w:rPr>
          <w:lang w:eastAsia="lt-LT"/>
        </w:rPr>
        <w:t xml:space="preserve">            2. Partneriai </w:t>
      </w:r>
      <w:r>
        <w:rPr>
          <w:rFonts w:eastAsia="Calibri"/>
        </w:rPr>
        <w:t>užtikrina bendrąjį finansavimą, reikalingą prisidėjimui prie</w:t>
      </w:r>
      <w:r>
        <w:rPr>
          <w:rFonts w:eastAsia="Calibri"/>
          <w:lang w:eastAsia="lt-LT"/>
        </w:rPr>
        <w:t xml:space="preserve"> Strategijos</w:t>
      </w:r>
      <w:r>
        <w:rPr>
          <w:rFonts w:eastAsia="Calibri"/>
        </w:rPr>
        <w:t xml:space="preserve"> veiksmų įgyvendinimo</w:t>
      </w:r>
      <w:r>
        <w:t xml:space="preserve"> ne mažiau kaip 15 proc. visų tinkamų finansuoti išlaidų, taip pat finansuoti išlaidų dalį, kurių nepadengia skiriamo finansavimo lėšos, ir veiksmams įgyvendinti būtinas, bet netinkamas finansuoti išlaidas.</w:t>
      </w:r>
    </w:p>
    <w:p w14:paraId="7E743822" w14:textId="77777777" w:rsidR="00400E6F" w:rsidRDefault="00400E6F" w:rsidP="00400E6F">
      <w:pPr>
        <w:tabs>
          <w:tab w:val="left" w:pos="5070"/>
          <w:tab w:val="left" w:pos="5366"/>
          <w:tab w:val="left" w:pos="6771"/>
          <w:tab w:val="left" w:pos="7363"/>
        </w:tabs>
        <w:spacing w:line="360" w:lineRule="auto"/>
        <w:ind w:firstLine="709"/>
        <w:jc w:val="both"/>
        <w:rPr>
          <w:rFonts w:eastAsia="Calibri"/>
        </w:rPr>
      </w:pPr>
      <w:r>
        <w:rPr>
          <w:rFonts w:eastAsia="Calibri"/>
        </w:rPr>
        <w:t>3. Paskirti Klaipėdos miesto savivaldybės administraciją atsakingą už Strategijos įgyvendinimo stebėsenos grupės sudarymą, pirmininko paskyrimą ir jos darbo organizavimą, esminių Strategijos ar Susitarimo (kai Susitarimas turi būti keičiamas dėl Strategijos keitimo) keitimų teikimą Lietuvos Respublikos vidaus reikalų ministerijai.</w:t>
      </w:r>
    </w:p>
    <w:p w14:paraId="4B9A5D5F" w14:textId="77777777" w:rsidR="00400E6F" w:rsidRDefault="00400E6F" w:rsidP="00400E6F">
      <w:pPr>
        <w:tabs>
          <w:tab w:val="left" w:pos="5070"/>
          <w:tab w:val="left" w:pos="5366"/>
          <w:tab w:val="left" w:pos="6771"/>
          <w:tab w:val="left" w:pos="7363"/>
        </w:tabs>
        <w:spacing w:line="360" w:lineRule="auto"/>
        <w:ind w:firstLine="709"/>
        <w:jc w:val="both"/>
        <w:rPr>
          <w:rFonts w:eastAsia="Calibri"/>
        </w:rPr>
      </w:pPr>
      <w:r>
        <w:rPr>
          <w:rFonts w:eastAsia="Calibri"/>
        </w:rPr>
        <w:t xml:space="preserve">4. Strategijos įgyvendinimo stebėsenos grupei pavesti Strategijos įgyvendinimo koordinavimą ir stebėsenos vykdymą, Strategijos pakeitimų inicijavimą ir svarstymą, informacijos suinteresuotoms institucijoms teikimą. Ši grupė sudaroma iš </w:t>
      </w:r>
      <w:r>
        <w:rPr>
          <w:rFonts w:eastAsia="Calibri"/>
          <w:iCs/>
        </w:rPr>
        <w:t>dviejų Klaipėdos rajono savivaldybės ir keturių</w:t>
      </w:r>
      <w:r>
        <w:rPr>
          <w:rFonts w:eastAsia="Calibri"/>
        </w:rPr>
        <w:t xml:space="preserve"> Klaipėdos miesto savivaldybės deleguotų atstovų. Priimant sprendimus, lemiamas balsas yra grupės pirmininko.</w:t>
      </w:r>
    </w:p>
    <w:p w14:paraId="7BFCEA70" w14:textId="77777777" w:rsidR="00400E6F" w:rsidRDefault="00400E6F" w:rsidP="00400E6F">
      <w:pPr>
        <w:spacing w:line="360" w:lineRule="auto"/>
        <w:ind w:firstLine="709"/>
        <w:jc w:val="both"/>
        <w:rPr>
          <w:color w:val="000000"/>
          <w:lang w:eastAsia="lt-LT"/>
        </w:rPr>
      </w:pPr>
      <w:r>
        <w:rPr>
          <w:rFonts w:eastAsia="Calibri"/>
        </w:rPr>
        <w:t>5.</w:t>
      </w:r>
      <w:r>
        <w:rPr>
          <w:color w:val="000000"/>
          <w:lang w:eastAsia="lt-LT"/>
        </w:rPr>
        <w:t xml:space="preserve"> Vykdant stebėseną, renkama ir vertinama informacija apie:</w:t>
      </w:r>
    </w:p>
    <w:p w14:paraId="30BABE3A" w14:textId="77777777" w:rsidR="00400E6F" w:rsidRDefault="00400E6F" w:rsidP="00400E6F">
      <w:pPr>
        <w:spacing w:line="360" w:lineRule="auto"/>
        <w:ind w:firstLine="709"/>
        <w:jc w:val="both"/>
        <w:rPr>
          <w:color w:val="000000"/>
          <w:lang w:eastAsia="lt-LT"/>
        </w:rPr>
      </w:pPr>
      <w:bookmarkStart w:id="3" w:name="part_b90705cc7876418198b067c501dfcba3"/>
      <w:bookmarkEnd w:id="3"/>
      <w:r>
        <w:rPr>
          <w:color w:val="000000"/>
          <w:lang w:eastAsia="lt-LT"/>
        </w:rPr>
        <w:t>5.1. Strategijoje nustatytų rodiklių pasiekimą;</w:t>
      </w:r>
    </w:p>
    <w:p w14:paraId="07209482" w14:textId="77777777" w:rsidR="00400E6F" w:rsidRDefault="00400E6F" w:rsidP="00400E6F">
      <w:pPr>
        <w:spacing w:line="360" w:lineRule="auto"/>
        <w:ind w:firstLine="709"/>
        <w:jc w:val="both"/>
        <w:rPr>
          <w:color w:val="000000"/>
          <w:lang w:eastAsia="lt-LT"/>
        </w:rPr>
      </w:pPr>
      <w:bookmarkStart w:id="4" w:name="part_cf7ce768735a415ca2362137173fb63e"/>
      <w:bookmarkEnd w:id="4"/>
      <w:r>
        <w:rPr>
          <w:color w:val="000000"/>
          <w:lang w:eastAsia="lt-LT"/>
        </w:rPr>
        <w:t>5.2. integruoto požiūrio užtikrinimą;</w:t>
      </w:r>
    </w:p>
    <w:p w14:paraId="07EE061D" w14:textId="77777777" w:rsidR="00400E6F" w:rsidRDefault="00400E6F" w:rsidP="00400E6F">
      <w:pPr>
        <w:spacing w:line="360" w:lineRule="auto"/>
        <w:ind w:firstLine="709"/>
        <w:jc w:val="both"/>
        <w:rPr>
          <w:color w:val="000000"/>
          <w:lang w:eastAsia="lt-LT"/>
        </w:rPr>
      </w:pPr>
      <w:bookmarkStart w:id="5" w:name="part_24f5dbcf0ec74b18827d14ccc89a99e8"/>
      <w:bookmarkEnd w:id="5"/>
      <w:r>
        <w:rPr>
          <w:color w:val="000000"/>
          <w:lang w:eastAsia="lt-LT"/>
        </w:rPr>
        <w:t>5.3. partnerių įtraukimą į Strategijos įgyvendinimą ir keitimą;</w:t>
      </w:r>
    </w:p>
    <w:p w14:paraId="516D3391" w14:textId="77777777" w:rsidR="00400E6F" w:rsidRDefault="00400E6F" w:rsidP="00400E6F">
      <w:pPr>
        <w:spacing w:line="360" w:lineRule="auto"/>
        <w:ind w:firstLine="709"/>
        <w:jc w:val="both"/>
        <w:rPr>
          <w:strike/>
          <w:color w:val="000000"/>
          <w:lang w:eastAsia="lt-LT"/>
        </w:rPr>
      </w:pPr>
      <w:bookmarkStart w:id="6" w:name="part_9c4bb9e674f04e96ac5855ac98c50da9"/>
      <w:bookmarkEnd w:id="6"/>
      <w:r>
        <w:rPr>
          <w:color w:val="000000"/>
          <w:lang w:eastAsia="lt-LT"/>
        </w:rPr>
        <w:t>5.4. veiksmų įgyvendinimo pažangą (apie investiciniams veiksmams įgyvendinti skirtų projektų sutarčių sudarymą, įgyvendinimo eigą, finansavimo šaltinių panaudojimą ir kt.).</w:t>
      </w:r>
    </w:p>
    <w:p w14:paraId="656021E2" w14:textId="77777777" w:rsidR="00400E6F" w:rsidRDefault="00400E6F" w:rsidP="00400E6F">
      <w:pPr>
        <w:tabs>
          <w:tab w:val="left" w:pos="5070"/>
          <w:tab w:val="left" w:pos="5366"/>
          <w:tab w:val="left" w:pos="6771"/>
          <w:tab w:val="left" w:pos="7363"/>
        </w:tabs>
        <w:spacing w:line="360" w:lineRule="auto"/>
        <w:ind w:firstLine="709"/>
        <w:jc w:val="both"/>
        <w:rPr>
          <w:rFonts w:eastAsia="Calibri"/>
        </w:rPr>
      </w:pPr>
      <w:r>
        <w:rPr>
          <w:rFonts w:eastAsia="Calibri"/>
        </w:rPr>
        <w:lastRenderedPageBreak/>
        <w:t>6. Tuo atveju, kai reikalingi esminiai  Strategijos pakeitimai (pvz., keičiama dėl vienos iš partnerių bendro strategijos ES lėšų limito viršijimo, atsisakoma veiksmų, vienas veiksmas keičiamas kitu) būtinas abiejų partnerių savivaldybių tarybų pritarimas.</w:t>
      </w:r>
    </w:p>
    <w:p w14:paraId="3400BDA2" w14:textId="77777777" w:rsidR="00400E6F" w:rsidRDefault="00400E6F" w:rsidP="00400E6F">
      <w:pPr>
        <w:tabs>
          <w:tab w:val="left" w:pos="5070"/>
          <w:tab w:val="left" w:pos="5366"/>
          <w:tab w:val="left" w:pos="6771"/>
          <w:tab w:val="left" w:pos="7363"/>
        </w:tabs>
        <w:spacing w:line="360" w:lineRule="auto"/>
        <w:ind w:firstLine="709"/>
        <w:jc w:val="both"/>
        <w:rPr>
          <w:rFonts w:eastAsia="Calibri"/>
        </w:rPr>
      </w:pPr>
      <w:r>
        <w:rPr>
          <w:rFonts w:eastAsia="Calibri"/>
        </w:rPr>
        <w:t>7. Susitarimas gali būti keičiamas bendru partnerių susitarimu, pasirašant susitarimo pakeitimus.</w:t>
      </w:r>
    </w:p>
    <w:p w14:paraId="1B77C439" w14:textId="77777777" w:rsidR="00400E6F" w:rsidRDefault="00400E6F" w:rsidP="00400E6F">
      <w:pPr>
        <w:tabs>
          <w:tab w:val="left" w:pos="5070"/>
          <w:tab w:val="left" w:pos="5366"/>
          <w:tab w:val="left" w:pos="6771"/>
          <w:tab w:val="left" w:pos="7363"/>
        </w:tabs>
        <w:spacing w:line="360" w:lineRule="auto"/>
        <w:ind w:firstLine="709"/>
        <w:jc w:val="both"/>
        <w:rPr>
          <w:lang w:eastAsia="lt-LT"/>
        </w:rPr>
      </w:pPr>
      <w:r>
        <w:rPr>
          <w:rFonts w:eastAsia="Calibri"/>
        </w:rPr>
        <w:t>8. Šis Susitarimas sudaromas dviem egzemplioriais – po vieną kiekvienam partneriui, kurie turi vienodą teisinę galią.</w:t>
      </w:r>
    </w:p>
    <w:p w14:paraId="5CAF8669" w14:textId="77777777" w:rsidR="00400E6F" w:rsidRDefault="00400E6F" w:rsidP="00400E6F">
      <w:pPr>
        <w:tabs>
          <w:tab w:val="left" w:pos="5070"/>
          <w:tab w:val="left" w:pos="5366"/>
          <w:tab w:val="left" w:pos="6771"/>
          <w:tab w:val="left" w:pos="7363"/>
        </w:tabs>
        <w:jc w:val="both"/>
        <w:rPr>
          <w:lang w:eastAsia="lt-LT"/>
        </w:rPr>
      </w:pPr>
    </w:p>
    <w:p w14:paraId="54C463D4" w14:textId="77777777" w:rsidR="00400E6F" w:rsidRDefault="00400E6F" w:rsidP="00400E6F">
      <w:pPr>
        <w:jc w:val="center"/>
        <w:rPr>
          <w:b/>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400E6F" w14:paraId="1D45E1DC" w14:textId="77777777" w:rsidTr="00400E6F">
        <w:tc>
          <w:tcPr>
            <w:tcW w:w="4927" w:type="dxa"/>
          </w:tcPr>
          <w:p w14:paraId="0D369542" w14:textId="77777777" w:rsidR="00400E6F" w:rsidRDefault="00400E6F">
            <w:pPr>
              <w:spacing w:line="360" w:lineRule="auto"/>
              <w:jc w:val="center"/>
              <w:rPr>
                <w:lang w:eastAsia="lt-LT"/>
              </w:rPr>
            </w:pPr>
            <w:r>
              <w:rPr>
                <w:lang w:eastAsia="lt-LT"/>
              </w:rPr>
              <w:t xml:space="preserve">Klaipėdos miesto savivaldybės </w:t>
            </w:r>
          </w:p>
          <w:p w14:paraId="0208C545" w14:textId="77777777" w:rsidR="00400E6F" w:rsidRDefault="00400E6F">
            <w:pPr>
              <w:spacing w:line="360" w:lineRule="auto"/>
              <w:jc w:val="center"/>
              <w:rPr>
                <w:lang w:eastAsia="lt-LT"/>
              </w:rPr>
            </w:pPr>
            <w:r>
              <w:rPr>
                <w:lang w:eastAsia="lt-LT"/>
              </w:rPr>
              <w:t>meras</w:t>
            </w:r>
          </w:p>
          <w:p w14:paraId="258495B3" w14:textId="77777777" w:rsidR="00400E6F" w:rsidRDefault="00400E6F">
            <w:pPr>
              <w:spacing w:line="360" w:lineRule="auto"/>
              <w:jc w:val="center"/>
              <w:rPr>
                <w:lang w:eastAsia="lt-LT"/>
              </w:rPr>
            </w:pPr>
          </w:p>
          <w:p w14:paraId="6A6FBF41" w14:textId="77777777" w:rsidR="00400E6F" w:rsidRDefault="00400E6F">
            <w:pPr>
              <w:spacing w:line="360" w:lineRule="auto"/>
              <w:jc w:val="center"/>
              <w:rPr>
                <w:lang w:eastAsia="lt-LT"/>
              </w:rPr>
            </w:pPr>
          </w:p>
          <w:p w14:paraId="5C091F8A" w14:textId="77777777" w:rsidR="00400E6F" w:rsidRDefault="00400E6F">
            <w:pPr>
              <w:spacing w:line="360" w:lineRule="auto"/>
              <w:jc w:val="center"/>
              <w:rPr>
                <w:b/>
                <w:lang w:eastAsia="lt-LT"/>
              </w:rPr>
            </w:pPr>
            <w:r>
              <w:rPr>
                <w:b/>
                <w:lang w:eastAsia="lt-LT"/>
              </w:rPr>
              <w:t>Arvydas Vaitkus</w:t>
            </w:r>
          </w:p>
          <w:p w14:paraId="650BE5CB" w14:textId="77777777" w:rsidR="00400E6F" w:rsidRDefault="00400E6F">
            <w:pPr>
              <w:spacing w:line="360" w:lineRule="auto"/>
              <w:rPr>
                <w:lang w:eastAsia="lt-LT"/>
              </w:rPr>
            </w:pPr>
          </w:p>
        </w:tc>
        <w:tc>
          <w:tcPr>
            <w:tcW w:w="4928" w:type="dxa"/>
          </w:tcPr>
          <w:p w14:paraId="147B95D5" w14:textId="77777777" w:rsidR="00400E6F" w:rsidRDefault="00400E6F">
            <w:pPr>
              <w:spacing w:line="360" w:lineRule="auto"/>
              <w:jc w:val="center"/>
              <w:rPr>
                <w:lang w:eastAsia="lt-LT"/>
              </w:rPr>
            </w:pPr>
            <w:r>
              <w:rPr>
                <w:lang w:eastAsia="lt-LT"/>
              </w:rPr>
              <w:t>Klaipėdos rajono savivaldybės</w:t>
            </w:r>
          </w:p>
          <w:p w14:paraId="642FD43C" w14:textId="77777777" w:rsidR="00400E6F" w:rsidRDefault="00400E6F">
            <w:pPr>
              <w:spacing w:line="360" w:lineRule="auto"/>
              <w:jc w:val="center"/>
              <w:rPr>
                <w:lang w:eastAsia="lt-LT"/>
              </w:rPr>
            </w:pPr>
            <w:r>
              <w:rPr>
                <w:lang w:eastAsia="lt-LT"/>
              </w:rPr>
              <w:t>meras</w:t>
            </w:r>
          </w:p>
          <w:p w14:paraId="19EDE30E" w14:textId="77777777" w:rsidR="00400E6F" w:rsidRDefault="00400E6F">
            <w:pPr>
              <w:spacing w:line="360" w:lineRule="auto"/>
              <w:jc w:val="center"/>
              <w:rPr>
                <w:lang w:eastAsia="lt-LT"/>
              </w:rPr>
            </w:pPr>
          </w:p>
          <w:p w14:paraId="562C6115" w14:textId="77777777" w:rsidR="00400E6F" w:rsidRDefault="00400E6F">
            <w:pPr>
              <w:spacing w:line="360" w:lineRule="auto"/>
              <w:jc w:val="center"/>
              <w:rPr>
                <w:lang w:eastAsia="lt-LT"/>
              </w:rPr>
            </w:pPr>
          </w:p>
          <w:p w14:paraId="7F954A07" w14:textId="77777777" w:rsidR="00400E6F" w:rsidRDefault="00400E6F">
            <w:pPr>
              <w:spacing w:line="360" w:lineRule="auto"/>
              <w:jc w:val="center"/>
              <w:rPr>
                <w:b/>
                <w:lang w:eastAsia="lt-LT"/>
              </w:rPr>
            </w:pPr>
            <w:r>
              <w:rPr>
                <w:b/>
                <w:lang w:eastAsia="lt-LT"/>
              </w:rPr>
              <w:t>Bronius Markauskas</w:t>
            </w:r>
          </w:p>
        </w:tc>
      </w:tr>
    </w:tbl>
    <w:p w14:paraId="670D0600" w14:textId="77777777" w:rsidR="00D57F27" w:rsidRPr="00832CC9" w:rsidRDefault="004C067A" w:rsidP="004C067A">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3BFD5" w14:textId="77777777" w:rsidR="003B40A0" w:rsidRDefault="003B40A0" w:rsidP="00D57F27">
      <w:r>
        <w:separator/>
      </w:r>
    </w:p>
  </w:endnote>
  <w:endnote w:type="continuationSeparator" w:id="0">
    <w:p w14:paraId="02F5E23B" w14:textId="77777777" w:rsidR="003B40A0" w:rsidRDefault="003B40A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8CD8B" w14:textId="77777777" w:rsidR="003B40A0" w:rsidRDefault="003B40A0" w:rsidP="00D57F27">
      <w:r>
        <w:separator/>
      </w:r>
    </w:p>
  </w:footnote>
  <w:footnote w:type="continuationSeparator" w:id="0">
    <w:p w14:paraId="141EDF12" w14:textId="77777777" w:rsidR="003B40A0" w:rsidRDefault="003B40A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E00CAA0" w14:textId="77777777" w:rsidR="00D57F27" w:rsidRDefault="00D57F27">
        <w:pPr>
          <w:pStyle w:val="Antrats"/>
          <w:jc w:val="center"/>
        </w:pPr>
        <w:r>
          <w:fldChar w:fldCharType="begin"/>
        </w:r>
        <w:r>
          <w:instrText>PAGE   \* MERGEFORMAT</w:instrText>
        </w:r>
        <w:r>
          <w:fldChar w:fldCharType="separate"/>
        </w:r>
        <w:r w:rsidR="00416DA8">
          <w:rPr>
            <w:noProof/>
          </w:rPr>
          <w:t>2</w:t>
        </w:r>
        <w:r>
          <w:fldChar w:fldCharType="end"/>
        </w:r>
      </w:p>
    </w:sdtContent>
  </w:sdt>
  <w:p w14:paraId="2F6A4FD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3B40A0"/>
    <w:rsid w:val="00400E6F"/>
    <w:rsid w:val="00416DA8"/>
    <w:rsid w:val="004476DD"/>
    <w:rsid w:val="004C067A"/>
    <w:rsid w:val="00597EE8"/>
    <w:rsid w:val="005B434A"/>
    <w:rsid w:val="005F495C"/>
    <w:rsid w:val="00616F5A"/>
    <w:rsid w:val="00677042"/>
    <w:rsid w:val="00701138"/>
    <w:rsid w:val="007B1666"/>
    <w:rsid w:val="00832CC9"/>
    <w:rsid w:val="008354D5"/>
    <w:rsid w:val="008E6E82"/>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FCA7"/>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rsid w:val="00400E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1515498">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1924</Words>
  <Characters>1098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2023-12-27T12:49:00Z</dcterms:created>
  <dcterms:modified xsi:type="dcterms:W3CDTF">2023-12-27T12:49:00Z</dcterms:modified>
</cp:coreProperties>
</file>