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B22D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CD187C" wp14:editId="3D31205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57FC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F2F88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358F6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CBA1B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8DA6A8" w14:textId="0AECBEC6" w:rsidR="00CA4D3B" w:rsidRDefault="001835C1" w:rsidP="00CA4D3B">
      <w:pPr>
        <w:jc w:val="center"/>
        <w:rPr>
          <w:b/>
          <w:caps/>
        </w:rPr>
      </w:pPr>
      <w:r w:rsidRPr="001835C1">
        <w:rPr>
          <w:b/>
          <w:caps/>
        </w:rPr>
        <w:t>DĖL KLAIPĖDOS MIESTO SAVIVALDYBĖS TARYBOS 2014 M. BALANDŽIO 30 D. SPRENDIMO NR. T2-81 „DĖL IŠMOKOS DYDŽIO SENIŪNAIČIAMS NUSTATYMO IR IŠMOKŲ SENIŪNAIČIAMS SU JŲ, KAIP SENIŪNAIČIŲ, VEIKLA SUSIJUSIOMS IŠLAIDOMS APMOKĖTI MOKĖJIMO IR ATSISKAITYMO TVARKOS APRAŠO PATVIRTINIMO“ PAKEITIMO</w:t>
      </w:r>
    </w:p>
    <w:p w14:paraId="375F6089" w14:textId="77777777" w:rsidR="00605CCA" w:rsidRDefault="00605CCA" w:rsidP="00CA4D3B">
      <w:pPr>
        <w:jc w:val="center"/>
      </w:pPr>
    </w:p>
    <w:bookmarkStart w:id="1" w:name="registravimoDataIlga"/>
    <w:p w14:paraId="023F2B7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T2-361</w:t>
      </w:r>
      <w:bookmarkEnd w:id="2"/>
    </w:p>
    <w:p w14:paraId="4C72283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7D156E" w14:textId="77777777" w:rsidR="00CA4D3B" w:rsidRPr="008354D5" w:rsidRDefault="00CA4D3B" w:rsidP="00CA4D3B">
      <w:pPr>
        <w:jc w:val="center"/>
      </w:pPr>
    </w:p>
    <w:p w14:paraId="23ABF2D5" w14:textId="77777777" w:rsidR="00CA4D3B" w:rsidRDefault="00CA4D3B" w:rsidP="00CA4D3B">
      <w:pPr>
        <w:jc w:val="center"/>
      </w:pPr>
    </w:p>
    <w:p w14:paraId="2B774C5D" w14:textId="77777777" w:rsidR="001835C1" w:rsidRPr="00EF5166" w:rsidRDefault="001835C1" w:rsidP="001835C1">
      <w:pPr>
        <w:tabs>
          <w:tab w:val="left" w:pos="912"/>
        </w:tabs>
        <w:ind w:firstLine="709"/>
        <w:jc w:val="both"/>
        <w:rPr>
          <w:color w:val="000000"/>
          <w:spacing w:val="70"/>
          <w:lang w:eastAsia="ar-SA"/>
        </w:rPr>
      </w:pPr>
      <w:r w:rsidRPr="00EF5166">
        <w:rPr>
          <w:lang w:eastAsia="ar-SA"/>
        </w:rPr>
        <w:t xml:space="preserve">Vadovaudamasi </w:t>
      </w:r>
      <w:r w:rsidRPr="00EF5166">
        <w:t>Lietuvos Respublikos vietos savivaldybės įstatymo 15 straipsnio 4 dalimi</w:t>
      </w:r>
      <w:r w:rsidRPr="00EF5166">
        <w:rPr>
          <w:lang w:eastAsia="ar-SA"/>
        </w:rPr>
        <w:t xml:space="preserve"> ir 39 straipsnio 1 dalies 6 punktu, </w:t>
      </w:r>
      <w:r w:rsidRPr="00EF5166">
        <w:t xml:space="preserve">Klaipėdos miesto savivaldybės taryba </w:t>
      </w:r>
      <w:r w:rsidRPr="00EF5166">
        <w:rPr>
          <w:spacing w:val="60"/>
        </w:rPr>
        <w:t>nusprendži</w:t>
      </w:r>
      <w:r w:rsidRPr="00EF5166">
        <w:t>a:</w:t>
      </w:r>
    </w:p>
    <w:p w14:paraId="1AB94927" w14:textId="77777777" w:rsidR="001835C1" w:rsidRPr="00EF5166" w:rsidRDefault="001835C1" w:rsidP="001835C1">
      <w:pPr>
        <w:ind w:firstLine="709"/>
        <w:jc w:val="both"/>
        <w:rPr>
          <w:color w:val="000000"/>
          <w:lang w:eastAsia="lt-LT"/>
        </w:rPr>
      </w:pPr>
      <w:r w:rsidRPr="00EF5166">
        <w:rPr>
          <w:color w:val="000000"/>
          <w:lang w:eastAsia="ar-SA"/>
        </w:rPr>
        <w:t>1. </w:t>
      </w:r>
      <w:r w:rsidRPr="00EF5166">
        <w:rPr>
          <w:color w:val="000000"/>
          <w:lang w:eastAsia="lt-LT"/>
        </w:rPr>
        <w:t xml:space="preserve">Pakeisti </w:t>
      </w:r>
      <w:r w:rsidRPr="00EF5166">
        <w:rPr>
          <w:lang w:eastAsia="lt-LT"/>
        </w:rPr>
        <w:t>Išmokų seniūnaičiams su jų, kaip seniūnaičių, veikla susijusioms išlaidoms apmokėti mokėjimo ir atsiskaitymo tvarkos</w:t>
      </w:r>
      <w:r w:rsidRPr="00EF5166">
        <w:t xml:space="preserve"> apraš</w:t>
      </w:r>
      <w:r>
        <w:t>ą</w:t>
      </w:r>
      <w:r w:rsidRPr="00EF5166">
        <w:rPr>
          <w:color w:val="000000"/>
          <w:lang w:eastAsia="lt-LT"/>
        </w:rPr>
        <w:t>, patvirtint</w:t>
      </w:r>
      <w:r>
        <w:rPr>
          <w:color w:val="000000"/>
          <w:lang w:eastAsia="lt-LT"/>
        </w:rPr>
        <w:t>ą</w:t>
      </w:r>
      <w:r w:rsidRPr="00EF5166">
        <w:rPr>
          <w:color w:val="000000"/>
          <w:lang w:eastAsia="lt-LT"/>
        </w:rPr>
        <w:t xml:space="preserve"> </w:t>
      </w:r>
      <w:r w:rsidRPr="00EF5166">
        <w:t xml:space="preserve">Klaipėdos miesto savivaldybės tarybos </w:t>
      </w:r>
      <w:r w:rsidRPr="00EF5166">
        <w:rPr>
          <w:color w:val="000000"/>
          <w:lang w:eastAsia="lt-LT"/>
        </w:rPr>
        <w:t>2014 m. balandžio 30 d. sprendimu Nr. T2</w:t>
      </w:r>
      <w:r w:rsidRPr="00EF5166">
        <w:rPr>
          <w:color w:val="000000"/>
          <w:lang w:eastAsia="lt-LT"/>
        </w:rPr>
        <w:noBreakHyphen/>
        <w:t>81 „Dėl</w:t>
      </w:r>
      <w:r w:rsidRPr="00EF5166">
        <w:t xml:space="preserve"> </w:t>
      </w:r>
      <w:r>
        <w:rPr>
          <w:lang w:eastAsia="lt-LT"/>
        </w:rPr>
        <w:t>i</w:t>
      </w:r>
      <w:r w:rsidRPr="00EF5166">
        <w:rPr>
          <w:lang w:eastAsia="lt-LT"/>
        </w:rPr>
        <w:t xml:space="preserve">šmokos dydžio seniūnaičiams nustatymo ir </w:t>
      </w:r>
      <w:r>
        <w:rPr>
          <w:lang w:eastAsia="lt-LT"/>
        </w:rPr>
        <w:t>I</w:t>
      </w:r>
      <w:r w:rsidRPr="00EF5166">
        <w:rPr>
          <w:lang w:eastAsia="lt-LT"/>
        </w:rPr>
        <w:t>šmokų seniūnaičiams su jų, kaip seniūnaičių, veikla susijusioms išlaidoms apmokėti mokėjimo ir atsiskaitymo tvarkos aprašo patvirtinimo</w:t>
      </w:r>
      <w:r w:rsidRPr="00EF5166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,</w:t>
      </w:r>
      <w:bookmarkStart w:id="3" w:name="_Hlk146542994"/>
      <w:r w:rsidRPr="00EF5166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ir </w:t>
      </w:r>
      <w:r w:rsidRPr="00EF5166">
        <w:rPr>
          <w:color w:val="000000"/>
          <w:lang w:eastAsia="lt-LT"/>
        </w:rPr>
        <w:t>4</w:t>
      </w:r>
      <w:r>
        <w:rPr>
          <w:color w:val="000000"/>
          <w:lang w:eastAsia="lt-LT"/>
        </w:rPr>
        <w:t>.3.2 pa</w:t>
      </w:r>
      <w:r w:rsidRPr="00EF5166">
        <w:rPr>
          <w:color w:val="000000"/>
          <w:lang w:eastAsia="lt-LT"/>
        </w:rPr>
        <w:t>punkt</w:t>
      </w:r>
      <w:r>
        <w:rPr>
          <w:color w:val="000000"/>
          <w:lang w:eastAsia="lt-LT"/>
        </w:rPr>
        <w:t>į</w:t>
      </w:r>
      <w:r w:rsidRPr="00EF5166">
        <w:rPr>
          <w:color w:val="000000"/>
          <w:lang w:eastAsia="lt-LT"/>
        </w:rPr>
        <w:t xml:space="preserve"> išdėstyti taip:</w:t>
      </w:r>
    </w:p>
    <w:bookmarkEnd w:id="3"/>
    <w:p w14:paraId="51382DF1" w14:textId="77777777" w:rsidR="001835C1" w:rsidRPr="00EF5166" w:rsidRDefault="001835C1" w:rsidP="001835C1">
      <w:pPr>
        <w:ind w:firstLine="709"/>
        <w:jc w:val="both"/>
      </w:pPr>
      <w:r w:rsidRPr="00EF5166">
        <w:rPr>
          <w:color w:val="000000"/>
          <w:lang w:eastAsia="lt-LT"/>
        </w:rPr>
        <w:t>„</w:t>
      </w:r>
      <w:r w:rsidRPr="00EF5166">
        <w:rPr>
          <w:rFonts w:eastAsia="Calibri"/>
          <w:lang w:eastAsia="lt-LT"/>
        </w:rPr>
        <w:t>4.3.2. pateikus dokumentą</w:t>
      </w:r>
      <w:r w:rsidRPr="00EF5166">
        <w:rPr>
          <w:shd w:val="clear" w:color="auto" w:fill="FFFFFF"/>
          <w:lang w:eastAsia="lt-LT"/>
        </w:rPr>
        <w:t xml:space="preserve">, įrodantį apie praėjusių kalendorinių metų veiklos ataskaitos ir veiklos krypčių kitiems kalendoriniams metams </w:t>
      </w:r>
      <w:r w:rsidRPr="00EF5166">
        <w:rPr>
          <w:lang w:eastAsia="lt-LT"/>
        </w:rPr>
        <w:t xml:space="preserve">(toliau – Metinė seniūnaičio veiklos ataskaita) </w:t>
      </w:r>
      <w:r w:rsidRPr="00EF5166">
        <w:rPr>
          <w:shd w:val="clear" w:color="auto" w:fill="FFFFFF"/>
          <w:lang w:eastAsia="lt-LT"/>
        </w:rPr>
        <w:t>pristatymą seniūnaitijos gyventojams, kaip</w:t>
      </w:r>
      <w:r w:rsidRPr="00EF5166">
        <w:rPr>
          <w:lang w:eastAsia="lt-LT"/>
        </w:rPr>
        <w:t xml:space="preserve"> numatyta Lietuvos Respublikos vietos savivaldos įstatymo </w:t>
      </w:r>
      <w:r w:rsidRPr="00F47EF0">
        <w:rPr>
          <w:lang w:eastAsia="lt-LT"/>
        </w:rPr>
        <w:t>39 straipsnio 1 dalies 6 punkte</w:t>
      </w:r>
      <w:r>
        <w:rPr>
          <w:lang w:eastAsia="lt-LT"/>
        </w:rPr>
        <w:t>.</w:t>
      </w:r>
      <w:r w:rsidRPr="00F47EF0">
        <w:t>“</w:t>
      </w:r>
    </w:p>
    <w:p w14:paraId="7347490B" w14:textId="77777777" w:rsidR="001835C1" w:rsidRPr="00EF5166" w:rsidRDefault="001835C1" w:rsidP="001835C1">
      <w:pPr>
        <w:ind w:firstLine="709"/>
        <w:jc w:val="both"/>
      </w:pPr>
      <w:r w:rsidRPr="00EF5166">
        <w:t>2. Skelbti šį sprendimą Teisės aktų registre ir Klaipėdos miesto savivaldybės interneto svetainėje.</w:t>
      </w:r>
    </w:p>
    <w:p w14:paraId="08D8B082" w14:textId="77777777" w:rsidR="00CA4D3B" w:rsidRDefault="00CA4D3B" w:rsidP="00CA4D3B">
      <w:pPr>
        <w:jc w:val="both"/>
      </w:pPr>
    </w:p>
    <w:p w14:paraId="7BF822B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A776025" w14:textId="77777777" w:rsidTr="00C56F56">
        <w:tc>
          <w:tcPr>
            <w:tcW w:w="6204" w:type="dxa"/>
          </w:tcPr>
          <w:p w14:paraId="7959EA1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975E24D" w14:textId="18FA2596" w:rsidR="004476DD" w:rsidRDefault="001835C1" w:rsidP="004476DD">
            <w:pPr>
              <w:jc w:val="right"/>
            </w:pPr>
            <w:r>
              <w:t>Arvydas Vaitkus</w:t>
            </w:r>
          </w:p>
        </w:tc>
      </w:tr>
    </w:tbl>
    <w:p w14:paraId="20B0197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EC4D" w14:textId="77777777" w:rsidR="00F51622" w:rsidRDefault="00F51622" w:rsidP="00E014C1">
      <w:r>
        <w:separator/>
      </w:r>
    </w:p>
  </w:endnote>
  <w:endnote w:type="continuationSeparator" w:id="0">
    <w:p w14:paraId="55DDE2D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38F64" w14:textId="77777777" w:rsidR="00F51622" w:rsidRDefault="00F51622" w:rsidP="00E014C1">
      <w:r>
        <w:separator/>
      </w:r>
    </w:p>
  </w:footnote>
  <w:footnote w:type="continuationSeparator" w:id="0">
    <w:p w14:paraId="00AE146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9C7233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9ECF7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4249"/>
    <w:rsid w:val="00146B30"/>
    <w:rsid w:val="001835C1"/>
    <w:rsid w:val="001E7FB1"/>
    <w:rsid w:val="003222B4"/>
    <w:rsid w:val="004476DD"/>
    <w:rsid w:val="00597EE8"/>
    <w:rsid w:val="005F495C"/>
    <w:rsid w:val="00605CCA"/>
    <w:rsid w:val="008354D5"/>
    <w:rsid w:val="00894D6F"/>
    <w:rsid w:val="008B2E3E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4F78"/>
  <w15:docId w15:val="{B95546ED-2661-4085-8484-4472606F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2023-12-27T14:00:00Z</dcterms:created>
  <dcterms:modified xsi:type="dcterms:W3CDTF">2023-12-27T14:00:00Z</dcterms:modified>
</cp:coreProperties>
</file>