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6D6" w:rsidRDefault="001736D6" w:rsidP="001736D6">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1736D6" w:rsidRDefault="001736D6" w:rsidP="001736D6">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KLAIPĖDOS MIESTO SAVIVALDYBĖS TARYBA</w:t>
      </w:r>
    </w:p>
    <w:p w:rsidR="001736D6" w:rsidRDefault="001736D6" w:rsidP="001736D6">
      <w:pPr>
        <w:spacing w:after="0" w:line="240" w:lineRule="auto"/>
        <w:jc w:val="center"/>
        <w:rPr>
          <w:rFonts w:ascii="Times New Roman" w:eastAsia="Times New Roman" w:hAnsi="Times New Roman" w:cs="Times New Roman"/>
          <w:b/>
          <w:bCs/>
          <w:caps/>
          <w:sz w:val="24"/>
          <w:szCs w:val="24"/>
          <w:lang w:eastAsia="lt-LT"/>
        </w:rPr>
      </w:pPr>
    </w:p>
    <w:p w:rsidR="001736D6" w:rsidRDefault="001736D6" w:rsidP="001736D6">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1736D6" w:rsidRDefault="001736D6" w:rsidP="001736D6">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1736D6" w:rsidRDefault="001736D6" w:rsidP="001736D6">
      <w:pPr>
        <w:spacing w:after="0" w:line="240" w:lineRule="auto"/>
        <w:rPr>
          <w:rFonts w:ascii="Times New Roman" w:eastAsia="Times New Roman" w:hAnsi="Times New Roman" w:cs="Times New Roman"/>
          <w:sz w:val="24"/>
          <w:szCs w:val="24"/>
          <w:lang w:eastAsia="lt-LT"/>
        </w:rPr>
      </w:pPr>
    </w:p>
    <w:bookmarkStart w:id="0" w:name="registravimoData"/>
    <w:p w:rsidR="001736D6" w:rsidRDefault="001736D6" w:rsidP="001736D6">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2024-01-17</w:t>
      </w:r>
      <w:r>
        <w:fldChar w:fldCharType="end"/>
      </w:r>
      <w:bookmarkEnd w:id="0"/>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1" w:name="registravimoNr"/>
      <w:r>
        <w:rPr>
          <w:rFonts w:ascii="Times New Roman" w:eastAsia="Times New Roman" w:hAnsi="Times New Roman" w:cs="Times New Roman"/>
          <w:sz w:val="24"/>
          <w:szCs w:val="24"/>
          <w:lang w:eastAsia="lt-LT"/>
        </w:rPr>
        <w:t>TAR-9</w:t>
      </w:r>
      <w:bookmarkEnd w:id="1"/>
    </w:p>
    <w:p w:rsidR="001736D6" w:rsidRDefault="001736D6" w:rsidP="001736D6">
      <w:pPr>
        <w:spacing w:after="0" w:line="240" w:lineRule="auto"/>
        <w:jc w:val="both"/>
        <w:rPr>
          <w:rFonts w:ascii="Times New Roman" w:eastAsia="Times New Roman" w:hAnsi="Times New Roman" w:cs="Times New Roman"/>
          <w:sz w:val="24"/>
          <w:szCs w:val="24"/>
          <w:lang w:eastAsia="lt-LT"/>
        </w:rPr>
      </w:pPr>
    </w:p>
    <w:p w:rsidR="001736D6" w:rsidRDefault="001736D6" w:rsidP="001736D6">
      <w:pPr>
        <w:tabs>
          <w:tab w:val="left" w:pos="567"/>
        </w:tabs>
        <w:spacing w:after="0" w:line="240" w:lineRule="auto"/>
        <w:jc w:val="both"/>
        <w:rPr>
          <w:rFonts w:ascii="Times New Roman" w:eastAsia="Times New Roman" w:hAnsi="Times New Roman" w:cs="Times New Roman"/>
          <w:sz w:val="24"/>
          <w:szCs w:val="24"/>
          <w:lang w:eastAsia="lt-LT"/>
        </w:rPr>
      </w:pPr>
    </w:p>
    <w:p w:rsidR="001736D6" w:rsidRPr="0000324E" w:rsidRDefault="001736D6" w:rsidP="001736D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Posėdis vyko – 2024 m. sausio 16 d. Pradžia 13.00 val. (nuotoliniu būdu)</w:t>
      </w:r>
    </w:p>
    <w:p w:rsidR="001736D6" w:rsidRDefault="001736D6" w:rsidP="001736D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pirmininkė –  Jolanta Skrabulienė.</w:t>
      </w:r>
    </w:p>
    <w:p w:rsidR="001736D6" w:rsidRDefault="001736D6" w:rsidP="001736D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sekretorės  – Lietutė Demidova.</w:t>
      </w:r>
    </w:p>
    <w:p w:rsidR="001736D6" w:rsidRDefault="001736D6" w:rsidP="001736D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1736D6" w:rsidRDefault="001736D6" w:rsidP="001736D6">
      <w:pPr>
        <w:tabs>
          <w:tab w:val="left" w:pos="567"/>
        </w:tabs>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sz w:val="24"/>
          <w:szCs w:val="24"/>
        </w:rPr>
        <w:tab/>
      </w:r>
      <w:r w:rsidRPr="006F66B5">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 xml:space="preserve">SVARSTYTA. </w:t>
      </w:r>
      <w:r w:rsidRPr="006F66B5">
        <w:rPr>
          <w:rFonts w:ascii="Times New Roman" w:eastAsia="Times New Roman" w:hAnsi="Times New Roman" w:cs="Times New Roman"/>
          <w:color w:val="000000"/>
          <w:sz w:val="24"/>
          <w:szCs w:val="24"/>
          <w:shd w:val="clear" w:color="auto" w:fill="FFFFFF"/>
        </w:rPr>
        <w:t>Klaipėdos miesto savivaldybės tarybos 2022 m. rugsėjo 15 d. sprendimo Nr. T2-206 „Dėl Lošimų organizavimo vietos poveikio viešajai tvarkai, švietimui, kultūrai, visuomenės sveikatai, gyvenamajai aplinkai ir kriminogeninei situacijai konkrečių vertinimo kriterijų ir prašymų nagrinėjimo tvarkos aprašo patvirti</w:t>
      </w:r>
      <w:r>
        <w:rPr>
          <w:rFonts w:ascii="Times New Roman" w:eastAsia="Times New Roman" w:hAnsi="Times New Roman" w:cs="Times New Roman"/>
          <w:color w:val="000000"/>
          <w:sz w:val="24"/>
          <w:szCs w:val="24"/>
          <w:shd w:val="clear" w:color="auto" w:fill="FFFFFF"/>
        </w:rPr>
        <w:t>nimo“ pakeitimas</w:t>
      </w:r>
      <w:r w:rsidRPr="006F66B5">
        <w:rPr>
          <w:rFonts w:ascii="Times New Roman" w:eastAsia="Times New Roman" w:hAnsi="Times New Roman" w:cs="Times New Roman"/>
          <w:color w:val="000000"/>
          <w:sz w:val="24"/>
          <w:szCs w:val="24"/>
          <w:shd w:val="clear" w:color="auto" w:fill="FFFFFF"/>
        </w:rPr>
        <w:t xml:space="preserve">. </w:t>
      </w:r>
    </w:p>
    <w:p w:rsidR="001736D6" w:rsidRDefault="001736D6" w:rsidP="001736D6">
      <w:pPr>
        <w:tabs>
          <w:tab w:val="left" w:pos="567"/>
        </w:tabs>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b/>
      </w:r>
      <w:r w:rsidRPr="006F66B5">
        <w:rPr>
          <w:rFonts w:ascii="Times New Roman" w:eastAsia="Times New Roman" w:hAnsi="Times New Roman" w:cs="Times New Roman"/>
          <w:color w:val="000000"/>
          <w:sz w:val="24"/>
          <w:szCs w:val="24"/>
          <w:shd w:val="clear" w:color="auto" w:fill="FFFFFF"/>
        </w:rPr>
        <w:t>P</w:t>
      </w:r>
      <w:r>
        <w:rPr>
          <w:rFonts w:ascii="Times New Roman" w:eastAsia="Times New Roman" w:hAnsi="Times New Roman" w:cs="Times New Roman"/>
          <w:color w:val="000000"/>
          <w:sz w:val="24"/>
          <w:szCs w:val="24"/>
          <w:shd w:val="clear" w:color="auto" w:fill="FFFFFF"/>
        </w:rPr>
        <w:t xml:space="preserve">ranešėjas R. Tamošauskas. Teigia, kad sprendimo projekto tikslas – pakeisti Lošimų </w:t>
      </w:r>
      <w:r w:rsidRPr="006F66B5">
        <w:rPr>
          <w:rFonts w:ascii="Times New Roman" w:eastAsia="Times New Roman" w:hAnsi="Times New Roman" w:cs="Times New Roman"/>
          <w:color w:val="000000"/>
          <w:sz w:val="24"/>
          <w:szCs w:val="24"/>
          <w:shd w:val="clear" w:color="auto" w:fill="FFFFFF"/>
        </w:rPr>
        <w:t>organizavimo vietos poveikio viešajai tvarkai, švietimui, kultūrai, visuomenės sveikatai, gyvenamajai aplinkai ir kriminogeninei situacijai konkrečių vertinimo kriterijų ir pr</w:t>
      </w:r>
      <w:r>
        <w:rPr>
          <w:rFonts w:ascii="Times New Roman" w:eastAsia="Times New Roman" w:hAnsi="Times New Roman" w:cs="Times New Roman"/>
          <w:color w:val="000000"/>
          <w:sz w:val="24"/>
          <w:szCs w:val="24"/>
          <w:shd w:val="clear" w:color="auto" w:fill="FFFFFF"/>
        </w:rPr>
        <w:t>ašymų nagrinėjimo tvarkos aprašą (toliau – Aprašas), patvirtintą Klaipėdos miesto savivaldybės tarybos 2022 m. rugsėjo 15 d. sprendimu Nr. T2-206.</w:t>
      </w:r>
    </w:p>
    <w:p w:rsidR="001736D6" w:rsidRDefault="001736D6" w:rsidP="001736D6">
      <w:pPr>
        <w:tabs>
          <w:tab w:val="left" w:pos="567"/>
        </w:tabs>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b/>
        <w:t>R. Tamošauskas trumpai pristato sprendimo projektą, pakomentuoja Aprašo punktus. Sako, kad Tarybai, priėmus sprendimą (pagal naują Aprašą) dėl pritarimo sutikti naujai atidaryti ar steigti lošimų organizavimo veiklą, bus pateikiama daugiau informacijos apie bendrovę, atsižvelgiama į vietinės bendruomenės nuomonę. Teigia, kad miestas, nustatydamas ribines lošimo organizavimo vietų koncentracijos ribines vertes (miesto rajonuose), galės kontroliuoti šios veiklos plėtrą, lošimus organizuojančios bendrovės bus suinteresuotos teikti paramą Klaipėdos miesto sporto ir kultūros įstaigoms, dalyvauti priklausomybės nuo lošimų prevencijos programose.</w:t>
      </w:r>
    </w:p>
    <w:p w:rsidR="001736D6" w:rsidRDefault="001736D6" w:rsidP="001736D6">
      <w:pPr>
        <w:tabs>
          <w:tab w:val="left" w:pos="567"/>
        </w:tabs>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b/>
        <w:t>R. Tamošauskas atsako į klausimus.</w:t>
      </w:r>
    </w:p>
    <w:p w:rsidR="001736D6" w:rsidRDefault="001736D6" w:rsidP="001736D6">
      <w:pPr>
        <w:tabs>
          <w:tab w:val="left" w:pos="567"/>
        </w:tabs>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b/>
        <w:t xml:space="preserve">S. Liekis nuogąstauja, kad įtraukiama bendruomenė, pavedama </w:t>
      </w:r>
      <w:proofErr w:type="spellStart"/>
      <w:r>
        <w:rPr>
          <w:rFonts w:ascii="Times New Roman" w:eastAsia="Times New Roman" w:hAnsi="Times New Roman" w:cs="Times New Roman"/>
          <w:color w:val="000000"/>
          <w:sz w:val="24"/>
          <w:szCs w:val="24"/>
          <w:shd w:val="clear" w:color="auto" w:fill="FFFFFF"/>
        </w:rPr>
        <w:t>seniūnaičiui</w:t>
      </w:r>
      <w:proofErr w:type="spellEnd"/>
      <w:r>
        <w:rPr>
          <w:rFonts w:ascii="Times New Roman" w:eastAsia="Times New Roman" w:hAnsi="Times New Roman" w:cs="Times New Roman"/>
          <w:color w:val="000000"/>
          <w:sz w:val="24"/>
          <w:szCs w:val="24"/>
          <w:shd w:val="clear" w:color="auto" w:fill="FFFFFF"/>
        </w:rPr>
        <w:t xml:space="preserve"> (1 asmeniui) gauti sutikimą, palikta nuostata, kad komitetas be argumentų gali nuspręsti ir balsuoti „prieš“ sprendimo projektą. Mano, kad tam tikra laisvė gali sukelti tam tikrų problemų.</w:t>
      </w:r>
    </w:p>
    <w:p w:rsidR="001736D6" w:rsidRDefault="001736D6" w:rsidP="001736D6">
      <w:pPr>
        <w:tabs>
          <w:tab w:val="left" w:pos="567"/>
        </w:tabs>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b/>
        <w:t>L. Makūnas teigia, kad pateiktame Apraše nėra numatytos lošimo organizavimo vietos</w:t>
      </w:r>
      <w:r w:rsidRPr="00EB0706">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(12.6 papunktis) Smiltynės rajone. Mano, kad Smiltynės rajonui galima paskirti 1 ar 2 vietas, nes šis rajonas nėra gyvenamasis – jį stengiamasi padaryti pramoginiu.</w:t>
      </w:r>
    </w:p>
    <w:p w:rsidR="001736D6" w:rsidRDefault="001736D6" w:rsidP="001736D6">
      <w:pPr>
        <w:tabs>
          <w:tab w:val="left" w:pos="567"/>
        </w:tabs>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b/>
        <w:t>R. Tamošauskas mano, kad L. Makūno siūlymas yra logiškas.</w:t>
      </w:r>
    </w:p>
    <w:p w:rsidR="001736D6" w:rsidRDefault="001736D6" w:rsidP="001736D6">
      <w:pPr>
        <w:tabs>
          <w:tab w:val="left" w:pos="567"/>
        </w:tabs>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b/>
        <w:t>L. Makūnas siūlo papildyti sprendimo projekto 12.6 papunkčio antrą pastraipą ir vietoje „Smiltynės – 0“ įrašyti „Smiltynės – 1“.</w:t>
      </w:r>
    </w:p>
    <w:p w:rsidR="001736D6" w:rsidRDefault="001736D6" w:rsidP="001736D6">
      <w:pPr>
        <w:tabs>
          <w:tab w:val="left" w:pos="567"/>
        </w:tabs>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b/>
        <w:t>Bendru sutarimu pritarta L. Makūno siūlymui.</w:t>
      </w:r>
    </w:p>
    <w:p w:rsidR="001736D6" w:rsidRPr="00E07631" w:rsidRDefault="001736D6" w:rsidP="001736D6">
      <w:pPr>
        <w:tabs>
          <w:tab w:val="left" w:pos="567"/>
        </w:tabs>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sz w:val="24"/>
          <w:szCs w:val="24"/>
        </w:rPr>
        <w:tab/>
        <w:t>NUTARTA. Pritarti pateiktam sprendimo projektui su siūlymu</w:t>
      </w:r>
      <w:r w:rsidRPr="00944453">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 xml:space="preserve">- papildyti sprendimo projekto 12.6 papunkčio antrą pastraipą ir vietoje „Smiltynės – 0“ įrašyti „Smiltynės – 1“ ir antrą pastraipą išdėstyti taip: „Nustatomi tokie lošimo organizavimo vietų koncentracijos ribiniai dydžiai Klaipėdos miesto rajonuose: Centro -11 lošimo organizavimo vietų, Gedminų – 14, </w:t>
      </w:r>
      <w:proofErr w:type="spellStart"/>
      <w:r>
        <w:rPr>
          <w:rFonts w:ascii="Times New Roman" w:eastAsia="Times New Roman" w:hAnsi="Times New Roman" w:cs="Times New Roman"/>
          <w:color w:val="000000"/>
          <w:sz w:val="24"/>
          <w:szCs w:val="24"/>
          <w:shd w:val="clear" w:color="auto" w:fill="FFFFFF"/>
        </w:rPr>
        <w:t>Labrenciškių</w:t>
      </w:r>
      <w:proofErr w:type="spellEnd"/>
      <w:r>
        <w:rPr>
          <w:rFonts w:ascii="Times New Roman" w:eastAsia="Times New Roman" w:hAnsi="Times New Roman" w:cs="Times New Roman"/>
          <w:color w:val="000000"/>
          <w:sz w:val="24"/>
          <w:szCs w:val="24"/>
          <w:shd w:val="clear" w:color="auto" w:fill="FFFFFF"/>
        </w:rPr>
        <w:t xml:space="preserve"> – 5, </w:t>
      </w:r>
      <w:proofErr w:type="spellStart"/>
      <w:r>
        <w:rPr>
          <w:rFonts w:ascii="Times New Roman" w:eastAsia="Times New Roman" w:hAnsi="Times New Roman" w:cs="Times New Roman"/>
          <w:color w:val="000000"/>
          <w:sz w:val="24"/>
          <w:szCs w:val="24"/>
          <w:shd w:val="clear" w:color="auto" w:fill="FFFFFF"/>
        </w:rPr>
        <w:t>Lypkių</w:t>
      </w:r>
      <w:proofErr w:type="spellEnd"/>
      <w:r>
        <w:rPr>
          <w:rFonts w:ascii="Times New Roman" w:eastAsia="Times New Roman" w:hAnsi="Times New Roman" w:cs="Times New Roman"/>
          <w:color w:val="000000"/>
          <w:sz w:val="24"/>
          <w:szCs w:val="24"/>
          <w:shd w:val="clear" w:color="auto" w:fill="FFFFFF"/>
        </w:rPr>
        <w:t xml:space="preserve"> – 0, Luizės – 3, Melnragės – 1, </w:t>
      </w:r>
      <w:proofErr w:type="spellStart"/>
      <w:r>
        <w:rPr>
          <w:rFonts w:ascii="Times New Roman" w:eastAsia="Times New Roman" w:hAnsi="Times New Roman" w:cs="Times New Roman"/>
          <w:color w:val="000000"/>
          <w:sz w:val="24"/>
          <w:szCs w:val="24"/>
          <w:shd w:val="clear" w:color="auto" w:fill="FFFFFF"/>
        </w:rPr>
        <w:t>Rumpiškės</w:t>
      </w:r>
      <w:proofErr w:type="spellEnd"/>
      <w:r>
        <w:rPr>
          <w:rFonts w:ascii="Times New Roman" w:eastAsia="Times New Roman" w:hAnsi="Times New Roman" w:cs="Times New Roman"/>
          <w:color w:val="000000"/>
          <w:sz w:val="24"/>
          <w:szCs w:val="24"/>
          <w:shd w:val="clear" w:color="auto" w:fill="FFFFFF"/>
        </w:rPr>
        <w:t xml:space="preserve"> – 6, </w:t>
      </w:r>
      <w:proofErr w:type="spellStart"/>
      <w:r>
        <w:rPr>
          <w:rFonts w:ascii="Times New Roman" w:eastAsia="Times New Roman" w:hAnsi="Times New Roman" w:cs="Times New Roman"/>
          <w:color w:val="000000"/>
          <w:sz w:val="24"/>
          <w:szCs w:val="24"/>
          <w:shd w:val="clear" w:color="auto" w:fill="FFFFFF"/>
        </w:rPr>
        <w:t>Sendvario</w:t>
      </w:r>
      <w:proofErr w:type="spellEnd"/>
      <w:r>
        <w:rPr>
          <w:rFonts w:ascii="Times New Roman" w:eastAsia="Times New Roman" w:hAnsi="Times New Roman" w:cs="Times New Roman"/>
          <w:color w:val="000000"/>
          <w:sz w:val="24"/>
          <w:szCs w:val="24"/>
          <w:shd w:val="clear" w:color="auto" w:fill="FFFFFF"/>
        </w:rPr>
        <w:t xml:space="preserve"> – 1, Smeltės – 16, Smiltynės – 1, </w:t>
      </w:r>
      <w:proofErr w:type="spellStart"/>
      <w:r>
        <w:rPr>
          <w:rFonts w:ascii="Times New Roman" w:eastAsia="Times New Roman" w:hAnsi="Times New Roman" w:cs="Times New Roman"/>
          <w:color w:val="000000"/>
          <w:sz w:val="24"/>
          <w:szCs w:val="24"/>
          <w:shd w:val="clear" w:color="auto" w:fill="FFFFFF"/>
        </w:rPr>
        <w:t>Tauralaukio</w:t>
      </w:r>
      <w:proofErr w:type="spellEnd"/>
      <w:r>
        <w:rPr>
          <w:rFonts w:ascii="Times New Roman" w:eastAsia="Times New Roman" w:hAnsi="Times New Roman" w:cs="Times New Roman"/>
          <w:color w:val="000000"/>
          <w:sz w:val="24"/>
          <w:szCs w:val="24"/>
          <w:shd w:val="clear" w:color="auto" w:fill="FFFFFF"/>
        </w:rPr>
        <w:t xml:space="preserve"> – 2, </w:t>
      </w:r>
      <w:proofErr w:type="spellStart"/>
      <w:r>
        <w:rPr>
          <w:rFonts w:ascii="Times New Roman" w:eastAsia="Times New Roman" w:hAnsi="Times New Roman" w:cs="Times New Roman"/>
          <w:color w:val="000000"/>
          <w:sz w:val="24"/>
          <w:szCs w:val="24"/>
          <w:shd w:val="clear" w:color="auto" w:fill="FFFFFF"/>
        </w:rPr>
        <w:t>Žardės</w:t>
      </w:r>
      <w:proofErr w:type="spellEnd"/>
      <w:r>
        <w:rPr>
          <w:rFonts w:ascii="Times New Roman" w:eastAsia="Times New Roman" w:hAnsi="Times New Roman" w:cs="Times New Roman"/>
          <w:color w:val="000000"/>
          <w:sz w:val="24"/>
          <w:szCs w:val="24"/>
          <w:shd w:val="clear" w:color="auto" w:fill="FFFFFF"/>
        </w:rPr>
        <w:t xml:space="preserve"> – 0“.</w:t>
      </w:r>
      <w:bookmarkStart w:id="2" w:name="_GoBack"/>
      <w:bookmarkEnd w:id="2"/>
    </w:p>
    <w:p w:rsidR="001736D6" w:rsidRDefault="001736D6" w:rsidP="001736D6">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Pr>
          <w:rFonts w:ascii="Times New Roman" w:hAnsi="Times New Roman" w:cs="Times New Roman"/>
          <w:sz w:val="24"/>
          <w:szCs w:val="24"/>
          <w:lang w:eastAsia="lt-LT"/>
        </w:rPr>
        <w:t xml:space="preserve">6 </w:t>
      </w:r>
      <w:r w:rsidRPr="00CA234B">
        <w:rPr>
          <w:rFonts w:ascii="Times New Roman" w:hAnsi="Times New Roman" w:cs="Times New Roman"/>
          <w:sz w:val="24"/>
          <w:szCs w:val="24"/>
          <w:lang w:eastAsia="lt-LT"/>
        </w:rPr>
        <w:t xml:space="preserve">(J. Skrabulienė, </w:t>
      </w:r>
      <w:r w:rsidRPr="00CA234B">
        <w:rPr>
          <w:rFonts w:ascii="Times New Roman" w:eastAsia="Calibri" w:hAnsi="Times New Roman" w:cs="Times New Roman"/>
          <w:sz w:val="24"/>
          <w:szCs w:val="24"/>
          <w:lang w:eastAsia="lt-LT"/>
        </w:rPr>
        <w:t xml:space="preserve">J. </w:t>
      </w:r>
      <w:proofErr w:type="spellStart"/>
      <w:r w:rsidRPr="00CA234B">
        <w:rPr>
          <w:rFonts w:ascii="Times New Roman" w:eastAsia="Calibri" w:hAnsi="Times New Roman" w:cs="Times New Roman"/>
          <w:sz w:val="24"/>
          <w:szCs w:val="24"/>
          <w:lang w:eastAsia="lt-LT"/>
        </w:rPr>
        <w:t>Altucho</w:t>
      </w:r>
      <w:r>
        <w:rPr>
          <w:rFonts w:ascii="Times New Roman" w:eastAsia="Calibri" w:hAnsi="Times New Roman" w:cs="Times New Roman"/>
          <w:sz w:val="24"/>
          <w:szCs w:val="24"/>
          <w:lang w:eastAsia="lt-LT"/>
        </w:rPr>
        <w:t>vas</w:t>
      </w:r>
      <w:proofErr w:type="spellEnd"/>
      <w:r>
        <w:rPr>
          <w:rFonts w:ascii="Times New Roman" w:eastAsia="Calibri" w:hAnsi="Times New Roman" w:cs="Times New Roman"/>
          <w:sz w:val="24"/>
          <w:szCs w:val="24"/>
          <w:lang w:eastAsia="lt-LT"/>
        </w:rPr>
        <w:t>, A. Razbadauskas,</w:t>
      </w:r>
      <w:r w:rsidRPr="00CA234B">
        <w:rPr>
          <w:rFonts w:ascii="Times New Roman" w:eastAsia="Calibri" w:hAnsi="Times New Roman" w:cs="Times New Roman"/>
          <w:sz w:val="24"/>
          <w:szCs w:val="24"/>
          <w:lang w:eastAsia="lt-LT"/>
        </w:rPr>
        <w:t xml:space="preserve"> L. Makūnas</w:t>
      </w:r>
      <w:r>
        <w:rPr>
          <w:rFonts w:ascii="Times New Roman" w:eastAsia="Calibri" w:hAnsi="Times New Roman" w:cs="Times New Roman"/>
          <w:sz w:val="24"/>
          <w:szCs w:val="24"/>
          <w:lang w:eastAsia="lt-LT"/>
        </w:rPr>
        <w:t>, H. Galinauskas, R. Sakalauskas), prieš – 0, susilaiko – 1</w:t>
      </w:r>
      <w:r w:rsidRPr="00CB0A11">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w:t>
      </w:r>
      <w:r w:rsidRPr="00CA234B">
        <w:rPr>
          <w:rFonts w:ascii="Times New Roman" w:eastAsia="Calibri" w:hAnsi="Times New Roman" w:cs="Times New Roman"/>
          <w:sz w:val="24"/>
          <w:szCs w:val="24"/>
          <w:lang w:eastAsia="lt-LT"/>
        </w:rPr>
        <w:t>S. Liekis</w:t>
      </w:r>
      <w:r>
        <w:rPr>
          <w:rFonts w:ascii="Times New Roman" w:eastAsia="Calibri" w:hAnsi="Times New Roman" w:cs="Times New Roman"/>
          <w:sz w:val="24"/>
          <w:szCs w:val="24"/>
          <w:lang w:eastAsia="lt-LT"/>
        </w:rPr>
        <w:t>)</w:t>
      </w:r>
      <w:r w:rsidRPr="00CA234B">
        <w:rPr>
          <w:rFonts w:ascii="Times New Roman" w:eastAsia="Calibri" w:hAnsi="Times New Roman" w:cs="Times New Roman"/>
          <w:sz w:val="24"/>
          <w:szCs w:val="24"/>
          <w:lang w:eastAsia="lt-LT"/>
        </w:rPr>
        <w:t>.</w:t>
      </w:r>
    </w:p>
    <w:p w:rsidR="004D203D" w:rsidRDefault="004D203D"/>
    <w:p w:rsidR="001736D6" w:rsidRPr="001736D6" w:rsidRDefault="001736D6">
      <w:pPr>
        <w:rPr>
          <w:rFonts w:ascii="Times New Roman" w:hAnsi="Times New Roman" w:cs="Times New Roman"/>
          <w:sz w:val="24"/>
          <w:szCs w:val="24"/>
        </w:rPr>
      </w:pPr>
      <w:r w:rsidRPr="001736D6">
        <w:rPr>
          <w:rFonts w:ascii="Times New Roman" w:hAnsi="Times New Roman" w:cs="Times New Roman"/>
          <w:sz w:val="24"/>
          <w:szCs w:val="24"/>
        </w:rPr>
        <w:t>Posėdžio pirmininkė</w:t>
      </w:r>
      <w:r w:rsidRPr="001736D6">
        <w:rPr>
          <w:rFonts w:ascii="Times New Roman" w:hAnsi="Times New Roman" w:cs="Times New Roman"/>
          <w:sz w:val="24"/>
          <w:szCs w:val="24"/>
        </w:rPr>
        <w:tab/>
      </w:r>
      <w:r w:rsidRPr="001736D6">
        <w:rPr>
          <w:rFonts w:ascii="Times New Roman" w:hAnsi="Times New Roman" w:cs="Times New Roman"/>
          <w:sz w:val="24"/>
          <w:szCs w:val="24"/>
        </w:rPr>
        <w:tab/>
      </w:r>
      <w:r w:rsidRPr="001736D6">
        <w:rPr>
          <w:rFonts w:ascii="Times New Roman" w:hAnsi="Times New Roman" w:cs="Times New Roman"/>
          <w:sz w:val="24"/>
          <w:szCs w:val="24"/>
        </w:rPr>
        <w:tab/>
      </w:r>
      <w:r w:rsidRPr="001736D6">
        <w:rPr>
          <w:rFonts w:ascii="Times New Roman" w:hAnsi="Times New Roman" w:cs="Times New Roman"/>
          <w:sz w:val="24"/>
          <w:szCs w:val="24"/>
        </w:rPr>
        <w:tab/>
        <w:t>Jolanta Skrabulienė</w:t>
      </w:r>
    </w:p>
    <w:p w:rsidR="001736D6" w:rsidRPr="001736D6" w:rsidRDefault="001736D6">
      <w:pPr>
        <w:rPr>
          <w:rFonts w:ascii="Times New Roman" w:hAnsi="Times New Roman" w:cs="Times New Roman"/>
          <w:sz w:val="24"/>
          <w:szCs w:val="24"/>
        </w:rPr>
      </w:pPr>
      <w:r w:rsidRPr="001736D6">
        <w:rPr>
          <w:rFonts w:ascii="Times New Roman" w:hAnsi="Times New Roman" w:cs="Times New Roman"/>
          <w:sz w:val="24"/>
          <w:szCs w:val="24"/>
        </w:rPr>
        <w:t>Posėdžio sekretorė</w:t>
      </w:r>
      <w:r w:rsidRPr="001736D6">
        <w:rPr>
          <w:rFonts w:ascii="Times New Roman" w:hAnsi="Times New Roman" w:cs="Times New Roman"/>
          <w:sz w:val="24"/>
          <w:szCs w:val="24"/>
        </w:rPr>
        <w:tab/>
      </w:r>
      <w:r w:rsidRPr="001736D6">
        <w:rPr>
          <w:rFonts w:ascii="Times New Roman" w:hAnsi="Times New Roman" w:cs="Times New Roman"/>
          <w:sz w:val="24"/>
          <w:szCs w:val="24"/>
        </w:rPr>
        <w:tab/>
      </w:r>
      <w:r w:rsidRPr="001736D6">
        <w:rPr>
          <w:rFonts w:ascii="Times New Roman" w:hAnsi="Times New Roman" w:cs="Times New Roman"/>
          <w:sz w:val="24"/>
          <w:szCs w:val="24"/>
        </w:rPr>
        <w:tab/>
      </w:r>
      <w:r w:rsidRPr="001736D6">
        <w:rPr>
          <w:rFonts w:ascii="Times New Roman" w:hAnsi="Times New Roman" w:cs="Times New Roman"/>
          <w:sz w:val="24"/>
          <w:szCs w:val="24"/>
        </w:rPr>
        <w:tab/>
        <w:t>Lietutė Demidova</w:t>
      </w:r>
    </w:p>
    <w:sectPr w:rsidR="001736D6" w:rsidRPr="001736D6" w:rsidSect="001736D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6D6"/>
    <w:rsid w:val="001736D6"/>
    <w:rsid w:val="004D20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F375D"/>
  <w15:chartTrackingRefBased/>
  <w15:docId w15:val="{91259A86-FC30-4F20-A59A-0D72FD2C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36D6"/>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qFormat/>
    <w:rsid w:val="001736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2065</Words>
  <Characters>1178</Characters>
  <Application>Microsoft Office Word</Application>
  <DocSecurity>0</DocSecurity>
  <Lines>9</Lines>
  <Paragraphs>6</Paragraphs>
  <ScaleCrop>false</ScaleCrop>
  <Company>Klaipėdos miesto savivaldybės administracija</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1</cp:revision>
  <dcterms:created xsi:type="dcterms:W3CDTF">2024-01-17T08:32:00Z</dcterms:created>
  <dcterms:modified xsi:type="dcterms:W3CDTF">2024-01-17T08:34:00Z</dcterms:modified>
</cp:coreProperties>
</file>