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00D70" w14:paraId="597080F4" w14:textId="77777777" w:rsidTr="003F61C6">
        <w:tc>
          <w:tcPr>
            <w:tcW w:w="4961" w:type="dxa"/>
            <w:hideMark/>
          </w:tcPr>
          <w:p w14:paraId="7CE43274" w14:textId="77777777" w:rsidR="006C778D" w:rsidRPr="006C778D" w:rsidRDefault="009E1EBF" w:rsidP="006C778D">
            <w:pPr>
              <w:tabs>
                <w:tab w:val="left" w:pos="5070"/>
                <w:tab w:val="left" w:pos="5366"/>
                <w:tab w:val="left" w:pos="6771"/>
                <w:tab w:val="left" w:pos="7363"/>
              </w:tabs>
              <w:jc w:val="both"/>
              <w:rPr>
                <w:sz w:val="24"/>
                <w:szCs w:val="24"/>
                <w:lang w:eastAsia="en-US"/>
              </w:rPr>
            </w:pPr>
            <w:bookmarkStart w:id="0" w:name="_GoBack"/>
            <w:bookmarkEnd w:id="0"/>
            <w:r w:rsidRPr="006C778D">
              <w:rPr>
                <w:sz w:val="24"/>
                <w:szCs w:val="24"/>
                <w:lang w:eastAsia="en-US"/>
              </w:rPr>
              <w:t>PATVIRTINTA</w:t>
            </w:r>
          </w:p>
        </w:tc>
      </w:tr>
      <w:tr w:rsidR="00500D70" w14:paraId="1AABB676" w14:textId="77777777" w:rsidTr="003F61C6">
        <w:tc>
          <w:tcPr>
            <w:tcW w:w="4961" w:type="dxa"/>
            <w:hideMark/>
          </w:tcPr>
          <w:p w14:paraId="4C0FF15F" w14:textId="77777777" w:rsidR="006C778D" w:rsidRPr="006C778D" w:rsidRDefault="009E1EBF" w:rsidP="006C778D">
            <w:pPr>
              <w:rPr>
                <w:sz w:val="24"/>
                <w:szCs w:val="24"/>
                <w:lang w:eastAsia="en-US"/>
              </w:rPr>
            </w:pPr>
            <w:r w:rsidRPr="006C778D">
              <w:rPr>
                <w:sz w:val="24"/>
                <w:szCs w:val="24"/>
                <w:lang w:eastAsia="en-US"/>
              </w:rPr>
              <w:t xml:space="preserve">Klaipėdos miesto savivaldybės </w:t>
            </w:r>
            <w:r w:rsidR="003F61C6">
              <w:rPr>
                <w:sz w:val="24"/>
                <w:szCs w:val="24"/>
                <w:lang w:eastAsia="en-US"/>
              </w:rPr>
              <w:t>mero</w:t>
            </w:r>
          </w:p>
        </w:tc>
      </w:tr>
      <w:tr w:rsidR="00500D70" w14:paraId="787ABAA7" w14:textId="77777777" w:rsidTr="003F61C6">
        <w:tc>
          <w:tcPr>
            <w:tcW w:w="4961" w:type="dxa"/>
            <w:hideMark/>
          </w:tcPr>
          <w:p w14:paraId="48838464" w14:textId="1759F53B" w:rsidR="006C778D" w:rsidRPr="006C778D" w:rsidRDefault="009E1EBF" w:rsidP="006C778D">
            <w:pPr>
              <w:tabs>
                <w:tab w:val="left" w:pos="5070"/>
                <w:tab w:val="left" w:pos="5366"/>
                <w:tab w:val="left" w:pos="6771"/>
                <w:tab w:val="left" w:pos="7363"/>
              </w:tabs>
              <w:rPr>
                <w:sz w:val="24"/>
                <w:szCs w:val="24"/>
                <w:lang w:eastAsia="en-US"/>
              </w:rPr>
            </w:pPr>
            <w:r w:rsidRPr="006C778D">
              <w:rPr>
                <w:sz w:val="24"/>
                <w:szCs w:val="24"/>
                <w:lang w:eastAsia="en-US"/>
              </w:rPr>
              <w:t>202</w:t>
            </w:r>
            <w:r w:rsidR="00563F6A">
              <w:rPr>
                <w:sz w:val="24"/>
                <w:szCs w:val="24"/>
                <w:lang w:eastAsia="en-US"/>
              </w:rPr>
              <w:t>4</w:t>
            </w:r>
            <w:r w:rsidRPr="006C778D">
              <w:rPr>
                <w:sz w:val="24"/>
                <w:szCs w:val="24"/>
                <w:lang w:eastAsia="en-US"/>
              </w:rPr>
              <w:t xml:space="preserve"> m.                               d. </w:t>
            </w:r>
            <w:r w:rsidR="003F61C6">
              <w:rPr>
                <w:sz w:val="24"/>
                <w:szCs w:val="24"/>
                <w:lang w:eastAsia="en-US"/>
              </w:rPr>
              <w:t>potvarkiu</w:t>
            </w:r>
            <w:r w:rsidRPr="006C778D">
              <w:rPr>
                <w:sz w:val="24"/>
                <w:szCs w:val="24"/>
                <w:lang w:eastAsia="en-US"/>
              </w:rPr>
              <w:t xml:space="preserve"> Nr.</w:t>
            </w:r>
          </w:p>
        </w:tc>
      </w:tr>
    </w:tbl>
    <w:p w14:paraId="1757A011" w14:textId="77777777" w:rsidR="006C778D" w:rsidRDefault="006C778D" w:rsidP="006C778D">
      <w:pPr>
        <w:jc w:val="center"/>
        <w:rPr>
          <w:sz w:val="24"/>
          <w:szCs w:val="24"/>
          <w:lang w:eastAsia="en-US"/>
        </w:rPr>
      </w:pPr>
    </w:p>
    <w:p w14:paraId="6D107CDD" w14:textId="77777777" w:rsidR="00BE4E34" w:rsidRDefault="00BE4E34" w:rsidP="006C778D">
      <w:pPr>
        <w:jc w:val="center"/>
        <w:rPr>
          <w:sz w:val="24"/>
          <w:szCs w:val="24"/>
          <w:lang w:eastAsia="en-US"/>
        </w:rPr>
      </w:pPr>
    </w:p>
    <w:p w14:paraId="216236BC" w14:textId="77777777" w:rsidR="00BE4E34" w:rsidRDefault="00BE4E34" w:rsidP="006C778D">
      <w:pPr>
        <w:jc w:val="center"/>
        <w:rPr>
          <w:sz w:val="24"/>
          <w:szCs w:val="24"/>
          <w:lang w:eastAsia="en-US"/>
        </w:rPr>
      </w:pPr>
    </w:p>
    <w:p w14:paraId="0C5443E4" w14:textId="77777777" w:rsidR="00BE4E34" w:rsidRDefault="00BE4E34" w:rsidP="006C778D">
      <w:pPr>
        <w:jc w:val="center"/>
        <w:rPr>
          <w:sz w:val="24"/>
          <w:szCs w:val="24"/>
          <w:lang w:eastAsia="en-US"/>
        </w:rPr>
      </w:pPr>
    </w:p>
    <w:p w14:paraId="4F28F4BA" w14:textId="77777777" w:rsidR="00BE4E34" w:rsidRDefault="00BE4E34" w:rsidP="006C778D">
      <w:pPr>
        <w:jc w:val="center"/>
        <w:rPr>
          <w:sz w:val="24"/>
          <w:szCs w:val="24"/>
          <w:lang w:eastAsia="en-US"/>
        </w:rPr>
      </w:pPr>
    </w:p>
    <w:p w14:paraId="71F74A58" w14:textId="77777777" w:rsidR="00BE4E34" w:rsidRDefault="00BE4E34" w:rsidP="006C778D">
      <w:pPr>
        <w:jc w:val="center"/>
        <w:rPr>
          <w:sz w:val="24"/>
          <w:szCs w:val="24"/>
          <w:lang w:eastAsia="en-US"/>
        </w:rPr>
      </w:pPr>
    </w:p>
    <w:p w14:paraId="14F8A7FB" w14:textId="77777777" w:rsidR="00BE4E34" w:rsidRDefault="00BE4E34" w:rsidP="006C778D">
      <w:pPr>
        <w:jc w:val="center"/>
        <w:rPr>
          <w:sz w:val="24"/>
          <w:szCs w:val="24"/>
          <w:lang w:eastAsia="en-US"/>
        </w:rPr>
      </w:pPr>
    </w:p>
    <w:p w14:paraId="1B17CE6F" w14:textId="77777777" w:rsidR="00BE4E34" w:rsidRDefault="00BE4E34" w:rsidP="006C778D">
      <w:pPr>
        <w:jc w:val="center"/>
        <w:rPr>
          <w:sz w:val="24"/>
          <w:szCs w:val="24"/>
          <w:lang w:eastAsia="en-US"/>
        </w:rPr>
      </w:pPr>
    </w:p>
    <w:p w14:paraId="17A46859" w14:textId="77777777" w:rsidR="006C778D" w:rsidRPr="006C778D" w:rsidRDefault="006C778D" w:rsidP="006C778D">
      <w:pPr>
        <w:jc w:val="center"/>
        <w:rPr>
          <w:sz w:val="24"/>
          <w:szCs w:val="24"/>
          <w:lang w:eastAsia="en-US"/>
        </w:rPr>
      </w:pPr>
    </w:p>
    <w:p w14:paraId="1943CC57" w14:textId="5CD00E95" w:rsidR="006C778D" w:rsidRPr="006C778D" w:rsidRDefault="009E1EBF" w:rsidP="006C778D">
      <w:pPr>
        <w:jc w:val="center"/>
        <w:rPr>
          <w:b/>
          <w:sz w:val="24"/>
          <w:szCs w:val="24"/>
          <w:lang w:eastAsia="en-US"/>
        </w:rPr>
      </w:pPr>
      <w:r>
        <w:rPr>
          <w:b/>
          <w:sz w:val="24"/>
          <w:szCs w:val="24"/>
          <w:lang w:eastAsia="en-US"/>
        </w:rPr>
        <w:t>VIEŠOSIOS ĮSTAIGOS „KLAIPĖDOS BUTAI“ 2023 M. METINIŲ ATASKAITŲ RINKINYS</w:t>
      </w:r>
    </w:p>
    <w:p w14:paraId="5902ED50" w14:textId="77777777" w:rsidR="006C778D" w:rsidRPr="006C778D" w:rsidRDefault="006C778D" w:rsidP="006C778D">
      <w:pPr>
        <w:jc w:val="center"/>
        <w:rPr>
          <w:sz w:val="24"/>
          <w:szCs w:val="24"/>
          <w:lang w:eastAsia="en-US"/>
        </w:rPr>
      </w:pPr>
    </w:p>
    <w:p w14:paraId="01442DD8" w14:textId="77777777" w:rsidR="006C778D" w:rsidRDefault="006C778D" w:rsidP="006C778D">
      <w:pPr>
        <w:rPr>
          <w:sz w:val="24"/>
          <w:szCs w:val="24"/>
          <w:lang w:eastAsia="en-US"/>
        </w:rPr>
        <w:sectPr w:rsidR="006C778D" w:rsidSect="006C778D">
          <w:headerReference w:type="default" r:id="rId7"/>
          <w:headerReference w:type="first" r:id="rId8"/>
          <w:pgSz w:w="11907" w:h="16839" w:code="9"/>
          <w:pgMar w:top="1134" w:right="567" w:bottom="1134" w:left="1701" w:header="709" w:footer="145" w:gutter="0"/>
          <w:pgNumType w:start="1"/>
          <w:cols w:space="708"/>
          <w:titlePg/>
          <w:docGrid w:linePitch="360"/>
        </w:sectPr>
      </w:pPr>
    </w:p>
    <w:p w14:paraId="0E06DD61" w14:textId="01845226" w:rsidR="00684A9A" w:rsidRDefault="009E1EBF" w:rsidP="00BD7DD9">
      <w:pPr>
        <w:tabs>
          <w:tab w:val="left" w:pos="1213"/>
          <w:tab w:val="left" w:pos="4793"/>
          <w:tab w:val="left" w:pos="10205"/>
          <w:tab w:val="left" w:pos="11410"/>
        </w:tabs>
        <w:ind w:left="4536"/>
        <w:rPr>
          <w:sz w:val="24"/>
          <w:szCs w:val="24"/>
        </w:rPr>
      </w:pPr>
      <w:r>
        <w:rPr>
          <w:sz w:val="24"/>
          <w:szCs w:val="24"/>
        </w:rPr>
        <w:lastRenderedPageBreak/>
        <w:t>2-ojo VSAFAS „Finansinės būklės ataskaita“</w:t>
      </w:r>
    </w:p>
    <w:p w14:paraId="38677DFF" w14:textId="77777777" w:rsidR="00684A9A" w:rsidRDefault="009E1EBF">
      <w:pPr>
        <w:tabs>
          <w:tab w:val="left" w:pos="1213"/>
          <w:tab w:val="left" w:pos="4793"/>
          <w:tab w:val="left" w:pos="10205"/>
          <w:tab w:val="left" w:pos="11410"/>
        </w:tabs>
        <w:ind w:left="4535"/>
        <w:rPr>
          <w:sz w:val="24"/>
          <w:szCs w:val="24"/>
        </w:rPr>
      </w:pPr>
      <w:r>
        <w:rPr>
          <w:sz w:val="24"/>
          <w:szCs w:val="24"/>
        </w:rPr>
        <w:t>2 priedas</w:t>
      </w:r>
    </w:p>
    <w:p w14:paraId="75597C78" w14:textId="77777777" w:rsidR="00684A9A" w:rsidRDefault="00684A9A">
      <w:pPr>
        <w:tabs>
          <w:tab w:val="left" w:pos="1213"/>
          <w:tab w:val="left" w:pos="4793"/>
          <w:tab w:val="left" w:pos="10205"/>
          <w:tab w:val="left" w:pos="11410"/>
          <w:tab w:val="left" w:pos="12382"/>
          <w:tab w:val="left" w:pos="13622"/>
        </w:tabs>
        <w:jc w:val="center"/>
        <w:rPr>
          <w:sz w:val="24"/>
          <w:szCs w:val="24"/>
        </w:rPr>
      </w:pPr>
    </w:p>
    <w:p w14:paraId="050909D3" w14:textId="77777777" w:rsidR="00684A9A" w:rsidRPr="00FF60FA" w:rsidRDefault="009E1EBF">
      <w:pPr>
        <w:jc w:val="center"/>
        <w:rPr>
          <w:sz w:val="22"/>
          <w:szCs w:val="22"/>
        </w:rPr>
      </w:pPr>
      <w:r w:rsidRPr="00FF60FA">
        <w:rPr>
          <w:sz w:val="22"/>
          <w:szCs w:val="22"/>
        </w:rPr>
        <w:t>(Žemesniojo lygio viešojo sektoriaus subjektų, išskyrus mokesčių fondus ir išteklių fondus, finansinės būklės ataskaitos forma)</w:t>
      </w:r>
    </w:p>
    <w:p w14:paraId="46CA8B70" w14:textId="77777777" w:rsidR="00684A9A" w:rsidRDefault="009E1EBF">
      <w:pPr>
        <w:jc w:val="center"/>
        <w:rPr>
          <w:b/>
          <w:bCs/>
          <w:sz w:val="24"/>
          <w:szCs w:val="24"/>
        </w:rPr>
      </w:pPr>
      <w:r>
        <w:rPr>
          <w:b/>
          <w:bCs/>
          <w:sz w:val="24"/>
          <w:szCs w:val="24"/>
        </w:rPr>
        <w:t xml:space="preserve">VIEŠOJI </w:t>
      </w:r>
      <w:r w:rsidR="001C3323">
        <w:rPr>
          <w:b/>
          <w:bCs/>
          <w:sz w:val="24"/>
          <w:szCs w:val="24"/>
        </w:rPr>
        <w:t>ĮSTAIGA „KLAIPĖDOS BUTAI“</w:t>
      </w:r>
    </w:p>
    <w:p w14:paraId="635432D5" w14:textId="77777777" w:rsidR="00684A9A" w:rsidRDefault="009E1EBF">
      <w:pPr>
        <w:tabs>
          <w:tab w:val="left" w:leader="underscore" w:pos="8901"/>
        </w:tabs>
        <w:jc w:val="center"/>
        <w:rPr>
          <w:sz w:val="24"/>
          <w:szCs w:val="24"/>
        </w:rPr>
      </w:pPr>
      <w:r>
        <w:rPr>
          <w:sz w:val="24"/>
          <w:szCs w:val="24"/>
        </w:rPr>
        <w:tab/>
      </w:r>
    </w:p>
    <w:p w14:paraId="302F0BD8" w14:textId="77777777" w:rsidR="00684A9A" w:rsidRDefault="009E1EBF">
      <w:pPr>
        <w:jc w:val="center"/>
        <w:rPr>
          <w:sz w:val="24"/>
          <w:szCs w:val="24"/>
        </w:rPr>
      </w:pPr>
      <w:r>
        <w:rPr>
          <w:sz w:val="24"/>
          <w:szCs w:val="24"/>
        </w:rPr>
        <w:t>(viešojo sektoriaus subjekto, parengusio finansinės būklės ataskaitą (konsoliduotąją finansinės būklės ataskaitą), kodas, adresas)</w:t>
      </w:r>
    </w:p>
    <w:p w14:paraId="17E6179E" w14:textId="77777777" w:rsidR="00684A9A" w:rsidRPr="00FF60FA" w:rsidRDefault="009E1EBF">
      <w:pPr>
        <w:jc w:val="center"/>
        <w:rPr>
          <w:b/>
          <w:bCs/>
          <w:sz w:val="24"/>
          <w:szCs w:val="24"/>
        </w:rPr>
      </w:pPr>
      <w:r w:rsidRPr="00FF60FA">
        <w:rPr>
          <w:b/>
          <w:bCs/>
          <w:sz w:val="24"/>
          <w:szCs w:val="24"/>
        </w:rPr>
        <w:t>300646839</w:t>
      </w:r>
      <w:r w:rsidR="00CF52FC" w:rsidRPr="00FF60FA">
        <w:rPr>
          <w:b/>
          <w:bCs/>
          <w:sz w:val="24"/>
          <w:szCs w:val="24"/>
        </w:rPr>
        <w:t>, Taikos pr. 66, Klaipėdos m.,</w:t>
      </w:r>
      <w:r w:rsidR="00FF60FA" w:rsidRPr="00FF60FA">
        <w:rPr>
          <w:b/>
          <w:bCs/>
          <w:sz w:val="24"/>
          <w:szCs w:val="24"/>
        </w:rPr>
        <w:t xml:space="preserve"> Klaipėdos m. sav.</w:t>
      </w:r>
    </w:p>
    <w:p w14:paraId="7124BA13" w14:textId="77777777" w:rsidR="00684A9A" w:rsidRDefault="009E1EBF">
      <w:pPr>
        <w:tabs>
          <w:tab w:val="left" w:leader="underscore" w:pos="8901"/>
        </w:tabs>
        <w:jc w:val="center"/>
        <w:rPr>
          <w:sz w:val="24"/>
          <w:szCs w:val="24"/>
        </w:rPr>
      </w:pPr>
      <w:r>
        <w:rPr>
          <w:sz w:val="24"/>
          <w:szCs w:val="24"/>
        </w:rPr>
        <w:tab/>
      </w:r>
    </w:p>
    <w:p w14:paraId="29035527" w14:textId="77777777" w:rsidR="00684A9A" w:rsidRDefault="009E1EBF">
      <w:pPr>
        <w:jc w:val="center"/>
        <w:rPr>
          <w:sz w:val="24"/>
          <w:szCs w:val="24"/>
        </w:rPr>
      </w:pPr>
      <w:r>
        <w:rPr>
          <w:sz w:val="24"/>
          <w:szCs w:val="24"/>
        </w:rPr>
        <w:t>(viešojo sektoriaus subjekto arba viešojo sektoriaus subjektų grupės</w:t>
      </w:r>
      <w:r>
        <w:rPr>
          <w:b/>
          <w:bCs/>
          <w:sz w:val="24"/>
          <w:szCs w:val="24"/>
        </w:rPr>
        <w:t xml:space="preserve"> </w:t>
      </w:r>
      <w:r>
        <w:rPr>
          <w:sz w:val="24"/>
          <w:szCs w:val="24"/>
        </w:rPr>
        <w:t>pavadinimas)</w:t>
      </w:r>
    </w:p>
    <w:p w14:paraId="7FE68285" w14:textId="77777777" w:rsidR="00684A9A" w:rsidRDefault="00684A9A">
      <w:pPr>
        <w:jc w:val="center"/>
        <w:rPr>
          <w:sz w:val="24"/>
          <w:szCs w:val="24"/>
        </w:rPr>
      </w:pPr>
    </w:p>
    <w:p w14:paraId="492A21DA" w14:textId="77777777" w:rsidR="00684A9A" w:rsidRDefault="009E1EBF">
      <w:pPr>
        <w:jc w:val="center"/>
        <w:rPr>
          <w:b/>
          <w:bCs/>
          <w:sz w:val="24"/>
          <w:szCs w:val="24"/>
        </w:rPr>
      </w:pPr>
      <w:r>
        <w:rPr>
          <w:b/>
          <w:bCs/>
          <w:sz w:val="24"/>
          <w:szCs w:val="24"/>
        </w:rPr>
        <w:t>FINANSINĖS BŪKLĖS ATASKAITA</w:t>
      </w:r>
    </w:p>
    <w:p w14:paraId="706173A5" w14:textId="77777777" w:rsidR="00684A9A" w:rsidRDefault="009E1EBF">
      <w:pPr>
        <w:jc w:val="center"/>
        <w:rPr>
          <w:b/>
          <w:bCs/>
          <w:sz w:val="24"/>
          <w:szCs w:val="24"/>
        </w:rPr>
      </w:pPr>
      <w:r>
        <w:rPr>
          <w:b/>
          <w:bCs/>
          <w:sz w:val="24"/>
          <w:szCs w:val="24"/>
        </w:rPr>
        <w:t>PAGAL 20</w:t>
      </w:r>
      <w:r w:rsidR="00305D33">
        <w:rPr>
          <w:b/>
          <w:bCs/>
          <w:sz w:val="24"/>
          <w:szCs w:val="24"/>
        </w:rPr>
        <w:t>2</w:t>
      </w:r>
      <w:r w:rsidR="00865A32">
        <w:rPr>
          <w:b/>
          <w:bCs/>
          <w:sz w:val="24"/>
          <w:szCs w:val="24"/>
        </w:rPr>
        <w:t>3</w:t>
      </w:r>
      <w:r w:rsidR="00305D33">
        <w:rPr>
          <w:b/>
          <w:bCs/>
          <w:sz w:val="24"/>
          <w:szCs w:val="24"/>
        </w:rPr>
        <w:t xml:space="preserve"> </w:t>
      </w:r>
      <w:r>
        <w:rPr>
          <w:b/>
          <w:bCs/>
          <w:sz w:val="24"/>
          <w:szCs w:val="24"/>
        </w:rPr>
        <w:t>M.</w:t>
      </w:r>
      <w:r w:rsidR="00D8560A">
        <w:rPr>
          <w:b/>
          <w:bCs/>
          <w:sz w:val="24"/>
          <w:szCs w:val="24"/>
        </w:rPr>
        <w:t xml:space="preserve"> </w:t>
      </w:r>
      <w:r w:rsidR="00305D33">
        <w:rPr>
          <w:b/>
          <w:bCs/>
          <w:sz w:val="24"/>
          <w:szCs w:val="24"/>
        </w:rPr>
        <w:t xml:space="preserve">GRUODŽIO 31 </w:t>
      </w:r>
      <w:r>
        <w:rPr>
          <w:b/>
          <w:bCs/>
          <w:sz w:val="24"/>
          <w:szCs w:val="24"/>
        </w:rPr>
        <w:t>D. DUOMENIS</w:t>
      </w:r>
    </w:p>
    <w:p w14:paraId="659E7DC5" w14:textId="77777777" w:rsidR="00684A9A" w:rsidRDefault="00684A9A">
      <w:pPr>
        <w:tabs>
          <w:tab w:val="left" w:pos="1213"/>
          <w:tab w:val="left" w:pos="4793"/>
          <w:tab w:val="left" w:pos="10205"/>
          <w:tab w:val="left" w:pos="11410"/>
          <w:tab w:val="left" w:pos="12382"/>
          <w:tab w:val="left" w:pos="13622"/>
        </w:tabs>
        <w:jc w:val="center"/>
        <w:rPr>
          <w:rFonts w:ascii="Arial" w:hAnsi="Arial" w:cs="Arial"/>
          <w:b/>
          <w:bCs/>
          <w:sz w:val="24"/>
          <w:szCs w:val="24"/>
        </w:rPr>
      </w:pPr>
    </w:p>
    <w:p w14:paraId="0C4BE016" w14:textId="77777777" w:rsidR="00684A9A" w:rsidRDefault="009E1EBF">
      <w:pPr>
        <w:jc w:val="center"/>
        <w:rPr>
          <w:sz w:val="24"/>
          <w:szCs w:val="24"/>
        </w:rPr>
      </w:pPr>
      <w:r w:rsidRPr="00A53CB9">
        <w:rPr>
          <w:sz w:val="24"/>
          <w:szCs w:val="24"/>
          <w:u w:val="single"/>
        </w:rPr>
        <w:t>202</w:t>
      </w:r>
      <w:r w:rsidR="00865A32">
        <w:rPr>
          <w:sz w:val="24"/>
          <w:szCs w:val="24"/>
          <w:u w:val="single"/>
        </w:rPr>
        <w:t>4</w:t>
      </w:r>
      <w:r w:rsidRPr="00A53CB9">
        <w:rPr>
          <w:sz w:val="24"/>
          <w:szCs w:val="24"/>
          <w:u w:val="single"/>
        </w:rPr>
        <w:t>-0</w:t>
      </w:r>
      <w:r w:rsidR="00865A32">
        <w:rPr>
          <w:sz w:val="24"/>
          <w:szCs w:val="24"/>
          <w:u w:val="single"/>
        </w:rPr>
        <w:t>2</w:t>
      </w:r>
      <w:r w:rsidRPr="00A53CB9">
        <w:rPr>
          <w:sz w:val="24"/>
          <w:szCs w:val="24"/>
          <w:u w:val="single"/>
        </w:rPr>
        <w:t>-</w:t>
      </w:r>
      <w:r w:rsidR="00865A32">
        <w:rPr>
          <w:sz w:val="24"/>
          <w:szCs w:val="24"/>
          <w:u w:val="single"/>
        </w:rPr>
        <w:t>01</w:t>
      </w:r>
      <w:r>
        <w:rPr>
          <w:sz w:val="24"/>
          <w:szCs w:val="24"/>
        </w:rPr>
        <w:t xml:space="preserve"> </w:t>
      </w:r>
      <w:r w:rsidR="00147CE3">
        <w:rPr>
          <w:sz w:val="24"/>
          <w:szCs w:val="24"/>
        </w:rPr>
        <w:t xml:space="preserve"> </w:t>
      </w:r>
      <w:r w:rsidR="00274ABB">
        <w:rPr>
          <w:sz w:val="24"/>
          <w:szCs w:val="24"/>
        </w:rPr>
        <w:t xml:space="preserve">Nr. </w:t>
      </w:r>
      <w:r w:rsidR="008A5C9D">
        <w:rPr>
          <w:sz w:val="24"/>
          <w:szCs w:val="24"/>
        </w:rPr>
        <w:t>1</w:t>
      </w:r>
    </w:p>
    <w:p w14:paraId="55E06696" w14:textId="77777777" w:rsidR="00684A9A" w:rsidRDefault="009E1EBF" w:rsidP="00A53CB9">
      <w:pPr>
        <w:rPr>
          <w:sz w:val="24"/>
          <w:szCs w:val="24"/>
        </w:rPr>
      </w:pPr>
      <w:r>
        <w:rPr>
          <w:sz w:val="24"/>
          <w:szCs w:val="24"/>
        </w:rPr>
        <w:t xml:space="preserve">                                                               </w:t>
      </w:r>
      <w:r w:rsidR="008A5C9D">
        <w:rPr>
          <w:sz w:val="24"/>
          <w:szCs w:val="24"/>
        </w:rPr>
        <w:t xml:space="preserve"> </w:t>
      </w:r>
      <w:r w:rsidR="00274ABB">
        <w:rPr>
          <w:sz w:val="24"/>
          <w:szCs w:val="24"/>
        </w:rPr>
        <w:t>(data)</w:t>
      </w:r>
    </w:p>
    <w:p w14:paraId="1CCC63FB" w14:textId="77777777" w:rsidR="00684A9A" w:rsidRDefault="00684A9A">
      <w:pPr>
        <w:jc w:val="center"/>
        <w:rPr>
          <w:sz w:val="24"/>
          <w:szCs w:val="24"/>
        </w:rPr>
      </w:pPr>
    </w:p>
    <w:p w14:paraId="682465B4" w14:textId="77777777" w:rsidR="00684A9A" w:rsidRDefault="009E1EBF" w:rsidP="00274ABB">
      <w:pPr>
        <w:tabs>
          <w:tab w:val="left" w:pos="1213"/>
          <w:tab w:val="left" w:pos="4793"/>
          <w:tab w:val="left" w:pos="10205"/>
        </w:tabs>
        <w:jc w:val="center"/>
        <w:rPr>
          <w:i/>
          <w:iCs/>
          <w:sz w:val="24"/>
          <w:szCs w:val="24"/>
        </w:rPr>
      </w:pPr>
      <w:r>
        <w:rPr>
          <w:i/>
          <w:iCs/>
          <w:sz w:val="24"/>
          <w:szCs w:val="24"/>
        </w:rPr>
        <w:t xml:space="preserve">                                                                            Pateikimo valiuta ir tikslumas: eurais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12"/>
        <w:gridCol w:w="4255"/>
        <w:gridCol w:w="1200"/>
        <w:gridCol w:w="1320"/>
        <w:gridCol w:w="1402"/>
      </w:tblGrid>
      <w:tr w:rsidR="00500D70" w14:paraId="03E555B1" w14:textId="77777777">
        <w:trPr>
          <w:trHeight w:val="1350"/>
        </w:trPr>
        <w:tc>
          <w:tcPr>
            <w:tcW w:w="881" w:type="dxa"/>
            <w:shd w:val="clear" w:color="auto" w:fill="auto"/>
            <w:vAlign w:val="center"/>
          </w:tcPr>
          <w:p w14:paraId="575E9C35" w14:textId="77777777" w:rsidR="00684A9A" w:rsidRDefault="009E1EBF">
            <w:pPr>
              <w:jc w:val="center"/>
              <w:rPr>
                <w:b/>
                <w:bCs/>
              </w:rPr>
            </w:pPr>
            <w:r>
              <w:rPr>
                <w:b/>
                <w:bCs/>
              </w:rPr>
              <w:t>Eil. Nr.</w:t>
            </w:r>
          </w:p>
        </w:tc>
        <w:tc>
          <w:tcPr>
            <w:tcW w:w="4267" w:type="dxa"/>
            <w:gridSpan w:val="2"/>
            <w:shd w:val="clear" w:color="auto" w:fill="FFFFFF"/>
            <w:vAlign w:val="center"/>
          </w:tcPr>
          <w:p w14:paraId="639B73B8" w14:textId="77777777" w:rsidR="00684A9A" w:rsidRDefault="009E1EBF">
            <w:pPr>
              <w:jc w:val="center"/>
              <w:rPr>
                <w:b/>
                <w:bCs/>
              </w:rPr>
            </w:pPr>
            <w:r>
              <w:rPr>
                <w:b/>
                <w:bCs/>
              </w:rPr>
              <w:t>Straipsniai</w:t>
            </w:r>
          </w:p>
        </w:tc>
        <w:tc>
          <w:tcPr>
            <w:tcW w:w="1200" w:type="dxa"/>
            <w:shd w:val="clear" w:color="auto" w:fill="FFFFFF"/>
            <w:vAlign w:val="center"/>
          </w:tcPr>
          <w:p w14:paraId="5DB34B35" w14:textId="77777777" w:rsidR="00684A9A" w:rsidRDefault="009E1EBF">
            <w:pPr>
              <w:jc w:val="center"/>
              <w:rPr>
                <w:b/>
                <w:bCs/>
              </w:rPr>
            </w:pPr>
            <w:r>
              <w:rPr>
                <w:b/>
                <w:bCs/>
              </w:rPr>
              <w:t xml:space="preserve">Pastabos Nr. </w:t>
            </w:r>
          </w:p>
        </w:tc>
        <w:tc>
          <w:tcPr>
            <w:tcW w:w="1320" w:type="dxa"/>
            <w:shd w:val="clear" w:color="auto" w:fill="FFFFFF"/>
            <w:vAlign w:val="center"/>
          </w:tcPr>
          <w:p w14:paraId="425929A3" w14:textId="77777777" w:rsidR="00684A9A" w:rsidRDefault="009E1EBF">
            <w:pPr>
              <w:jc w:val="center"/>
              <w:rPr>
                <w:b/>
                <w:bCs/>
              </w:rPr>
            </w:pPr>
            <w:r>
              <w:rPr>
                <w:b/>
                <w:bCs/>
              </w:rPr>
              <w:t>Paskutinė ataskaitinio laikotarpio diena</w:t>
            </w:r>
          </w:p>
        </w:tc>
        <w:tc>
          <w:tcPr>
            <w:tcW w:w="1402" w:type="dxa"/>
            <w:shd w:val="clear" w:color="auto" w:fill="FFFFFF"/>
            <w:vAlign w:val="center"/>
          </w:tcPr>
          <w:p w14:paraId="719F35F1" w14:textId="77777777" w:rsidR="00684A9A" w:rsidRDefault="009E1EBF">
            <w:pPr>
              <w:jc w:val="center"/>
              <w:rPr>
                <w:b/>
                <w:bCs/>
              </w:rPr>
            </w:pPr>
            <w:r>
              <w:rPr>
                <w:b/>
                <w:bCs/>
              </w:rPr>
              <w:t>Paskutinė praėjusio ataskaitinio laikotarpio diena</w:t>
            </w:r>
          </w:p>
        </w:tc>
      </w:tr>
      <w:tr w:rsidR="00500D70" w14:paraId="5478CC37" w14:textId="77777777">
        <w:trPr>
          <w:trHeight w:val="255"/>
        </w:trPr>
        <w:tc>
          <w:tcPr>
            <w:tcW w:w="893" w:type="dxa"/>
            <w:gridSpan w:val="2"/>
            <w:shd w:val="clear" w:color="auto" w:fill="FFFFFF"/>
            <w:vAlign w:val="center"/>
          </w:tcPr>
          <w:p w14:paraId="10151396" w14:textId="77777777" w:rsidR="00684A9A" w:rsidRDefault="009E1EBF">
            <w:pPr>
              <w:jc w:val="center"/>
              <w:rPr>
                <w:b/>
                <w:bCs/>
              </w:rPr>
            </w:pPr>
            <w:r>
              <w:rPr>
                <w:b/>
                <w:bCs/>
              </w:rPr>
              <w:t>A.</w:t>
            </w:r>
          </w:p>
        </w:tc>
        <w:tc>
          <w:tcPr>
            <w:tcW w:w="4255" w:type="dxa"/>
            <w:shd w:val="clear" w:color="auto" w:fill="FFFFFF"/>
            <w:noWrap/>
            <w:vAlign w:val="center"/>
          </w:tcPr>
          <w:p w14:paraId="139D2262" w14:textId="77777777" w:rsidR="00684A9A" w:rsidRDefault="009E1EBF">
            <w:pPr>
              <w:rPr>
                <w:b/>
                <w:bCs/>
              </w:rPr>
            </w:pPr>
            <w:r>
              <w:rPr>
                <w:b/>
                <w:bCs/>
              </w:rPr>
              <w:t>ILGALAIKIS TURTAS</w:t>
            </w:r>
          </w:p>
        </w:tc>
        <w:tc>
          <w:tcPr>
            <w:tcW w:w="1200" w:type="dxa"/>
            <w:shd w:val="clear" w:color="auto" w:fill="FFFFFF"/>
            <w:vAlign w:val="center"/>
          </w:tcPr>
          <w:p w14:paraId="0E3CC89F" w14:textId="77777777" w:rsidR="00684A9A" w:rsidRDefault="009E1EBF" w:rsidP="00C543F1">
            <w:pPr>
              <w:ind w:firstLine="50"/>
              <w:jc w:val="center"/>
              <w:rPr>
                <w:b/>
                <w:bCs/>
              </w:rPr>
            </w:pPr>
            <w:r>
              <w:rPr>
                <w:b/>
                <w:bCs/>
              </w:rPr>
              <w:t>25, 26, 27</w:t>
            </w:r>
          </w:p>
        </w:tc>
        <w:tc>
          <w:tcPr>
            <w:tcW w:w="1320" w:type="dxa"/>
            <w:shd w:val="clear" w:color="auto" w:fill="FFFFFF"/>
            <w:vAlign w:val="center"/>
          </w:tcPr>
          <w:p w14:paraId="4CE92605" w14:textId="77777777" w:rsidR="00684A9A" w:rsidRPr="00BA3593" w:rsidRDefault="009E1EBF" w:rsidP="00C543F1">
            <w:pPr>
              <w:ind w:firstLine="50"/>
              <w:jc w:val="right"/>
              <w:rPr>
                <w:b/>
                <w:bCs/>
              </w:rPr>
            </w:pPr>
            <w:r>
              <w:rPr>
                <w:b/>
                <w:bCs/>
              </w:rPr>
              <w:t>17589295</w:t>
            </w:r>
          </w:p>
        </w:tc>
        <w:tc>
          <w:tcPr>
            <w:tcW w:w="1402" w:type="dxa"/>
            <w:shd w:val="clear" w:color="auto" w:fill="FFFFFF"/>
            <w:vAlign w:val="center"/>
          </w:tcPr>
          <w:p w14:paraId="276478BE" w14:textId="77777777" w:rsidR="00684A9A" w:rsidRPr="00BA3593" w:rsidRDefault="009E1EBF" w:rsidP="00C543F1">
            <w:pPr>
              <w:ind w:firstLine="50"/>
              <w:jc w:val="right"/>
              <w:rPr>
                <w:b/>
                <w:bCs/>
              </w:rPr>
            </w:pPr>
            <w:r w:rsidRPr="00BA3593">
              <w:rPr>
                <w:b/>
                <w:bCs/>
              </w:rPr>
              <w:t>14264939</w:t>
            </w:r>
          </w:p>
        </w:tc>
      </w:tr>
      <w:tr w:rsidR="00500D70" w14:paraId="271F88A8" w14:textId="77777777">
        <w:trPr>
          <w:trHeight w:val="255"/>
        </w:trPr>
        <w:tc>
          <w:tcPr>
            <w:tcW w:w="893" w:type="dxa"/>
            <w:gridSpan w:val="2"/>
            <w:shd w:val="clear" w:color="auto" w:fill="FFFFFF"/>
            <w:vAlign w:val="center"/>
          </w:tcPr>
          <w:p w14:paraId="393F46DA" w14:textId="77777777" w:rsidR="00684A9A" w:rsidRDefault="009E1EBF">
            <w:pPr>
              <w:jc w:val="center"/>
            </w:pPr>
            <w:r>
              <w:t>I.</w:t>
            </w:r>
          </w:p>
        </w:tc>
        <w:tc>
          <w:tcPr>
            <w:tcW w:w="4255" w:type="dxa"/>
            <w:shd w:val="clear" w:color="auto" w:fill="FFFFFF"/>
            <w:noWrap/>
            <w:vAlign w:val="center"/>
          </w:tcPr>
          <w:p w14:paraId="4B8DF01D" w14:textId="77777777" w:rsidR="00684A9A" w:rsidRDefault="009E1EBF">
            <w:r>
              <w:t>Nematerialusis turtas</w:t>
            </w:r>
          </w:p>
        </w:tc>
        <w:tc>
          <w:tcPr>
            <w:tcW w:w="1200" w:type="dxa"/>
            <w:shd w:val="clear" w:color="auto" w:fill="FFFFFF"/>
            <w:vAlign w:val="center"/>
          </w:tcPr>
          <w:p w14:paraId="1F4156FD" w14:textId="77777777" w:rsidR="00684A9A" w:rsidRDefault="00684A9A" w:rsidP="00C543F1">
            <w:pPr>
              <w:ind w:firstLine="50"/>
              <w:jc w:val="center"/>
            </w:pPr>
          </w:p>
        </w:tc>
        <w:tc>
          <w:tcPr>
            <w:tcW w:w="1320" w:type="dxa"/>
            <w:shd w:val="clear" w:color="auto" w:fill="FFFFFF"/>
            <w:vAlign w:val="center"/>
          </w:tcPr>
          <w:p w14:paraId="28B2E235" w14:textId="77777777" w:rsidR="00684A9A" w:rsidRDefault="00684A9A" w:rsidP="00C543F1">
            <w:pPr>
              <w:ind w:firstLine="50"/>
              <w:jc w:val="right"/>
            </w:pPr>
          </w:p>
        </w:tc>
        <w:tc>
          <w:tcPr>
            <w:tcW w:w="1402" w:type="dxa"/>
            <w:shd w:val="clear" w:color="auto" w:fill="FFFFFF"/>
            <w:vAlign w:val="center"/>
          </w:tcPr>
          <w:p w14:paraId="719CCADE" w14:textId="77777777" w:rsidR="00684A9A" w:rsidRDefault="00684A9A" w:rsidP="00C543F1">
            <w:pPr>
              <w:ind w:firstLine="50"/>
              <w:jc w:val="right"/>
            </w:pPr>
          </w:p>
        </w:tc>
      </w:tr>
      <w:tr w:rsidR="00500D70" w14:paraId="61AB95B1" w14:textId="77777777">
        <w:trPr>
          <w:trHeight w:val="255"/>
        </w:trPr>
        <w:tc>
          <w:tcPr>
            <w:tcW w:w="893" w:type="dxa"/>
            <w:gridSpan w:val="2"/>
            <w:shd w:val="clear" w:color="auto" w:fill="FFFFFF"/>
            <w:vAlign w:val="center"/>
          </w:tcPr>
          <w:p w14:paraId="7FCA5EFB" w14:textId="77777777" w:rsidR="00684A9A" w:rsidRDefault="009E1EBF">
            <w:pPr>
              <w:jc w:val="center"/>
            </w:pPr>
            <w:r>
              <w:t>I.1</w:t>
            </w:r>
          </w:p>
        </w:tc>
        <w:tc>
          <w:tcPr>
            <w:tcW w:w="4255" w:type="dxa"/>
            <w:shd w:val="clear" w:color="auto" w:fill="FFFFFF"/>
            <w:noWrap/>
            <w:vAlign w:val="center"/>
          </w:tcPr>
          <w:p w14:paraId="11AACE1B" w14:textId="77777777" w:rsidR="00684A9A" w:rsidRDefault="009E1EBF">
            <w:pPr>
              <w:ind w:left="187"/>
            </w:pPr>
            <w:r>
              <w:t>Plėtros darbai</w:t>
            </w:r>
          </w:p>
        </w:tc>
        <w:tc>
          <w:tcPr>
            <w:tcW w:w="1200" w:type="dxa"/>
            <w:shd w:val="clear" w:color="auto" w:fill="FFFFFF"/>
            <w:vAlign w:val="center"/>
          </w:tcPr>
          <w:p w14:paraId="60B18C4B" w14:textId="77777777" w:rsidR="00684A9A" w:rsidRDefault="00684A9A" w:rsidP="00C543F1">
            <w:pPr>
              <w:ind w:firstLine="50"/>
              <w:jc w:val="center"/>
            </w:pPr>
          </w:p>
        </w:tc>
        <w:tc>
          <w:tcPr>
            <w:tcW w:w="1320" w:type="dxa"/>
            <w:shd w:val="clear" w:color="auto" w:fill="FFFFFF"/>
            <w:vAlign w:val="center"/>
          </w:tcPr>
          <w:p w14:paraId="165FF2B7" w14:textId="77777777" w:rsidR="00684A9A" w:rsidRDefault="00684A9A" w:rsidP="00C543F1">
            <w:pPr>
              <w:ind w:firstLine="50"/>
              <w:jc w:val="right"/>
            </w:pPr>
          </w:p>
        </w:tc>
        <w:tc>
          <w:tcPr>
            <w:tcW w:w="1402" w:type="dxa"/>
            <w:shd w:val="clear" w:color="auto" w:fill="FFFFFF"/>
            <w:vAlign w:val="center"/>
          </w:tcPr>
          <w:p w14:paraId="79EF054F" w14:textId="77777777" w:rsidR="00684A9A" w:rsidRDefault="00684A9A" w:rsidP="00C543F1">
            <w:pPr>
              <w:ind w:firstLine="50"/>
              <w:jc w:val="right"/>
            </w:pPr>
          </w:p>
        </w:tc>
      </w:tr>
      <w:tr w:rsidR="00500D70" w14:paraId="2852B846" w14:textId="77777777">
        <w:trPr>
          <w:trHeight w:val="255"/>
        </w:trPr>
        <w:tc>
          <w:tcPr>
            <w:tcW w:w="893" w:type="dxa"/>
            <w:gridSpan w:val="2"/>
            <w:shd w:val="clear" w:color="auto" w:fill="FFFFFF"/>
            <w:vAlign w:val="center"/>
          </w:tcPr>
          <w:p w14:paraId="0E9A9A05" w14:textId="77777777" w:rsidR="00684A9A" w:rsidRDefault="009E1EBF">
            <w:pPr>
              <w:jc w:val="center"/>
            </w:pPr>
            <w:r>
              <w:t>I.2</w:t>
            </w:r>
          </w:p>
        </w:tc>
        <w:tc>
          <w:tcPr>
            <w:tcW w:w="4255" w:type="dxa"/>
            <w:shd w:val="clear" w:color="auto" w:fill="FFFFFF"/>
            <w:noWrap/>
            <w:vAlign w:val="center"/>
          </w:tcPr>
          <w:p w14:paraId="5C1368D0" w14:textId="77777777" w:rsidR="00684A9A" w:rsidRDefault="009E1EBF">
            <w:pPr>
              <w:ind w:left="187"/>
            </w:pPr>
            <w:r>
              <w:t>Programinė įranga ir jos licencijos</w:t>
            </w:r>
          </w:p>
        </w:tc>
        <w:tc>
          <w:tcPr>
            <w:tcW w:w="1200" w:type="dxa"/>
            <w:shd w:val="clear" w:color="auto" w:fill="FFFFFF"/>
            <w:vAlign w:val="center"/>
          </w:tcPr>
          <w:p w14:paraId="6FA8D9D6" w14:textId="77777777" w:rsidR="00684A9A" w:rsidRDefault="00684A9A" w:rsidP="00C543F1">
            <w:pPr>
              <w:ind w:firstLine="50"/>
              <w:jc w:val="center"/>
            </w:pPr>
          </w:p>
        </w:tc>
        <w:tc>
          <w:tcPr>
            <w:tcW w:w="1320" w:type="dxa"/>
            <w:shd w:val="clear" w:color="auto" w:fill="FFFFFF"/>
            <w:vAlign w:val="center"/>
          </w:tcPr>
          <w:p w14:paraId="3BB9E49F" w14:textId="77777777" w:rsidR="00684A9A" w:rsidRDefault="00684A9A" w:rsidP="00C543F1">
            <w:pPr>
              <w:ind w:firstLine="50"/>
              <w:jc w:val="right"/>
            </w:pPr>
          </w:p>
        </w:tc>
        <w:tc>
          <w:tcPr>
            <w:tcW w:w="1402" w:type="dxa"/>
            <w:shd w:val="clear" w:color="auto" w:fill="FFFFFF"/>
            <w:vAlign w:val="center"/>
          </w:tcPr>
          <w:p w14:paraId="65848798" w14:textId="77777777" w:rsidR="00684A9A" w:rsidRDefault="00684A9A" w:rsidP="00C543F1">
            <w:pPr>
              <w:ind w:firstLine="50"/>
              <w:jc w:val="right"/>
            </w:pPr>
          </w:p>
        </w:tc>
      </w:tr>
      <w:tr w:rsidR="00500D70" w14:paraId="7DB35EF5" w14:textId="77777777">
        <w:trPr>
          <w:trHeight w:val="255"/>
        </w:trPr>
        <w:tc>
          <w:tcPr>
            <w:tcW w:w="893" w:type="dxa"/>
            <w:gridSpan w:val="2"/>
            <w:shd w:val="clear" w:color="auto" w:fill="FFFFFF"/>
            <w:vAlign w:val="center"/>
          </w:tcPr>
          <w:p w14:paraId="0874180B" w14:textId="77777777" w:rsidR="00684A9A" w:rsidRDefault="009E1EBF">
            <w:pPr>
              <w:jc w:val="center"/>
            </w:pPr>
            <w:r>
              <w:t>I.3</w:t>
            </w:r>
          </w:p>
        </w:tc>
        <w:tc>
          <w:tcPr>
            <w:tcW w:w="4255" w:type="dxa"/>
            <w:shd w:val="clear" w:color="auto" w:fill="FFFFFF"/>
            <w:noWrap/>
            <w:vAlign w:val="center"/>
          </w:tcPr>
          <w:p w14:paraId="68CB23D4" w14:textId="77777777" w:rsidR="00684A9A" w:rsidRDefault="009E1EBF">
            <w:pPr>
              <w:ind w:left="187"/>
            </w:pPr>
            <w:r>
              <w:t>Kitas nematerialusis turtas</w:t>
            </w:r>
          </w:p>
        </w:tc>
        <w:tc>
          <w:tcPr>
            <w:tcW w:w="1200" w:type="dxa"/>
            <w:shd w:val="clear" w:color="auto" w:fill="FFFFFF"/>
            <w:vAlign w:val="center"/>
          </w:tcPr>
          <w:p w14:paraId="542A60F1" w14:textId="77777777" w:rsidR="00684A9A" w:rsidRDefault="00684A9A" w:rsidP="00C543F1">
            <w:pPr>
              <w:ind w:firstLine="50"/>
              <w:jc w:val="center"/>
            </w:pPr>
          </w:p>
        </w:tc>
        <w:tc>
          <w:tcPr>
            <w:tcW w:w="1320" w:type="dxa"/>
            <w:shd w:val="clear" w:color="auto" w:fill="FFFFFF"/>
            <w:vAlign w:val="center"/>
          </w:tcPr>
          <w:p w14:paraId="78D5F116" w14:textId="77777777" w:rsidR="00684A9A" w:rsidRDefault="00684A9A" w:rsidP="00C543F1">
            <w:pPr>
              <w:ind w:firstLine="50"/>
              <w:jc w:val="right"/>
            </w:pPr>
          </w:p>
        </w:tc>
        <w:tc>
          <w:tcPr>
            <w:tcW w:w="1402" w:type="dxa"/>
            <w:shd w:val="clear" w:color="auto" w:fill="FFFFFF"/>
            <w:vAlign w:val="center"/>
          </w:tcPr>
          <w:p w14:paraId="428EDCA4" w14:textId="77777777" w:rsidR="00684A9A" w:rsidRDefault="00684A9A" w:rsidP="00C543F1">
            <w:pPr>
              <w:ind w:firstLine="50"/>
              <w:jc w:val="right"/>
            </w:pPr>
          </w:p>
        </w:tc>
      </w:tr>
      <w:tr w:rsidR="00500D70" w14:paraId="77943F1F" w14:textId="77777777">
        <w:trPr>
          <w:trHeight w:val="255"/>
        </w:trPr>
        <w:tc>
          <w:tcPr>
            <w:tcW w:w="893" w:type="dxa"/>
            <w:gridSpan w:val="2"/>
            <w:shd w:val="clear" w:color="auto" w:fill="FFFFFF"/>
            <w:vAlign w:val="center"/>
          </w:tcPr>
          <w:p w14:paraId="654EE5F9" w14:textId="77777777" w:rsidR="00684A9A" w:rsidRDefault="009E1EBF">
            <w:pPr>
              <w:jc w:val="center"/>
            </w:pPr>
            <w:r>
              <w:t>I.4</w:t>
            </w:r>
          </w:p>
        </w:tc>
        <w:tc>
          <w:tcPr>
            <w:tcW w:w="4255" w:type="dxa"/>
            <w:shd w:val="clear" w:color="auto" w:fill="FFFFFF"/>
            <w:noWrap/>
            <w:vAlign w:val="center"/>
          </w:tcPr>
          <w:p w14:paraId="1ED95CCC" w14:textId="77777777" w:rsidR="00684A9A" w:rsidRDefault="009E1EBF">
            <w:pPr>
              <w:ind w:left="187"/>
            </w:pPr>
            <w:r>
              <w:t>Nebaigti projektai ir išankstiniai mokėjimai</w:t>
            </w:r>
          </w:p>
        </w:tc>
        <w:tc>
          <w:tcPr>
            <w:tcW w:w="1200" w:type="dxa"/>
            <w:shd w:val="clear" w:color="auto" w:fill="FFFFFF"/>
            <w:vAlign w:val="center"/>
          </w:tcPr>
          <w:p w14:paraId="13C9C1B3" w14:textId="77777777" w:rsidR="00684A9A" w:rsidRDefault="00684A9A" w:rsidP="00C543F1">
            <w:pPr>
              <w:ind w:firstLine="50"/>
              <w:jc w:val="center"/>
            </w:pPr>
          </w:p>
        </w:tc>
        <w:tc>
          <w:tcPr>
            <w:tcW w:w="1320" w:type="dxa"/>
            <w:shd w:val="clear" w:color="auto" w:fill="FFFFFF"/>
            <w:vAlign w:val="center"/>
          </w:tcPr>
          <w:p w14:paraId="3E189D5C" w14:textId="77777777" w:rsidR="00684A9A" w:rsidRDefault="00684A9A" w:rsidP="00C543F1">
            <w:pPr>
              <w:ind w:firstLine="50"/>
              <w:jc w:val="right"/>
            </w:pPr>
          </w:p>
        </w:tc>
        <w:tc>
          <w:tcPr>
            <w:tcW w:w="1402" w:type="dxa"/>
            <w:shd w:val="clear" w:color="auto" w:fill="FFFFFF"/>
            <w:vAlign w:val="center"/>
          </w:tcPr>
          <w:p w14:paraId="5159A824" w14:textId="77777777" w:rsidR="00684A9A" w:rsidRDefault="00684A9A" w:rsidP="00C543F1">
            <w:pPr>
              <w:ind w:firstLine="50"/>
              <w:jc w:val="right"/>
            </w:pPr>
          </w:p>
        </w:tc>
      </w:tr>
      <w:tr w:rsidR="00500D70" w14:paraId="7BD783DE" w14:textId="77777777">
        <w:trPr>
          <w:trHeight w:val="255"/>
        </w:trPr>
        <w:tc>
          <w:tcPr>
            <w:tcW w:w="893" w:type="dxa"/>
            <w:gridSpan w:val="2"/>
            <w:shd w:val="clear" w:color="auto" w:fill="FFFFFF"/>
            <w:vAlign w:val="center"/>
          </w:tcPr>
          <w:p w14:paraId="0D46847F" w14:textId="77777777" w:rsidR="00684A9A" w:rsidRDefault="009E1EBF">
            <w:pPr>
              <w:jc w:val="center"/>
            </w:pPr>
            <w:r>
              <w:t>I.5</w:t>
            </w:r>
          </w:p>
        </w:tc>
        <w:tc>
          <w:tcPr>
            <w:tcW w:w="4255" w:type="dxa"/>
            <w:shd w:val="clear" w:color="auto" w:fill="FFFFFF"/>
            <w:noWrap/>
            <w:vAlign w:val="center"/>
          </w:tcPr>
          <w:p w14:paraId="6555B5E8" w14:textId="77777777" w:rsidR="00684A9A" w:rsidRDefault="009E1EBF">
            <w:pPr>
              <w:ind w:left="187"/>
            </w:pPr>
            <w:r>
              <w:t>Prestižas</w:t>
            </w:r>
          </w:p>
        </w:tc>
        <w:tc>
          <w:tcPr>
            <w:tcW w:w="1200" w:type="dxa"/>
            <w:shd w:val="clear" w:color="auto" w:fill="FFFFFF"/>
            <w:noWrap/>
            <w:vAlign w:val="center"/>
          </w:tcPr>
          <w:p w14:paraId="243060D8" w14:textId="77777777" w:rsidR="00684A9A" w:rsidRDefault="00684A9A" w:rsidP="00C543F1">
            <w:pPr>
              <w:jc w:val="center"/>
            </w:pPr>
          </w:p>
        </w:tc>
        <w:tc>
          <w:tcPr>
            <w:tcW w:w="1320" w:type="dxa"/>
            <w:shd w:val="clear" w:color="auto" w:fill="FFFFFF"/>
            <w:vAlign w:val="center"/>
          </w:tcPr>
          <w:p w14:paraId="6F0016F5" w14:textId="77777777" w:rsidR="00684A9A" w:rsidRDefault="00684A9A" w:rsidP="00C543F1">
            <w:pPr>
              <w:ind w:firstLine="50"/>
              <w:jc w:val="right"/>
            </w:pPr>
          </w:p>
        </w:tc>
        <w:tc>
          <w:tcPr>
            <w:tcW w:w="1402" w:type="dxa"/>
            <w:shd w:val="clear" w:color="auto" w:fill="FFFFFF"/>
            <w:vAlign w:val="center"/>
          </w:tcPr>
          <w:p w14:paraId="717DA2B2" w14:textId="77777777" w:rsidR="00684A9A" w:rsidRDefault="00684A9A" w:rsidP="00C543F1">
            <w:pPr>
              <w:ind w:firstLine="50"/>
              <w:jc w:val="right"/>
            </w:pPr>
          </w:p>
        </w:tc>
      </w:tr>
      <w:tr w:rsidR="00500D70" w14:paraId="4B1F7BF4" w14:textId="77777777">
        <w:trPr>
          <w:trHeight w:val="255"/>
        </w:trPr>
        <w:tc>
          <w:tcPr>
            <w:tcW w:w="893" w:type="dxa"/>
            <w:gridSpan w:val="2"/>
            <w:shd w:val="clear" w:color="auto" w:fill="FFFFFF"/>
            <w:vAlign w:val="center"/>
          </w:tcPr>
          <w:p w14:paraId="15EAC992" w14:textId="77777777" w:rsidR="00E27C9E" w:rsidRDefault="009E1EBF" w:rsidP="00E27C9E">
            <w:pPr>
              <w:jc w:val="center"/>
            </w:pPr>
            <w:r>
              <w:t>II.</w:t>
            </w:r>
          </w:p>
        </w:tc>
        <w:tc>
          <w:tcPr>
            <w:tcW w:w="4255" w:type="dxa"/>
            <w:shd w:val="clear" w:color="auto" w:fill="FFFFFF"/>
            <w:noWrap/>
            <w:vAlign w:val="center"/>
          </w:tcPr>
          <w:p w14:paraId="6B43AB7F" w14:textId="77777777" w:rsidR="00E27C9E" w:rsidRDefault="009E1EBF" w:rsidP="00E27C9E">
            <w:r>
              <w:t>Ilgalaikis materialusis turtas</w:t>
            </w:r>
          </w:p>
        </w:tc>
        <w:tc>
          <w:tcPr>
            <w:tcW w:w="1200" w:type="dxa"/>
            <w:shd w:val="clear" w:color="auto" w:fill="FFFFFF"/>
            <w:vAlign w:val="center"/>
          </w:tcPr>
          <w:p w14:paraId="1E170F97" w14:textId="77777777" w:rsidR="00E27C9E" w:rsidRDefault="009E1EBF" w:rsidP="00E27C9E">
            <w:pPr>
              <w:ind w:firstLine="50"/>
              <w:jc w:val="center"/>
            </w:pPr>
            <w:r>
              <w:t>26</w:t>
            </w:r>
          </w:p>
        </w:tc>
        <w:tc>
          <w:tcPr>
            <w:tcW w:w="1320" w:type="dxa"/>
            <w:shd w:val="clear" w:color="auto" w:fill="FFFFFF"/>
            <w:vAlign w:val="center"/>
          </w:tcPr>
          <w:p w14:paraId="75BDCF6C" w14:textId="77777777" w:rsidR="00E27C9E" w:rsidRDefault="009E1EBF" w:rsidP="00E27C9E">
            <w:pPr>
              <w:ind w:firstLine="50"/>
              <w:jc w:val="right"/>
            </w:pPr>
            <w:r>
              <w:t>17589295</w:t>
            </w:r>
          </w:p>
        </w:tc>
        <w:tc>
          <w:tcPr>
            <w:tcW w:w="1402" w:type="dxa"/>
            <w:shd w:val="clear" w:color="auto" w:fill="FFFFFF"/>
            <w:vAlign w:val="center"/>
          </w:tcPr>
          <w:p w14:paraId="0DCB4B96" w14:textId="77777777" w:rsidR="00E27C9E" w:rsidRDefault="009E1EBF" w:rsidP="00E27C9E">
            <w:pPr>
              <w:ind w:firstLine="50"/>
              <w:jc w:val="right"/>
            </w:pPr>
            <w:r>
              <w:t>14264939</w:t>
            </w:r>
          </w:p>
        </w:tc>
      </w:tr>
      <w:tr w:rsidR="00500D70" w14:paraId="6F7C4B5A" w14:textId="77777777">
        <w:trPr>
          <w:trHeight w:val="255"/>
        </w:trPr>
        <w:tc>
          <w:tcPr>
            <w:tcW w:w="893" w:type="dxa"/>
            <w:gridSpan w:val="2"/>
            <w:shd w:val="clear" w:color="auto" w:fill="FFFFFF"/>
            <w:vAlign w:val="center"/>
          </w:tcPr>
          <w:p w14:paraId="11E31DE7" w14:textId="77777777" w:rsidR="00E27C9E" w:rsidRDefault="009E1EBF" w:rsidP="00E27C9E">
            <w:pPr>
              <w:jc w:val="center"/>
            </w:pPr>
            <w:r>
              <w:t>II.1</w:t>
            </w:r>
          </w:p>
        </w:tc>
        <w:tc>
          <w:tcPr>
            <w:tcW w:w="4255" w:type="dxa"/>
            <w:shd w:val="clear" w:color="auto" w:fill="FFFFFF"/>
            <w:noWrap/>
            <w:vAlign w:val="center"/>
          </w:tcPr>
          <w:p w14:paraId="50FEEDB9" w14:textId="77777777" w:rsidR="00E27C9E" w:rsidRDefault="009E1EBF" w:rsidP="00E27C9E">
            <w:pPr>
              <w:ind w:left="187"/>
            </w:pPr>
            <w:r>
              <w:t>Žemė</w:t>
            </w:r>
          </w:p>
        </w:tc>
        <w:tc>
          <w:tcPr>
            <w:tcW w:w="1200" w:type="dxa"/>
            <w:shd w:val="clear" w:color="auto" w:fill="FFFFFF"/>
            <w:vAlign w:val="center"/>
          </w:tcPr>
          <w:p w14:paraId="5EF2C4FF" w14:textId="77777777" w:rsidR="00E27C9E" w:rsidRDefault="00E27C9E" w:rsidP="00E27C9E">
            <w:pPr>
              <w:ind w:firstLine="50"/>
              <w:jc w:val="center"/>
            </w:pPr>
          </w:p>
        </w:tc>
        <w:tc>
          <w:tcPr>
            <w:tcW w:w="1320" w:type="dxa"/>
            <w:shd w:val="clear" w:color="auto" w:fill="FFFFFF"/>
            <w:vAlign w:val="center"/>
          </w:tcPr>
          <w:p w14:paraId="227C4EF8" w14:textId="77777777" w:rsidR="00E27C9E" w:rsidRDefault="00E27C9E" w:rsidP="00E27C9E">
            <w:pPr>
              <w:ind w:firstLine="50"/>
              <w:jc w:val="right"/>
            </w:pPr>
          </w:p>
        </w:tc>
        <w:tc>
          <w:tcPr>
            <w:tcW w:w="1402" w:type="dxa"/>
            <w:shd w:val="clear" w:color="auto" w:fill="FFFFFF"/>
            <w:vAlign w:val="center"/>
          </w:tcPr>
          <w:p w14:paraId="15EE3BE4" w14:textId="77777777" w:rsidR="00E27C9E" w:rsidRDefault="00E27C9E" w:rsidP="00E27C9E">
            <w:pPr>
              <w:ind w:firstLine="50"/>
              <w:jc w:val="right"/>
            </w:pPr>
          </w:p>
        </w:tc>
      </w:tr>
      <w:tr w:rsidR="00500D70" w14:paraId="5F3070D8" w14:textId="77777777">
        <w:trPr>
          <w:trHeight w:val="255"/>
        </w:trPr>
        <w:tc>
          <w:tcPr>
            <w:tcW w:w="893" w:type="dxa"/>
            <w:gridSpan w:val="2"/>
            <w:shd w:val="clear" w:color="auto" w:fill="FFFFFF"/>
            <w:vAlign w:val="center"/>
          </w:tcPr>
          <w:p w14:paraId="0E63BE60" w14:textId="77777777" w:rsidR="00E27C9E" w:rsidRDefault="009E1EBF" w:rsidP="00E27C9E">
            <w:pPr>
              <w:jc w:val="center"/>
            </w:pPr>
            <w:r>
              <w:t>II.2</w:t>
            </w:r>
          </w:p>
        </w:tc>
        <w:tc>
          <w:tcPr>
            <w:tcW w:w="4255" w:type="dxa"/>
            <w:shd w:val="clear" w:color="auto" w:fill="FFFFFF"/>
            <w:noWrap/>
            <w:vAlign w:val="center"/>
          </w:tcPr>
          <w:p w14:paraId="238B13F6" w14:textId="77777777" w:rsidR="00E27C9E" w:rsidRDefault="009E1EBF" w:rsidP="00E27C9E">
            <w:pPr>
              <w:ind w:left="187"/>
            </w:pPr>
            <w:r>
              <w:t>Pastatai</w:t>
            </w:r>
          </w:p>
        </w:tc>
        <w:tc>
          <w:tcPr>
            <w:tcW w:w="1200" w:type="dxa"/>
            <w:shd w:val="clear" w:color="auto" w:fill="FFFFFF"/>
            <w:vAlign w:val="center"/>
          </w:tcPr>
          <w:p w14:paraId="298988DA" w14:textId="77777777" w:rsidR="00E27C9E" w:rsidRDefault="009E1EBF" w:rsidP="00E27C9E">
            <w:pPr>
              <w:ind w:firstLine="50"/>
              <w:jc w:val="center"/>
            </w:pPr>
            <w:r>
              <w:t>26</w:t>
            </w:r>
          </w:p>
        </w:tc>
        <w:tc>
          <w:tcPr>
            <w:tcW w:w="1320" w:type="dxa"/>
            <w:shd w:val="clear" w:color="auto" w:fill="FFFFFF"/>
            <w:vAlign w:val="center"/>
          </w:tcPr>
          <w:p w14:paraId="1C53EDC9" w14:textId="77777777" w:rsidR="00E27C9E" w:rsidRDefault="009E1EBF" w:rsidP="00E27C9E">
            <w:pPr>
              <w:ind w:firstLine="50"/>
              <w:jc w:val="right"/>
            </w:pPr>
            <w:r>
              <w:t>1758</w:t>
            </w:r>
            <w:r w:rsidR="00E80F0B">
              <w:t>3005</w:t>
            </w:r>
          </w:p>
        </w:tc>
        <w:tc>
          <w:tcPr>
            <w:tcW w:w="1402" w:type="dxa"/>
            <w:shd w:val="clear" w:color="auto" w:fill="FFFFFF"/>
            <w:vAlign w:val="center"/>
          </w:tcPr>
          <w:p w14:paraId="5AD602A6" w14:textId="77777777" w:rsidR="00E27C9E" w:rsidRDefault="009E1EBF" w:rsidP="00E27C9E">
            <w:pPr>
              <w:ind w:firstLine="50"/>
              <w:jc w:val="right"/>
            </w:pPr>
            <w:r>
              <w:t>14254307</w:t>
            </w:r>
          </w:p>
        </w:tc>
      </w:tr>
      <w:tr w:rsidR="00500D70" w14:paraId="019748F0" w14:textId="77777777">
        <w:trPr>
          <w:trHeight w:val="255"/>
        </w:trPr>
        <w:tc>
          <w:tcPr>
            <w:tcW w:w="893" w:type="dxa"/>
            <w:gridSpan w:val="2"/>
            <w:shd w:val="clear" w:color="auto" w:fill="FFFFFF"/>
            <w:vAlign w:val="center"/>
          </w:tcPr>
          <w:p w14:paraId="606606CD" w14:textId="77777777" w:rsidR="00E27C9E" w:rsidRDefault="009E1EBF" w:rsidP="00E27C9E">
            <w:pPr>
              <w:jc w:val="center"/>
            </w:pPr>
            <w:r>
              <w:t>II.3</w:t>
            </w:r>
          </w:p>
        </w:tc>
        <w:tc>
          <w:tcPr>
            <w:tcW w:w="4255" w:type="dxa"/>
            <w:shd w:val="clear" w:color="auto" w:fill="FFFFFF"/>
            <w:noWrap/>
            <w:vAlign w:val="center"/>
          </w:tcPr>
          <w:p w14:paraId="451FDBBC" w14:textId="77777777" w:rsidR="00E27C9E" w:rsidRDefault="009E1EBF" w:rsidP="00E27C9E">
            <w:pPr>
              <w:ind w:left="187"/>
            </w:pPr>
            <w:r>
              <w:t>Infrastruktūros statiniai</w:t>
            </w:r>
          </w:p>
        </w:tc>
        <w:tc>
          <w:tcPr>
            <w:tcW w:w="1200" w:type="dxa"/>
            <w:shd w:val="clear" w:color="auto" w:fill="FFFFFF"/>
            <w:vAlign w:val="center"/>
          </w:tcPr>
          <w:p w14:paraId="723D9F66" w14:textId="77777777" w:rsidR="00E27C9E" w:rsidRDefault="00E27C9E" w:rsidP="00E27C9E">
            <w:pPr>
              <w:ind w:firstLine="50"/>
              <w:jc w:val="center"/>
            </w:pPr>
          </w:p>
        </w:tc>
        <w:tc>
          <w:tcPr>
            <w:tcW w:w="1320" w:type="dxa"/>
            <w:shd w:val="clear" w:color="auto" w:fill="FFFFFF"/>
            <w:vAlign w:val="center"/>
          </w:tcPr>
          <w:p w14:paraId="4118FFAB" w14:textId="77777777" w:rsidR="00E27C9E" w:rsidRDefault="00E27C9E" w:rsidP="00E27C9E">
            <w:pPr>
              <w:ind w:firstLine="50"/>
              <w:jc w:val="right"/>
            </w:pPr>
          </w:p>
        </w:tc>
        <w:tc>
          <w:tcPr>
            <w:tcW w:w="1402" w:type="dxa"/>
            <w:shd w:val="clear" w:color="auto" w:fill="FFFFFF"/>
            <w:vAlign w:val="center"/>
          </w:tcPr>
          <w:p w14:paraId="77152772" w14:textId="77777777" w:rsidR="00E27C9E" w:rsidRDefault="00E27C9E" w:rsidP="00E27C9E">
            <w:pPr>
              <w:ind w:firstLine="50"/>
              <w:jc w:val="right"/>
            </w:pPr>
          </w:p>
        </w:tc>
      </w:tr>
      <w:tr w:rsidR="00500D70" w14:paraId="125FDAB5" w14:textId="77777777">
        <w:trPr>
          <w:trHeight w:val="255"/>
        </w:trPr>
        <w:tc>
          <w:tcPr>
            <w:tcW w:w="893" w:type="dxa"/>
            <w:gridSpan w:val="2"/>
            <w:shd w:val="clear" w:color="auto" w:fill="FFFFFF"/>
            <w:vAlign w:val="center"/>
          </w:tcPr>
          <w:p w14:paraId="23D5D0DE" w14:textId="77777777" w:rsidR="00E27C9E" w:rsidRDefault="009E1EBF" w:rsidP="00E27C9E">
            <w:pPr>
              <w:jc w:val="center"/>
            </w:pPr>
            <w:r>
              <w:t>II.4</w:t>
            </w:r>
          </w:p>
        </w:tc>
        <w:tc>
          <w:tcPr>
            <w:tcW w:w="4255" w:type="dxa"/>
            <w:shd w:val="clear" w:color="auto" w:fill="FFFFFF"/>
            <w:noWrap/>
            <w:vAlign w:val="center"/>
          </w:tcPr>
          <w:p w14:paraId="5CBA9889" w14:textId="77777777" w:rsidR="00E27C9E" w:rsidRDefault="009E1EBF" w:rsidP="00E27C9E">
            <w:pPr>
              <w:ind w:left="187"/>
            </w:pPr>
            <w:r>
              <w:t>Kiti statiniai</w:t>
            </w:r>
          </w:p>
        </w:tc>
        <w:tc>
          <w:tcPr>
            <w:tcW w:w="1200" w:type="dxa"/>
            <w:shd w:val="clear" w:color="auto" w:fill="FFFFFF"/>
            <w:vAlign w:val="center"/>
          </w:tcPr>
          <w:p w14:paraId="7D7A9479" w14:textId="77777777" w:rsidR="00E27C9E" w:rsidRDefault="00E27C9E" w:rsidP="00E27C9E">
            <w:pPr>
              <w:ind w:firstLine="50"/>
              <w:jc w:val="center"/>
            </w:pPr>
          </w:p>
        </w:tc>
        <w:tc>
          <w:tcPr>
            <w:tcW w:w="1320" w:type="dxa"/>
            <w:shd w:val="clear" w:color="auto" w:fill="FFFFFF"/>
            <w:vAlign w:val="center"/>
          </w:tcPr>
          <w:p w14:paraId="629EE03D" w14:textId="77777777" w:rsidR="00E27C9E" w:rsidRDefault="00E27C9E" w:rsidP="00E27C9E">
            <w:pPr>
              <w:ind w:firstLine="50"/>
              <w:jc w:val="right"/>
            </w:pPr>
          </w:p>
        </w:tc>
        <w:tc>
          <w:tcPr>
            <w:tcW w:w="1402" w:type="dxa"/>
            <w:shd w:val="clear" w:color="auto" w:fill="FFFFFF"/>
            <w:vAlign w:val="center"/>
          </w:tcPr>
          <w:p w14:paraId="040D6EC9" w14:textId="77777777" w:rsidR="00E27C9E" w:rsidRDefault="00E27C9E" w:rsidP="00E27C9E">
            <w:pPr>
              <w:ind w:firstLine="50"/>
              <w:jc w:val="right"/>
            </w:pPr>
          </w:p>
        </w:tc>
      </w:tr>
      <w:tr w:rsidR="00500D70" w14:paraId="3B332E9D" w14:textId="77777777">
        <w:trPr>
          <w:trHeight w:val="255"/>
        </w:trPr>
        <w:tc>
          <w:tcPr>
            <w:tcW w:w="893" w:type="dxa"/>
            <w:gridSpan w:val="2"/>
            <w:shd w:val="clear" w:color="auto" w:fill="FFFFFF"/>
            <w:vAlign w:val="center"/>
          </w:tcPr>
          <w:p w14:paraId="02560263" w14:textId="77777777" w:rsidR="00E27C9E" w:rsidRDefault="009E1EBF" w:rsidP="00E27C9E">
            <w:pPr>
              <w:jc w:val="center"/>
            </w:pPr>
            <w:r>
              <w:t>II.5</w:t>
            </w:r>
          </w:p>
        </w:tc>
        <w:tc>
          <w:tcPr>
            <w:tcW w:w="4255" w:type="dxa"/>
            <w:shd w:val="clear" w:color="auto" w:fill="FFFFFF"/>
            <w:noWrap/>
            <w:vAlign w:val="center"/>
          </w:tcPr>
          <w:p w14:paraId="38A63F05" w14:textId="77777777" w:rsidR="00E27C9E" w:rsidRDefault="009E1EBF" w:rsidP="00E27C9E">
            <w:pPr>
              <w:ind w:left="187"/>
            </w:pPr>
            <w:r>
              <w:t>Mašinos ir įrenginiai</w:t>
            </w:r>
          </w:p>
        </w:tc>
        <w:tc>
          <w:tcPr>
            <w:tcW w:w="1200" w:type="dxa"/>
            <w:shd w:val="clear" w:color="auto" w:fill="FFFFFF"/>
            <w:vAlign w:val="center"/>
          </w:tcPr>
          <w:p w14:paraId="5CCC7F5B" w14:textId="77777777" w:rsidR="00E27C9E" w:rsidRDefault="00E27C9E" w:rsidP="00E27C9E">
            <w:pPr>
              <w:ind w:firstLine="50"/>
              <w:jc w:val="center"/>
            </w:pPr>
          </w:p>
        </w:tc>
        <w:tc>
          <w:tcPr>
            <w:tcW w:w="1320" w:type="dxa"/>
            <w:shd w:val="clear" w:color="auto" w:fill="FFFFFF"/>
            <w:vAlign w:val="center"/>
          </w:tcPr>
          <w:p w14:paraId="2C3E9D0D" w14:textId="77777777" w:rsidR="00E27C9E" w:rsidRDefault="00E27C9E" w:rsidP="00E27C9E">
            <w:pPr>
              <w:ind w:firstLine="50"/>
              <w:jc w:val="right"/>
            </w:pPr>
          </w:p>
        </w:tc>
        <w:tc>
          <w:tcPr>
            <w:tcW w:w="1402" w:type="dxa"/>
            <w:shd w:val="clear" w:color="auto" w:fill="FFFFFF"/>
            <w:vAlign w:val="center"/>
          </w:tcPr>
          <w:p w14:paraId="791BD123" w14:textId="77777777" w:rsidR="00E27C9E" w:rsidRDefault="00E27C9E" w:rsidP="00E27C9E">
            <w:pPr>
              <w:ind w:firstLine="50"/>
              <w:jc w:val="right"/>
            </w:pPr>
          </w:p>
        </w:tc>
      </w:tr>
      <w:tr w:rsidR="00500D70" w14:paraId="222FF48E" w14:textId="77777777">
        <w:trPr>
          <w:trHeight w:val="255"/>
        </w:trPr>
        <w:tc>
          <w:tcPr>
            <w:tcW w:w="893" w:type="dxa"/>
            <w:gridSpan w:val="2"/>
            <w:shd w:val="clear" w:color="auto" w:fill="FFFFFF"/>
            <w:vAlign w:val="center"/>
          </w:tcPr>
          <w:p w14:paraId="35902377" w14:textId="77777777" w:rsidR="00E27C9E" w:rsidRDefault="009E1EBF" w:rsidP="00E27C9E">
            <w:pPr>
              <w:jc w:val="center"/>
            </w:pPr>
            <w:r>
              <w:t>II.6</w:t>
            </w:r>
          </w:p>
        </w:tc>
        <w:tc>
          <w:tcPr>
            <w:tcW w:w="4255" w:type="dxa"/>
            <w:shd w:val="clear" w:color="auto" w:fill="FFFFFF"/>
            <w:noWrap/>
            <w:vAlign w:val="center"/>
          </w:tcPr>
          <w:p w14:paraId="75AD4B51" w14:textId="77777777" w:rsidR="00E27C9E" w:rsidRDefault="009E1EBF" w:rsidP="00E27C9E">
            <w:pPr>
              <w:ind w:left="187"/>
            </w:pPr>
            <w:r>
              <w:t>Transporto priemonės</w:t>
            </w:r>
          </w:p>
        </w:tc>
        <w:tc>
          <w:tcPr>
            <w:tcW w:w="1200" w:type="dxa"/>
            <w:shd w:val="clear" w:color="auto" w:fill="FFFFFF"/>
            <w:vAlign w:val="center"/>
          </w:tcPr>
          <w:p w14:paraId="142F6062" w14:textId="77777777" w:rsidR="00E27C9E" w:rsidRDefault="00E27C9E" w:rsidP="00E27C9E">
            <w:pPr>
              <w:ind w:firstLine="50"/>
              <w:jc w:val="center"/>
            </w:pPr>
          </w:p>
        </w:tc>
        <w:tc>
          <w:tcPr>
            <w:tcW w:w="1320" w:type="dxa"/>
            <w:shd w:val="clear" w:color="auto" w:fill="FFFFFF"/>
            <w:vAlign w:val="center"/>
          </w:tcPr>
          <w:p w14:paraId="7891501D" w14:textId="77777777" w:rsidR="00E27C9E" w:rsidRDefault="00E27C9E" w:rsidP="00E27C9E">
            <w:pPr>
              <w:ind w:firstLine="50"/>
              <w:jc w:val="right"/>
            </w:pPr>
          </w:p>
        </w:tc>
        <w:tc>
          <w:tcPr>
            <w:tcW w:w="1402" w:type="dxa"/>
            <w:shd w:val="clear" w:color="auto" w:fill="FFFFFF"/>
            <w:vAlign w:val="center"/>
          </w:tcPr>
          <w:p w14:paraId="79BB516E" w14:textId="77777777" w:rsidR="00E27C9E" w:rsidRDefault="00E27C9E" w:rsidP="00E27C9E">
            <w:pPr>
              <w:ind w:firstLine="50"/>
              <w:jc w:val="right"/>
            </w:pPr>
          </w:p>
        </w:tc>
      </w:tr>
      <w:tr w:rsidR="00500D70" w14:paraId="677D47CE" w14:textId="77777777">
        <w:trPr>
          <w:trHeight w:val="255"/>
        </w:trPr>
        <w:tc>
          <w:tcPr>
            <w:tcW w:w="893" w:type="dxa"/>
            <w:gridSpan w:val="2"/>
            <w:shd w:val="clear" w:color="auto" w:fill="FFFFFF"/>
            <w:vAlign w:val="center"/>
          </w:tcPr>
          <w:p w14:paraId="24C5AE59" w14:textId="77777777" w:rsidR="00E27C9E" w:rsidRDefault="009E1EBF" w:rsidP="00E27C9E">
            <w:pPr>
              <w:jc w:val="center"/>
            </w:pPr>
            <w:r>
              <w:t>II.7</w:t>
            </w:r>
          </w:p>
        </w:tc>
        <w:tc>
          <w:tcPr>
            <w:tcW w:w="4255" w:type="dxa"/>
            <w:shd w:val="clear" w:color="auto" w:fill="FFFFFF"/>
            <w:noWrap/>
            <w:vAlign w:val="center"/>
          </w:tcPr>
          <w:p w14:paraId="4EBE601A" w14:textId="77777777" w:rsidR="00E27C9E" w:rsidRDefault="009E1EBF" w:rsidP="00E27C9E">
            <w:pPr>
              <w:ind w:left="187"/>
            </w:pPr>
            <w:r>
              <w:t>Baldai, biuro įranga ir kitas ilgalaikis materialusis turtas</w:t>
            </w:r>
          </w:p>
        </w:tc>
        <w:tc>
          <w:tcPr>
            <w:tcW w:w="1200" w:type="dxa"/>
            <w:shd w:val="clear" w:color="auto" w:fill="FFFFFF"/>
            <w:vAlign w:val="center"/>
          </w:tcPr>
          <w:p w14:paraId="7879A221" w14:textId="77777777" w:rsidR="00E27C9E" w:rsidRDefault="009E1EBF" w:rsidP="00E27C9E">
            <w:pPr>
              <w:ind w:firstLine="50"/>
              <w:jc w:val="center"/>
            </w:pPr>
            <w:r>
              <w:t>26</w:t>
            </w:r>
          </w:p>
        </w:tc>
        <w:tc>
          <w:tcPr>
            <w:tcW w:w="1320" w:type="dxa"/>
            <w:shd w:val="clear" w:color="auto" w:fill="FFFFFF"/>
            <w:vAlign w:val="center"/>
          </w:tcPr>
          <w:p w14:paraId="6D4DC046" w14:textId="77777777" w:rsidR="00E27C9E" w:rsidRDefault="009E1EBF" w:rsidP="00E27C9E">
            <w:pPr>
              <w:ind w:firstLine="50"/>
              <w:jc w:val="right"/>
            </w:pPr>
            <w:r>
              <w:t>6290</w:t>
            </w:r>
          </w:p>
        </w:tc>
        <w:tc>
          <w:tcPr>
            <w:tcW w:w="1402" w:type="dxa"/>
            <w:shd w:val="clear" w:color="auto" w:fill="FFFFFF"/>
            <w:vAlign w:val="center"/>
          </w:tcPr>
          <w:p w14:paraId="5AD63A09" w14:textId="77777777" w:rsidR="00E27C9E" w:rsidRDefault="009E1EBF" w:rsidP="00E27C9E">
            <w:pPr>
              <w:ind w:firstLine="50"/>
              <w:jc w:val="right"/>
            </w:pPr>
            <w:r>
              <w:t>10632</w:t>
            </w:r>
          </w:p>
        </w:tc>
      </w:tr>
      <w:tr w:rsidR="00500D70" w14:paraId="15AF6D6A" w14:textId="77777777">
        <w:trPr>
          <w:trHeight w:val="255"/>
        </w:trPr>
        <w:tc>
          <w:tcPr>
            <w:tcW w:w="893" w:type="dxa"/>
            <w:gridSpan w:val="2"/>
            <w:shd w:val="clear" w:color="auto" w:fill="FFFFFF"/>
            <w:vAlign w:val="center"/>
          </w:tcPr>
          <w:p w14:paraId="4C389030" w14:textId="77777777" w:rsidR="00E27C9E" w:rsidRDefault="009E1EBF" w:rsidP="00E27C9E">
            <w:pPr>
              <w:jc w:val="center"/>
            </w:pPr>
            <w:r>
              <w:t>II.8</w:t>
            </w:r>
          </w:p>
        </w:tc>
        <w:tc>
          <w:tcPr>
            <w:tcW w:w="4255" w:type="dxa"/>
            <w:shd w:val="clear" w:color="auto" w:fill="auto"/>
            <w:noWrap/>
            <w:vAlign w:val="center"/>
          </w:tcPr>
          <w:p w14:paraId="31005FEC" w14:textId="77777777" w:rsidR="00E27C9E" w:rsidRDefault="009E1EBF" w:rsidP="00E27C9E">
            <w:pPr>
              <w:ind w:left="187"/>
            </w:pPr>
            <w:r>
              <w:t>Kultūros ir kitos vertybės</w:t>
            </w:r>
          </w:p>
        </w:tc>
        <w:tc>
          <w:tcPr>
            <w:tcW w:w="1200" w:type="dxa"/>
            <w:shd w:val="clear" w:color="auto" w:fill="auto"/>
            <w:vAlign w:val="center"/>
          </w:tcPr>
          <w:p w14:paraId="766CBC72" w14:textId="77777777" w:rsidR="00E27C9E" w:rsidRDefault="00E27C9E" w:rsidP="00E27C9E">
            <w:pPr>
              <w:ind w:firstLine="50"/>
              <w:jc w:val="center"/>
            </w:pPr>
          </w:p>
        </w:tc>
        <w:tc>
          <w:tcPr>
            <w:tcW w:w="1320" w:type="dxa"/>
            <w:shd w:val="clear" w:color="auto" w:fill="FFFFFF"/>
            <w:vAlign w:val="center"/>
          </w:tcPr>
          <w:p w14:paraId="448647D7" w14:textId="77777777" w:rsidR="00E27C9E" w:rsidRDefault="00E27C9E" w:rsidP="00E27C9E">
            <w:pPr>
              <w:ind w:firstLine="50"/>
              <w:jc w:val="right"/>
            </w:pPr>
          </w:p>
        </w:tc>
        <w:tc>
          <w:tcPr>
            <w:tcW w:w="1402" w:type="dxa"/>
            <w:shd w:val="clear" w:color="auto" w:fill="FFFFFF"/>
            <w:vAlign w:val="center"/>
          </w:tcPr>
          <w:p w14:paraId="6E7EE8A1" w14:textId="77777777" w:rsidR="00E27C9E" w:rsidRDefault="00E27C9E" w:rsidP="00E27C9E">
            <w:pPr>
              <w:ind w:firstLine="50"/>
              <w:jc w:val="right"/>
            </w:pPr>
          </w:p>
        </w:tc>
      </w:tr>
      <w:tr w:rsidR="00500D70" w14:paraId="19E0E114" w14:textId="77777777">
        <w:trPr>
          <w:trHeight w:val="255"/>
        </w:trPr>
        <w:tc>
          <w:tcPr>
            <w:tcW w:w="893" w:type="dxa"/>
            <w:gridSpan w:val="2"/>
            <w:shd w:val="clear" w:color="auto" w:fill="FFFFFF"/>
            <w:vAlign w:val="center"/>
          </w:tcPr>
          <w:p w14:paraId="060537FB" w14:textId="77777777" w:rsidR="00E27C9E" w:rsidRDefault="009E1EBF" w:rsidP="00E27C9E">
            <w:pPr>
              <w:jc w:val="center"/>
            </w:pPr>
            <w:r>
              <w:t>II.9</w:t>
            </w:r>
          </w:p>
        </w:tc>
        <w:tc>
          <w:tcPr>
            <w:tcW w:w="4255" w:type="dxa"/>
            <w:shd w:val="clear" w:color="auto" w:fill="FFFFFF"/>
            <w:noWrap/>
            <w:vAlign w:val="center"/>
          </w:tcPr>
          <w:p w14:paraId="11413BB4" w14:textId="77777777" w:rsidR="00E27C9E" w:rsidRDefault="009E1EBF" w:rsidP="00E27C9E">
            <w:pPr>
              <w:ind w:left="187"/>
            </w:pPr>
            <w:r>
              <w:t>Nebaigta statyba ir išankstiniai mokėjimai</w:t>
            </w:r>
          </w:p>
        </w:tc>
        <w:tc>
          <w:tcPr>
            <w:tcW w:w="1200" w:type="dxa"/>
            <w:shd w:val="clear" w:color="auto" w:fill="FFFFFF"/>
            <w:vAlign w:val="center"/>
          </w:tcPr>
          <w:p w14:paraId="0E9C1F9E" w14:textId="77777777" w:rsidR="00E27C9E" w:rsidRDefault="00E27C9E" w:rsidP="00E27C9E">
            <w:pPr>
              <w:ind w:firstLine="50"/>
              <w:jc w:val="center"/>
            </w:pPr>
          </w:p>
        </w:tc>
        <w:tc>
          <w:tcPr>
            <w:tcW w:w="1320" w:type="dxa"/>
            <w:shd w:val="clear" w:color="auto" w:fill="FFFFFF"/>
            <w:vAlign w:val="center"/>
          </w:tcPr>
          <w:p w14:paraId="16759EDB" w14:textId="77777777" w:rsidR="00E27C9E" w:rsidRDefault="00E27C9E" w:rsidP="00E27C9E">
            <w:pPr>
              <w:ind w:firstLine="50"/>
              <w:jc w:val="right"/>
            </w:pPr>
          </w:p>
        </w:tc>
        <w:tc>
          <w:tcPr>
            <w:tcW w:w="1402" w:type="dxa"/>
            <w:shd w:val="clear" w:color="auto" w:fill="FFFFFF"/>
            <w:vAlign w:val="center"/>
          </w:tcPr>
          <w:p w14:paraId="395C02B6" w14:textId="77777777" w:rsidR="00E27C9E" w:rsidRDefault="00E27C9E" w:rsidP="00E27C9E">
            <w:pPr>
              <w:ind w:firstLine="50"/>
              <w:jc w:val="right"/>
            </w:pPr>
          </w:p>
        </w:tc>
      </w:tr>
      <w:tr w:rsidR="00500D70" w14:paraId="772219BB" w14:textId="77777777">
        <w:trPr>
          <w:trHeight w:val="255"/>
        </w:trPr>
        <w:tc>
          <w:tcPr>
            <w:tcW w:w="893" w:type="dxa"/>
            <w:gridSpan w:val="2"/>
            <w:shd w:val="clear" w:color="auto" w:fill="FFFFFF"/>
            <w:vAlign w:val="center"/>
          </w:tcPr>
          <w:p w14:paraId="63277163" w14:textId="77777777" w:rsidR="00E27C9E" w:rsidRDefault="009E1EBF" w:rsidP="00E27C9E">
            <w:pPr>
              <w:jc w:val="center"/>
            </w:pPr>
            <w:r>
              <w:t>III.</w:t>
            </w:r>
          </w:p>
        </w:tc>
        <w:tc>
          <w:tcPr>
            <w:tcW w:w="4255" w:type="dxa"/>
            <w:shd w:val="clear" w:color="auto" w:fill="FFFFFF"/>
            <w:noWrap/>
            <w:vAlign w:val="center"/>
          </w:tcPr>
          <w:p w14:paraId="7B35DAD9" w14:textId="77777777" w:rsidR="00E27C9E" w:rsidRDefault="009E1EBF" w:rsidP="00E27C9E">
            <w:r>
              <w:t>Ilgalaikis finansinis turtas</w:t>
            </w:r>
          </w:p>
        </w:tc>
        <w:tc>
          <w:tcPr>
            <w:tcW w:w="1200" w:type="dxa"/>
            <w:shd w:val="clear" w:color="auto" w:fill="FFFFFF"/>
            <w:vAlign w:val="center"/>
          </w:tcPr>
          <w:p w14:paraId="5C19A8A6" w14:textId="77777777" w:rsidR="00E27C9E" w:rsidRDefault="00E27C9E" w:rsidP="00E27C9E">
            <w:pPr>
              <w:ind w:firstLine="50"/>
              <w:jc w:val="center"/>
            </w:pPr>
          </w:p>
        </w:tc>
        <w:tc>
          <w:tcPr>
            <w:tcW w:w="1320" w:type="dxa"/>
            <w:shd w:val="clear" w:color="auto" w:fill="FFFFFF"/>
            <w:vAlign w:val="center"/>
          </w:tcPr>
          <w:p w14:paraId="5F67BED8" w14:textId="77777777" w:rsidR="00E27C9E" w:rsidRDefault="00E27C9E" w:rsidP="00E27C9E">
            <w:pPr>
              <w:ind w:firstLine="50"/>
              <w:jc w:val="right"/>
            </w:pPr>
          </w:p>
        </w:tc>
        <w:tc>
          <w:tcPr>
            <w:tcW w:w="1402" w:type="dxa"/>
            <w:shd w:val="clear" w:color="auto" w:fill="FFFFFF"/>
            <w:vAlign w:val="center"/>
          </w:tcPr>
          <w:p w14:paraId="2A115CCE" w14:textId="77777777" w:rsidR="00E27C9E" w:rsidRDefault="00E27C9E" w:rsidP="00E27C9E">
            <w:pPr>
              <w:ind w:firstLine="50"/>
              <w:jc w:val="right"/>
            </w:pPr>
          </w:p>
        </w:tc>
      </w:tr>
      <w:tr w:rsidR="00500D70" w14:paraId="359350D5" w14:textId="77777777">
        <w:trPr>
          <w:trHeight w:val="255"/>
        </w:trPr>
        <w:tc>
          <w:tcPr>
            <w:tcW w:w="893" w:type="dxa"/>
            <w:gridSpan w:val="2"/>
            <w:shd w:val="clear" w:color="auto" w:fill="auto"/>
            <w:vAlign w:val="center"/>
          </w:tcPr>
          <w:p w14:paraId="72422566" w14:textId="77777777" w:rsidR="00E27C9E" w:rsidRDefault="009E1EBF" w:rsidP="00E27C9E">
            <w:pPr>
              <w:jc w:val="center"/>
            </w:pPr>
            <w:r>
              <w:t>IV.</w:t>
            </w:r>
          </w:p>
        </w:tc>
        <w:tc>
          <w:tcPr>
            <w:tcW w:w="4255" w:type="dxa"/>
            <w:shd w:val="clear" w:color="auto" w:fill="auto"/>
            <w:noWrap/>
            <w:vAlign w:val="center"/>
          </w:tcPr>
          <w:p w14:paraId="6EA1ADAB" w14:textId="77777777" w:rsidR="00E27C9E" w:rsidRDefault="009E1EBF" w:rsidP="00E27C9E">
            <w:r>
              <w:t xml:space="preserve">Mineraliniai ištekliai </w:t>
            </w:r>
          </w:p>
        </w:tc>
        <w:tc>
          <w:tcPr>
            <w:tcW w:w="1200" w:type="dxa"/>
            <w:shd w:val="clear" w:color="auto" w:fill="auto"/>
            <w:vAlign w:val="center"/>
          </w:tcPr>
          <w:p w14:paraId="4B905D73" w14:textId="77777777" w:rsidR="00E27C9E" w:rsidRDefault="00E27C9E" w:rsidP="00E27C9E">
            <w:pPr>
              <w:ind w:firstLine="50"/>
              <w:jc w:val="center"/>
            </w:pPr>
          </w:p>
        </w:tc>
        <w:tc>
          <w:tcPr>
            <w:tcW w:w="1320" w:type="dxa"/>
            <w:shd w:val="clear" w:color="auto" w:fill="auto"/>
            <w:vAlign w:val="center"/>
          </w:tcPr>
          <w:p w14:paraId="7C5DE701" w14:textId="77777777" w:rsidR="00E27C9E" w:rsidRDefault="00E27C9E" w:rsidP="00E27C9E">
            <w:pPr>
              <w:ind w:firstLine="50"/>
              <w:jc w:val="right"/>
            </w:pPr>
          </w:p>
        </w:tc>
        <w:tc>
          <w:tcPr>
            <w:tcW w:w="1402" w:type="dxa"/>
            <w:shd w:val="clear" w:color="auto" w:fill="auto"/>
            <w:vAlign w:val="center"/>
          </w:tcPr>
          <w:p w14:paraId="39741696" w14:textId="77777777" w:rsidR="00E27C9E" w:rsidRDefault="00E27C9E" w:rsidP="00E27C9E">
            <w:pPr>
              <w:ind w:firstLine="50"/>
              <w:jc w:val="right"/>
            </w:pPr>
          </w:p>
        </w:tc>
      </w:tr>
      <w:tr w:rsidR="00500D70" w14:paraId="01F16FAA" w14:textId="77777777">
        <w:trPr>
          <w:trHeight w:val="255"/>
        </w:trPr>
        <w:tc>
          <w:tcPr>
            <w:tcW w:w="893" w:type="dxa"/>
            <w:gridSpan w:val="2"/>
            <w:shd w:val="clear" w:color="auto" w:fill="auto"/>
            <w:vAlign w:val="center"/>
          </w:tcPr>
          <w:p w14:paraId="6F90DB22" w14:textId="77777777" w:rsidR="00E27C9E" w:rsidRDefault="009E1EBF" w:rsidP="00E27C9E">
            <w:pPr>
              <w:jc w:val="center"/>
            </w:pPr>
            <w:r>
              <w:t>V.</w:t>
            </w:r>
          </w:p>
        </w:tc>
        <w:tc>
          <w:tcPr>
            <w:tcW w:w="4255" w:type="dxa"/>
            <w:shd w:val="clear" w:color="auto" w:fill="auto"/>
            <w:noWrap/>
            <w:vAlign w:val="center"/>
          </w:tcPr>
          <w:p w14:paraId="2333ACCD" w14:textId="77777777" w:rsidR="00E27C9E" w:rsidRDefault="009E1EBF" w:rsidP="00E27C9E">
            <w:r>
              <w:t>Kitas ilgalaikis turtas</w:t>
            </w:r>
          </w:p>
        </w:tc>
        <w:tc>
          <w:tcPr>
            <w:tcW w:w="1200" w:type="dxa"/>
            <w:shd w:val="clear" w:color="auto" w:fill="auto"/>
            <w:vAlign w:val="center"/>
          </w:tcPr>
          <w:p w14:paraId="1078FB48" w14:textId="77777777" w:rsidR="00E27C9E" w:rsidRDefault="00E27C9E" w:rsidP="00E27C9E">
            <w:pPr>
              <w:ind w:firstLine="50"/>
              <w:jc w:val="center"/>
            </w:pPr>
          </w:p>
        </w:tc>
        <w:tc>
          <w:tcPr>
            <w:tcW w:w="1320" w:type="dxa"/>
            <w:shd w:val="clear" w:color="auto" w:fill="auto"/>
            <w:vAlign w:val="center"/>
          </w:tcPr>
          <w:p w14:paraId="0C4CC596" w14:textId="77777777" w:rsidR="00E27C9E" w:rsidRDefault="00E27C9E" w:rsidP="00E27C9E">
            <w:pPr>
              <w:ind w:firstLine="50"/>
              <w:jc w:val="right"/>
            </w:pPr>
          </w:p>
        </w:tc>
        <w:tc>
          <w:tcPr>
            <w:tcW w:w="1402" w:type="dxa"/>
            <w:shd w:val="clear" w:color="auto" w:fill="auto"/>
            <w:vAlign w:val="center"/>
          </w:tcPr>
          <w:p w14:paraId="7844C974" w14:textId="77777777" w:rsidR="00E27C9E" w:rsidRDefault="00E27C9E" w:rsidP="00E27C9E">
            <w:pPr>
              <w:ind w:firstLine="50"/>
              <w:jc w:val="right"/>
            </w:pPr>
          </w:p>
        </w:tc>
      </w:tr>
      <w:tr w:rsidR="00500D70" w14:paraId="3465A50C" w14:textId="77777777">
        <w:trPr>
          <w:trHeight w:val="255"/>
        </w:trPr>
        <w:tc>
          <w:tcPr>
            <w:tcW w:w="893" w:type="dxa"/>
            <w:gridSpan w:val="2"/>
            <w:shd w:val="clear" w:color="auto" w:fill="FFFFFF"/>
            <w:vAlign w:val="center"/>
          </w:tcPr>
          <w:p w14:paraId="26557E70" w14:textId="77777777" w:rsidR="00E27C9E" w:rsidRDefault="009E1EBF" w:rsidP="00E27C9E">
            <w:pPr>
              <w:jc w:val="center"/>
              <w:rPr>
                <w:b/>
                <w:bCs/>
              </w:rPr>
            </w:pPr>
            <w:r>
              <w:rPr>
                <w:b/>
                <w:bCs/>
              </w:rPr>
              <w:t>B.</w:t>
            </w:r>
          </w:p>
        </w:tc>
        <w:tc>
          <w:tcPr>
            <w:tcW w:w="4255" w:type="dxa"/>
            <w:shd w:val="clear" w:color="auto" w:fill="FFFFFF"/>
            <w:noWrap/>
            <w:vAlign w:val="center"/>
          </w:tcPr>
          <w:p w14:paraId="38E05293" w14:textId="77777777" w:rsidR="00E27C9E" w:rsidRDefault="009E1EBF" w:rsidP="00E27C9E">
            <w:pPr>
              <w:rPr>
                <w:b/>
                <w:bCs/>
              </w:rPr>
            </w:pPr>
            <w:r>
              <w:rPr>
                <w:b/>
                <w:bCs/>
              </w:rPr>
              <w:t>BIOLOGINIS TURTAS</w:t>
            </w:r>
          </w:p>
        </w:tc>
        <w:tc>
          <w:tcPr>
            <w:tcW w:w="1200" w:type="dxa"/>
            <w:shd w:val="clear" w:color="auto" w:fill="FFFFFF"/>
            <w:vAlign w:val="center"/>
          </w:tcPr>
          <w:p w14:paraId="10CCB19D" w14:textId="77777777" w:rsidR="00E27C9E" w:rsidRDefault="00E27C9E" w:rsidP="00E27C9E">
            <w:pPr>
              <w:ind w:firstLine="50"/>
              <w:jc w:val="center"/>
              <w:rPr>
                <w:b/>
                <w:bCs/>
              </w:rPr>
            </w:pPr>
          </w:p>
        </w:tc>
        <w:tc>
          <w:tcPr>
            <w:tcW w:w="1320" w:type="dxa"/>
            <w:shd w:val="clear" w:color="auto" w:fill="FFFFFF"/>
            <w:vAlign w:val="center"/>
          </w:tcPr>
          <w:p w14:paraId="17C69035" w14:textId="77777777" w:rsidR="00E27C9E" w:rsidRDefault="00E27C9E" w:rsidP="00E27C9E">
            <w:pPr>
              <w:ind w:firstLine="50"/>
              <w:jc w:val="right"/>
            </w:pPr>
          </w:p>
        </w:tc>
        <w:tc>
          <w:tcPr>
            <w:tcW w:w="1402" w:type="dxa"/>
            <w:shd w:val="clear" w:color="auto" w:fill="FFFFFF"/>
            <w:vAlign w:val="center"/>
          </w:tcPr>
          <w:p w14:paraId="3796EF43" w14:textId="77777777" w:rsidR="00E27C9E" w:rsidRDefault="00E27C9E" w:rsidP="00E27C9E">
            <w:pPr>
              <w:ind w:firstLine="50"/>
              <w:jc w:val="right"/>
            </w:pPr>
          </w:p>
        </w:tc>
      </w:tr>
      <w:tr w:rsidR="00500D70" w14:paraId="67DFA65B" w14:textId="77777777">
        <w:trPr>
          <w:trHeight w:val="255"/>
        </w:trPr>
        <w:tc>
          <w:tcPr>
            <w:tcW w:w="893" w:type="dxa"/>
            <w:gridSpan w:val="2"/>
            <w:shd w:val="clear" w:color="auto" w:fill="auto"/>
            <w:vAlign w:val="center"/>
          </w:tcPr>
          <w:p w14:paraId="3A7990AE" w14:textId="77777777" w:rsidR="00E27C9E" w:rsidRDefault="009E1EBF" w:rsidP="00E27C9E">
            <w:pPr>
              <w:jc w:val="center"/>
              <w:rPr>
                <w:b/>
                <w:bCs/>
              </w:rPr>
            </w:pPr>
            <w:r>
              <w:rPr>
                <w:b/>
                <w:bCs/>
              </w:rPr>
              <w:t>C.</w:t>
            </w:r>
          </w:p>
        </w:tc>
        <w:tc>
          <w:tcPr>
            <w:tcW w:w="4255" w:type="dxa"/>
            <w:shd w:val="clear" w:color="auto" w:fill="auto"/>
            <w:noWrap/>
            <w:vAlign w:val="center"/>
          </w:tcPr>
          <w:p w14:paraId="64B03C73" w14:textId="77777777" w:rsidR="00E27C9E" w:rsidRDefault="009E1EBF" w:rsidP="00E27C9E">
            <w:pPr>
              <w:rPr>
                <w:b/>
                <w:bCs/>
              </w:rPr>
            </w:pPr>
            <w:r>
              <w:rPr>
                <w:b/>
                <w:bCs/>
              </w:rPr>
              <w:t>TRUMPALAIKIS TURTAS</w:t>
            </w:r>
          </w:p>
        </w:tc>
        <w:tc>
          <w:tcPr>
            <w:tcW w:w="1200" w:type="dxa"/>
            <w:shd w:val="clear" w:color="auto" w:fill="auto"/>
            <w:vAlign w:val="center"/>
          </w:tcPr>
          <w:p w14:paraId="580BEE6E" w14:textId="77777777" w:rsidR="00E27C9E" w:rsidRDefault="009E1EBF" w:rsidP="00E27C9E">
            <w:pPr>
              <w:ind w:firstLine="50"/>
              <w:jc w:val="center"/>
              <w:rPr>
                <w:b/>
                <w:bCs/>
              </w:rPr>
            </w:pPr>
            <w:r>
              <w:rPr>
                <w:b/>
                <w:bCs/>
              </w:rPr>
              <w:t>29, 30, 31, 32</w:t>
            </w:r>
          </w:p>
        </w:tc>
        <w:tc>
          <w:tcPr>
            <w:tcW w:w="1320" w:type="dxa"/>
            <w:shd w:val="clear" w:color="auto" w:fill="FFFFFF"/>
            <w:vAlign w:val="center"/>
          </w:tcPr>
          <w:p w14:paraId="5CC6C5F4" w14:textId="77777777" w:rsidR="00E27C9E" w:rsidRPr="002E762F" w:rsidRDefault="009E1EBF" w:rsidP="00E27C9E">
            <w:pPr>
              <w:ind w:firstLine="50"/>
              <w:jc w:val="right"/>
              <w:rPr>
                <w:b/>
                <w:bCs/>
              </w:rPr>
            </w:pPr>
            <w:r>
              <w:rPr>
                <w:b/>
                <w:bCs/>
              </w:rPr>
              <w:t>131945</w:t>
            </w:r>
          </w:p>
        </w:tc>
        <w:tc>
          <w:tcPr>
            <w:tcW w:w="1402" w:type="dxa"/>
            <w:shd w:val="clear" w:color="auto" w:fill="FFFFFF"/>
            <w:vAlign w:val="center"/>
          </w:tcPr>
          <w:p w14:paraId="50A5133B" w14:textId="77777777" w:rsidR="00E27C9E" w:rsidRPr="002E762F" w:rsidRDefault="009E1EBF" w:rsidP="00E27C9E">
            <w:pPr>
              <w:ind w:firstLine="50"/>
              <w:jc w:val="right"/>
              <w:rPr>
                <w:b/>
                <w:bCs/>
              </w:rPr>
            </w:pPr>
            <w:r>
              <w:rPr>
                <w:b/>
                <w:bCs/>
              </w:rPr>
              <w:t>152971</w:t>
            </w:r>
          </w:p>
        </w:tc>
      </w:tr>
      <w:tr w:rsidR="00500D70" w14:paraId="43FCE445" w14:textId="77777777">
        <w:trPr>
          <w:trHeight w:val="255"/>
        </w:trPr>
        <w:tc>
          <w:tcPr>
            <w:tcW w:w="893" w:type="dxa"/>
            <w:gridSpan w:val="2"/>
            <w:shd w:val="clear" w:color="auto" w:fill="auto"/>
            <w:vAlign w:val="center"/>
          </w:tcPr>
          <w:p w14:paraId="09FDEECB" w14:textId="77777777" w:rsidR="00E27C9E" w:rsidRDefault="009E1EBF" w:rsidP="00E27C9E">
            <w:pPr>
              <w:jc w:val="center"/>
            </w:pPr>
            <w:r>
              <w:t>I.</w:t>
            </w:r>
          </w:p>
        </w:tc>
        <w:tc>
          <w:tcPr>
            <w:tcW w:w="4255" w:type="dxa"/>
            <w:shd w:val="clear" w:color="auto" w:fill="auto"/>
            <w:noWrap/>
            <w:vAlign w:val="center"/>
          </w:tcPr>
          <w:p w14:paraId="6DBE8D47" w14:textId="77777777" w:rsidR="00E27C9E" w:rsidRDefault="009E1EBF" w:rsidP="00E27C9E">
            <w:r>
              <w:t>Atsargos</w:t>
            </w:r>
          </w:p>
        </w:tc>
        <w:tc>
          <w:tcPr>
            <w:tcW w:w="1200" w:type="dxa"/>
            <w:shd w:val="clear" w:color="auto" w:fill="auto"/>
            <w:vAlign w:val="center"/>
          </w:tcPr>
          <w:p w14:paraId="423ECB16" w14:textId="77777777" w:rsidR="00E27C9E" w:rsidRDefault="009E1EBF" w:rsidP="00E27C9E">
            <w:pPr>
              <w:ind w:firstLine="50"/>
              <w:jc w:val="center"/>
            </w:pPr>
            <w:r>
              <w:t>29</w:t>
            </w:r>
          </w:p>
        </w:tc>
        <w:tc>
          <w:tcPr>
            <w:tcW w:w="1320" w:type="dxa"/>
            <w:shd w:val="clear" w:color="auto" w:fill="FFFFFF"/>
            <w:vAlign w:val="center"/>
          </w:tcPr>
          <w:p w14:paraId="7E01F337" w14:textId="77777777" w:rsidR="00E27C9E" w:rsidRDefault="009E1EBF" w:rsidP="00E27C9E">
            <w:pPr>
              <w:ind w:firstLine="50"/>
              <w:jc w:val="right"/>
            </w:pPr>
            <w:r>
              <w:t>1</w:t>
            </w:r>
            <w:r w:rsidR="00D51785">
              <w:t>3</w:t>
            </w:r>
          </w:p>
        </w:tc>
        <w:tc>
          <w:tcPr>
            <w:tcW w:w="1402" w:type="dxa"/>
            <w:shd w:val="clear" w:color="auto" w:fill="FFFFFF"/>
            <w:vAlign w:val="center"/>
          </w:tcPr>
          <w:p w14:paraId="2BDC7839" w14:textId="77777777" w:rsidR="00E27C9E" w:rsidRDefault="009E1EBF" w:rsidP="00E27C9E">
            <w:pPr>
              <w:ind w:firstLine="50"/>
              <w:jc w:val="right"/>
            </w:pPr>
            <w:r>
              <w:t>25</w:t>
            </w:r>
          </w:p>
        </w:tc>
      </w:tr>
      <w:tr w:rsidR="00500D70" w14:paraId="5B324006" w14:textId="77777777">
        <w:trPr>
          <w:trHeight w:val="255"/>
        </w:trPr>
        <w:tc>
          <w:tcPr>
            <w:tcW w:w="893" w:type="dxa"/>
            <w:gridSpan w:val="2"/>
            <w:shd w:val="clear" w:color="auto" w:fill="auto"/>
            <w:vAlign w:val="center"/>
          </w:tcPr>
          <w:p w14:paraId="57CE026F" w14:textId="77777777" w:rsidR="00E27C9E" w:rsidRDefault="009E1EBF" w:rsidP="00E27C9E">
            <w:pPr>
              <w:jc w:val="center"/>
            </w:pPr>
            <w:r>
              <w:t>I.1</w:t>
            </w:r>
          </w:p>
        </w:tc>
        <w:tc>
          <w:tcPr>
            <w:tcW w:w="4255" w:type="dxa"/>
            <w:shd w:val="clear" w:color="auto" w:fill="auto"/>
            <w:noWrap/>
            <w:vAlign w:val="center"/>
          </w:tcPr>
          <w:p w14:paraId="15402E39" w14:textId="77777777" w:rsidR="00E27C9E" w:rsidRDefault="009E1EBF" w:rsidP="00E27C9E">
            <w:pPr>
              <w:ind w:left="187"/>
            </w:pPr>
            <w:r>
              <w:t>Strateginės ir neliečiamosios atsargos</w:t>
            </w:r>
          </w:p>
        </w:tc>
        <w:tc>
          <w:tcPr>
            <w:tcW w:w="1200" w:type="dxa"/>
            <w:shd w:val="clear" w:color="auto" w:fill="auto"/>
            <w:vAlign w:val="center"/>
          </w:tcPr>
          <w:p w14:paraId="5A3A08A3" w14:textId="77777777" w:rsidR="00E27C9E" w:rsidRDefault="00E27C9E" w:rsidP="00E27C9E">
            <w:pPr>
              <w:ind w:firstLine="50"/>
              <w:jc w:val="center"/>
            </w:pPr>
          </w:p>
        </w:tc>
        <w:tc>
          <w:tcPr>
            <w:tcW w:w="1320" w:type="dxa"/>
            <w:shd w:val="clear" w:color="auto" w:fill="FFFFFF"/>
            <w:vAlign w:val="center"/>
          </w:tcPr>
          <w:p w14:paraId="7F6A3D70" w14:textId="77777777" w:rsidR="00E27C9E" w:rsidRDefault="00E27C9E" w:rsidP="00E27C9E">
            <w:pPr>
              <w:ind w:firstLine="50"/>
              <w:jc w:val="right"/>
            </w:pPr>
          </w:p>
        </w:tc>
        <w:tc>
          <w:tcPr>
            <w:tcW w:w="1402" w:type="dxa"/>
            <w:shd w:val="clear" w:color="auto" w:fill="FFFFFF"/>
            <w:vAlign w:val="center"/>
          </w:tcPr>
          <w:p w14:paraId="29C3E4EE" w14:textId="77777777" w:rsidR="00E27C9E" w:rsidRDefault="00E27C9E" w:rsidP="00E27C9E">
            <w:pPr>
              <w:ind w:firstLine="50"/>
              <w:jc w:val="right"/>
            </w:pPr>
          </w:p>
        </w:tc>
      </w:tr>
      <w:tr w:rsidR="00500D70" w14:paraId="713A05B8" w14:textId="77777777">
        <w:trPr>
          <w:trHeight w:val="255"/>
        </w:trPr>
        <w:tc>
          <w:tcPr>
            <w:tcW w:w="893" w:type="dxa"/>
            <w:gridSpan w:val="2"/>
            <w:shd w:val="clear" w:color="auto" w:fill="auto"/>
            <w:vAlign w:val="center"/>
          </w:tcPr>
          <w:p w14:paraId="31CEFD8C" w14:textId="77777777" w:rsidR="00E27C9E" w:rsidRDefault="009E1EBF" w:rsidP="00E27C9E">
            <w:pPr>
              <w:jc w:val="center"/>
            </w:pPr>
            <w:r>
              <w:t>I.2</w:t>
            </w:r>
          </w:p>
        </w:tc>
        <w:tc>
          <w:tcPr>
            <w:tcW w:w="4255" w:type="dxa"/>
            <w:shd w:val="clear" w:color="auto" w:fill="auto"/>
            <w:noWrap/>
            <w:vAlign w:val="center"/>
          </w:tcPr>
          <w:p w14:paraId="6CE1B5C1" w14:textId="77777777" w:rsidR="00E27C9E" w:rsidRDefault="009E1EBF" w:rsidP="00E27C9E">
            <w:pPr>
              <w:ind w:left="187"/>
            </w:pPr>
            <w:r>
              <w:t>Medžiagos, žaliavos ir ūkinis inventorius</w:t>
            </w:r>
          </w:p>
        </w:tc>
        <w:tc>
          <w:tcPr>
            <w:tcW w:w="1200" w:type="dxa"/>
            <w:shd w:val="clear" w:color="auto" w:fill="auto"/>
            <w:vAlign w:val="center"/>
          </w:tcPr>
          <w:p w14:paraId="2A069B69" w14:textId="77777777" w:rsidR="00E27C9E" w:rsidRDefault="009E1EBF" w:rsidP="00E27C9E">
            <w:pPr>
              <w:ind w:firstLine="50"/>
              <w:jc w:val="center"/>
            </w:pPr>
            <w:r>
              <w:t>29</w:t>
            </w:r>
          </w:p>
        </w:tc>
        <w:tc>
          <w:tcPr>
            <w:tcW w:w="1320" w:type="dxa"/>
            <w:shd w:val="clear" w:color="auto" w:fill="FFFFFF"/>
            <w:vAlign w:val="center"/>
          </w:tcPr>
          <w:p w14:paraId="5A84CD01" w14:textId="77777777" w:rsidR="00E27C9E" w:rsidRDefault="009E1EBF" w:rsidP="00E27C9E">
            <w:pPr>
              <w:ind w:firstLine="50"/>
              <w:jc w:val="right"/>
            </w:pPr>
            <w:r>
              <w:t>13</w:t>
            </w:r>
          </w:p>
        </w:tc>
        <w:tc>
          <w:tcPr>
            <w:tcW w:w="1402" w:type="dxa"/>
            <w:shd w:val="clear" w:color="auto" w:fill="FFFFFF"/>
            <w:vAlign w:val="center"/>
          </w:tcPr>
          <w:p w14:paraId="33B9929B" w14:textId="77777777" w:rsidR="00E27C9E" w:rsidRDefault="009E1EBF" w:rsidP="00E27C9E">
            <w:pPr>
              <w:ind w:firstLine="50"/>
              <w:jc w:val="right"/>
            </w:pPr>
            <w:r>
              <w:t>25</w:t>
            </w:r>
          </w:p>
        </w:tc>
      </w:tr>
      <w:tr w:rsidR="00500D70" w14:paraId="04DCFB64" w14:textId="77777777">
        <w:trPr>
          <w:trHeight w:val="255"/>
        </w:trPr>
        <w:tc>
          <w:tcPr>
            <w:tcW w:w="893" w:type="dxa"/>
            <w:gridSpan w:val="2"/>
            <w:shd w:val="clear" w:color="auto" w:fill="auto"/>
            <w:vAlign w:val="center"/>
          </w:tcPr>
          <w:p w14:paraId="59FA53A3" w14:textId="77777777" w:rsidR="00E27C9E" w:rsidRDefault="009E1EBF" w:rsidP="00E27C9E">
            <w:pPr>
              <w:jc w:val="center"/>
            </w:pPr>
            <w:r>
              <w:lastRenderedPageBreak/>
              <w:t>I.3</w:t>
            </w:r>
          </w:p>
        </w:tc>
        <w:tc>
          <w:tcPr>
            <w:tcW w:w="4255" w:type="dxa"/>
            <w:shd w:val="clear" w:color="auto" w:fill="auto"/>
            <w:noWrap/>
            <w:vAlign w:val="center"/>
          </w:tcPr>
          <w:p w14:paraId="73676E5A" w14:textId="77777777" w:rsidR="00E27C9E" w:rsidRDefault="009E1EBF" w:rsidP="00E27C9E">
            <w:pPr>
              <w:ind w:left="187"/>
            </w:pPr>
            <w:r>
              <w:t>Nebaigta gaminti produkcija ir nebaigtos vykdyti sutartys</w:t>
            </w:r>
          </w:p>
        </w:tc>
        <w:tc>
          <w:tcPr>
            <w:tcW w:w="1200" w:type="dxa"/>
            <w:shd w:val="clear" w:color="auto" w:fill="auto"/>
            <w:vAlign w:val="center"/>
          </w:tcPr>
          <w:p w14:paraId="6201603D" w14:textId="77777777" w:rsidR="00E27C9E" w:rsidRDefault="00E27C9E" w:rsidP="00E27C9E">
            <w:pPr>
              <w:ind w:firstLine="50"/>
              <w:jc w:val="center"/>
            </w:pPr>
          </w:p>
        </w:tc>
        <w:tc>
          <w:tcPr>
            <w:tcW w:w="1320" w:type="dxa"/>
            <w:shd w:val="clear" w:color="auto" w:fill="FFFFFF"/>
            <w:vAlign w:val="center"/>
          </w:tcPr>
          <w:p w14:paraId="69D5F394" w14:textId="77777777" w:rsidR="00E27C9E" w:rsidRDefault="00E27C9E" w:rsidP="00E27C9E">
            <w:pPr>
              <w:ind w:firstLine="50"/>
              <w:jc w:val="right"/>
            </w:pPr>
          </w:p>
        </w:tc>
        <w:tc>
          <w:tcPr>
            <w:tcW w:w="1402" w:type="dxa"/>
            <w:shd w:val="clear" w:color="auto" w:fill="FFFFFF"/>
            <w:vAlign w:val="center"/>
          </w:tcPr>
          <w:p w14:paraId="4FEE526D" w14:textId="77777777" w:rsidR="00E27C9E" w:rsidRDefault="00E27C9E" w:rsidP="00E27C9E">
            <w:pPr>
              <w:ind w:firstLine="50"/>
              <w:jc w:val="right"/>
            </w:pPr>
          </w:p>
        </w:tc>
      </w:tr>
      <w:tr w:rsidR="00500D70" w14:paraId="075DE834" w14:textId="77777777">
        <w:trPr>
          <w:trHeight w:val="255"/>
        </w:trPr>
        <w:tc>
          <w:tcPr>
            <w:tcW w:w="893" w:type="dxa"/>
            <w:gridSpan w:val="2"/>
            <w:shd w:val="clear" w:color="auto" w:fill="auto"/>
            <w:vAlign w:val="center"/>
          </w:tcPr>
          <w:p w14:paraId="2CA4CC00" w14:textId="77777777" w:rsidR="00E27C9E" w:rsidRDefault="009E1EBF" w:rsidP="00E27C9E">
            <w:pPr>
              <w:jc w:val="center"/>
            </w:pPr>
            <w:r>
              <w:t>I.4</w:t>
            </w:r>
          </w:p>
        </w:tc>
        <w:tc>
          <w:tcPr>
            <w:tcW w:w="4255" w:type="dxa"/>
            <w:shd w:val="clear" w:color="auto" w:fill="auto"/>
            <w:noWrap/>
            <w:vAlign w:val="center"/>
          </w:tcPr>
          <w:p w14:paraId="4932D6F8" w14:textId="77777777" w:rsidR="00E27C9E" w:rsidRDefault="009E1EBF" w:rsidP="00E27C9E">
            <w:pPr>
              <w:ind w:left="187"/>
            </w:pPr>
            <w:r>
              <w:t>Pagaminta produkcija, atsargos, skirtos parduoti (perduoti)</w:t>
            </w:r>
          </w:p>
        </w:tc>
        <w:tc>
          <w:tcPr>
            <w:tcW w:w="1200" w:type="dxa"/>
            <w:shd w:val="clear" w:color="auto" w:fill="auto"/>
            <w:vAlign w:val="center"/>
          </w:tcPr>
          <w:p w14:paraId="3E6DC00F" w14:textId="77777777" w:rsidR="00E27C9E" w:rsidRDefault="00E27C9E" w:rsidP="00E27C9E">
            <w:pPr>
              <w:ind w:firstLine="50"/>
              <w:jc w:val="center"/>
            </w:pPr>
          </w:p>
        </w:tc>
        <w:tc>
          <w:tcPr>
            <w:tcW w:w="1320" w:type="dxa"/>
            <w:shd w:val="clear" w:color="auto" w:fill="FFFFFF"/>
            <w:vAlign w:val="center"/>
          </w:tcPr>
          <w:p w14:paraId="136DE2BB" w14:textId="77777777" w:rsidR="00E27C9E" w:rsidRDefault="00E27C9E" w:rsidP="00E27C9E">
            <w:pPr>
              <w:ind w:firstLine="50"/>
              <w:jc w:val="right"/>
            </w:pPr>
          </w:p>
        </w:tc>
        <w:tc>
          <w:tcPr>
            <w:tcW w:w="1402" w:type="dxa"/>
            <w:shd w:val="clear" w:color="auto" w:fill="FFFFFF"/>
            <w:vAlign w:val="center"/>
          </w:tcPr>
          <w:p w14:paraId="799FED42" w14:textId="77777777" w:rsidR="00E27C9E" w:rsidRDefault="00E27C9E" w:rsidP="00E27C9E">
            <w:pPr>
              <w:ind w:firstLine="50"/>
              <w:jc w:val="right"/>
            </w:pPr>
          </w:p>
        </w:tc>
      </w:tr>
      <w:tr w:rsidR="00500D70" w14:paraId="1C503966" w14:textId="77777777">
        <w:trPr>
          <w:trHeight w:val="255"/>
        </w:trPr>
        <w:tc>
          <w:tcPr>
            <w:tcW w:w="893" w:type="dxa"/>
            <w:gridSpan w:val="2"/>
            <w:shd w:val="clear" w:color="auto" w:fill="auto"/>
            <w:vAlign w:val="center"/>
          </w:tcPr>
          <w:p w14:paraId="38A1C3AB" w14:textId="77777777" w:rsidR="00E27C9E" w:rsidRDefault="009E1EBF" w:rsidP="00E27C9E">
            <w:pPr>
              <w:jc w:val="center"/>
            </w:pPr>
            <w:r>
              <w:t>I.5</w:t>
            </w:r>
          </w:p>
        </w:tc>
        <w:tc>
          <w:tcPr>
            <w:tcW w:w="4255" w:type="dxa"/>
            <w:shd w:val="clear" w:color="auto" w:fill="auto"/>
            <w:noWrap/>
            <w:vAlign w:val="center"/>
          </w:tcPr>
          <w:p w14:paraId="30DC5A7A" w14:textId="77777777" w:rsidR="00E27C9E" w:rsidRDefault="009E1EBF" w:rsidP="00E27C9E">
            <w:pPr>
              <w:ind w:left="187"/>
              <w:rPr>
                <w:b/>
                <w:bCs/>
              </w:rPr>
            </w:pPr>
            <w:r>
              <w:t>Ilgalaikis materialusis ir biologinis turtas, skirtas parduoti</w:t>
            </w:r>
          </w:p>
        </w:tc>
        <w:tc>
          <w:tcPr>
            <w:tcW w:w="1200" w:type="dxa"/>
            <w:shd w:val="clear" w:color="auto" w:fill="auto"/>
            <w:vAlign w:val="center"/>
          </w:tcPr>
          <w:p w14:paraId="1087CE9E" w14:textId="77777777" w:rsidR="00E27C9E" w:rsidRDefault="00E27C9E" w:rsidP="00E27C9E">
            <w:pPr>
              <w:jc w:val="center"/>
            </w:pPr>
          </w:p>
        </w:tc>
        <w:tc>
          <w:tcPr>
            <w:tcW w:w="1320" w:type="dxa"/>
            <w:shd w:val="clear" w:color="auto" w:fill="FFFFFF"/>
            <w:vAlign w:val="center"/>
          </w:tcPr>
          <w:p w14:paraId="450E4423" w14:textId="77777777" w:rsidR="00E27C9E" w:rsidRDefault="00E27C9E" w:rsidP="00E27C9E">
            <w:pPr>
              <w:ind w:firstLine="50"/>
              <w:jc w:val="right"/>
            </w:pPr>
          </w:p>
        </w:tc>
        <w:tc>
          <w:tcPr>
            <w:tcW w:w="1402" w:type="dxa"/>
            <w:shd w:val="clear" w:color="auto" w:fill="FFFFFF"/>
            <w:vAlign w:val="center"/>
          </w:tcPr>
          <w:p w14:paraId="4F58CA28" w14:textId="77777777" w:rsidR="00E27C9E" w:rsidRDefault="00E27C9E" w:rsidP="00E27C9E">
            <w:pPr>
              <w:ind w:firstLine="50"/>
              <w:jc w:val="right"/>
            </w:pPr>
          </w:p>
        </w:tc>
      </w:tr>
      <w:tr w:rsidR="00500D70" w14:paraId="6668E941" w14:textId="77777777">
        <w:trPr>
          <w:trHeight w:val="255"/>
        </w:trPr>
        <w:tc>
          <w:tcPr>
            <w:tcW w:w="893" w:type="dxa"/>
            <w:gridSpan w:val="2"/>
            <w:shd w:val="clear" w:color="auto" w:fill="auto"/>
            <w:vAlign w:val="center"/>
          </w:tcPr>
          <w:p w14:paraId="4CB6C1DD" w14:textId="77777777" w:rsidR="00E27C9E" w:rsidRDefault="009E1EBF" w:rsidP="00E27C9E">
            <w:pPr>
              <w:jc w:val="center"/>
            </w:pPr>
            <w:r>
              <w:t>II.</w:t>
            </w:r>
          </w:p>
        </w:tc>
        <w:tc>
          <w:tcPr>
            <w:tcW w:w="4255" w:type="dxa"/>
            <w:shd w:val="clear" w:color="auto" w:fill="auto"/>
            <w:noWrap/>
            <w:vAlign w:val="center"/>
          </w:tcPr>
          <w:p w14:paraId="1A3823E3" w14:textId="77777777" w:rsidR="00E27C9E" w:rsidRDefault="009E1EBF" w:rsidP="00E27C9E">
            <w:r>
              <w:t>Išankstiniai apmokėjimai</w:t>
            </w:r>
          </w:p>
        </w:tc>
        <w:tc>
          <w:tcPr>
            <w:tcW w:w="1200" w:type="dxa"/>
            <w:shd w:val="clear" w:color="auto" w:fill="auto"/>
            <w:vAlign w:val="center"/>
          </w:tcPr>
          <w:p w14:paraId="76C584D1" w14:textId="77777777" w:rsidR="00E27C9E" w:rsidRDefault="009E1EBF" w:rsidP="00E27C9E">
            <w:pPr>
              <w:ind w:firstLine="50"/>
              <w:jc w:val="center"/>
            </w:pPr>
            <w:r>
              <w:t>30</w:t>
            </w:r>
          </w:p>
        </w:tc>
        <w:tc>
          <w:tcPr>
            <w:tcW w:w="1320" w:type="dxa"/>
            <w:shd w:val="clear" w:color="auto" w:fill="FFFFFF"/>
            <w:vAlign w:val="center"/>
          </w:tcPr>
          <w:p w14:paraId="12853F76" w14:textId="77777777" w:rsidR="00E27C9E" w:rsidRDefault="009E1EBF" w:rsidP="00E27C9E">
            <w:pPr>
              <w:ind w:firstLine="50"/>
              <w:jc w:val="right"/>
            </w:pPr>
            <w:r>
              <w:t>134</w:t>
            </w:r>
          </w:p>
        </w:tc>
        <w:tc>
          <w:tcPr>
            <w:tcW w:w="1402" w:type="dxa"/>
            <w:shd w:val="clear" w:color="auto" w:fill="FFFFFF"/>
            <w:vAlign w:val="center"/>
          </w:tcPr>
          <w:p w14:paraId="1CE05D53" w14:textId="77777777" w:rsidR="00E27C9E" w:rsidRDefault="009E1EBF" w:rsidP="00E27C9E">
            <w:pPr>
              <w:ind w:firstLine="50"/>
              <w:jc w:val="right"/>
            </w:pPr>
            <w:r>
              <w:t>180</w:t>
            </w:r>
          </w:p>
        </w:tc>
      </w:tr>
      <w:tr w:rsidR="00500D70" w14:paraId="05542D06" w14:textId="77777777">
        <w:trPr>
          <w:trHeight w:val="255"/>
        </w:trPr>
        <w:tc>
          <w:tcPr>
            <w:tcW w:w="893" w:type="dxa"/>
            <w:gridSpan w:val="2"/>
            <w:shd w:val="clear" w:color="auto" w:fill="auto"/>
            <w:vAlign w:val="center"/>
          </w:tcPr>
          <w:p w14:paraId="61C953FA" w14:textId="77777777" w:rsidR="00E27C9E" w:rsidRDefault="009E1EBF" w:rsidP="00E27C9E">
            <w:pPr>
              <w:jc w:val="center"/>
            </w:pPr>
            <w:r>
              <w:t>III.</w:t>
            </w:r>
          </w:p>
        </w:tc>
        <w:tc>
          <w:tcPr>
            <w:tcW w:w="4255" w:type="dxa"/>
            <w:shd w:val="clear" w:color="auto" w:fill="auto"/>
            <w:noWrap/>
            <w:vAlign w:val="center"/>
          </w:tcPr>
          <w:p w14:paraId="03A79735" w14:textId="77777777" w:rsidR="00E27C9E" w:rsidRDefault="009E1EBF" w:rsidP="00E27C9E">
            <w:r>
              <w:t>Per vienus</w:t>
            </w:r>
            <w:r>
              <w:rPr>
                <w:b/>
                <w:bCs/>
              </w:rPr>
              <w:t xml:space="preserve"> </w:t>
            </w:r>
            <w:r>
              <w:t>metus gautinos sumos</w:t>
            </w:r>
          </w:p>
        </w:tc>
        <w:tc>
          <w:tcPr>
            <w:tcW w:w="1200" w:type="dxa"/>
            <w:shd w:val="clear" w:color="auto" w:fill="auto"/>
            <w:vAlign w:val="center"/>
          </w:tcPr>
          <w:p w14:paraId="4F60899F" w14:textId="77777777" w:rsidR="00E27C9E" w:rsidRDefault="009E1EBF" w:rsidP="00E27C9E">
            <w:pPr>
              <w:ind w:firstLine="50"/>
              <w:jc w:val="center"/>
            </w:pPr>
            <w:r>
              <w:t>31</w:t>
            </w:r>
          </w:p>
        </w:tc>
        <w:tc>
          <w:tcPr>
            <w:tcW w:w="1320" w:type="dxa"/>
            <w:shd w:val="clear" w:color="auto" w:fill="FFFFFF"/>
            <w:vAlign w:val="center"/>
          </w:tcPr>
          <w:p w14:paraId="458C6989" w14:textId="77777777" w:rsidR="00E27C9E" w:rsidRDefault="009E1EBF" w:rsidP="00E27C9E">
            <w:pPr>
              <w:ind w:firstLine="50"/>
              <w:jc w:val="right"/>
            </w:pPr>
            <w:r>
              <w:t>10</w:t>
            </w:r>
            <w:r w:rsidR="005338B1">
              <w:t>583</w:t>
            </w:r>
          </w:p>
        </w:tc>
        <w:tc>
          <w:tcPr>
            <w:tcW w:w="1402" w:type="dxa"/>
            <w:shd w:val="clear" w:color="auto" w:fill="FFFFFF"/>
            <w:vAlign w:val="center"/>
          </w:tcPr>
          <w:p w14:paraId="36B97F44" w14:textId="77777777" w:rsidR="00E27C9E" w:rsidRDefault="009E1EBF" w:rsidP="00E27C9E">
            <w:pPr>
              <w:ind w:firstLine="50"/>
              <w:jc w:val="right"/>
            </w:pPr>
            <w:r>
              <w:t>3321</w:t>
            </w:r>
          </w:p>
        </w:tc>
      </w:tr>
      <w:tr w:rsidR="00500D70" w14:paraId="25B229BE" w14:textId="77777777">
        <w:trPr>
          <w:trHeight w:val="255"/>
        </w:trPr>
        <w:tc>
          <w:tcPr>
            <w:tcW w:w="893" w:type="dxa"/>
            <w:gridSpan w:val="2"/>
            <w:shd w:val="clear" w:color="auto" w:fill="auto"/>
            <w:vAlign w:val="center"/>
          </w:tcPr>
          <w:p w14:paraId="094FE014" w14:textId="77777777" w:rsidR="00E27C9E" w:rsidRDefault="009E1EBF" w:rsidP="00E27C9E">
            <w:pPr>
              <w:jc w:val="center"/>
            </w:pPr>
            <w:r>
              <w:t>III.1</w:t>
            </w:r>
          </w:p>
        </w:tc>
        <w:tc>
          <w:tcPr>
            <w:tcW w:w="4255" w:type="dxa"/>
            <w:shd w:val="clear" w:color="auto" w:fill="auto"/>
            <w:noWrap/>
            <w:vAlign w:val="center"/>
          </w:tcPr>
          <w:p w14:paraId="585408C6" w14:textId="77777777" w:rsidR="00E27C9E" w:rsidRDefault="009E1EBF" w:rsidP="00E27C9E">
            <w:pPr>
              <w:ind w:left="187"/>
            </w:pPr>
            <w:r>
              <w:t>Gautinos trumpalaikės finansinės sumos</w:t>
            </w:r>
          </w:p>
        </w:tc>
        <w:tc>
          <w:tcPr>
            <w:tcW w:w="1200" w:type="dxa"/>
            <w:shd w:val="clear" w:color="auto" w:fill="auto"/>
            <w:noWrap/>
            <w:vAlign w:val="center"/>
          </w:tcPr>
          <w:p w14:paraId="2AE185E6" w14:textId="77777777" w:rsidR="00E27C9E" w:rsidRDefault="00E27C9E" w:rsidP="00E27C9E">
            <w:pPr>
              <w:jc w:val="center"/>
            </w:pPr>
          </w:p>
        </w:tc>
        <w:tc>
          <w:tcPr>
            <w:tcW w:w="1320" w:type="dxa"/>
            <w:shd w:val="clear" w:color="auto" w:fill="FFFFFF"/>
            <w:vAlign w:val="center"/>
          </w:tcPr>
          <w:p w14:paraId="28DA8699" w14:textId="77777777" w:rsidR="00E27C9E" w:rsidRDefault="00E27C9E" w:rsidP="00E27C9E">
            <w:pPr>
              <w:ind w:firstLine="50"/>
              <w:jc w:val="right"/>
            </w:pPr>
          </w:p>
        </w:tc>
        <w:tc>
          <w:tcPr>
            <w:tcW w:w="1402" w:type="dxa"/>
            <w:shd w:val="clear" w:color="auto" w:fill="FFFFFF"/>
            <w:vAlign w:val="center"/>
          </w:tcPr>
          <w:p w14:paraId="626A5E57" w14:textId="77777777" w:rsidR="00E27C9E" w:rsidRDefault="00E27C9E" w:rsidP="00E27C9E">
            <w:pPr>
              <w:ind w:firstLine="50"/>
              <w:jc w:val="right"/>
            </w:pPr>
          </w:p>
        </w:tc>
      </w:tr>
      <w:tr w:rsidR="00500D70" w14:paraId="7A0C16F2" w14:textId="77777777">
        <w:trPr>
          <w:trHeight w:val="255"/>
        </w:trPr>
        <w:tc>
          <w:tcPr>
            <w:tcW w:w="893" w:type="dxa"/>
            <w:gridSpan w:val="2"/>
            <w:shd w:val="clear" w:color="auto" w:fill="auto"/>
            <w:noWrap/>
            <w:vAlign w:val="center"/>
          </w:tcPr>
          <w:p w14:paraId="3EF81459" w14:textId="77777777" w:rsidR="00E27C9E" w:rsidRDefault="009E1EBF" w:rsidP="00E27C9E">
            <w:pPr>
              <w:jc w:val="center"/>
            </w:pPr>
            <w:r>
              <w:t>III.2</w:t>
            </w:r>
          </w:p>
        </w:tc>
        <w:tc>
          <w:tcPr>
            <w:tcW w:w="4255" w:type="dxa"/>
            <w:shd w:val="clear" w:color="auto" w:fill="auto"/>
            <w:noWrap/>
            <w:vAlign w:val="center"/>
          </w:tcPr>
          <w:p w14:paraId="4E316842" w14:textId="77777777" w:rsidR="00E27C9E" w:rsidRDefault="009E1EBF" w:rsidP="00E27C9E">
            <w:pPr>
              <w:ind w:left="187"/>
            </w:pPr>
            <w:r>
              <w:t>Gautini mokesčiai ir socialinės įmokos</w:t>
            </w:r>
          </w:p>
        </w:tc>
        <w:tc>
          <w:tcPr>
            <w:tcW w:w="1200" w:type="dxa"/>
            <w:shd w:val="clear" w:color="auto" w:fill="auto"/>
            <w:noWrap/>
            <w:vAlign w:val="center"/>
          </w:tcPr>
          <w:p w14:paraId="58798238" w14:textId="77777777" w:rsidR="00E27C9E" w:rsidRDefault="00E27C9E" w:rsidP="00E27C9E">
            <w:pPr>
              <w:ind w:firstLine="50"/>
              <w:jc w:val="center"/>
            </w:pPr>
          </w:p>
        </w:tc>
        <w:tc>
          <w:tcPr>
            <w:tcW w:w="1320" w:type="dxa"/>
            <w:shd w:val="clear" w:color="auto" w:fill="auto"/>
            <w:noWrap/>
            <w:vAlign w:val="center"/>
          </w:tcPr>
          <w:p w14:paraId="48857ACE" w14:textId="77777777" w:rsidR="00E27C9E" w:rsidRDefault="00E27C9E" w:rsidP="00E27C9E">
            <w:pPr>
              <w:ind w:firstLine="50"/>
              <w:jc w:val="right"/>
            </w:pPr>
          </w:p>
        </w:tc>
        <w:tc>
          <w:tcPr>
            <w:tcW w:w="1402" w:type="dxa"/>
            <w:shd w:val="clear" w:color="auto" w:fill="auto"/>
            <w:noWrap/>
            <w:vAlign w:val="center"/>
          </w:tcPr>
          <w:p w14:paraId="43C51038" w14:textId="77777777" w:rsidR="00E27C9E" w:rsidRDefault="00E27C9E" w:rsidP="00E27C9E">
            <w:pPr>
              <w:ind w:firstLine="50"/>
              <w:jc w:val="right"/>
            </w:pPr>
          </w:p>
        </w:tc>
      </w:tr>
      <w:tr w:rsidR="00500D70" w14:paraId="589B180E" w14:textId="77777777">
        <w:trPr>
          <w:trHeight w:val="255"/>
        </w:trPr>
        <w:tc>
          <w:tcPr>
            <w:tcW w:w="893" w:type="dxa"/>
            <w:gridSpan w:val="2"/>
            <w:shd w:val="clear" w:color="auto" w:fill="auto"/>
            <w:vAlign w:val="center"/>
          </w:tcPr>
          <w:p w14:paraId="3CD9439E" w14:textId="77777777" w:rsidR="00E27C9E" w:rsidRDefault="009E1EBF" w:rsidP="00E27C9E">
            <w:pPr>
              <w:jc w:val="center"/>
            </w:pPr>
            <w:r>
              <w:t>III.3</w:t>
            </w:r>
          </w:p>
        </w:tc>
        <w:tc>
          <w:tcPr>
            <w:tcW w:w="4255" w:type="dxa"/>
            <w:shd w:val="clear" w:color="auto" w:fill="auto"/>
            <w:noWrap/>
            <w:vAlign w:val="center"/>
          </w:tcPr>
          <w:p w14:paraId="7603C80E" w14:textId="77777777" w:rsidR="00E27C9E" w:rsidRDefault="009E1EBF" w:rsidP="00E27C9E">
            <w:pPr>
              <w:ind w:left="187"/>
            </w:pPr>
            <w:r>
              <w:t>Gautinos finansavimo sumos</w:t>
            </w:r>
          </w:p>
        </w:tc>
        <w:tc>
          <w:tcPr>
            <w:tcW w:w="1200" w:type="dxa"/>
            <w:shd w:val="clear" w:color="auto" w:fill="auto"/>
            <w:vAlign w:val="center"/>
          </w:tcPr>
          <w:p w14:paraId="0A1EC21E" w14:textId="77777777" w:rsidR="00E27C9E" w:rsidRDefault="00E27C9E" w:rsidP="00E27C9E">
            <w:pPr>
              <w:ind w:firstLine="50"/>
              <w:jc w:val="center"/>
            </w:pPr>
          </w:p>
        </w:tc>
        <w:tc>
          <w:tcPr>
            <w:tcW w:w="1320" w:type="dxa"/>
            <w:shd w:val="clear" w:color="auto" w:fill="FFFFFF"/>
            <w:vAlign w:val="center"/>
          </w:tcPr>
          <w:p w14:paraId="5909A448" w14:textId="77777777" w:rsidR="00E27C9E" w:rsidRDefault="00E27C9E" w:rsidP="00E27C9E">
            <w:pPr>
              <w:ind w:firstLine="50"/>
              <w:jc w:val="right"/>
            </w:pPr>
          </w:p>
        </w:tc>
        <w:tc>
          <w:tcPr>
            <w:tcW w:w="1402" w:type="dxa"/>
            <w:shd w:val="clear" w:color="auto" w:fill="FFFFFF"/>
            <w:vAlign w:val="center"/>
          </w:tcPr>
          <w:p w14:paraId="61F03E83" w14:textId="77777777" w:rsidR="00E27C9E" w:rsidRDefault="00E27C9E" w:rsidP="00E27C9E">
            <w:pPr>
              <w:ind w:firstLine="50"/>
              <w:jc w:val="right"/>
            </w:pPr>
          </w:p>
        </w:tc>
      </w:tr>
      <w:tr w:rsidR="00500D70" w14:paraId="5CC03AA2" w14:textId="77777777">
        <w:trPr>
          <w:trHeight w:val="255"/>
        </w:trPr>
        <w:tc>
          <w:tcPr>
            <w:tcW w:w="893" w:type="dxa"/>
            <w:gridSpan w:val="2"/>
            <w:shd w:val="clear" w:color="auto" w:fill="auto"/>
            <w:vAlign w:val="center"/>
          </w:tcPr>
          <w:p w14:paraId="50F6C393" w14:textId="77777777" w:rsidR="00E27C9E" w:rsidRDefault="009E1EBF" w:rsidP="00E27C9E">
            <w:pPr>
              <w:jc w:val="center"/>
            </w:pPr>
            <w:r>
              <w:t>III.4</w:t>
            </w:r>
          </w:p>
        </w:tc>
        <w:tc>
          <w:tcPr>
            <w:tcW w:w="4255" w:type="dxa"/>
            <w:shd w:val="clear" w:color="auto" w:fill="auto"/>
            <w:noWrap/>
            <w:vAlign w:val="center"/>
          </w:tcPr>
          <w:p w14:paraId="25B9CD39" w14:textId="77777777" w:rsidR="00E27C9E" w:rsidRDefault="009E1EBF" w:rsidP="00E27C9E">
            <w:pPr>
              <w:ind w:left="187"/>
            </w:pPr>
            <w:r>
              <w:t>Gautinos sumos už turto naudojimą, parduotas prekes, turtą, paslaugas</w:t>
            </w:r>
          </w:p>
        </w:tc>
        <w:tc>
          <w:tcPr>
            <w:tcW w:w="1200" w:type="dxa"/>
            <w:shd w:val="clear" w:color="auto" w:fill="auto"/>
            <w:vAlign w:val="center"/>
          </w:tcPr>
          <w:p w14:paraId="6402CFFB" w14:textId="77777777" w:rsidR="00E27C9E" w:rsidRDefault="009E1EBF" w:rsidP="00E27C9E">
            <w:pPr>
              <w:jc w:val="center"/>
            </w:pPr>
            <w:r>
              <w:t>31</w:t>
            </w:r>
          </w:p>
        </w:tc>
        <w:tc>
          <w:tcPr>
            <w:tcW w:w="1320" w:type="dxa"/>
            <w:shd w:val="clear" w:color="auto" w:fill="FFFFFF"/>
            <w:vAlign w:val="center"/>
          </w:tcPr>
          <w:p w14:paraId="5AF1CCF0" w14:textId="77777777" w:rsidR="00E27C9E" w:rsidRDefault="009E1EBF" w:rsidP="00E27C9E">
            <w:pPr>
              <w:ind w:firstLine="50"/>
              <w:jc w:val="right"/>
            </w:pPr>
            <w:r>
              <w:t>10583</w:t>
            </w:r>
          </w:p>
        </w:tc>
        <w:tc>
          <w:tcPr>
            <w:tcW w:w="1402" w:type="dxa"/>
            <w:shd w:val="clear" w:color="auto" w:fill="FFFFFF"/>
            <w:vAlign w:val="center"/>
          </w:tcPr>
          <w:p w14:paraId="094FFD97" w14:textId="77777777" w:rsidR="00E27C9E" w:rsidRDefault="009E1EBF" w:rsidP="00E27C9E">
            <w:pPr>
              <w:ind w:firstLine="50"/>
              <w:jc w:val="right"/>
            </w:pPr>
            <w:r>
              <w:t>3321</w:t>
            </w:r>
          </w:p>
        </w:tc>
      </w:tr>
      <w:tr w:rsidR="00500D70" w14:paraId="36AC0FFD" w14:textId="77777777">
        <w:trPr>
          <w:trHeight w:val="255"/>
        </w:trPr>
        <w:tc>
          <w:tcPr>
            <w:tcW w:w="893" w:type="dxa"/>
            <w:gridSpan w:val="2"/>
            <w:shd w:val="clear" w:color="auto" w:fill="auto"/>
            <w:vAlign w:val="center"/>
          </w:tcPr>
          <w:p w14:paraId="55963C35" w14:textId="77777777" w:rsidR="00E27C9E" w:rsidRDefault="009E1EBF" w:rsidP="00E27C9E">
            <w:pPr>
              <w:jc w:val="center"/>
            </w:pPr>
            <w:r>
              <w:t>III.5</w:t>
            </w:r>
          </w:p>
        </w:tc>
        <w:tc>
          <w:tcPr>
            <w:tcW w:w="4255" w:type="dxa"/>
            <w:shd w:val="clear" w:color="auto" w:fill="auto"/>
            <w:noWrap/>
            <w:vAlign w:val="center"/>
          </w:tcPr>
          <w:p w14:paraId="7F90918B" w14:textId="77777777" w:rsidR="00E27C9E" w:rsidRDefault="009E1EBF" w:rsidP="00E27C9E">
            <w:pPr>
              <w:ind w:left="187"/>
            </w:pPr>
            <w:r>
              <w:t>Sukauptos gautinos sumos</w:t>
            </w:r>
          </w:p>
        </w:tc>
        <w:tc>
          <w:tcPr>
            <w:tcW w:w="1200" w:type="dxa"/>
            <w:shd w:val="clear" w:color="auto" w:fill="auto"/>
            <w:vAlign w:val="center"/>
          </w:tcPr>
          <w:p w14:paraId="682C8EF5" w14:textId="77777777" w:rsidR="00E27C9E" w:rsidRDefault="00E27C9E" w:rsidP="00E27C9E">
            <w:pPr>
              <w:ind w:firstLine="50"/>
              <w:jc w:val="center"/>
            </w:pPr>
          </w:p>
        </w:tc>
        <w:tc>
          <w:tcPr>
            <w:tcW w:w="1320" w:type="dxa"/>
            <w:shd w:val="clear" w:color="auto" w:fill="FFFFFF"/>
            <w:vAlign w:val="center"/>
          </w:tcPr>
          <w:p w14:paraId="10754AD0" w14:textId="77777777" w:rsidR="00E27C9E" w:rsidRDefault="00E27C9E" w:rsidP="00E27C9E">
            <w:pPr>
              <w:ind w:firstLine="50"/>
              <w:jc w:val="right"/>
            </w:pPr>
          </w:p>
        </w:tc>
        <w:tc>
          <w:tcPr>
            <w:tcW w:w="1402" w:type="dxa"/>
            <w:shd w:val="clear" w:color="auto" w:fill="FFFFFF"/>
            <w:vAlign w:val="center"/>
          </w:tcPr>
          <w:p w14:paraId="7EC3C010" w14:textId="77777777" w:rsidR="00E27C9E" w:rsidRDefault="00E27C9E" w:rsidP="00E27C9E">
            <w:pPr>
              <w:ind w:firstLine="50"/>
              <w:jc w:val="right"/>
            </w:pPr>
          </w:p>
        </w:tc>
      </w:tr>
      <w:tr w:rsidR="00500D70" w14:paraId="7E9C9090" w14:textId="77777777">
        <w:trPr>
          <w:trHeight w:val="255"/>
        </w:trPr>
        <w:tc>
          <w:tcPr>
            <w:tcW w:w="893" w:type="dxa"/>
            <w:gridSpan w:val="2"/>
            <w:shd w:val="clear" w:color="auto" w:fill="auto"/>
            <w:vAlign w:val="center"/>
          </w:tcPr>
          <w:p w14:paraId="01EE1F3A" w14:textId="77777777" w:rsidR="00E27C9E" w:rsidRDefault="009E1EBF" w:rsidP="00E27C9E">
            <w:pPr>
              <w:jc w:val="center"/>
            </w:pPr>
            <w:r>
              <w:t>III.6</w:t>
            </w:r>
          </w:p>
        </w:tc>
        <w:tc>
          <w:tcPr>
            <w:tcW w:w="4255" w:type="dxa"/>
            <w:shd w:val="clear" w:color="auto" w:fill="auto"/>
            <w:noWrap/>
            <w:vAlign w:val="center"/>
          </w:tcPr>
          <w:p w14:paraId="27309E08" w14:textId="77777777" w:rsidR="00E27C9E" w:rsidRDefault="009E1EBF" w:rsidP="00E27C9E">
            <w:pPr>
              <w:ind w:left="187"/>
            </w:pPr>
            <w:r>
              <w:t>Kitos gautinos sumos</w:t>
            </w:r>
          </w:p>
        </w:tc>
        <w:tc>
          <w:tcPr>
            <w:tcW w:w="1200" w:type="dxa"/>
            <w:shd w:val="clear" w:color="auto" w:fill="auto"/>
            <w:vAlign w:val="center"/>
          </w:tcPr>
          <w:p w14:paraId="0F2B67F6" w14:textId="77777777" w:rsidR="00E27C9E" w:rsidRDefault="009E1EBF" w:rsidP="00E27C9E">
            <w:pPr>
              <w:ind w:firstLine="50"/>
              <w:jc w:val="center"/>
            </w:pPr>
            <w:r>
              <w:t>31</w:t>
            </w:r>
          </w:p>
        </w:tc>
        <w:tc>
          <w:tcPr>
            <w:tcW w:w="1320" w:type="dxa"/>
            <w:shd w:val="clear" w:color="auto" w:fill="FFFFFF"/>
            <w:vAlign w:val="center"/>
          </w:tcPr>
          <w:p w14:paraId="0F4004B0" w14:textId="77777777" w:rsidR="00E27C9E" w:rsidRDefault="00E27C9E" w:rsidP="00E27C9E">
            <w:pPr>
              <w:ind w:firstLine="50"/>
              <w:jc w:val="right"/>
            </w:pPr>
          </w:p>
        </w:tc>
        <w:tc>
          <w:tcPr>
            <w:tcW w:w="1402" w:type="dxa"/>
            <w:shd w:val="clear" w:color="auto" w:fill="FFFFFF"/>
            <w:vAlign w:val="center"/>
          </w:tcPr>
          <w:p w14:paraId="26008FE2" w14:textId="77777777" w:rsidR="00E27C9E" w:rsidRDefault="00E27C9E" w:rsidP="00E27C9E">
            <w:pPr>
              <w:ind w:firstLine="50"/>
              <w:jc w:val="right"/>
            </w:pPr>
          </w:p>
        </w:tc>
      </w:tr>
      <w:tr w:rsidR="00500D70" w14:paraId="7FF20225" w14:textId="77777777">
        <w:trPr>
          <w:trHeight w:val="255"/>
        </w:trPr>
        <w:tc>
          <w:tcPr>
            <w:tcW w:w="893" w:type="dxa"/>
            <w:gridSpan w:val="2"/>
            <w:shd w:val="clear" w:color="auto" w:fill="auto"/>
            <w:vAlign w:val="center"/>
          </w:tcPr>
          <w:p w14:paraId="5762DEBF" w14:textId="77777777" w:rsidR="00E27C9E" w:rsidRDefault="009E1EBF" w:rsidP="00E27C9E">
            <w:pPr>
              <w:jc w:val="center"/>
            </w:pPr>
            <w:r>
              <w:t>IV.</w:t>
            </w:r>
          </w:p>
        </w:tc>
        <w:tc>
          <w:tcPr>
            <w:tcW w:w="4255" w:type="dxa"/>
            <w:shd w:val="clear" w:color="auto" w:fill="auto"/>
            <w:noWrap/>
            <w:vAlign w:val="center"/>
          </w:tcPr>
          <w:p w14:paraId="070817BD" w14:textId="77777777" w:rsidR="00E27C9E" w:rsidRDefault="009E1EBF" w:rsidP="00E27C9E">
            <w:r>
              <w:t>Trumpalaikės investicijos</w:t>
            </w:r>
          </w:p>
        </w:tc>
        <w:tc>
          <w:tcPr>
            <w:tcW w:w="1200" w:type="dxa"/>
            <w:shd w:val="clear" w:color="auto" w:fill="auto"/>
            <w:vAlign w:val="center"/>
          </w:tcPr>
          <w:p w14:paraId="5C8352AC" w14:textId="77777777" w:rsidR="00E27C9E" w:rsidRDefault="00E27C9E" w:rsidP="00E27C9E">
            <w:pPr>
              <w:ind w:firstLine="50"/>
              <w:jc w:val="center"/>
            </w:pPr>
          </w:p>
        </w:tc>
        <w:tc>
          <w:tcPr>
            <w:tcW w:w="1320" w:type="dxa"/>
            <w:shd w:val="clear" w:color="auto" w:fill="FFFFFF"/>
            <w:vAlign w:val="center"/>
          </w:tcPr>
          <w:p w14:paraId="35078659" w14:textId="77777777" w:rsidR="00E27C9E" w:rsidRDefault="00E27C9E" w:rsidP="00E27C9E">
            <w:pPr>
              <w:ind w:firstLine="50"/>
              <w:jc w:val="right"/>
            </w:pPr>
          </w:p>
        </w:tc>
        <w:tc>
          <w:tcPr>
            <w:tcW w:w="1402" w:type="dxa"/>
            <w:shd w:val="clear" w:color="auto" w:fill="FFFFFF"/>
            <w:vAlign w:val="center"/>
          </w:tcPr>
          <w:p w14:paraId="7CB9D374" w14:textId="77777777" w:rsidR="00E27C9E" w:rsidRDefault="00E27C9E" w:rsidP="00E27C9E">
            <w:pPr>
              <w:ind w:firstLine="50"/>
              <w:jc w:val="right"/>
            </w:pPr>
          </w:p>
        </w:tc>
      </w:tr>
      <w:tr w:rsidR="00500D70" w14:paraId="327579B9" w14:textId="77777777">
        <w:trPr>
          <w:trHeight w:val="255"/>
        </w:trPr>
        <w:tc>
          <w:tcPr>
            <w:tcW w:w="893" w:type="dxa"/>
            <w:gridSpan w:val="2"/>
            <w:shd w:val="clear" w:color="auto" w:fill="auto"/>
            <w:vAlign w:val="center"/>
          </w:tcPr>
          <w:p w14:paraId="02495323" w14:textId="77777777" w:rsidR="00E27C9E" w:rsidRDefault="009E1EBF" w:rsidP="00E27C9E">
            <w:pPr>
              <w:jc w:val="center"/>
            </w:pPr>
            <w:r>
              <w:t>V.</w:t>
            </w:r>
          </w:p>
        </w:tc>
        <w:tc>
          <w:tcPr>
            <w:tcW w:w="4255" w:type="dxa"/>
            <w:shd w:val="clear" w:color="auto" w:fill="auto"/>
            <w:noWrap/>
            <w:vAlign w:val="center"/>
          </w:tcPr>
          <w:p w14:paraId="52070569" w14:textId="77777777" w:rsidR="00E27C9E" w:rsidRDefault="009E1EBF" w:rsidP="00E27C9E">
            <w:r>
              <w:t>Pinigai ir pinigų ekvivalentai</w:t>
            </w:r>
          </w:p>
        </w:tc>
        <w:tc>
          <w:tcPr>
            <w:tcW w:w="1200" w:type="dxa"/>
            <w:shd w:val="clear" w:color="auto" w:fill="auto"/>
            <w:vAlign w:val="center"/>
          </w:tcPr>
          <w:p w14:paraId="7267609D" w14:textId="77777777" w:rsidR="00E27C9E" w:rsidRDefault="009E1EBF" w:rsidP="00E27C9E">
            <w:pPr>
              <w:ind w:firstLine="50"/>
              <w:jc w:val="center"/>
            </w:pPr>
            <w:r>
              <w:t>32</w:t>
            </w:r>
          </w:p>
        </w:tc>
        <w:tc>
          <w:tcPr>
            <w:tcW w:w="1320" w:type="dxa"/>
            <w:shd w:val="clear" w:color="auto" w:fill="FFFFFF"/>
            <w:vAlign w:val="center"/>
          </w:tcPr>
          <w:p w14:paraId="02F26538" w14:textId="77777777" w:rsidR="00E27C9E" w:rsidRDefault="009E1EBF" w:rsidP="00E27C9E">
            <w:pPr>
              <w:ind w:firstLine="50"/>
              <w:jc w:val="right"/>
            </w:pPr>
            <w:r>
              <w:t>12121</w:t>
            </w:r>
            <w:r w:rsidR="000448F8">
              <w:t>5</w:t>
            </w:r>
          </w:p>
        </w:tc>
        <w:tc>
          <w:tcPr>
            <w:tcW w:w="1402" w:type="dxa"/>
            <w:shd w:val="clear" w:color="auto" w:fill="FFFFFF"/>
            <w:vAlign w:val="center"/>
          </w:tcPr>
          <w:p w14:paraId="2821C453" w14:textId="77777777" w:rsidR="00E27C9E" w:rsidRDefault="009E1EBF" w:rsidP="00E27C9E">
            <w:pPr>
              <w:ind w:firstLine="50"/>
              <w:jc w:val="right"/>
            </w:pPr>
            <w:r>
              <w:t>149445</w:t>
            </w:r>
          </w:p>
        </w:tc>
      </w:tr>
      <w:tr w:rsidR="00500D70" w14:paraId="57A42986" w14:textId="77777777">
        <w:trPr>
          <w:trHeight w:val="255"/>
        </w:trPr>
        <w:tc>
          <w:tcPr>
            <w:tcW w:w="893" w:type="dxa"/>
            <w:gridSpan w:val="2"/>
            <w:shd w:val="clear" w:color="auto" w:fill="FFFFFF"/>
            <w:vAlign w:val="center"/>
          </w:tcPr>
          <w:p w14:paraId="5FCB8951" w14:textId="77777777" w:rsidR="00E27C9E" w:rsidRDefault="00E27C9E" w:rsidP="00E27C9E">
            <w:pPr>
              <w:ind w:firstLine="50"/>
              <w:jc w:val="center"/>
            </w:pPr>
          </w:p>
        </w:tc>
        <w:tc>
          <w:tcPr>
            <w:tcW w:w="4255" w:type="dxa"/>
            <w:shd w:val="clear" w:color="auto" w:fill="FFFFFF"/>
            <w:noWrap/>
            <w:vAlign w:val="center"/>
          </w:tcPr>
          <w:p w14:paraId="1E5FE3D6" w14:textId="77777777" w:rsidR="00E27C9E" w:rsidRPr="001262DB" w:rsidRDefault="009E1EBF" w:rsidP="00E27C9E">
            <w:pPr>
              <w:rPr>
                <w:b/>
                <w:bCs/>
                <w:i/>
                <w:iCs/>
                <w:sz w:val="22"/>
                <w:szCs w:val="22"/>
              </w:rPr>
            </w:pPr>
            <w:r w:rsidRPr="001262DB">
              <w:rPr>
                <w:b/>
                <w:bCs/>
                <w:i/>
                <w:iCs/>
                <w:sz w:val="22"/>
                <w:szCs w:val="22"/>
              </w:rPr>
              <w:t>IŠ VISO TURTO:</w:t>
            </w:r>
          </w:p>
        </w:tc>
        <w:tc>
          <w:tcPr>
            <w:tcW w:w="1200" w:type="dxa"/>
            <w:shd w:val="clear" w:color="auto" w:fill="FFFFFF"/>
            <w:vAlign w:val="center"/>
          </w:tcPr>
          <w:p w14:paraId="5FB4426F" w14:textId="77777777" w:rsidR="00E27C9E" w:rsidRPr="001262DB" w:rsidRDefault="00E27C9E" w:rsidP="00E27C9E">
            <w:pPr>
              <w:ind w:firstLine="50"/>
              <w:jc w:val="center"/>
              <w:rPr>
                <w:b/>
                <w:bCs/>
                <w:i/>
                <w:iCs/>
                <w:sz w:val="22"/>
                <w:szCs w:val="22"/>
              </w:rPr>
            </w:pPr>
          </w:p>
        </w:tc>
        <w:tc>
          <w:tcPr>
            <w:tcW w:w="1320" w:type="dxa"/>
            <w:shd w:val="clear" w:color="auto" w:fill="FFFFFF"/>
            <w:vAlign w:val="center"/>
          </w:tcPr>
          <w:p w14:paraId="21659749" w14:textId="77777777" w:rsidR="00E27C9E" w:rsidRPr="001262DB" w:rsidRDefault="009E1EBF" w:rsidP="00E27C9E">
            <w:pPr>
              <w:ind w:firstLine="50"/>
              <w:jc w:val="right"/>
              <w:rPr>
                <w:b/>
                <w:bCs/>
                <w:i/>
                <w:iCs/>
                <w:sz w:val="22"/>
                <w:szCs w:val="22"/>
              </w:rPr>
            </w:pPr>
            <w:r>
              <w:rPr>
                <w:b/>
                <w:bCs/>
                <w:i/>
                <w:iCs/>
                <w:sz w:val="22"/>
                <w:szCs w:val="22"/>
              </w:rPr>
              <w:t>1772</w:t>
            </w:r>
            <w:r w:rsidR="003D62B9">
              <w:rPr>
                <w:b/>
                <w:bCs/>
                <w:i/>
                <w:iCs/>
                <w:sz w:val="22"/>
                <w:szCs w:val="22"/>
              </w:rPr>
              <w:t>1240</w:t>
            </w:r>
          </w:p>
        </w:tc>
        <w:tc>
          <w:tcPr>
            <w:tcW w:w="1402" w:type="dxa"/>
            <w:shd w:val="clear" w:color="auto" w:fill="FFFFFF"/>
            <w:vAlign w:val="center"/>
          </w:tcPr>
          <w:p w14:paraId="516981C4" w14:textId="77777777" w:rsidR="00E27C9E" w:rsidRPr="001262DB" w:rsidRDefault="009E1EBF" w:rsidP="00E27C9E">
            <w:pPr>
              <w:ind w:firstLine="50"/>
              <w:jc w:val="right"/>
              <w:rPr>
                <w:b/>
                <w:bCs/>
                <w:i/>
                <w:iCs/>
                <w:sz w:val="22"/>
                <w:szCs w:val="22"/>
              </w:rPr>
            </w:pPr>
            <w:r>
              <w:rPr>
                <w:b/>
                <w:bCs/>
                <w:i/>
                <w:iCs/>
                <w:sz w:val="22"/>
                <w:szCs w:val="22"/>
              </w:rPr>
              <w:t>14417910</w:t>
            </w:r>
          </w:p>
        </w:tc>
      </w:tr>
      <w:tr w:rsidR="00500D70" w14:paraId="458C477B" w14:textId="77777777">
        <w:trPr>
          <w:trHeight w:val="255"/>
        </w:trPr>
        <w:tc>
          <w:tcPr>
            <w:tcW w:w="893" w:type="dxa"/>
            <w:gridSpan w:val="2"/>
            <w:shd w:val="clear" w:color="auto" w:fill="FFFFFF"/>
            <w:vAlign w:val="center"/>
          </w:tcPr>
          <w:p w14:paraId="4FD9D40B" w14:textId="77777777" w:rsidR="00E27C9E" w:rsidRDefault="009E1EBF" w:rsidP="00E27C9E">
            <w:pPr>
              <w:jc w:val="center"/>
              <w:rPr>
                <w:b/>
                <w:bCs/>
              </w:rPr>
            </w:pPr>
            <w:r>
              <w:rPr>
                <w:b/>
                <w:bCs/>
              </w:rPr>
              <w:t>D.</w:t>
            </w:r>
          </w:p>
        </w:tc>
        <w:tc>
          <w:tcPr>
            <w:tcW w:w="4255" w:type="dxa"/>
            <w:shd w:val="clear" w:color="auto" w:fill="FFFFFF"/>
            <w:noWrap/>
            <w:vAlign w:val="center"/>
          </w:tcPr>
          <w:p w14:paraId="72A88615" w14:textId="77777777" w:rsidR="00E27C9E" w:rsidRDefault="009E1EBF" w:rsidP="00E27C9E">
            <w:pPr>
              <w:rPr>
                <w:b/>
                <w:bCs/>
              </w:rPr>
            </w:pPr>
            <w:r>
              <w:rPr>
                <w:b/>
                <w:bCs/>
              </w:rPr>
              <w:t>FINANSAVIMO SUMOS</w:t>
            </w:r>
          </w:p>
        </w:tc>
        <w:tc>
          <w:tcPr>
            <w:tcW w:w="1200" w:type="dxa"/>
            <w:shd w:val="clear" w:color="auto" w:fill="FFFFFF"/>
            <w:vAlign w:val="center"/>
          </w:tcPr>
          <w:p w14:paraId="462CB689" w14:textId="77777777" w:rsidR="00E27C9E" w:rsidRDefault="009E1EBF" w:rsidP="00E27C9E">
            <w:pPr>
              <w:ind w:firstLine="50"/>
              <w:jc w:val="center"/>
              <w:rPr>
                <w:b/>
                <w:bCs/>
              </w:rPr>
            </w:pPr>
            <w:r>
              <w:rPr>
                <w:b/>
                <w:bCs/>
              </w:rPr>
              <w:t>34</w:t>
            </w:r>
          </w:p>
        </w:tc>
        <w:tc>
          <w:tcPr>
            <w:tcW w:w="1320" w:type="dxa"/>
            <w:shd w:val="clear" w:color="auto" w:fill="FFFFFF"/>
            <w:vAlign w:val="center"/>
          </w:tcPr>
          <w:p w14:paraId="3C63769E" w14:textId="77777777" w:rsidR="00E27C9E" w:rsidRPr="005C12BF" w:rsidRDefault="009E1EBF" w:rsidP="00E27C9E">
            <w:pPr>
              <w:ind w:firstLine="50"/>
              <w:jc w:val="right"/>
              <w:rPr>
                <w:b/>
                <w:bCs/>
              </w:rPr>
            </w:pPr>
            <w:r>
              <w:rPr>
                <w:b/>
                <w:bCs/>
              </w:rPr>
              <w:t>17583005</w:t>
            </w:r>
          </w:p>
        </w:tc>
        <w:tc>
          <w:tcPr>
            <w:tcW w:w="1402" w:type="dxa"/>
            <w:shd w:val="clear" w:color="auto" w:fill="FFFFFF"/>
            <w:vAlign w:val="center"/>
          </w:tcPr>
          <w:p w14:paraId="4ECA64DD" w14:textId="77777777" w:rsidR="00E27C9E" w:rsidRPr="005C12BF" w:rsidRDefault="009E1EBF" w:rsidP="00E27C9E">
            <w:pPr>
              <w:ind w:firstLine="50"/>
              <w:jc w:val="right"/>
              <w:rPr>
                <w:b/>
                <w:bCs/>
              </w:rPr>
            </w:pPr>
            <w:r>
              <w:rPr>
                <w:b/>
                <w:bCs/>
              </w:rPr>
              <w:t>12581673</w:t>
            </w:r>
          </w:p>
        </w:tc>
      </w:tr>
      <w:tr w:rsidR="00500D70" w14:paraId="31F9EDCC" w14:textId="77777777">
        <w:trPr>
          <w:trHeight w:val="255"/>
        </w:trPr>
        <w:tc>
          <w:tcPr>
            <w:tcW w:w="893" w:type="dxa"/>
            <w:gridSpan w:val="2"/>
            <w:shd w:val="clear" w:color="auto" w:fill="FFFFFF"/>
            <w:vAlign w:val="center"/>
          </w:tcPr>
          <w:p w14:paraId="319F0151" w14:textId="77777777" w:rsidR="00E27C9E" w:rsidRDefault="009E1EBF" w:rsidP="00E27C9E">
            <w:pPr>
              <w:jc w:val="center"/>
            </w:pPr>
            <w:r>
              <w:t>I.</w:t>
            </w:r>
          </w:p>
        </w:tc>
        <w:tc>
          <w:tcPr>
            <w:tcW w:w="4255" w:type="dxa"/>
            <w:shd w:val="clear" w:color="auto" w:fill="FFFFFF"/>
            <w:noWrap/>
            <w:vAlign w:val="center"/>
          </w:tcPr>
          <w:p w14:paraId="3C024CC7" w14:textId="77777777" w:rsidR="00E27C9E" w:rsidRDefault="009E1EBF" w:rsidP="00E27C9E">
            <w:r>
              <w:t xml:space="preserve">Iš valstybės biudžeto </w:t>
            </w:r>
          </w:p>
        </w:tc>
        <w:tc>
          <w:tcPr>
            <w:tcW w:w="1200" w:type="dxa"/>
            <w:shd w:val="clear" w:color="auto" w:fill="FFFFFF"/>
            <w:vAlign w:val="center"/>
          </w:tcPr>
          <w:p w14:paraId="3F484BA7" w14:textId="77777777" w:rsidR="00E27C9E" w:rsidRDefault="009E1EBF" w:rsidP="00E27C9E">
            <w:pPr>
              <w:ind w:firstLine="50"/>
              <w:jc w:val="center"/>
            </w:pPr>
            <w:r>
              <w:t>34</w:t>
            </w:r>
          </w:p>
        </w:tc>
        <w:tc>
          <w:tcPr>
            <w:tcW w:w="1320" w:type="dxa"/>
            <w:shd w:val="clear" w:color="auto" w:fill="FFFFFF"/>
            <w:vAlign w:val="center"/>
          </w:tcPr>
          <w:p w14:paraId="538B2BF2" w14:textId="77777777" w:rsidR="00E27C9E" w:rsidRDefault="009E1EBF" w:rsidP="00E27C9E">
            <w:pPr>
              <w:ind w:firstLine="50"/>
              <w:jc w:val="right"/>
            </w:pPr>
            <w:r>
              <w:t>3950834</w:t>
            </w:r>
          </w:p>
        </w:tc>
        <w:tc>
          <w:tcPr>
            <w:tcW w:w="1402" w:type="dxa"/>
            <w:shd w:val="clear" w:color="auto" w:fill="FFFFFF"/>
            <w:vAlign w:val="center"/>
          </w:tcPr>
          <w:p w14:paraId="1D21BA6F" w14:textId="77777777" w:rsidR="00E27C9E" w:rsidRDefault="009E1EBF" w:rsidP="00E27C9E">
            <w:pPr>
              <w:ind w:firstLine="50"/>
              <w:jc w:val="right"/>
            </w:pPr>
            <w:r>
              <w:t>2126767</w:t>
            </w:r>
          </w:p>
        </w:tc>
      </w:tr>
      <w:tr w:rsidR="00500D70" w14:paraId="598E479F" w14:textId="77777777">
        <w:trPr>
          <w:trHeight w:val="255"/>
        </w:trPr>
        <w:tc>
          <w:tcPr>
            <w:tcW w:w="893" w:type="dxa"/>
            <w:gridSpan w:val="2"/>
            <w:shd w:val="clear" w:color="auto" w:fill="FFFFFF"/>
            <w:vAlign w:val="center"/>
          </w:tcPr>
          <w:p w14:paraId="5C246ACC" w14:textId="77777777" w:rsidR="00E27C9E" w:rsidRDefault="009E1EBF" w:rsidP="00E27C9E">
            <w:pPr>
              <w:jc w:val="center"/>
            </w:pPr>
            <w:r>
              <w:t>II.</w:t>
            </w:r>
          </w:p>
        </w:tc>
        <w:tc>
          <w:tcPr>
            <w:tcW w:w="4255" w:type="dxa"/>
            <w:shd w:val="clear" w:color="auto" w:fill="FFFFFF"/>
            <w:noWrap/>
            <w:vAlign w:val="center"/>
          </w:tcPr>
          <w:p w14:paraId="7C21FD15" w14:textId="77777777" w:rsidR="00E27C9E" w:rsidRDefault="009E1EBF" w:rsidP="00E27C9E">
            <w:r>
              <w:t>Iš savivaldybės biudžeto</w:t>
            </w:r>
          </w:p>
        </w:tc>
        <w:tc>
          <w:tcPr>
            <w:tcW w:w="1200" w:type="dxa"/>
            <w:shd w:val="clear" w:color="auto" w:fill="FFFFFF"/>
            <w:vAlign w:val="center"/>
          </w:tcPr>
          <w:p w14:paraId="3EF6FAD3" w14:textId="77777777" w:rsidR="00E27C9E" w:rsidRDefault="009E1EBF" w:rsidP="00E27C9E">
            <w:pPr>
              <w:ind w:firstLine="50"/>
              <w:jc w:val="center"/>
            </w:pPr>
            <w:r>
              <w:t>34</w:t>
            </w:r>
          </w:p>
        </w:tc>
        <w:tc>
          <w:tcPr>
            <w:tcW w:w="1320" w:type="dxa"/>
            <w:shd w:val="clear" w:color="auto" w:fill="FFFFFF"/>
            <w:vAlign w:val="center"/>
          </w:tcPr>
          <w:p w14:paraId="24015595" w14:textId="77777777" w:rsidR="00E27C9E" w:rsidRDefault="009E1EBF" w:rsidP="00E27C9E">
            <w:pPr>
              <w:ind w:firstLine="50"/>
              <w:jc w:val="right"/>
            </w:pPr>
            <w:r>
              <w:t>9924827</w:t>
            </w:r>
          </w:p>
        </w:tc>
        <w:tc>
          <w:tcPr>
            <w:tcW w:w="1402" w:type="dxa"/>
            <w:shd w:val="clear" w:color="auto" w:fill="FFFFFF"/>
            <w:vAlign w:val="center"/>
          </w:tcPr>
          <w:p w14:paraId="623D024E" w14:textId="77777777" w:rsidR="00E27C9E" w:rsidRDefault="009E1EBF" w:rsidP="00E27C9E">
            <w:pPr>
              <w:ind w:firstLine="50"/>
              <w:jc w:val="right"/>
            </w:pPr>
            <w:r>
              <w:t>8836693</w:t>
            </w:r>
          </w:p>
        </w:tc>
      </w:tr>
      <w:tr w:rsidR="00500D70" w14:paraId="6737C7BE" w14:textId="77777777">
        <w:trPr>
          <w:trHeight w:val="255"/>
        </w:trPr>
        <w:tc>
          <w:tcPr>
            <w:tcW w:w="893" w:type="dxa"/>
            <w:gridSpan w:val="2"/>
            <w:shd w:val="clear" w:color="auto" w:fill="FFFFFF"/>
            <w:vAlign w:val="center"/>
          </w:tcPr>
          <w:p w14:paraId="425E7E12" w14:textId="77777777" w:rsidR="00E27C9E" w:rsidRDefault="009E1EBF" w:rsidP="00E27C9E">
            <w:pPr>
              <w:jc w:val="center"/>
            </w:pPr>
            <w:r>
              <w:t>III.</w:t>
            </w:r>
          </w:p>
        </w:tc>
        <w:tc>
          <w:tcPr>
            <w:tcW w:w="4255" w:type="dxa"/>
            <w:shd w:val="clear" w:color="auto" w:fill="FFFFFF"/>
            <w:noWrap/>
            <w:vAlign w:val="center"/>
          </w:tcPr>
          <w:p w14:paraId="3E17542D" w14:textId="77777777" w:rsidR="00E27C9E" w:rsidRDefault="009E1EBF" w:rsidP="00E27C9E">
            <w:r>
              <w:t>Iš Europos Sąjungos, užsienio valstybių ir tarptautinių organizacijų</w:t>
            </w:r>
          </w:p>
        </w:tc>
        <w:tc>
          <w:tcPr>
            <w:tcW w:w="1200" w:type="dxa"/>
            <w:shd w:val="clear" w:color="auto" w:fill="FFFFFF"/>
            <w:vAlign w:val="center"/>
          </w:tcPr>
          <w:p w14:paraId="200521CF" w14:textId="77777777" w:rsidR="00E27C9E" w:rsidRDefault="009E1EBF" w:rsidP="00E27C9E">
            <w:pPr>
              <w:jc w:val="center"/>
            </w:pPr>
            <w:r>
              <w:t>34</w:t>
            </w:r>
          </w:p>
        </w:tc>
        <w:tc>
          <w:tcPr>
            <w:tcW w:w="1320" w:type="dxa"/>
            <w:shd w:val="clear" w:color="auto" w:fill="FFFFFF"/>
            <w:vAlign w:val="center"/>
          </w:tcPr>
          <w:p w14:paraId="7FEEC568" w14:textId="77777777" w:rsidR="00E27C9E" w:rsidRDefault="009E1EBF" w:rsidP="00E27C9E">
            <w:pPr>
              <w:jc w:val="right"/>
            </w:pPr>
            <w:r>
              <w:t>3608015</w:t>
            </w:r>
          </w:p>
        </w:tc>
        <w:tc>
          <w:tcPr>
            <w:tcW w:w="1402" w:type="dxa"/>
            <w:shd w:val="clear" w:color="auto" w:fill="FFFFFF"/>
            <w:vAlign w:val="center"/>
          </w:tcPr>
          <w:p w14:paraId="0618245D" w14:textId="77777777" w:rsidR="00E27C9E" w:rsidRDefault="009E1EBF" w:rsidP="00E27C9E">
            <w:pPr>
              <w:jc w:val="right"/>
            </w:pPr>
            <w:r>
              <w:t>1536943</w:t>
            </w:r>
          </w:p>
        </w:tc>
      </w:tr>
      <w:tr w:rsidR="00500D70" w14:paraId="64CE7FC4" w14:textId="77777777">
        <w:trPr>
          <w:trHeight w:val="255"/>
        </w:trPr>
        <w:tc>
          <w:tcPr>
            <w:tcW w:w="893" w:type="dxa"/>
            <w:gridSpan w:val="2"/>
            <w:shd w:val="clear" w:color="auto" w:fill="FFFFFF"/>
            <w:vAlign w:val="center"/>
          </w:tcPr>
          <w:p w14:paraId="61F6BA8F" w14:textId="77777777" w:rsidR="00E27C9E" w:rsidRDefault="009E1EBF" w:rsidP="00E27C9E">
            <w:pPr>
              <w:jc w:val="center"/>
            </w:pPr>
            <w:r>
              <w:t xml:space="preserve">IV. </w:t>
            </w:r>
          </w:p>
        </w:tc>
        <w:tc>
          <w:tcPr>
            <w:tcW w:w="4255" w:type="dxa"/>
            <w:shd w:val="clear" w:color="auto" w:fill="FFFFFF"/>
            <w:noWrap/>
            <w:vAlign w:val="center"/>
          </w:tcPr>
          <w:p w14:paraId="515FE76D" w14:textId="77777777" w:rsidR="00E27C9E" w:rsidRDefault="009E1EBF" w:rsidP="00E27C9E">
            <w:r>
              <w:t>Iš kitų šaltinių</w:t>
            </w:r>
          </w:p>
        </w:tc>
        <w:tc>
          <w:tcPr>
            <w:tcW w:w="1200" w:type="dxa"/>
            <w:shd w:val="clear" w:color="auto" w:fill="FFFFFF"/>
            <w:vAlign w:val="center"/>
          </w:tcPr>
          <w:p w14:paraId="673E1484" w14:textId="77777777" w:rsidR="00E27C9E" w:rsidRDefault="009E1EBF" w:rsidP="00E27C9E">
            <w:pPr>
              <w:ind w:firstLine="50"/>
              <w:jc w:val="center"/>
            </w:pPr>
            <w:r>
              <w:t>34</w:t>
            </w:r>
          </w:p>
        </w:tc>
        <w:tc>
          <w:tcPr>
            <w:tcW w:w="1320" w:type="dxa"/>
            <w:shd w:val="clear" w:color="auto" w:fill="FFFFFF"/>
            <w:vAlign w:val="center"/>
          </w:tcPr>
          <w:p w14:paraId="53A5F693" w14:textId="77777777" w:rsidR="00E27C9E" w:rsidRDefault="009E1EBF" w:rsidP="00E27C9E">
            <w:pPr>
              <w:ind w:firstLine="50"/>
              <w:jc w:val="right"/>
            </w:pPr>
            <w:r>
              <w:t>99329</w:t>
            </w:r>
          </w:p>
        </w:tc>
        <w:tc>
          <w:tcPr>
            <w:tcW w:w="1402" w:type="dxa"/>
            <w:shd w:val="clear" w:color="auto" w:fill="FFFFFF"/>
            <w:vAlign w:val="center"/>
          </w:tcPr>
          <w:p w14:paraId="20F15173" w14:textId="77777777" w:rsidR="00E27C9E" w:rsidRDefault="009E1EBF" w:rsidP="00E27C9E">
            <w:pPr>
              <w:ind w:firstLine="50"/>
              <w:jc w:val="right"/>
            </w:pPr>
            <w:r>
              <w:t>81270</w:t>
            </w:r>
          </w:p>
        </w:tc>
      </w:tr>
      <w:tr w:rsidR="00500D70" w14:paraId="4D1FA3CE" w14:textId="77777777">
        <w:trPr>
          <w:trHeight w:val="255"/>
        </w:trPr>
        <w:tc>
          <w:tcPr>
            <w:tcW w:w="893" w:type="dxa"/>
            <w:gridSpan w:val="2"/>
            <w:shd w:val="clear" w:color="auto" w:fill="FFFFFF"/>
            <w:vAlign w:val="center"/>
          </w:tcPr>
          <w:p w14:paraId="61087DFC" w14:textId="77777777" w:rsidR="00E27C9E" w:rsidRDefault="009E1EBF" w:rsidP="00E27C9E">
            <w:pPr>
              <w:jc w:val="center"/>
              <w:rPr>
                <w:b/>
                <w:bCs/>
              </w:rPr>
            </w:pPr>
            <w:r>
              <w:rPr>
                <w:b/>
                <w:bCs/>
              </w:rPr>
              <w:t>E.</w:t>
            </w:r>
          </w:p>
        </w:tc>
        <w:tc>
          <w:tcPr>
            <w:tcW w:w="4255" w:type="dxa"/>
            <w:shd w:val="clear" w:color="auto" w:fill="FFFFFF"/>
            <w:noWrap/>
            <w:vAlign w:val="center"/>
          </w:tcPr>
          <w:p w14:paraId="1DD60916" w14:textId="77777777" w:rsidR="00E27C9E" w:rsidRDefault="009E1EBF" w:rsidP="00E27C9E">
            <w:pPr>
              <w:rPr>
                <w:b/>
                <w:bCs/>
              </w:rPr>
            </w:pPr>
            <w:r>
              <w:rPr>
                <w:b/>
                <w:bCs/>
              </w:rPr>
              <w:t>ĮSIPAREIGOJIMAI</w:t>
            </w:r>
          </w:p>
        </w:tc>
        <w:tc>
          <w:tcPr>
            <w:tcW w:w="1200" w:type="dxa"/>
            <w:shd w:val="clear" w:color="auto" w:fill="FFFFFF"/>
            <w:vAlign w:val="center"/>
          </w:tcPr>
          <w:p w14:paraId="372750FB" w14:textId="77777777" w:rsidR="00E27C9E" w:rsidRDefault="009E1EBF" w:rsidP="00E27C9E">
            <w:pPr>
              <w:ind w:firstLine="50"/>
              <w:jc w:val="center"/>
              <w:rPr>
                <w:b/>
                <w:bCs/>
              </w:rPr>
            </w:pPr>
            <w:r>
              <w:rPr>
                <w:b/>
                <w:bCs/>
              </w:rPr>
              <w:t>35,36</w:t>
            </w:r>
          </w:p>
        </w:tc>
        <w:tc>
          <w:tcPr>
            <w:tcW w:w="1320" w:type="dxa"/>
            <w:shd w:val="clear" w:color="auto" w:fill="FFFFFF"/>
            <w:vAlign w:val="center"/>
          </w:tcPr>
          <w:p w14:paraId="7A5A8BAA" w14:textId="77777777" w:rsidR="00E27C9E" w:rsidRPr="002C743F" w:rsidRDefault="009E1EBF" w:rsidP="00E27C9E">
            <w:pPr>
              <w:ind w:firstLine="50"/>
              <w:jc w:val="right"/>
              <w:rPr>
                <w:b/>
                <w:bCs/>
              </w:rPr>
            </w:pPr>
            <w:r>
              <w:rPr>
                <w:b/>
                <w:bCs/>
              </w:rPr>
              <w:t>9013</w:t>
            </w:r>
            <w:r w:rsidR="0042355A">
              <w:rPr>
                <w:b/>
                <w:bCs/>
              </w:rPr>
              <w:t>3</w:t>
            </w:r>
          </w:p>
        </w:tc>
        <w:tc>
          <w:tcPr>
            <w:tcW w:w="1402" w:type="dxa"/>
            <w:shd w:val="clear" w:color="auto" w:fill="FFFFFF"/>
            <w:vAlign w:val="center"/>
          </w:tcPr>
          <w:p w14:paraId="7EACFAD4" w14:textId="77777777" w:rsidR="00E27C9E" w:rsidRPr="00FF4966" w:rsidRDefault="009E1EBF" w:rsidP="00E27C9E">
            <w:pPr>
              <w:ind w:firstLine="50"/>
              <w:jc w:val="right"/>
              <w:rPr>
                <w:b/>
                <w:bCs/>
              </w:rPr>
            </w:pPr>
            <w:r>
              <w:rPr>
                <w:b/>
                <w:bCs/>
              </w:rPr>
              <w:t>1790794</w:t>
            </w:r>
          </w:p>
        </w:tc>
      </w:tr>
      <w:tr w:rsidR="00500D70" w14:paraId="0B291377" w14:textId="77777777">
        <w:trPr>
          <w:trHeight w:val="255"/>
        </w:trPr>
        <w:tc>
          <w:tcPr>
            <w:tcW w:w="893" w:type="dxa"/>
            <w:gridSpan w:val="2"/>
            <w:shd w:val="clear" w:color="auto" w:fill="FFFFFF"/>
            <w:vAlign w:val="center"/>
          </w:tcPr>
          <w:p w14:paraId="51DBFB5D" w14:textId="77777777" w:rsidR="00E27C9E" w:rsidRDefault="009E1EBF" w:rsidP="00E27C9E">
            <w:pPr>
              <w:jc w:val="center"/>
            </w:pPr>
            <w:r>
              <w:t>I.</w:t>
            </w:r>
          </w:p>
        </w:tc>
        <w:tc>
          <w:tcPr>
            <w:tcW w:w="4255" w:type="dxa"/>
            <w:shd w:val="clear" w:color="auto" w:fill="FFFFFF"/>
            <w:noWrap/>
            <w:vAlign w:val="center"/>
          </w:tcPr>
          <w:p w14:paraId="7F46FD57" w14:textId="77777777" w:rsidR="00E27C9E" w:rsidRDefault="009E1EBF" w:rsidP="00E27C9E">
            <w:r>
              <w:t>Ilgalaikiai įsipareigojimai</w:t>
            </w:r>
          </w:p>
        </w:tc>
        <w:tc>
          <w:tcPr>
            <w:tcW w:w="1200" w:type="dxa"/>
            <w:shd w:val="clear" w:color="auto" w:fill="FFFFFF"/>
            <w:vAlign w:val="center"/>
          </w:tcPr>
          <w:p w14:paraId="6171FBA6" w14:textId="77777777" w:rsidR="00E27C9E" w:rsidRDefault="009E1EBF" w:rsidP="00E27C9E">
            <w:pPr>
              <w:ind w:firstLine="50"/>
              <w:jc w:val="center"/>
            </w:pPr>
            <w:r>
              <w:t>35</w:t>
            </w:r>
          </w:p>
        </w:tc>
        <w:tc>
          <w:tcPr>
            <w:tcW w:w="1320" w:type="dxa"/>
            <w:shd w:val="clear" w:color="auto" w:fill="FFFFFF"/>
            <w:vAlign w:val="center"/>
          </w:tcPr>
          <w:p w14:paraId="6CCFF1AF" w14:textId="77777777" w:rsidR="00E27C9E" w:rsidRDefault="00E27C9E" w:rsidP="00E27C9E">
            <w:pPr>
              <w:ind w:firstLine="50"/>
              <w:jc w:val="right"/>
            </w:pPr>
          </w:p>
        </w:tc>
        <w:tc>
          <w:tcPr>
            <w:tcW w:w="1402" w:type="dxa"/>
            <w:shd w:val="clear" w:color="auto" w:fill="FFFFFF"/>
            <w:vAlign w:val="center"/>
          </w:tcPr>
          <w:p w14:paraId="0077B360" w14:textId="77777777" w:rsidR="00E27C9E" w:rsidRDefault="009E1EBF" w:rsidP="00E27C9E">
            <w:pPr>
              <w:ind w:firstLine="50"/>
              <w:jc w:val="right"/>
            </w:pPr>
            <w:r>
              <w:t>1672634</w:t>
            </w:r>
          </w:p>
        </w:tc>
      </w:tr>
      <w:tr w:rsidR="00500D70" w14:paraId="66D63CE3" w14:textId="77777777">
        <w:trPr>
          <w:trHeight w:val="255"/>
        </w:trPr>
        <w:tc>
          <w:tcPr>
            <w:tcW w:w="893" w:type="dxa"/>
            <w:gridSpan w:val="2"/>
            <w:shd w:val="clear" w:color="auto" w:fill="FFFFFF"/>
            <w:vAlign w:val="center"/>
          </w:tcPr>
          <w:p w14:paraId="41DC6871" w14:textId="77777777" w:rsidR="00E27C9E" w:rsidRDefault="009E1EBF" w:rsidP="00E27C9E">
            <w:pPr>
              <w:jc w:val="center"/>
            </w:pPr>
            <w:r>
              <w:t>I.1</w:t>
            </w:r>
          </w:p>
        </w:tc>
        <w:tc>
          <w:tcPr>
            <w:tcW w:w="4255" w:type="dxa"/>
            <w:shd w:val="clear" w:color="auto" w:fill="FFFFFF"/>
            <w:noWrap/>
            <w:vAlign w:val="center"/>
          </w:tcPr>
          <w:p w14:paraId="3F9F7C79" w14:textId="77777777" w:rsidR="00E27C9E" w:rsidRDefault="009E1EBF" w:rsidP="00E27C9E">
            <w:pPr>
              <w:ind w:left="187"/>
            </w:pPr>
            <w:r>
              <w:t>Ilgalaikiai finansiniai įsipareigojimai</w:t>
            </w:r>
          </w:p>
        </w:tc>
        <w:tc>
          <w:tcPr>
            <w:tcW w:w="1200" w:type="dxa"/>
            <w:shd w:val="clear" w:color="auto" w:fill="FFFFFF"/>
            <w:vAlign w:val="center"/>
          </w:tcPr>
          <w:p w14:paraId="6476FFC7" w14:textId="77777777" w:rsidR="00E27C9E" w:rsidRDefault="00E27C9E" w:rsidP="00E27C9E">
            <w:pPr>
              <w:ind w:firstLine="50"/>
              <w:jc w:val="center"/>
            </w:pPr>
          </w:p>
        </w:tc>
        <w:tc>
          <w:tcPr>
            <w:tcW w:w="1320" w:type="dxa"/>
            <w:shd w:val="clear" w:color="auto" w:fill="FFFFFF"/>
            <w:vAlign w:val="center"/>
          </w:tcPr>
          <w:p w14:paraId="443F5C9F" w14:textId="77777777" w:rsidR="00E27C9E" w:rsidRDefault="00E27C9E" w:rsidP="00E27C9E">
            <w:pPr>
              <w:ind w:firstLine="50"/>
              <w:jc w:val="right"/>
            </w:pPr>
          </w:p>
        </w:tc>
        <w:tc>
          <w:tcPr>
            <w:tcW w:w="1402" w:type="dxa"/>
            <w:shd w:val="clear" w:color="auto" w:fill="FFFFFF"/>
            <w:vAlign w:val="center"/>
          </w:tcPr>
          <w:p w14:paraId="4DD105BF" w14:textId="77777777" w:rsidR="00E27C9E" w:rsidRDefault="00E27C9E" w:rsidP="00E27C9E">
            <w:pPr>
              <w:ind w:firstLine="50"/>
              <w:jc w:val="right"/>
            </w:pPr>
          </w:p>
        </w:tc>
      </w:tr>
      <w:tr w:rsidR="00500D70" w14:paraId="06C3CC6C" w14:textId="77777777">
        <w:trPr>
          <w:trHeight w:val="255"/>
        </w:trPr>
        <w:tc>
          <w:tcPr>
            <w:tcW w:w="893" w:type="dxa"/>
            <w:gridSpan w:val="2"/>
            <w:shd w:val="clear" w:color="auto" w:fill="FFFFFF"/>
            <w:vAlign w:val="center"/>
          </w:tcPr>
          <w:p w14:paraId="43EABBC3" w14:textId="77777777" w:rsidR="00E27C9E" w:rsidRDefault="009E1EBF" w:rsidP="00E27C9E">
            <w:pPr>
              <w:jc w:val="center"/>
            </w:pPr>
            <w:r>
              <w:t>I.2</w:t>
            </w:r>
          </w:p>
        </w:tc>
        <w:tc>
          <w:tcPr>
            <w:tcW w:w="4255" w:type="dxa"/>
            <w:shd w:val="clear" w:color="auto" w:fill="FFFFFF"/>
            <w:noWrap/>
            <w:vAlign w:val="center"/>
          </w:tcPr>
          <w:p w14:paraId="1F3205E1" w14:textId="77777777" w:rsidR="00E27C9E" w:rsidRDefault="009E1EBF" w:rsidP="00E27C9E">
            <w:pPr>
              <w:ind w:left="187"/>
            </w:pPr>
            <w:r>
              <w:t>Ilgalaikiai atidėjiniai</w:t>
            </w:r>
          </w:p>
        </w:tc>
        <w:tc>
          <w:tcPr>
            <w:tcW w:w="1200" w:type="dxa"/>
            <w:shd w:val="clear" w:color="auto" w:fill="FFFFFF"/>
            <w:vAlign w:val="center"/>
          </w:tcPr>
          <w:p w14:paraId="5D183AA4" w14:textId="77777777" w:rsidR="00E27C9E" w:rsidRDefault="00E27C9E" w:rsidP="00E27C9E">
            <w:pPr>
              <w:ind w:firstLine="50"/>
              <w:jc w:val="center"/>
            </w:pPr>
          </w:p>
        </w:tc>
        <w:tc>
          <w:tcPr>
            <w:tcW w:w="1320" w:type="dxa"/>
            <w:shd w:val="clear" w:color="auto" w:fill="FFFFFF"/>
            <w:vAlign w:val="center"/>
          </w:tcPr>
          <w:p w14:paraId="058E7E5F" w14:textId="77777777" w:rsidR="00E27C9E" w:rsidRDefault="00E27C9E" w:rsidP="00E27C9E">
            <w:pPr>
              <w:ind w:firstLine="50"/>
              <w:jc w:val="right"/>
            </w:pPr>
          </w:p>
        </w:tc>
        <w:tc>
          <w:tcPr>
            <w:tcW w:w="1402" w:type="dxa"/>
            <w:shd w:val="clear" w:color="auto" w:fill="FFFFFF"/>
            <w:vAlign w:val="center"/>
          </w:tcPr>
          <w:p w14:paraId="4692BF5A" w14:textId="77777777" w:rsidR="00E27C9E" w:rsidRDefault="00E27C9E" w:rsidP="00E27C9E">
            <w:pPr>
              <w:ind w:firstLine="50"/>
              <w:jc w:val="right"/>
            </w:pPr>
          </w:p>
        </w:tc>
      </w:tr>
      <w:tr w:rsidR="00500D70" w14:paraId="144C7D6C" w14:textId="77777777">
        <w:trPr>
          <w:trHeight w:val="255"/>
        </w:trPr>
        <w:tc>
          <w:tcPr>
            <w:tcW w:w="893" w:type="dxa"/>
            <w:gridSpan w:val="2"/>
            <w:shd w:val="clear" w:color="auto" w:fill="FFFFFF"/>
            <w:vAlign w:val="center"/>
          </w:tcPr>
          <w:p w14:paraId="2085EDDA" w14:textId="77777777" w:rsidR="00E27C9E" w:rsidRDefault="009E1EBF" w:rsidP="00E27C9E">
            <w:pPr>
              <w:jc w:val="center"/>
            </w:pPr>
            <w:r>
              <w:t xml:space="preserve">I.3 </w:t>
            </w:r>
          </w:p>
        </w:tc>
        <w:tc>
          <w:tcPr>
            <w:tcW w:w="4255" w:type="dxa"/>
            <w:shd w:val="clear" w:color="auto" w:fill="FFFFFF"/>
            <w:noWrap/>
            <w:vAlign w:val="center"/>
          </w:tcPr>
          <w:p w14:paraId="4D029AE3" w14:textId="77777777" w:rsidR="00E27C9E" w:rsidRDefault="009E1EBF" w:rsidP="00E27C9E">
            <w:pPr>
              <w:ind w:left="187"/>
            </w:pPr>
            <w:r>
              <w:t>Kiti ilgalaikiai įsipareigojimai</w:t>
            </w:r>
          </w:p>
        </w:tc>
        <w:tc>
          <w:tcPr>
            <w:tcW w:w="1200" w:type="dxa"/>
            <w:shd w:val="clear" w:color="auto" w:fill="FFFFFF"/>
            <w:vAlign w:val="center"/>
          </w:tcPr>
          <w:p w14:paraId="77FCD65F" w14:textId="77777777" w:rsidR="00E27C9E" w:rsidRDefault="009E1EBF" w:rsidP="00E27C9E">
            <w:pPr>
              <w:ind w:firstLine="50"/>
              <w:jc w:val="center"/>
            </w:pPr>
            <w:r>
              <w:t>35</w:t>
            </w:r>
          </w:p>
        </w:tc>
        <w:tc>
          <w:tcPr>
            <w:tcW w:w="1320" w:type="dxa"/>
            <w:shd w:val="clear" w:color="auto" w:fill="FFFFFF"/>
            <w:vAlign w:val="center"/>
          </w:tcPr>
          <w:p w14:paraId="39B8E788" w14:textId="77777777" w:rsidR="00E27C9E" w:rsidRDefault="00E27C9E" w:rsidP="00E27C9E">
            <w:pPr>
              <w:ind w:firstLine="50"/>
              <w:jc w:val="right"/>
            </w:pPr>
          </w:p>
        </w:tc>
        <w:tc>
          <w:tcPr>
            <w:tcW w:w="1402" w:type="dxa"/>
            <w:shd w:val="clear" w:color="auto" w:fill="FFFFFF"/>
            <w:vAlign w:val="center"/>
          </w:tcPr>
          <w:p w14:paraId="05973157" w14:textId="77777777" w:rsidR="00E27C9E" w:rsidRDefault="009E1EBF" w:rsidP="00E27C9E">
            <w:pPr>
              <w:ind w:firstLine="50"/>
              <w:jc w:val="right"/>
            </w:pPr>
            <w:r>
              <w:t>1672634</w:t>
            </w:r>
          </w:p>
        </w:tc>
      </w:tr>
      <w:tr w:rsidR="00500D70" w14:paraId="0FB3BA32" w14:textId="77777777">
        <w:trPr>
          <w:trHeight w:val="255"/>
        </w:trPr>
        <w:tc>
          <w:tcPr>
            <w:tcW w:w="893" w:type="dxa"/>
            <w:gridSpan w:val="2"/>
            <w:shd w:val="clear" w:color="auto" w:fill="auto"/>
            <w:vAlign w:val="center"/>
          </w:tcPr>
          <w:p w14:paraId="55744F28" w14:textId="77777777" w:rsidR="00E27C9E" w:rsidRDefault="009E1EBF" w:rsidP="00E27C9E">
            <w:pPr>
              <w:jc w:val="center"/>
            </w:pPr>
            <w:r>
              <w:t>II.</w:t>
            </w:r>
          </w:p>
        </w:tc>
        <w:tc>
          <w:tcPr>
            <w:tcW w:w="4255" w:type="dxa"/>
            <w:shd w:val="clear" w:color="auto" w:fill="auto"/>
            <w:noWrap/>
            <w:vAlign w:val="center"/>
          </w:tcPr>
          <w:p w14:paraId="6A0D90D6" w14:textId="77777777" w:rsidR="00E27C9E" w:rsidRDefault="009E1EBF" w:rsidP="00E27C9E">
            <w:r>
              <w:t>Trumpalaikiai įsipareigojimai</w:t>
            </w:r>
          </w:p>
        </w:tc>
        <w:tc>
          <w:tcPr>
            <w:tcW w:w="1200" w:type="dxa"/>
            <w:shd w:val="clear" w:color="auto" w:fill="auto"/>
            <w:vAlign w:val="center"/>
          </w:tcPr>
          <w:p w14:paraId="257A63BF" w14:textId="77777777" w:rsidR="00E27C9E" w:rsidRDefault="009E1EBF" w:rsidP="00E27C9E">
            <w:pPr>
              <w:ind w:firstLine="50"/>
              <w:jc w:val="center"/>
            </w:pPr>
            <w:r>
              <w:t>36</w:t>
            </w:r>
          </w:p>
        </w:tc>
        <w:tc>
          <w:tcPr>
            <w:tcW w:w="1320" w:type="dxa"/>
            <w:shd w:val="clear" w:color="auto" w:fill="auto"/>
            <w:vAlign w:val="center"/>
          </w:tcPr>
          <w:p w14:paraId="63514F7B" w14:textId="77777777" w:rsidR="00E27C9E" w:rsidRDefault="009E1EBF" w:rsidP="00E27C9E">
            <w:pPr>
              <w:ind w:firstLine="50"/>
              <w:jc w:val="right"/>
            </w:pPr>
            <w:r>
              <w:t>9013</w:t>
            </w:r>
            <w:r w:rsidR="0042355A">
              <w:t>3</w:t>
            </w:r>
          </w:p>
        </w:tc>
        <w:tc>
          <w:tcPr>
            <w:tcW w:w="1402" w:type="dxa"/>
            <w:shd w:val="clear" w:color="auto" w:fill="auto"/>
            <w:vAlign w:val="center"/>
          </w:tcPr>
          <w:p w14:paraId="41630B42" w14:textId="77777777" w:rsidR="00E27C9E" w:rsidRDefault="009E1EBF" w:rsidP="00E27C9E">
            <w:pPr>
              <w:ind w:firstLine="50"/>
              <w:jc w:val="right"/>
            </w:pPr>
            <w:r>
              <w:t>118160</w:t>
            </w:r>
          </w:p>
        </w:tc>
      </w:tr>
      <w:tr w:rsidR="00500D70" w14:paraId="1521A3BC" w14:textId="77777777">
        <w:trPr>
          <w:trHeight w:val="255"/>
        </w:trPr>
        <w:tc>
          <w:tcPr>
            <w:tcW w:w="893" w:type="dxa"/>
            <w:gridSpan w:val="2"/>
            <w:shd w:val="clear" w:color="auto" w:fill="FFFFFF"/>
            <w:vAlign w:val="center"/>
          </w:tcPr>
          <w:p w14:paraId="7CFAD41F" w14:textId="77777777" w:rsidR="00E27C9E" w:rsidRDefault="009E1EBF" w:rsidP="00E27C9E">
            <w:pPr>
              <w:jc w:val="center"/>
            </w:pPr>
            <w:r>
              <w:t>II.1</w:t>
            </w:r>
          </w:p>
        </w:tc>
        <w:tc>
          <w:tcPr>
            <w:tcW w:w="4255" w:type="dxa"/>
            <w:shd w:val="clear" w:color="auto" w:fill="FFFFFF"/>
            <w:noWrap/>
            <w:vAlign w:val="center"/>
          </w:tcPr>
          <w:p w14:paraId="3DA89FCC" w14:textId="77777777" w:rsidR="00E27C9E" w:rsidRDefault="009E1EBF" w:rsidP="00E27C9E">
            <w:pPr>
              <w:ind w:left="187"/>
            </w:pPr>
            <w:r>
              <w:t>Ilgalaikių atidėjinių einamųjų metų dalis ir trumpalaikiai atidėjiniai</w:t>
            </w:r>
          </w:p>
        </w:tc>
        <w:tc>
          <w:tcPr>
            <w:tcW w:w="1200" w:type="dxa"/>
            <w:shd w:val="clear" w:color="auto" w:fill="FFFFFF"/>
            <w:vAlign w:val="center"/>
          </w:tcPr>
          <w:p w14:paraId="09073CBD" w14:textId="77777777" w:rsidR="00E27C9E" w:rsidRDefault="00E27C9E" w:rsidP="00E27C9E">
            <w:pPr>
              <w:ind w:firstLine="50"/>
              <w:jc w:val="center"/>
            </w:pPr>
          </w:p>
        </w:tc>
        <w:tc>
          <w:tcPr>
            <w:tcW w:w="1320" w:type="dxa"/>
            <w:shd w:val="clear" w:color="auto" w:fill="FFFFFF"/>
            <w:vAlign w:val="center"/>
          </w:tcPr>
          <w:p w14:paraId="75B1DA26" w14:textId="77777777" w:rsidR="00E27C9E" w:rsidRDefault="00E27C9E" w:rsidP="00E27C9E">
            <w:pPr>
              <w:ind w:firstLine="50"/>
              <w:jc w:val="right"/>
            </w:pPr>
          </w:p>
        </w:tc>
        <w:tc>
          <w:tcPr>
            <w:tcW w:w="1402" w:type="dxa"/>
            <w:shd w:val="clear" w:color="auto" w:fill="FFFFFF"/>
            <w:vAlign w:val="center"/>
          </w:tcPr>
          <w:p w14:paraId="430AEC8D" w14:textId="77777777" w:rsidR="00E27C9E" w:rsidRDefault="00E27C9E" w:rsidP="00E27C9E">
            <w:pPr>
              <w:ind w:firstLine="50"/>
              <w:jc w:val="right"/>
            </w:pPr>
          </w:p>
        </w:tc>
      </w:tr>
      <w:tr w:rsidR="00500D70" w14:paraId="714140F5" w14:textId="77777777">
        <w:trPr>
          <w:trHeight w:val="255"/>
        </w:trPr>
        <w:tc>
          <w:tcPr>
            <w:tcW w:w="893" w:type="dxa"/>
            <w:gridSpan w:val="2"/>
            <w:shd w:val="clear" w:color="auto" w:fill="FFFFFF"/>
            <w:vAlign w:val="center"/>
          </w:tcPr>
          <w:p w14:paraId="469313DA" w14:textId="77777777" w:rsidR="00E27C9E" w:rsidRDefault="009E1EBF" w:rsidP="00E27C9E">
            <w:pPr>
              <w:jc w:val="center"/>
            </w:pPr>
            <w:r>
              <w:t>II.2</w:t>
            </w:r>
          </w:p>
        </w:tc>
        <w:tc>
          <w:tcPr>
            <w:tcW w:w="4255" w:type="dxa"/>
            <w:shd w:val="clear" w:color="auto" w:fill="FFFFFF"/>
            <w:noWrap/>
            <w:vAlign w:val="center"/>
          </w:tcPr>
          <w:p w14:paraId="136D60A6" w14:textId="77777777" w:rsidR="00E27C9E" w:rsidRDefault="009E1EBF" w:rsidP="00E27C9E">
            <w:pPr>
              <w:ind w:left="187"/>
            </w:pPr>
            <w:r>
              <w:t>Ilgalaikių įsipareigojimų einamųjų metų dalis</w:t>
            </w:r>
          </w:p>
        </w:tc>
        <w:tc>
          <w:tcPr>
            <w:tcW w:w="1200" w:type="dxa"/>
            <w:shd w:val="clear" w:color="auto" w:fill="FFFFFF"/>
            <w:vAlign w:val="center"/>
          </w:tcPr>
          <w:p w14:paraId="66217A99" w14:textId="77777777" w:rsidR="00E27C9E" w:rsidRDefault="00E27C9E" w:rsidP="00E27C9E">
            <w:pPr>
              <w:ind w:firstLine="50"/>
              <w:jc w:val="center"/>
            </w:pPr>
          </w:p>
        </w:tc>
        <w:tc>
          <w:tcPr>
            <w:tcW w:w="1320" w:type="dxa"/>
            <w:shd w:val="clear" w:color="auto" w:fill="FFFFFF"/>
            <w:vAlign w:val="center"/>
          </w:tcPr>
          <w:p w14:paraId="2D692590" w14:textId="77777777" w:rsidR="00E27C9E" w:rsidRDefault="00E27C9E" w:rsidP="00E27C9E">
            <w:pPr>
              <w:ind w:firstLine="50"/>
              <w:jc w:val="right"/>
            </w:pPr>
          </w:p>
        </w:tc>
        <w:tc>
          <w:tcPr>
            <w:tcW w:w="1402" w:type="dxa"/>
            <w:shd w:val="clear" w:color="auto" w:fill="FFFFFF"/>
            <w:vAlign w:val="center"/>
          </w:tcPr>
          <w:p w14:paraId="35D2C0F5" w14:textId="77777777" w:rsidR="00E27C9E" w:rsidRDefault="00E27C9E" w:rsidP="00E27C9E">
            <w:pPr>
              <w:ind w:firstLine="50"/>
              <w:jc w:val="right"/>
            </w:pPr>
          </w:p>
        </w:tc>
      </w:tr>
      <w:tr w:rsidR="00500D70" w14:paraId="107A4B8A" w14:textId="77777777">
        <w:trPr>
          <w:trHeight w:val="255"/>
        </w:trPr>
        <w:tc>
          <w:tcPr>
            <w:tcW w:w="893" w:type="dxa"/>
            <w:gridSpan w:val="2"/>
            <w:shd w:val="clear" w:color="auto" w:fill="FFFFFF"/>
            <w:vAlign w:val="center"/>
          </w:tcPr>
          <w:p w14:paraId="6F65DB8E" w14:textId="77777777" w:rsidR="00E27C9E" w:rsidRDefault="009E1EBF" w:rsidP="00E27C9E">
            <w:pPr>
              <w:jc w:val="center"/>
            </w:pPr>
            <w:r>
              <w:t>II.3</w:t>
            </w:r>
          </w:p>
        </w:tc>
        <w:tc>
          <w:tcPr>
            <w:tcW w:w="4255" w:type="dxa"/>
            <w:shd w:val="clear" w:color="auto" w:fill="FFFFFF"/>
            <w:noWrap/>
            <w:vAlign w:val="center"/>
          </w:tcPr>
          <w:p w14:paraId="31A4CDCC" w14:textId="77777777" w:rsidR="00E27C9E" w:rsidRDefault="009E1EBF" w:rsidP="00E27C9E">
            <w:pPr>
              <w:ind w:left="187"/>
            </w:pPr>
            <w:r>
              <w:t>Trumpalaikiai finansiniai įsipareigojimai</w:t>
            </w:r>
          </w:p>
        </w:tc>
        <w:tc>
          <w:tcPr>
            <w:tcW w:w="1200" w:type="dxa"/>
            <w:shd w:val="clear" w:color="auto" w:fill="FFFFFF"/>
            <w:vAlign w:val="center"/>
          </w:tcPr>
          <w:p w14:paraId="1A77E4A7" w14:textId="77777777" w:rsidR="00E27C9E" w:rsidRDefault="00E27C9E" w:rsidP="00E27C9E">
            <w:pPr>
              <w:ind w:firstLine="50"/>
              <w:jc w:val="center"/>
            </w:pPr>
          </w:p>
        </w:tc>
        <w:tc>
          <w:tcPr>
            <w:tcW w:w="1320" w:type="dxa"/>
            <w:shd w:val="clear" w:color="auto" w:fill="FFFFFF"/>
            <w:vAlign w:val="center"/>
          </w:tcPr>
          <w:p w14:paraId="048B9078" w14:textId="77777777" w:rsidR="00E27C9E" w:rsidRDefault="00E27C9E" w:rsidP="00E27C9E">
            <w:pPr>
              <w:ind w:firstLine="50"/>
              <w:jc w:val="right"/>
            </w:pPr>
          </w:p>
        </w:tc>
        <w:tc>
          <w:tcPr>
            <w:tcW w:w="1402" w:type="dxa"/>
            <w:shd w:val="clear" w:color="auto" w:fill="FFFFFF"/>
            <w:vAlign w:val="center"/>
          </w:tcPr>
          <w:p w14:paraId="79320F1A" w14:textId="77777777" w:rsidR="00E27C9E" w:rsidRDefault="00E27C9E" w:rsidP="00E27C9E">
            <w:pPr>
              <w:ind w:firstLine="50"/>
              <w:jc w:val="right"/>
            </w:pPr>
          </w:p>
        </w:tc>
      </w:tr>
      <w:tr w:rsidR="00500D70" w14:paraId="62DB356D" w14:textId="77777777">
        <w:trPr>
          <w:trHeight w:val="255"/>
        </w:trPr>
        <w:tc>
          <w:tcPr>
            <w:tcW w:w="893" w:type="dxa"/>
            <w:gridSpan w:val="2"/>
            <w:shd w:val="clear" w:color="auto" w:fill="FFFFFF"/>
            <w:vAlign w:val="center"/>
          </w:tcPr>
          <w:p w14:paraId="3EB0A09C" w14:textId="77777777" w:rsidR="00E27C9E" w:rsidRDefault="009E1EBF" w:rsidP="00E27C9E">
            <w:pPr>
              <w:jc w:val="center"/>
            </w:pPr>
            <w:r>
              <w:t>II.4</w:t>
            </w:r>
          </w:p>
        </w:tc>
        <w:tc>
          <w:tcPr>
            <w:tcW w:w="4255" w:type="dxa"/>
            <w:shd w:val="clear" w:color="auto" w:fill="auto"/>
            <w:noWrap/>
            <w:vAlign w:val="center"/>
          </w:tcPr>
          <w:p w14:paraId="190E5259" w14:textId="77777777" w:rsidR="00E27C9E" w:rsidRDefault="009E1EBF" w:rsidP="00E27C9E">
            <w:pPr>
              <w:ind w:left="187"/>
            </w:pPr>
            <w:r>
              <w:t>Mokėtinos subsidijos, dotacijos ir finansavimo sumos</w:t>
            </w:r>
          </w:p>
        </w:tc>
        <w:tc>
          <w:tcPr>
            <w:tcW w:w="1200" w:type="dxa"/>
            <w:shd w:val="clear" w:color="auto" w:fill="auto"/>
            <w:vAlign w:val="center"/>
          </w:tcPr>
          <w:p w14:paraId="5579D35B" w14:textId="77777777" w:rsidR="00E27C9E" w:rsidRDefault="00E27C9E" w:rsidP="00E27C9E">
            <w:pPr>
              <w:ind w:firstLine="50"/>
              <w:jc w:val="center"/>
            </w:pPr>
          </w:p>
        </w:tc>
        <w:tc>
          <w:tcPr>
            <w:tcW w:w="1320" w:type="dxa"/>
            <w:shd w:val="clear" w:color="auto" w:fill="FFFFFF"/>
            <w:vAlign w:val="center"/>
          </w:tcPr>
          <w:p w14:paraId="3DAE3EA6" w14:textId="77777777" w:rsidR="00E27C9E" w:rsidRDefault="00E27C9E" w:rsidP="00E27C9E">
            <w:pPr>
              <w:ind w:firstLine="50"/>
              <w:jc w:val="right"/>
            </w:pPr>
          </w:p>
        </w:tc>
        <w:tc>
          <w:tcPr>
            <w:tcW w:w="1402" w:type="dxa"/>
            <w:shd w:val="clear" w:color="auto" w:fill="FFFFFF"/>
            <w:vAlign w:val="center"/>
          </w:tcPr>
          <w:p w14:paraId="60A6320E" w14:textId="77777777" w:rsidR="00E27C9E" w:rsidRDefault="00E27C9E" w:rsidP="00E27C9E">
            <w:pPr>
              <w:ind w:firstLine="50"/>
              <w:jc w:val="right"/>
            </w:pPr>
          </w:p>
        </w:tc>
      </w:tr>
      <w:tr w:rsidR="00500D70" w14:paraId="755BDDE5" w14:textId="77777777">
        <w:trPr>
          <w:trHeight w:val="255"/>
        </w:trPr>
        <w:tc>
          <w:tcPr>
            <w:tcW w:w="893" w:type="dxa"/>
            <w:gridSpan w:val="2"/>
            <w:shd w:val="clear" w:color="auto" w:fill="FFFFFF"/>
            <w:vAlign w:val="center"/>
          </w:tcPr>
          <w:p w14:paraId="0E9D777C" w14:textId="77777777" w:rsidR="00E27C9E" w:rsidRDefault="009E1EBF" w:rsidP="00E27C9E">
            <w:pPr>
              <w:jc w:val="center"/>
            </w:pPr>
            <w:r>
              <w:t>II.5</w:t>
            </w:r>
          </w:p>
        </w:tc>
        <w:tc>
          <w:tcPr>
            <w:tcW w:w="4255" w:type="dxa"/>
            <w:shd w:val="clear" w:color="auto" w:fill="FFFFFF"/>
            <w:noWrap/>
            <w:vAlign w:val="center"/>
          </w:tcPr>
          <w:p w14:paraId="49FD7E34" w14:textId="77777777" w:rsidR="00E27C9E" w:rsidRDefault="009E1EBF" w:rsidP="00E27C9E">
            <w:pPr>
              <w:ind w:left="187"/>
            </w:pPr>
            <w:r>
              <w:t>Mokėtinos sumos į Europos Sąjungos biudžetą</w:t>
            </w:r>
          </w:p>
        </w:tc>
        <w:tc>
          <w:tcPr>
            <w:tcW w:w="1200" w:type="dxa"/>
            <w:shd w:val="clear" w:color="auto" w:fill="FFFFFF"/>
            <w:noWrap/>
            <w:vAlign w:val="center"/>
          </w:tcPr>
          <w:p w14:paraId="1CDF6689" w14:textId="77777777" w:rsidR="00E27C9E" w:rsidRDefault="00E27C9E" w:rsidP="00E27C9E">
            <w:pPr>
              <w:jc w:val="center"/>
            </w:pPr>
          </w:p>
        </w:tc>
        <w:tc>
          <w:tcPr>
            <w:tcW w:w="1320" w:type="dxa"/>
            <w:shd w:val="clear" w:color="auto" w:fill="FFFFFF"/>
            <w:vAlign w:val="center"/>
          </w:tcPr>
          <w:p w14:paraId="416D60D9" w14:textId="77777777" w:rsidR="00E27C9E" w:rsidRDefault="00E27C9E" w:rsidP="00E27C9E">
            <w:pPr>
              <w:ind w:firstLine="50"/>
              <w:jc w:val="right"/>
            </w:pPr>
          </w:p>
        </w:tc>
        <w:tc>
          <w:tcPr>
            <w:tcW w:w="1402" w:type="dxa"/>
            <w:shd w:val="clear" w:color="auto" w:fill="FFFFFF"/>
            <w:vAlign w:val="center"/>
          </w:tcPr>
          <w:p w14:paraId="1C293ED3" w14:textId="77777777" w:rsidR="00E27C9E" w:rsidRDefault="00E27C9E" w:rsidP="00E27C9E">
            <w:pPr>
              <w:ind w:firstLine="50"/>
              <w:jc w:val="right"/>
            </w:pPr>
          </w:p>
        </w:tc>
      </w:tr>
      <w:tr w:rsidR="00500D70" w14:paraId="626996BB" w14:textId="77777777">
        <w:trPr>
          <w:trHeight w:val="255"/>
        </w:trPr>
        <w:tc>
          <w:tcPr>
            <w:tcW w:w="893" w:type="dxa"/>
            <w:gridSpan w:val="2"/>
            <w:shd w:val="clear" w:color="auto" w:fill="FFFFFF"/>
            <w:vAlign w:val="center"/>
          </w:tcPr>
          <w:p w14:paraId="605C91B3" w14:textId="77777777" w:rsidR="00E27C9E" w:rsidRDefault="009E1EBF" w:rsidP="00E27C9E">
            <w:pPr>
              <w:jc w:val="center"/>
            </w:pPr>
            <w:r>
              <w:t>II.6</w:t>
            </w:r>
          </w:p>
        </w:tc>
        <w:tc>
          <w:tcPr>
            <w:tcW w:w="4255" w:type="dxa"/>
            <w:shd w:val="clear" w:color="auto" w:fill="auto"/>
            <w:noWrap/>
            <w:vAlign w:val="center"/>
          </w:tcPr>
          <w:p w14:paraId="5A4E7570" w14:textId="77777777" w:rsidR="00E27C9E" w:rsidRDefault="009E1EBF" w:rsidP="00E27C9E">
            <w:pPr>
              <w:ind w:left="187"/>
            </w:pPr>
            <w:r>
              <w:t>Mokėtinos sumos į biudžetus ir fondus</w:t>
            </w:r>
          </w:p>
        </w:tc>
        <w:tc>
          <w:tcPr>
            <w:tcW w:w="1200" w:type="dxa"/>
            <w:shd w:val="clear" w:color="auto" w:fill="auto"/>
            <w:vAlign w:val="center"/>
          </w:tcPr>
          <w:p w14:paraId="0EFC3BBB" w14:textId="77777777" w:rsidR="00E27C9E" w:rsidRDefault="00E27C9E" w:rsidP="00E27C9E">
            <w:pPr>
              <w:jc w:val="center"/>
            </w:pPr>
          </w:p>
        </w:tc>
        <w:tc>
          <w:tcPr>
            <w:tcW w:w="1320" w:type="dxa"/>
            <w:shd w:val="clear" w:color="auto" w:fill="FFFFFF"/>
            <w:vAlign w:val="center"/>
          </w:tcPr>
          <w:p w14:paraId="7D8C39F0" w14:textId="77777777" w:rsidR="00E27C9E" w:rsidRDefault="00E27C9E" w:rsidP="00E27C9E">
            <w:pPr>
              <w:ind w:firstLine="50"/>
              <w:jc w:val="right"/>
            </w:pPr>
          </w:p>
        </w:tc>
        <w:tc>
          <w:tcPr>
            <w:tcW w:w="1402" w:type="dxa"/>
            <w:shd w:val="clear" w:color="auto" w:fill="FFFFFF"/>
            <w:vAlign w:val="center"/>
          </w:tcPr>
          <w:p w14:paraId="0797B78F" w14:textId="77777777" w:rsidR="00E27C9E" w:rsidRDefault="00E27C9E" w:rsidP="00E27C9E">
            <w:pPr>
              <w:ind w:firstLine="50"/>
              <w:jc w:val="right"/>
            </w:pPr>
          </w:p>
        </w:tc>
      </w:tr>
      <w:tr w:rsidR="00500D70" w14:paraId="2DB3D34D" w14:textId="77777777">
        <w:trPr>
          <w:trHeight w:val="255"/>
        </w:trPr>
        <w:tc>
          <w:tcPr>
            <w:tcW w:w="893" w:type="dxa"/>
            <w:gridSpan w:val="2"/>
            <w:shd w:val="clear" w:color="auto" w:fill="auto"/>
            <w:vAlign w:val="center"/>
          </w:tcPr>
          <w:p w14:paraId="07C85D1A" w14:textId="77777777" w:rsidR="00E27C9E" w:rsidRDefault="009E1EBF" w:rsidP="00E27C9E">
            <w:pPr>
              <w:jc w:val="center"/>
            </w:pPr>
            <w:r>
              <w:t>II.6.1</w:t>
            </w:r>
          </w:p>
        </w:tc>
        <w:tc>
          <w:tcPr>
            <w:tcW w:w="4255" w:type="dxa"/>
            <w:shd w:val="clear" w:color="auto" w:fill="auto"/>
            <w:noWrap/>
            <w:vAlign w:val="center"/>
          </w:tcPr>
          <w:p w14:paraId="2CA867C4" w14:textId="77777777" w:rsidR="00E27C9E" w:rsidRDefault="009E1EBF" w:rsidP="00E27C9E">
            <w:pPr>
              <w:ind w:left="427"/>
            </w:pPr>
            <w:r>
              <w:t>Grąžintinos finansavimo sumos</w:t>
            </w:r>
          </w:p>
        </w:tc>
        <w:tc>
          <w:tcPr>
            <w:tcW w:w="1200" w:type="dxa"/>
            <w:shd w:val="clear" w:color="auto" w:fill="auto"/>
            <w:vAlign w:val="center"/>
          </w:tcPr>
          <w:p w14:paraId="53A1A251" w14:textId="77777777" w:rsidR="00E27C9E" w:rsidRDefault="00E27C9E" w:rsidP="00E27C9E">
            <w:pPr>
              <w:jc w:val="center"/>
            </w:pPr>
          </w:p>
        </w:tc>
        <w:tc>
          <w:tcPr>
            <w:tcW w:w="1320" w:type="dxa"/>
            <w:shd w:val="clear" w:color="auto" w:fill="FFFFFF"/>
            <w:vAlign w:val="center"/>
          </w:tcPr>
          <w:p w14:paraId="7ADCEEA4" w14:textId="77777777" w:rsidR="00E27C9E" w:rsidRDefault="00E27C9E" w:rsidP="00E27C9E">
            <w:pPr>
              <w:ind w:firstLine="50"/>
              <w:jc w:val="right"/>
            </w:pPr>
          </w:p>
        </w:tc>
        <w:tc>
          <w:tcPr>
            <w:tcW w:w="1402" w:type="dxa"/>
            <w:shd w:val="clear" w:color="auto" w:fill="FFFFFF"/>
            <w:vAlign w:val="center"/>
          </w:tcPr>
          <w:p w14:paraId="08BBF507" w14:textId="77777777" w:rsidR="00E27C9E" w:rsidRDefault="00E27C9E" w:rsidP="00E27C9E">
            <w:pPr>
              <w:ind w:firstLine="50"/>
              <w:jc w:val="right"/>
            </w:pPr>
          </w:p>
        </w:tc>
      </w:tr>
      <w:tr w:rsidR="00500D70" w14:paraId="4295176C" w14:textId="77777777">
        <w:trPr>
          <w:trHeight w:val="255"/>
        </w:trPr>
        <w:tc>
          <w:tcPr>
            <w:tcW w:w="893" w:type="dxa"/>
            <w:gridSpan w:val="2"/>
            <w:shd w:val="clear" w:color="auto" w:fill="auto"/>
            <w:vAlign w:val="center"/>
          </w:tcPr>
          <w:p w14:paraId="66BE0EEE" w14:textId="77777777" w:rsidR="00E27C9E" w:rsidRDefault="009E1EBF" w:rsidP="00E27C9E">
            <w:pPr>
              <w:jc w:val="center"/>
            </w:pPr>
            <w:r>
              <w:t>II.6.2</w:t>
            </w:r>
          </w:p>
        </w:tc>
        <w:tc>
          <w:tcPr>
            <w:tcW w:w="4255" w:type="dxa"/>
            <w:shd w:val="clear" w:color="auto" w:fill="auto"/>
            <w:noWrap/>
            <w:vAlign w:val="center"/>
          </w:tcPr>
          <w:p w14:paraId="244FB820" w14:textId="77777777" w:rsidR="00E27C9E" w:rsidRDefault="009E1EBF" w:rsidP="00E27C9E">
            <w:pPr>
              <w:ind w:left="427"/>
            </w:pPr>
            <w:r>
              <w:t>Kitos mokėtinos sumos biudžetui</w:t>
            </w:r>
          </w:p>
        </w:tc>
        <w:tc>
          <w:tcPr>
            <w:tcW w:w="1200" w:type="dxa"/>
            <w:shd w:val="clear" w:color="auto" w:fill="auto"/>
            <w:vAlign w:val="center"/>
          </w:tcPr>
          <w:p w14:paraId="21575A2D" w14:textId="77777777" w:rsidR="00E27C9E" w:rsidRDefault="00E27C9E" w:rsidP="00E27C9E">
            <w:pPr>
              <w:jc w:val="center"/>
            </w:pPr>
          </w:p>
        </w:tc>
        <w:tc>
          <w:tcPr>
            <w:tcW w:w="1320" w:type="dxa"/>
            <w:shd w:val="clear" w:color="auto" w:fill="FFFFFF"/>
            <w:vAlign w:val="center"/>
          </w:tcPr>
          <w:p w14:paraId="2F2B2CD1" w14:textId="77777777" w:rsidR="00E27C9E" w:rsidRDefault="00E27C9E" w:rsidP="00E27C9E">
            <w:pPr>
              <w:ind w:firstLine="50"/>
              <w:jc w:val="right"/>
            </w:pPr>
          </w:p>
        </w:tc>
        <w:tc>
          <w:tcPr>
            <w:tcW w:w="1402" w:type="dxa"/>
            <w:shd w:val="clear" w:color="auto" w:fill="FFFFFF"/>
            <w:vAlign w:val="center"/>
          </w:tcPr>
          <w:p w14:paraId="266317CF" w14:textId="77777777" w:rsidR="00E27C9E" w:rsidRDefault="00E27C9E" w:rsidP="00E27C9E">
            <w:pPr>
              <w:ind w:firstLine="50"/>
              <w:jc w:val="right"/>
            </w:pPr>
          </w:p>
        </w:tc>
      </w:tr>
      <w:tr w:rsidR="00500D70" w14:paraId="6E995C10" w14:textId="77777777">
        <w:trPr>
          <w:trHeight w:val="255"/>
        </w:trPr>
        <w:tc>
          <w:tcPr>
            <w:tcW w:w="893" w:type="dxa"/>
            <w:gridSpan w:val="2"/>
            <w:shd w:val="clear" w:color="auto" w:fill="auto"/>
            <w:vAlign w:val="center"/>
          </w:tcPr>
          <w:p w14:paraId="6CB05F0D" w14:textId="77777777" w:rsidR="00E27C9E" w:rsidRDefault="009E1EBF" w:rsidP="00E27C9E">
            <w:pPr>
              <w:jc w:val="center"/>
            </w:pPr>
            <w:r>
              <w:t>II.7</w:t>
            </w:r>
          </w:p>
        </w:tc>
        <w:tc>
          <w:tcPr>
            <w:tcW w:w="4255" w:type="dxa"/>
            <w:shd w:val="clear" w:color="auto" w:fill="auto"/>
            <w:noWrap/>
            <w:vAlign w:val="center"/>
          </w:tcPr>
          <w:p w14:paraId="453B673D" w14:textId="77777777" w:rsidR="00E27C9E" w:rsidRDefault="009E1EBF" w:rsidP="00E27C9E">
            <w:pPr>
              <w:ind w:left="187"/>
            </w:pPr>
            <w:r>
              <w:t>Mokėtinos socialinės išmokos</w:t>
            </w:r>
          </w:p>
        </w:tc>
        <w:tc>
          <w:tcPr>
            <w:tcW w:w="1200" w:type="dxa"/>
            <w:shd w:val="clear" w:color="auto" w:fill="auto"/>
            <w:vAlign w:val="center"/>
          </w:tcPr>
          <w:p w14:paraId="12F47032" w14:textId="77777777" w:rsidR="00E27C9E" w:rsidRDefault="00E27C9E" w:rsidP="00E27C9E">
            <w:pPr>
              <w:ind w:firstLine="50"/>
              <w:jc w:val="center"/>
            </w:pPr>
          </w:p>
        </w:tc>
        <w:tc>
          <w:tcPr>
            <w:tcW w:w="1320" w:type="dxa"/>
            <w:shd w:val="clear" w:color="auto" w:fill="FFFFFF"/>
            <w:vAlign w:val="center"/>
          </w:tcPr>
          <w:p w14:paraId="4680EA42" w14:textId="77777777" w:rsidR="00E27C9E" w:rsidRDefault="00E27C9E" w:rsidP="00E27C9E">
            <w:pPr>
              <w:ind w:firstLine="50"/>
              <w:jc w:val="right"/>
            </w:pPr>
          </w:p>
        </w:tc>
        <w:tc>
          <w:tcPr>
            <w:tcW w:w="1402" w:type="dxa"/>
            <w:shd w:val="clear" w:color="auto" w:fill="FFFFFF"/>
            <w:vAlign w:val="center"/>
          </w:tcPr>
          <w:p w14:paraId="5AA7B360" w14:textId="77777777" w:rsidR="00E27C9E" w:rsidRDefault="00E27C9E" w:rsidP="00E27C9E">
            <w:pPr>
              <w:ind w:firstLine="50"/>
              <w:jc w:val="right"/>
            </w:pPr>
          </w:p>
        </w:tc>
      </w:tr>
      <w:tr w:rsidR="00500D70" w14:paraId="2667F278" w14:textId="77777777">
        <w:trPr>
          <w:trHeight w:val="255"/>
        </w:trPr>
        <w:tc>
          <w:tcPr>
            <w:tcW w:w="893" w:type="dxa"/>
            <w:gridSpan w:val="2"/>
            <w:shd w:val="clear" w:color="auto" w:fill="auto"/>
            <w:vAlign w:val="center"/>
          </w:tcPr>
          <w:p w14:paraId="0C6DCB20" w14:textId="77777777" w:rsidR="00E27C9E" w:rsidRDefault="009E1EBF" w:rsidP="00E27C9E">
            <w:pPr>
              <w:jc w:val="center"/>
            </w:pPr>
            <w:r>
              <w:t>II.8</w:t>
            </w:r>
          </w:p>
        </w:tc>
        <w:tc>
          <w:tcPr>
            <w:tcW w:w="4255" w:type="dxa"/>
            <w:shd w:val="clear" w:color="auto" w:fill="auto"/>
            <w:noWrap/>
            <w:vAlign w:val="center"/>
          </w:tcPr>
          <w:p w14:paraId="6B164118" w14:textId="77777777" w:rsidR="00E27C9E" w:rsidRDefault="009E1EBF" w:rsidP="00E27C9E">
            <w:pPr>
              <w:ind w:left="187"/>
            </w:pPr>
            <w:r>
              <w:t>Grąžintini mokesčiai, įmokos ir jų permokos</w:t>
            </w:r>
          </w:p>
        </w:tc>
        <w:tc>
          <w:tcPr>
            <w:tcW w:w="1200" w:type="dxa"/>
            <w:shd w:val="clear" w:color="auto" w:fill="auto"/>
            <w:vAlign w:val="center"/>
          </w:tcPr>
          <w:p w14:paraId="4FCC37F2" w14:textId="77777777" w:rsidR="00E27C9E" w:rsidRDefault="00E27C9E" w:rsidP="00E27C9E">
            <w:pPr>
              <w:ind w:firstLine="50"/>
              <w:jc w:val="center"/>
            </w:pPr>
          </w:p>
        </w:tc>
        <w:tc>
          <w:tcPr>
            <w:tcW w:w="1320" w:type="dxa"/>
            <w:shd w:val="clear" w:color="auto" w:fill="FFFFFF"/>
            <w:vAlign w:val="center"/>
          </w:tcPr>
          <w:p w14:paraId="688B0D10" w14:textId="77777777" w:rsidR="00E27C9E" w:rsidRDefault="00E27C9E" w:rsidP="00E27C9E">
            <w:pPr>
              <w:ind w:firstLine="50"/>
              <w:jc w:val="right"/>
            </w:pPr>
          </w:p>
        </w:tc>
        <w:tc>
          <w:tcPr>
            <w:tcW w:w="1402" w:type="dxa"/>
            <w:shd w:val="clear" w:color="auto" w:fill="FFFFFF"/>
            <w:vAlign w:val="center"/>
          </w:tcPr>
          <w:p w14:paraId="398109F6" w14:textId="77777777" w:rsidR="00E27C9E" w:rsidRDefault="00E27C9E" w:rsidP="00E27C9E">
            <w:pPr>
              <w:ind w:firstLine="50"/>
              <w:jc w:val="right"/>
            </w:pPr>
          </w:p>
        </w:tc>
      </w:tr>
      <w:tr w:rsidR="00500D70" w14:paraId="1D77F66E" w14:textId="77777777">
        <w:trPr>
          <w:trHeight w:val="255"/>
        </w:trPr>
        <w:tc>
          <w:tcPr>
            <w:tcW w:w="893" w:type="dxa"/>
            <w:gridSpan w:val="2"/>
            <w:shd w:val="clear" w:color="auto" w:fill="auto"/>
            <w:vAlign w:val="center"/>
          </w:tcPr>
          <w:p w14:paraId="7CCD9FBC" w14:textId="77777777" w:rsidR="00E27C9E" w:rsidRDefault="009E1EBF" w:rsidP="00E27C9E">
            <w:pPr>
              <w:jc w:val="center"/>
            </w:pPr>
            <w:r>
              <w:t>II.9</w:t>
            </w:r>
          </w:p>
        </w:tc>
        <w:tc>
          <w:tcPr>
            <w:tcW w:w="4255" w:type="dxa"/>
            <w:shd w:val="clear" w:color="auto" w:fill="FFFFFF"/>
            <w:noWrap/>
            <w:vAlign w:val="center"/>
          </w:tcPr>
          <w:p w14:paraId="7775EDB3" w14:textId="77777777" w:rsidR="00E27C9E" w:rsidRDefault="009E1EBF" w:rsidP="00E27C9E">
            <w:pPr>
              <w:ind w:left="187"/>
            </w:pPr>
            <w:r>
              <w:t>Tiekėjams mokėtinos sumos</w:t>
            </w:r>
          </w:p>
        </w:tc>
        <w:tc>
          <w:tcPr>
            <w:tcW w:w="1200" w:type="dxa"/>
            <w:shd w:val="clear" w:color="auto" w:fill="FFFFFF"/>
            <w:vAlign w:val="center"/>
          </w:tcPr>
          <w:p w14:paraId="022CD65B" w14:textId="77777777" w:rsidR="00E27C9E" w:rsidRDefault="009E1EBF" w:rsidP="00E27C9E">
            <w:pPr>
              <w:ind w:firstLine="50"/>
              <w:jc w:val="center"/>
            </w:pPr>
            <w:r>
              <w:t>36</w:t>
            </w:r>
          </w:p>
        </w:tc>
        <w:tc>
          <w:tcPr>
            <w:tcW w:w="1320" w:type="dxa"/>
            <w:shd w:val="clear" w:color="auto" w:fill="FFFFFF"/>
            <w:vAlign w:val="center"/>
          </w:tcPr>
          <w:p w14:paraId="0D280AF2" w14:textId="77777777" w:rsidR="00E27C9E" w:rsidRDefault="009E1EBF" w:rsidP="00E27C9E">
            <w:pPr>
              <w:ind w:firstLine="50"/>
              <w:jc w:val="right"/>
            </w:pPr>
            <w:r>
              <w:t>249</w:t>
            </w:r>
          </w:p>
        </w:tc>
        <w:tc>
          <w:tcPr>
            <w:tcW w:w="1402" w:type="dxa"/>
            <w:shd w:val="clear" w:color="auto" w:fill="FFFFFF"/>
            <w:vAlign w:val="center"/>
          </w:tcPr>
          <w:p w14:paraId="5438ADFF" w14:textId="77777777" w:rsidR="00E27C9E" w:rsidRDefault="009E1EBF" w:rsidP="00E27C9E">
            <w:pPr>
              <w:ind w:firstLine="50"/>
              <w:jc w:val="right"/>
            </w:pPr>
            <w:r>
              <w:t>46729</w:t>
            </w:r>
          </w:p>
        </w:tc>
      </w:tr>
      <w:tr w:rsidR="00500D70" w14:paraId="611AED3B" w14:textId="77777777">
        <w:trPr>
          <w:trHeight w:val="255"/>
        </w:trPr>
        <w:tc>
          <w:tcPr>
            <w:tcW w:w="893" w:type="dxa"/>
            <w:gridSpan w:val="2"/>
            <w:shd w:val="clear" w:color="auto" w:fill="auto"/>
            <w:vAlign w:val="center"/>
          </w:tcPr>
          <w:p w14:paraId="1E35AC9C" w14:textId="77777777" w:rsidR="00E27C9E" w:rsidRDefault="009E1EBF" w:rsidP="00E27C9E">
            <w:pPr>
              <w:jc w:val="center"/>
            </w:pPr>
            <w:r>
              <w:t>II.10</w:t>
            </w:r>
          </w:p>
        </w:tc>
        <w:tc>
          <w:tcPr>
            <w:tcW w:w="4255" w:type="dxa"/>
            <w:shd w:val="clear" w:color="auto" w:fill="FFFFFF"/>
            <w:noWrap/>
            <w:vAlign w:val="center"/>
          </w:tcPr>
          <w:p w14:paraId="0C2B9D90" w14:textId="77777777" w:rsidR="00E27C9E" w:rsidRDefault="009E1EBF" w:rsidP="00E27C9E">
            <w:pPr>
              <w:ind w:left="187"/>
            </w:pPr>
            <w:r>
              <w:t>Su darbo santykiais susiję įsipareigojimai</w:t>
            </w:r>
          </w:p>
        </w:tc>
        <w:tc>
          <w:tcPr>
            <w:tcW w:w="1200" w:type="dxa"/>
            <w:shd w:val="clear" w:color="auto" w:fill="FFFFFF"/>
            <w:vAlign w:val="center"/>
          </w:tcPr>
          <w:p w14:paraId="00485C55" w14:textId="77777777" w:rsidR="00E27C9E" w:rsidRDefault="00E27C9E" w:rsidP="00E27C9E">
            <w:pPr>
              <w:ind w:firstLine="50"/>
              <w:jc w:val="center"/>
            </w:pPr>
          </w:p>
        </w:tc>
        <w:tc>
          <w:tcPr>
            <w:tcW w:w="1320" w:type="dxa"/>
            <w:shd w:val="clear" w:color="auto" w:fill="FFFFFF"/>
            <w:vAlign w:val="center"/>
          </w:tcPr>
          <w:p w14:paraId="730AD323" w14:textId="77777777" w:rsidR="00E27C9E" w:rsidRDefault="00E27C9E" w:rsidP="00E27C9E">
            <w:pPr>
              <w:ind w:firstLine="50"/>
              <w:jc w:val="right"/>
            </w:pPr>
          </w:p>
        </w:tc>
        <w:tc>
          <w:tcPr>
            <w:tcW w:w="1402" w:type="dxa"/>
            <w:shd w:val="clear" w:color="auto" w:fill="FFFFFF"/>
            <w:vAlign w:val="center"/>
          </w:tcPr>
          <w:p w14:paraId="0152D0A5" w14:textId="77777777" w:rsidR="00E27C9E" w:rsidRDefault="00E27C9E" w:rsidP="00E27C9E">
            <w:pPr>
              <w:ind w:firstLine="50"/>
              <w:jc w:val="right"/>
            </w:pPr>
          </w:p>
        </w:tc>
      </w:tr>
      <w:tr w:rsidR="00500D70" w14:paraId="1E924DDE" w14:textId="77777777">
        <w:trPr>
          <w:trHeight w:val="255"/>
        </w:trPr>
        <w:tc>
          <w:tcPr>
            <w:tcW w:w="893" w:type="dxa"/>
            <w:gridSpan w:val="2"/>
            <w:shd w:val="clear" w:color="auto" w:fill="FFFFFF"/>
            <w:vAlign w:val="center"/>
          </w:tcPr>
          <w:p w14:paraId="610BDF7A" w14:textId="77777777" w:rsidR="00E27C9E" w:rsidRDefault="009E1EBF" w:rsidP="00E27C9E">
            <w:pPr>
              <w:jc w:val="center"/>
            </w:pPr>
            <w:r>
              <w:t>II.11</w:t>
            </w:r>
          </w:p>
        </w:tc>
        <w:tc>
          <w:tcPr>
            <w:tcW w:w="4255" w:type="dxa"/>
            <w:shd w:val="clear" w:color="auto" w:fill="auto"/>
            <w:noWrap/>
            <w:vAlign w:val="center"/>
          </w:tcPr>
          <w:p w14:paraId="1F8937F8" w14:textId="77777777" w:rsidR="00E27C9E" w:rsidRDefault="009E1EBF" w:rsidP="00E27C9E">
            <w:pPr>
              <w:ind w:left="187"/>
            </w:pPr>
            <w:r>
              <w:t>Sukauptos mokėtinos sumos</w:t>
            </w:r>
          </w:p>
        </w:tc>
        <w:tc>
          <w:tcPr>
            <w:tcW w:w="1200" w:type="dxa"/>
            <w:shd w:val="clear" w:color="auto" w:fill="auto"/>
            <w:vAlign w:val="center"/>
          </w:tcPr>
          <w:p w14:paraId="6E34E71A" w14:textId="77777777" w:rsidR="00E27C9E" w:rsidRDefault="009E1EBF" w:rsidP="00E27C9E">
            <w:pPr>
              <w:ind w:firstLine="50"/>
              <w:jc w:val="center"/>
            </w:pPr>
            <w:r>
              <w:t>36</w:t>
            </w:r>
          </w:p>
        </w:tc>
        <w:tc>
          <w:tcPr>
            <w:tcW w:w="1320" w:type="dxa"/>
            <w:shd w:val="clear" w:color="auto" w:fill="FFFFFF"/>
            <w:vAlign w:val="center"/>
          </w:tcPr>
          <w:p w14:paraId="7E92D19E" w14:textId="77777777" w:rsidR="00E27C9E" w:rsidRDefault="009E1EBF" w:rsidP="00E27C9E">
            <w:pPr>
              <w:ind w:firstLine="50"/>
              <w:jc w:val="right"/>
            </w:pPr>
            <w:r>
              <w:t>22314</w:t>
            </w:r>
          </w:p>
        </w:tc>
        <w:tc>
          <w:tcPr>
            <w:tcW w:w="1402" w:type="dxa"/>
            <w:shd w:val="clear" w:color="auto" w:fill="FFFFFF"/>
            <w:vAlign w:val="center"/>
          </w:tcPr>
          <w:p w14:paraId="6180A04B" w14:textId="77777777" w:rsidR="00E27C9E" w:rsidRDefault="009E1EBF" w:rsidP="00E27C9E">
            <w:pPr>
              <w:ind w:firstLine="50"/>
              <w:jc w:val="right"/>
            </w:pPr>
            <w:r>
              <w:t>19582</w:t>
            </w:r>
          </w:p>
        </w:tc>
      </w:tr>
      <w:tr w:rsidR="00500D70" w14:paraId="473AC88D" w14:textId="77777777">
        <w:trPr>
          <w:trHeight w:val="255"/>
        </w:trPr>
        <w:tc>
          <w:tcPr>
            <w:tcW w:w="893" w:type="dxa"/>
            <w:gridSpan w:val="2"/>
            <w:shd w:val="clear" w:color="auto" w:fill="FFFFFF"/>
            <w:vAlign w:val="center"/>
          </w:tcPr>
          <w:p w14:paraId="6DC1F159" w14:textId="77777777" w:rsidR="00E27C9E" w:rsidRDefault="009E1EBF" w:rsidP="00E27C9E">
            <w:pPr>
              <w:jc w:val="center"/>
            </w:pPr>
            <w:r>
              <w:t>II.12</w:t>
            </w:r>
          </w:p>
        </w:tc>
        <w:tc>
          <w:tcPr>
            <w:tcW w:w="4255" w:type="dxa"/>
            <w:shd w:val="clear" w:color="auto" w:fill="FFFFFF"/>
            <w:noWrap/>
            <w:vAlign w:val="center"/>
          </w:tcPr>
          <w:p w14:paraId="4454C9E9" w14:textId="77777777" w:rsidR="00E27C9E" w:rsidRDefault="009E1EBF" w:rsidP="00E27C9E">
            <w:pPr>
              <w:ind w:left="187"/>
            </w:pPr>
            <w:r>
              <w:t>Kiti trumpalaikiai įsipareigojimai</w:t>
            </w:r>
          </w:p>
        </w:tc>
        <w:tc>
          <w:tcPr>
            <w:tcW w:w="1200" w:type="dxa"/>
            <w:shd w:val="clear" w:color="auto" w:fill="FFFFFF"/>
            <w:vAlign w:val="center"/>
          </w:tcPr>
          <w:p w14:paraId="03D2BCC0" w14:textId="77777777" w:rsidR="00E27C9E" w:rsidRDefault="009E1EBF" w:rsidP="00E27C9E">
            <w:pPr>
              <w:ind w:firstLine="50"/>
              <w:jc w:val="center"/>
            </w:pPr>
            <w:r>
              <w:t>36</w:t>
            </w:r>
          </w:p>
        </w:tc>
        <w:tc>
          <w:tcPr>
            <w:tcW w:w="1320" w:type="dxa"/>
            <w:shd w:val="clear" w:color="auto" w:fill="FFFFFF"/>
            <w:vAlign w:val="center"/>
          </w:tcPr>
          <w:p w14:paraId="469FC1B4" w14:textId="77777777" w:rsidR="00E27C9E" w:rsidRDefault="009E1EBF" w:rsidP="00E27C9E">
            <w:pPr>
              <w:ind w:firstLine="50"/>
              <w:jc w:val="right"/>
            </w:pPr>
            <w:r>
              <w:t>6757</w:t>
            </w:r>
            <w:r w:rsidR="008B4E7C">
              <w:t>0</w:t>
            </w:r>
          </w:p>
        </w:tc>
        <w:tc>
          <w:tcPr>
            <w:tcW w:w="1402" w:type="dxa"/>
            <w:shd w:val="clear" w:color="auto" w:fill="FFFFFF"/>
            <w:vAlign w:val="center"/>
          </w:tcPr>
          <w:p w14:paraId="79D6F9D1" w14:textId="77777777" w:rsidR="00E27C9E" w:rsidRDefault="009E1EBF" w:rsidP="00E27C9E">
            <w:pPr>
              <w:ind w:firstLine="50"/>
              <w:jc w:val="right"/>
            </w:pPr>
            <w:r>
              <w:t>51849</w:t>
            </w:r>
          </w:p>
        </w:tc>
      </w:tr>
      <w:tr w:rsidR="00500D70" w14:paraId="55D7134A" w14:textId="77777777">
        <w:trPr>
          <w:trHeight w:val="255"/>
        </w:trPr>
        <w:tc>
          <w:tcPr>
            <w:tcW w:w="893" w:type="dxa"/>
            <w:gridSpan w:val="2"/>
            <w:shd w:val="clear" w:color="auto" w:fill="FFFFFF"/>
            <w:vAlign w:val="center"/>
          </w:tcPr>
          <w:p w14:paraId="352CAC5B" w14:textId="77777777" w:rsidR="00E27C9E" w:rsidRDefault="009E1EBF" w:rsidP="00E27C9E">
            <w:pPr>
              <w:jc w:val="center"/>
              <w:rPr>
                <w:b/>
                <w:bCs/>
              </w:rPr>
            </w:pPr>
            <w:r>
              <w:rPr>
                <w:b/>
                <w:bCs/>
              </w:rPr>
              <w:t>F.</w:t>
            </w:r>
          </w:p>
        </w:tc>
        <w:tc>
          <w:tcPr>
            <w:tcW w:w="4255" w:type="dxa"/>
            <w:shd w:val="clear" w:color="auto" w:fill="FFFFFF"/>
            <w:noWrap/>
            <w:vAlign w:val="center"/>
          </w:tcPr>
          <w:p w14:paraId="0DDCDE74" w14:textId="77777777" w:rsidR="00E27C9E" w:rsidRDefault="009E1EBF" w:rsidP="00E27C9E">
            <w:pPr>
              <w:rPr>
                <w:b/>
                <w:bCs/>
              </w:rPr>
            </w:pPr>
            <w:r>
              <w:rPr>
                <w:b/>
                <w:bCs/>
              </w:rPr>
              <w:t>GRYNASIS TURTAS</w:t>
            </w:r>
          </w:p>
        </w:tc>
        <w:tc>
          <w:tcPr>
            <w:tcW w:w="1200" w:type="dxa"/>
            <w:shd w:val="clear" w:color="auto" w:fill="FFFFFF"/>
            <w:vAlign w:val="center"/>
          </w:tcPr>
          <w:p w14:paraId="6D4EAEE0" w14:textId="77777777" w:rsidR="00E27C9E" w:rsidRDefault="009E1EBF" w:rsidP="00E27C9E">
            <w:pPr>
              <w:ind w:firstLine="50"/>
              <w:jc w:val="center"/>
              <w:rPr>
                <w:b/>
                <w:bCs/>
              </w:rPr>
            </w:pPr>
            <w:r>
              <w:rPr>
                <w:b/>
                <w:bCs/>
              </w:rPr>
              <w:t>33</w:t>
            </w:r>
          </w:p>
        </w:tc>
        <w:tc>
          <w:tcPr>
            <w:tcW w:w="1320" w:type="dxa"/>
            <w:shd w:val="clear" w:color="auto" w:fill="FFFFFF"/>
            <w:vAlign w:val="center"/>
          </w:tcPr>
          <w:p w14:paraId="7E97C40D" w14:textId="77777777" w:rsidR="00E27C9E" w:rsidRPr="00476679" w:rsidRDefault="009E1EBF" w:rsidP="00E27C9E">
            <w:pPr>
              <w:ind w:firstLine="50"/>
              <w:jc w:val="right"/>
              <w:rPr>
                <w:b/>
                <w:bCs/>
              </w:rPr>
            </w:pPr>
            <w:r>
              <w:rPr>
                <w:b/>
                <w:bCs/>
              </w:rPr>
              <w:t>48102</w:t>
            </w:r>
          </w:p>
        </w:tc>
        <w:tc>
          <w:tcPr>
            <w:tcW w:w="1402" w:type="dxa"/>
            <w:shd w:val="clear" w:color="auto" w:fill="FFFFFF"/>
            <w:vAlign w:val="center"/>
          </w:tcPr>
          <w:p w14:paraId="1F493085" w14:textId="77777777" w:rsidR="00E27C9E" w:rsidRPr="000C27EB" w:rsidRDefault="009E1EBF" w:rsidP="00E27C9E">
            <w:pPr>
              <w:ind w:firstLine="50"/>
              <w:jc w:val="right"/>
              <w:rPr>
                <w:b/>
                <w:bCs/>
              </w:rPr>
            </w:pPr>
            <w:r>
              <w:rPr>
                <w:b/>
                <w:bCs/>
              </w:rPr>
              <w:t>45443</w:t>
            </w:r>
          </w:p>
        </w:tc>
      </w:tr>
      <w:tr w:rsidR="00500D70" w14:paraId="6C619807" w14:textId="77777777">
        <w:trPr>
          <w:trHeight w:val="255"/>
        </w:trPr>
        <w:tc>
          <w:tcPr>
            <w:tcW w:w="893" w:type="dxa"/>
            <w:gridSpan w:val="2"/>
            <w:shd w:val="clear" w:color="auto" w:fill="FFFFFF"/>
            <w:vAlign w:val="center"/>
          </w:tcPr>
          <w:p w14:paraId="370BE7D5" w14:textId="77777777" w:rsidR="00E27C9E" w:rsidRDefault="009E1EBF" w:rsidP="00E27C9E">
            <w:pPr>
              <w:jc w:val="center"/>
            </w:pPr>
            <w:r>
              <w:t>I.</w:t>
            </w:r>
          </w:p>
        </w:tc>
        <w:tc>
          <w:tcPr>
            <w:tcW w:w="4255" w:type="dxa"/>
            <w:shd w:val="clear" w:color="auto" w:fill="FFFFFF"/>
            <w:noWrap/>
            <w:vAlign w:val="center"/>
          </w:tcPr>
          <w:p w14:paraId="5EC9AA12" w14:textId="77777777" w:rsidR="00E27C9E" w:rsidRDefault="009E1EBF" w:rsidP="00E27C9E">
            <w:r>
              <w:t>Dalininkų kapitalas</w:t>
            </w:r>
          </w:p>
        </w:tc>
        <w:tc>
          <w:tcPr>
            <w:tcW w:w="1200" w:type="dxa"/>
            <w:shd w:val="clear" w:color="auto" w:fill="FFFFFF"/>
            <w:vAlign w:val="center"/>
          </w:tcPr>
          <w:p w14:paraId="798E709E" w14:textId="77777777" w:rsidR="00E27C9E" w:rsidRDefault="009E1EBF" w:rsidP="00E27C9E">
            <w:pPr>
              <w:ind w:firstLine="50"/>
              <w:jc w:val="center"/>
            </w:pPr>
            <w:r>
              <w:t>33</w:t>
            </w:r>
          </w:p>
        </w:tc>
        <w:tc>
          <w:tcPr>
            <w:tcW w:w="1320" w:type="dxa"/>
            <w:shd w:val="clear" w:color="auto" w:fill="FFFFFF"/>
            <w:vAlign w:val="center"/>
          </w:tcPr>
          <w:p w14:paraId="688355CE" w14:textId="77777777" w:rsidR="00E27C9E" w:rsidRDefault="00E27C9E" w:rsidP="00E27C9E">
            <w:pPr>
              <w:ind w:firstLine="50"/>
              <w:jc w:val="right"/>
            </w:pPr>
          </w:p>
        </w:tc>
        <w:tc>
          <w:tcPr>
            <w:tcW w:w="1402" w:type="dxa"/>
            <w:shd w:val="clear" w:color="auto" w:fill="FFFFFF"/>
            <w:vAlign w:val="center"/>
          </w:tcPr>
          <w:p w14:paraId="117FBC25" w14:textId="77777777" w:rsidR="00E27C9E" w:rsidRDefault="00E27C9E" w:rsidP="00E27C9E">
            <w:pPr>
              <w:ind w:firstLine="50"/>
              <w:jc w:val="right"/>
            </w:pPr>
          </w:p>
        </w:tc>
      </w:tr>
      <w:tr w:rsidR="00500D70" w14:paraId="1F6C0BCD" w14:textId="77777777">
        <w:trPr>
          <w:trHeight w:val="255"/>
        </w:trPr>
        <w:tc>
          <w:tcPr>
            <w:tcW w:w="893" w:type="dxa"/>
            <w:gridSpan w:val="2"/>
            <w:shd w:val="clear" w:color="auto" w:fill="FFFFFF"/>
            <w:vAlign w:val="center"/>
          </w:tcPr>
          <w:p w14:paraId="77123468" w14:textId="77777777" w:rsidR="00E27C9E" w:rsidRDefault="009E1EBF" w:rsidP="00E27C9E">
            <w:pPr>
              <w:jc w:val="center"/>
            </w:pPr>
            <w:r>
              <w:t>II.</w:t>
            </w:r>
          </w:p>
        </w:tc>
        <w:tc>
          <w:tcPr>
            <w:tcW w:w="4255" w:type="dxa"/>
            <w:shd w:val="clear" w:color="auto" w:fill="FFFFFF"/>
            <w:noWrap/>
            <w:vAlign w:val="center"/>
          </w:tcPr>
          <w:p w14:paraId="10718154" w14:textId="77777777" w:rsidR="00E27C9E" w:rsidRDefault="009E1EBF" w:rsidP="00E27C9E">
            <w:r>
              <w:t>Rezervai</w:t>
            </w:r>
          </w:p>
        </w:tc>
        <w:tc>
          <w:tcPr>
            <w:tcW w:w="1200" w:type="dxa"/>
            <w:shd w:val="clear" w:color="auto" w:fill="FFFFFF"/>
            <w:vAlign w:val="center"/>
          </w:tcPr>
          <w:p w14:paraId="6D7B3D9E" w14:textId="77777777" w:rsidR="00E27C9E" w:rsidRDefault="00E27C9E" w:rsidP="00E27C9E">
            <w:pPr>
              <w:ind w:firstLine="50"/>
              <w:jc w:val="center"/>
            </w:pPr>
          </w:p>
        </w:tc>
        <w:tc>
          <w:tcPr>
            <w:tcW w:w="1320" w:type="dxa"/>
            <w:shd w:val="clear" w:color="auto" w:fill="FFFFFF"/>
            <w:vAlign w:val="center"/>
          </w:tcPr>
          <w:p w14:paraId="2BF7C8E4" w14:textId="77777777" w:rsidR="00E27C9E" w:rsidRDefault="00E27C9E" w:rsidP="00E27C9E">
            <w:pPr>
              <w:ind w:firstLine="50"/>
              <w:jc w:val="right"/>
            </w:pPr>
          </w:p>
        </w:tc>
        <w:tc>
          <w:tcPr>
            <w:tcW w:w="1402" w:type="dxa"/>
            <w:shd w:val="clear" w:color="auto" w:fill="FFFFFF"/>
            <w:vAlign w:val="center"/>
          </w:tcPr>
          <w:p w14:paraId="5BE29B48" w14:textId="77777777" w:rsidR="00E27C9E" w:rsidRDefault="00E27C9E" w:rsidP="00E27C9E">
            <w:pPr>
              <w:ind w:firstLine="50"/>
              <w:jc w:val="right"/>
            </w:pPr>
          </w:p>
        </w:tc>
      </w:tr>
      <w:tr w:rsidR="00500D70" w14:paraId="091C6647" w14:textId="77777777">
        <w:trPr>
          <w:trHeight w:val="255"/>
        </w:trPr>
        <w:tc>
          <w:tcPr>
            <w:tcW w:w="893" w:type="dxa"/>
            <w:gridSpan w:val="2"/>
            <w:shd w:val="clear" w:color="auto" w:fill="FFFFFF"/>
            <w:vAlign w:val="center"/>
          </w:tcPr>
          <w:p w14:paraId="0F0D6781" w14:textId="77777777" w:rsidR="00E27C9E" w:rsidRDefault="009E1EBF" w:rsidP="00E27C9E">
            <w:pPr>
              <w:jc w:val="center"/>
            </w:pPr>
            <w:r>
              <w:t>II.1</w:t>
            </w:r>
          </w:p>
        </w:tc>
        <w:tc>
          <w:tcPr>
            <w:tcW w:w="4255" w:type="dxa"/>
            <w:shd w:val="clear" w:color="auto" w:fill="FFFFFF"/>
            <w:noWrap/>
            <w:vAlign w:val="center"/>
          </w:tcPr>
          <w:p w14:paraId="104883E7" w14:textId="77777777" w:rsidR="00E27C9E" w:rsidRDefault="009E1EBF" w:rsidP="00E27C9E">
            <w:pPr>
              <w:ind w:left="187"/>
            </w:pPr>
            <w:r>
              <w:t>Tikrosios vertės rezervas</w:t>
            </w:r>
          </w:p>
        </w:tc>
        <w:tc>
          <w:tcPr>
            <w:tcW w:w="1200" w:type="dxa"/>
            <w:shd w:val="clear" w:color="auto" w:fill="FFFFFF"/>
            <w:vAlign w:val="center"/>
          </w:tcPr>
          <w:p w14:paraId="48F8E5B2" w14:textId="77777777" w:rsidR="00E27C9E" w:rsidRDefault="00E27C9E" w:rsidP="00E27C9E">
            <w:pPr>
              <w:ind w:firstLine="50"/>
              <w:jc w:val="center"/>
            </w:pPr>
          </w:p>
        </w:tc>
        <w:tc>
          <w:tcPr>
            <w:tcW w:w="1320" w:type="dxa"/>
            <w:shd w:val="clear" w:color="auto" w:fill="FFFFFF"/>
            <w:vAlign w:val="center"/>
          </w:tcPr>
          <w:p w14:paraId="0F90C106" w14:textId="77777777" w:rsidR="00E27C9E" w:rsidRDefault="00E27C9E" w:rsidP="00E27C9E">
            <w:pPr>
              <w:ind w:firstLine="50"/>
              <w:jc w:val="right"/>
            </w:pPr>
          </w:p>
        </w:tc>
        <w:tc>
          <w:tcPr>
            <w:tcW w:w="1402" w:type="dxa"/>
            <w:shd w:val="clear" w:color="auto" w:fill="FFFFFF"/>
            <w:vAlign w:val="center"/>
          </w:tcPr>
          <w:p w14:paraId="3F49B11C" w14:textId="77777777" w:rsidR="00E27C9E" w:rsidRDefault="00E27C9E" w:rsidP="00E27C9E">
            <w:pPr>
              <w:ind w:firstLine="50"/>
              <w:jc w:val="right"/>
            </w:pPr>
          </w:p>
        </w:tc>
      </w:tr>
      <w:tr w:rsidR="00500D70" w14:paraId="53D204F4" w14:textId="77777777">
        <w:trPr>
          <w:trHeight w:val="255"/>
        </w:trPr>
        <w:tc>
          <w:tcPr>
            <w:tcW w:w="893" w:type="dxa"/>
            <w:gridSpan w:val="2"/>
            <w:shd w:val="clear" w:color="auto" w:fill="FFFFFF"/>
            <w:vAlign w:val="center"/>
          </w:tcPr>
          <w:p w14:paraId="218C62E0" w14:textId="77777777" w:rsidR="00E27C9E" w:rsidRDefault="009E1EBF" w:rsidP="00E27C9E">
            <w:pPr>
              <w:jc w:val="center"/>
            </w:pPr>
            <w:r>
              <w:t>II.2</w:t>
            </w:r>
          </w:p>
        </w:tc>
        <w:tc>
          <w:tcPr>
            <w:tcW w:w="4255" w:type="dxa"/>
            <w:shd w:val="clear" w:color="auto" w:fill="FFFFFF"/>
            <w:noWrap/>
            <w:vAlign w:val="center"/>
          </w:tcPr>
          <w:p w14:paraId="21B9DDE1" w14:textId="77777777" w:rsidR="00E27C9E" w:rsidRDefault="009E1EBF" w:rsidP="00E27C9E">
            <w:pPr>
              <w:ind w:left="187"/>
            </w:pPr>
            <w:r>
              <w:t>Kiti rezervai</w:t>
            </w:r>
          </w:p>
        </w:tc>
        <w:tc>
          <w:tcPr>
            <w:tcW w:w="1200" w:type="dxa"/>
            <w:shd w:val="clear" w:color="auto" w:fill="FFFFFF"/>
            <w:vAlign w:val="center"/>
          </w:tcPr>
          <w:p w14:paraId="7281C48C" w14:textId="77777777" w:rsidR="00E27C9E" w:rsidRDefault="00E27C9E" w:rsidP="00E27C9E">
            <w:pPr>
              <w:ind w:firstLine="50"/>
              <w:jc w:val="center"/>
            </w:pPr>
          </w:p>
        </w:tc>
        <w:tc>
          <w:tcPr>
            <w:tcW w:w="1320" w:type="dxa"/>
            <w:shd w:val="clear" w:color="auto" w:fill="FFFFFF"/>
            <w:vAlign w:val="center"/>
          </w:tcPr>
          <w:p w14:paraId="775E1775" w14:textId="77777777" w:rsidR="00E27C9E" w:rsidRDefault="00E27C9E" w:rsidP="00E27C9E">
            <w:pPr>
              <w:ind w:firstLine="50"/>
              <w:jc w:val="right"/>
            </w:pPr>
          </w:p>
        </w:tc>
        <w:tc>
          <w:tcPr>
            <w:tcW w:w="1402" w:type="dxa"/>
            <w:shd w:val="clear" w:color="auto" w:fill="FFFFFF"/>
            <w:vAlign w:val="center"/>
          </w:tcPr>
          <w:p w14:paraId="6FB6D338" w14:textId="77777777" w:rsidR="00E27C9E" w:rsidRDefault="00E27C9E" w:rsidP="00E27C9E">
            <w:pPr>
              <w:ind w:firstLine="50"/>
              <w:jc w:val="right"/>
            </w:pPr>
          </w:p>
        </w:tc>
      </w:tr>
      <w:tr w:rsidR="00500D70" w14:paraId="0DB81E3C" w14:textId="77777777">
        <w:trPr>
          <w:trHeight w:val="255"/>
        </w:trPr>
        <w:tc>
          <w:tcPr>
            <w:tcW w:w="893" w:type="dxa"/>
            <w:gridSpan w:val="2"/>
            <w:shd w:val="clear" w:color="auto" w:fill="FFFFFF"/>
            <w:vAlign w:val="center"/>
          </w:tcPr>
          <w:p w14:paraId="3B14D6FD" w14:textId="77777777" w:rsidR="00E27C9E" w:rsidRDefault="009E1EBF" w:rsidP="00E27C9E">
            <w:pPr>
              <w:jc w:val="center"/>
            </w:pPr>
            <w:r>
              <w:t>III.</w:t>
            </w:r>
          </w:p>
        </w:tc>
        <w:tc>
          <w:tcPr>
            <w:tcW w:w="4255" w:type="dxa"/>
            <w:shd w:val="clear" w:color="auto" w:fill="FFFFFF"/>
            <w:noWrap/>
            <w:vAlign w:val="center"/>
          </w:tcPr>
          <w:p w14:paraId="2988734A" w14:textId="77777777" w:rsidR="00E27C9E" w:rsidRDefault="009E1EBF" w:rsidP="00E27C9E">
            <w:r>
              <w:t>Nuosavybės metodo įtaka</w:t>
            </w:r>
          </w:p>
        </w:tc>
        <w:tc>
          <w:tcPr>
            <w:tcW w:w="1200" w:type="dxa"/>
            <w:shd w:val="clear" w:color="auto" w:fill="FFFFFF"/>
            <w:vAlign w:val="center"/>
          </w:tcPr>
          <w:p w14:paraId="72BBAD61" w14:textId="77777777" w:rsidR="00E27C9E" w:rsidRDefault="00E27C9E" w:rsidP="00E27C9E">
            <w:pPr>
              <w:jc w:val="center"/>
            </w:pPr>
          </w:p>
        </w:tc>
        <w:tc>
          <w:tcPr>
            <w:tcW w:w="1320" w:type="dxa"/>
            <w:shd w:val="clear" w:color="auto" w:fill="FFFFFF"/>
            <w:vAlign w:val="center"/>
          </w:tcPr>
          <w:p w14:paraId="24F757BA" w14:textId="77777777" w:rsidR="00E27C9E" w:rsidRDefault="00E27C9E" w:rsidP="00E27C9E">
            <w:pPr>
              <w:jc w:val="right"/>
            </w:pPr>
          </w:p>
        </w:tc>
        <w:tc>
          <w:tcPr>
            <w:tcW w:w="1402" w:type="dxa"/>
            <w:shd w:val="clear" w:color="auto" w:fill="FFFFFF"/>
            <w:vAlign w:val="center"/>
          </w:tcPr>
          <w:p w14:paraId="3FED4D37" w14:textId="77777777" w:rsidR="00E27C9E" w:rsidRDefault="00E27C9E" w:rsidP="00E27C9E">
            <w:pPr>
              <w:jc w:val="right"/>
            </w:pPr>
          </w:p>
        </w:tc>
      </w:tr>
      <w:tr w:rsidR="00500D70" w14:paraId="35196825" w14:textId="77777777">
        <w:trPr>
          <w:trHeight w:val="255"/>
        </w:trPr>
        <w:tc>
          <w:tcPr>
            <w:tcW w:w="893" w:type="dxa"/>
            <w:gridSpan w:val="2"/>
            <w:shd w:val="clear" w:color="auto" w:fill="FFFFFF"/>
            <w:vAlign w:val="center"/>
          </w:tcPr>
          <w:p w14:paraId="6B6CA2CF" w14:textId="77777777" w:rsidR="00E27C9E" w:rsidRDefault="009E1EBF" w:rsidP="00E27C9E">
            <w:pPr>
              <w:jc w:val="center"/>
            </w:pPr>
            <w:r>
              <w:t>IV.</w:t>
            </w:r>
          </w:p>
        </w:tc>
        <w:tc>
          <w:tcPr>
            <w:tcW w:w="4255" w:type="dxa"/>
            <w:shd w:val="clear" w:color="auto" w:fill="FFFFFF"/>
            <w:noWrap/>
            <w:vAlign w:val="center"/>
          </w:tcPr>
          <w:p w14:paraId="41AED630" w14:textId="77777777" w:rsidR="00E27C9E" w:rsidRDefault="009E1EBF" w:rsidP="00E27C9E">
            <w:r>
              <w:t>Sukauptas perviršis ar deficitas</w:t>
            </w:r>
          </w:p>
        </w:tc>
        <w:tc>
          <w:tcPr>
            <w:tcW w:w="1200" w:type="dxa"/>
            <w:shd w:val="clear" w:color="auto" w:fill="FFFFFF"/>
            <w:vAlign w:val="center"/>
          </w:tcPr>
          <w:p w14:paraId="6B5BB3FF" w14:textId="77777777" w:rsidR="00E27C9E" w:rsidRDefault="00E27C9E" w:rsidP="00E27C9E">
            <w:pPr>
              <w:ind w:firstLine="50"/>
              <w:jc w:val="center"/>
            </w:pPr>
          </w:p>
        </w:tc>
        <w:tc>
          <w:tcPr>
            <w:tcW w:w="1320" w:type="dxa"/>
            <w:shd w:val="clear" w:color="auto" w:fill="FFFFFF"/>
            <w:vAlign w:val="center"/>
          </w:tcPr>
          <w:p w14:paraId="38151F32" w14:textId="77777777" w:rsidR="00E27C9E" w:rsidRDefault="009E1EBF" w:rsidP="00E27C9E">
            <w:pPr>
              <w:ind w:firstLine="50"/>
              <w:jc w:val="right"/>
            </w:pPr>
            <w:r>
              <w:t>48102</w:t>
            </w:r>
          </w:p>
        </w:tc>
        <w:tc>
          <w:tcPr>
            <w:tcW w:w="1402" w:type="dxa"/>
            <w:shd w:val="clear" w:color="auto" w:fill="FFFFFF"/>
            <w:vAlign w:val="center"/>
          </w:tcPr>
          <w:p w14:paraId="1D5A87D3" w14:textId="77777777" w:rsidR="00E27C9E" w:rsidRDefault="009E1EBF" w:rsidP="00E27C9E">
            <w:pPr>
              <w:ind w:firstLine="50"/>
              <w:jc w:val="right"/>
            </w:pPr>
            <w:r>
              <w:t>45443</w:t>
            </w:r>
          </w:p>
        </w:tc>
      </w:tr>
      <w:tr w:rsidR="00500D70" w14:paraId="5207472C" w14:textId="77777777">
        <w:trPr>
          <w:trHeight w:val="255"/>
        </w:trPr>
        <w:tc>
          <w:tcPr>
            <w:tcW w:w="893" w:type="dxa"/>
            <w:gridSpan w:val="2"/>
            <w:shd w:val="clear" w:color="auto" w:fill="FFFFFF"/>
            <w:vAlign w:val="center"/>
          </w:tcPr>
          <w:p w14:paraId="2ABD19A7" w14:textId="77777777" w:rsidR="00E27C9E" w:rsidRDefault="009E1EBF" w:rsidP="00E27C9E">
            <w:pPr>
              <w:jc w:val="center"/>
            </w:pPr>
            <w:r>
              <w:t>IV.1</w:t>
            </w:r>
          </w:p>
        </w:tc>
        <w:tc>
          <w:tcPr>
            <w:tcW w:w="4255" w:type="dxa"/>
            <w:shd w:val="clear" w:color="auto" w:fill="FFFFFF"/>
            <w:noWrap/>
            <w:vAlign w:val="center"/>
          </w:tcPr>
          <w:p w14:paraId="338DD6B6" w14:textId="77777777" w:rsidR="00E27C9E" w:rsidRDefault="009E1EBF" w:rsidP="00E27C9E">
            <w:pPr>
              <w:ind w:left="187"/>
            </w:pPr>
            <w:r>
              <w:t>Einamųjų metų perviršis ar deficitas</w:t>
            </w:r>
          </w:p>
        </w:tc>
        <w:tc>
          <w:tcPr>
            <w:tcW w:w="1200" w:type="dxa"/>
            <w:shd w:val="clear" w:color="auto" w:fill="FFFFFF"/>
            <w:vAlign w:val="center"/>
          </w:tcPr>
          <w:p w14:paraId="6372E30D" w14:textId="77777777" w:rsidR="00E27C9E" w:rsidRDefault="00E27C9E" w:rsidP="00E27C9E">
            <w:pPr>
              <w:ind w:firstLine="50"/>
              <w:jc w:val="center"/>
              <w:rPr>
                <w:b/>
                <w:bCs/>
              </w:rPr>
            </w:pPr>
          </w:p>
        </w:tc>
        <w:tc>
          <w:tcPr>
            <w:tcW w:w="1320" w:type="dxa"/>
            <w:shd w:val="clear" w:color="auto" w:fill="FFFFFF"/>
            <w:vAlign w:val="center"/>
          </w:tcPr>
          <w:p w14:paraId="497D48E2" w14:textId="77777777" w:rsidR="00E27C9E" w:rsidRDefault="009E1EBF" w:rsidP="00E27C9E">
            <w:pPr>
              <w:ind w:firstLine="50"/>
              <w:jc w:val="right"/>
            </w:pPr>
            <w:r>
              <w:t>2659</w:t>
            </w:r>
          </w:p>
        </w:tc>
        <w:tc>
          <w:tcPr>
            <w:tcW w:w="1402" w:type="dxa"/>
            <w:shd w:val="clear" w:color="auto" w:fill="FFFFFF"/>
            <w:vAlign w:val="center"/>
          </w:tcPr>
          <w:p w14:paraId="6661D3CD" w14:textId="77777777" w:rsidR="00E27C9E" w:rsidRDefault="009E1EBF" w:rsidP="00E27C9E">
            <w:pPr>
              <w:ind w:firstLine="50"/>
              <w:jc w:val="right"/>
            </w:pPr>
            <w:r>
              <w:t>2215</w:t>
            </w:r>
          </w:p>
        </w:tc>
      </w:tr>
      <w:tr w:rsidR="00500D70" w14:paraId="0C45DDC8" w14:textId="77777777">
        <w:trPr>
          <w:trHeight w:val="255"/>
        </w:trPr>
        <w:tc>
          <w:tcPr>
            <w:tcW w:w="893" w:type="dxa"/>
            <w:gridSpan w:val="2"/>
            <w:shd w:val="clear" w:color="auto" w:fill="FFFFFF"/>
            <w:vAlign w:val="center"/>
          </w:tcPr>
          <w:p w14:paraId="7C424BCE" w14:textId="77777777" w:rsidR="00E27C9E" w:rsidRDefault="009E1EBF" w:rsidP="00E27C9E">
            <w:pPr>
              <w:jc w:val="center"/>
            </w:pPr>
            <w:r>
              <w:t>IV.2</w:t>
            </w:r>
          </w:p>
        </w:tc>
        <w:tc>
          <w:tcPr>
            <w:tcW w:w="4255" w:type="dxa"/>
            <w:shd w:val="clear" w:color="auto" w:fill="FFFFFF"/>
            <w:noWrap/>
            <w:vAlign w:val="center"/>
          </w:tcPr>
          <w:p w14:paraId="16632276" w14:textId="77777777" w:rsidR="00E27C9E" w:rsidRDefault="009E1EBF" w:rsidP="00E27C9E">
            <w:pPr>
              <w:ind w:left="187"/>
            </w:pPr>
            <w:r>
              <w:t>Ankstesnių metų perviršis ar deficitas</w:t>
            </w:r>
          </w:p>
        </w:tc>
        <w:tc>
          <w:tcPr>
            <w:tcW w:w="1200" w:type="dxa"/>
            <w:shd w:val="clear" w:color="auto" w:fill="FFFFFF"/>
            <w:vAlign w:val="center"/>
          </w:tcPr>
          <w:p w14:paraId="742DCFD2" w14:textId="77777777" w:rsidR="00E27C9E" w:rsidRDefault="00E27C9E" w:rsidP="00E27C9E">
            <w:pPr>
              <w:ind w:firstLine="50"/>
              <w:jc w:val="center"/>
              <w:rPr>
                <w:b/>
                <w:bCs/>
              </w:rPr>
            </w:pPr>
          </w:p>
        </w:tc>
        <w:tc>
          <w:tcPr>
            <w:tcW w:w="1320" w:type="dxa"/>
            <w:shd w:val="clear" w:color="auto" w:fill="FFFFFF"/>
            <w:vAlign w:val="center"/>
          </w:tcPr>
          <w:p w14:paraId="1C8AAC05" w14:textId="77777777" w:rsidR="00E27C9E" w:rsidRDefault="009E1EBF" w:rsidP="00E27C9E">
            <w:pPr>
              <w:ind w:firstLine="50"/>
              <w:jc w:val="right"/>
            </w:pPr>
            <w:r>
              <w:t>45443</w:t>
            </w:r>
          </w:p>
        </w:tc>
        <w:tc>
          <w:tcPr>
            <w:tcW w:w="1402" w:type="dxa"/>
            <w:shd w:val="clear" w:color="auto" w:fill="FFFFFF"/>
            <w:vAlign w:val="center"/>
          </w:tcPr>
          <w:p w14:paraId="0EF5F1B1" w14:textId="77777777" w:rsidR="00E27C9E" w:rsidRDefault="009E1EBF" w:rsidP="00E27C9E">
            <w:pPr>
              <w:ind w:firstLine="50"/>
              <w:jc w:val="right"/>
            </w:pPr>
            <w:r>
              <w:t>43228</w:t>
            </w:r>
          </w:p>
        </w:tc>
      </w:tr>
      <w:tr w:rsidR="00500D70" w14:paraId="71B0FAFC" w14:textId="77777777">
        <w:trPr>
          <w:trHeight w:val="255"/>
        </w:trPr>
        <w:tc>
          <w:tcPr>
            <w:tcW w:w="893" w:type="dxa"/>
            <w:gridSpan w:val="2"/>
            <w:shd w:val="clear" w:color="auto" w:fill="FFFFFF"/>
            <w:vAlign w:val="center"/>
          </w:tcPr>
          <w:p w14:paraId="6F5A0A42" w14:textId="77777777" w:rsidR="00E27C9E" w:rsidRDefault="009E1EBF" w:rsidP="00E27C9E">
            <w:pPr>
              <w:jc w:val="center"/>
              <w:rPr>
                <w:b/>
                <w:bCs/>
              </w:rPr>
            </w:pPr>
            <w:r>
              <w:rPr>
                <w:b/>
                <w:bCs/>
              </w:rPr>
              <w:t>G.</w:t>
            </w:r>
          </w:p>
        </w:tc>
        <w:tc>
          <w:tcPr>
            <w:tcW w:w="4255" w:type="dxa"/>
            <w:shd w:val="clear" w:color="auto" w:fill="FFFFFF"/>
            <w:noWrap/>
            <w:vAlign w:val="center"/>
          </w:tcPr>
          <w:p w14:paraId="6C48868D" w14:textId="77777777" w:rsidR="00E27C9E" w:rsidRDefault="009E1EBF" w:rsidP="00E27C9E">
            <w:pPr>
              <w:rPr>
                <w:b/>
                <w:bCs/>
              </w:rPr>
            </w:pPr>
            <w:r>
              <w:rPr>
                <w:b/>
                <w:bCs/>
              </w:rPr>
              <w:t>MAŽUMOS DALIS</w:t>
            </w:r>
          </w:p>
        </w:tc>
        <w:tc>
          <w:tcPr>
            <w:tcW w:w="1200" w:type="dxa"/>
            <w:shd w:val="clear" w:color="auto" w:fill="FFFFFF"/>
            <w:vAlign w:val="center"/>
          </w:tcPr>
          <w:p w14:paraId="355EC3BD" w14:textId="77777777" w:rsidR="00E27C9E" w:rsidRDefault="00E27C9E" w:rsidP="00E27C9E">
            <w:pPr>
              <w:ind w:firstLine="50"/>
              <w:jc w:val="center"/>
              <w:rPr>
                <w:b/>
                <w:bCs/>
              </w:rPr>
            </w:pPr>
          </w:p>
        </w:tc>
        <w:tc>
          <w:tcPr>
            <w:tcW w:w="1320" w:type="dxa"/>
            <w:shd w:val="clear" w:color="auto" w:fill="FFFFFF"/>
            <w:vAlign w:val="center"/>
          </w:tcPr>
          <w:p w14:paraId="0F87EE86" w14:textId="77777777" w:rsidR="00E27C9E" w:rsidRDefault="00E27C9E" w:rsidP="00E27C9E">
            <w:pPr>
              <w:ind w:firstLine="50"/>
              <w:jc w:val="right"/>
            </w:pPr>
          </w:p>
        </w:tc>
        <w:tc>
          <w:tcPr>
            <w:tcW w:w="1402" w:type="dxa"/>
            <w:shd w:val="clear" w:color="auto" w:fill="FFFFFF"/>
            <w:vAlign w:val="center"/>
          </w:tcPr>
          <w:p w14:paraId="6CD63B61" w14:textId="77777777" w:rsidR="00E27C9E" w:rsidRDefault="00E27C9E" w:rsidP="00E27C9E">
            <w:pPr>
              <w:ind w:firstLine="50"/>
              <w:jc w:val="right"/>
            </w:pPr>
          </w:p>
        </w:tc>
      </w:tr>
      <w:tr w:rsidR="00500D70" w14:paraId="5674BACF" w14:textId="77777777">
        <w:trPr>
          <w:trHeight w:val="255"/>
        </w:trPr>
        <w:tc>
          <w:tcPr>
            <w:tcW w:w="893" w:type="dxa"/>
            <w:gridSpan w:val="2"/>
            <w:shd w:val="clear" w:color="auto" w:fill="FFFFFF"/>
            <w:vAlign w:val="center"/>
          </w:tcPr>
          <w:p w14:paraId="2D999467" w14:textId="77777777" w:rsidR="00E27C9E" w:rsidRDefault="00E27C9E" w:rsidP="00E27C9E">
            <w:pPr>
              <w:ind w:firstLine="50"/>
              <w:jc w:val="center"/>
              <w:rPr>
                <w:b/>
                <w:bCs/>
              </w:rPr>
            </w:pPr>
          </w:p>
        </w:tc>
        <w:tc>
          <w:tcPr>
            <w:tcW w:w="4255" w:type="dxa"/>
            <w:shd w:val="clear" w:color="auto" w:fill="FFFFFF"/>
            <w:noWrap/>
            <w:vAlign w:val="center"/>
          </w:tcPr>
          <w:p w14:paraId="77DEFAD2" w14:textId="77777777" w:rsidR="00E27C9E" w:rsidRPr="00695A73" w:rsidRDefault="009E1EBF" w:rsidP="00E27C9E">
            <w:pPr>
              <w:rPr>
                <w:b/>
                <w:bCs/>
                <w:i/>
                <w:iCs/>
                <w:sz w:val="22"/>
                <w:szCs w:val="22"/>
              </w:rPr>
            </w:pPr>
            <w:r w:rsidRPr="00695A73">
              <w:rPr>
                <w:b/>
                <w:bCs/>
                <w:i/>
                <w:iCs/>
                <w:sz w:val="22"/>
                <w:szCs w:val="22"/>
              </w:rPr>
              <w:t>IŠ VISO FINANSAVIMO SUMŲ, ĮSIPAREIGOJIMŲ, GRYNOJO TURTO IR MAŽUMOS DALIES:</w:t>
            </w:r>
          </w:p>
        </w:tc>
        <w:tc>
          <w:tcPr>
            <w:tcW w:w="1200" w:type="dxa"/>
            <w:shd w:val="clear" w:color="auto" w:fill="FFFFFF"/>
            <w:vAlign w:val="center"/>
          </w:tcPr>
          <w:p w14:paraId="40494E76" w14:textId="77777777" w:rsidR="00E27C9E" w:rsidRPr="00695A73" w:rsidRDefault="00E27C9E" w:rsidP="00E27C9E">
            <w:pPr>
              <w:jc w:val="center"/>
              <w:rPr>
                <w:b/>
                <w:bCs/>
                <w:i/>
                <w:iCs/>
                <w:sz w:val="22"/>
                <w:szCs w:val="22"/>
              </w:rPr>
            </w:pPr>
          </w:p>
        </w:tc>
        <w:tc>
          <w:tcPr>
            <w:tcW w:w="1320" w:type="dxa"/>
            <w:shd w:val="clear" w:color="auto" w:fill="FFFFFF"/>
            <w:vAlign w:val="center"/>
          </w:tcPr>
          <w:p w14:paraId="5753EE97" w14:textId="77777777" w:rsidR="00E27C9E" w:rsidRPr="00695A73" w:rsidRDefault="009E1EBF" w:rsidP="00E27C9E">
            <w:pPr>
              <w:jc w:val="right"/>
              <w:rPr>
                <w:b/>
                <w:bCs/>
                <w:i/>
                <w:iCs/>
                <w:sz w:val="22"/>
                <w:szCs w:val="22"/>
              </w:rPr>
            </w:pPr>
            <w:r>
              <w:rPr>
                <w:b/>
                <w:bCs/>
                <w:i/>
                <w:iCs/>
                <w:sz w:val="22"/>
                <w:szCs w:val="22"/>
              </w:rPr>
              <w:t>1</w:t>
            </w:r>
            <w:r w:rsidR="003D1FA6">
              <w:rPr>
                <w:b/>
                <w:bCs/>
                <w:i/>
                <w:iCs/>
                <w:sz w:val="22"/>
                <w:szCs w:val="22"/>
              </w:rPr>
              <w:t>77</w:t>
            </w:r>
            <w:r w:rsidR="00857538">
              <w:rPr>
                <w:b/>
                <w:bCs/>
                <w:i/>
                <w:iCs/>
                <w:sz w:val="22"/>
                <w:szCs w:val="22"/>
              </w:rPr>
              <w:t>2</w:t>
            </w:r>
            <w:r w:rsidR="00446DD5">
              <w:rPr>
                <w:b/>
                <w:bCs/>
                <w:i/>
                <w:iCs/>
                <w:sz w:val="22"/>
                <w:szCs w:val="22"/>
              </w:rPr>
              <w:t>124</w:t>
            </w:r>
            <w:r>
              <w:rPr>
                <w:b/>
                <w:bCs/>
                <w:i/>
                <w:iCs/>
                <w:sz w:val="22"/>
                <w:szCs w:val="22"/>
              </w:rPr>
              <w:t>0</w:t>
            </w:r>
          </w:p>
        </w:tc>
        <w:tc>
          <w:tcPr>
            <w:tcW w:w="1402" w:type="dxa"/>
            <w:shd w:val="clear" w:color="auto" w:fill="FFFFFF"/>
            <w:vAlign w:val="center"/>
          </w:tcPr>
          <w:p w14:paraId="49F4FC02" w14:textId="77777777" w:rsidR="00E27C9E" w:rsidRPr="00695A73" w:rsidRDefault="009E1EBF" w:rsidP="00E27C9E">
            <w:pPr>
              <w:jc w:val="right"/>
              <w:rPr>
                <w:b/>
                <w:bCs/>
                <w:i/>
                <w:iCs/>
                <w:sz w:val="22"/>
                <w:szCs w:val="22"/>
              </w:rPr>
            </w:pPr>
            <w:r>
              <w:rPr>
                <w:b/>
                <w:bCs/>
                <w:i/>
                <w:iCs/>
                <w:sz w:val="22"/>
                <w:szCs w:val="22"/>
              </w:rPr>
              <w:t>14417910</w:t>
            </w:r>
          </w:p>
        </w:tc>
      </w:tr>
    </w:tbl>
    <w:p w14:paraId="572F681F" w14:textId="77777777" w:rsidR="00684A9A" w:rsidRDefault="00684A9A">
      <w:pPr>
        <w:rPr>
          <w:sz w:val="24"/>
          <w:szCs w:val="24"/>
        </w:rPr>
      </w:pPr>
    </w:p>
    <w:tbl>
      <w:tblPr>
        <w:tblW w:w="9070" w:type="dxa"/>
        <w:tblLook w:val="0000" w:firstRow="0" w:lastRow="0" w:firstColumn="0" w:lastColumn="0" w:noHBand="0" w:noVBand="0"/>
      </w:tblPr>
      <w:tblGrid>
        <w:gridCol w:w="4314"/>
        <w:gridCol w:w="1914"/>
        <w:gridCol w:w="2842"/>
      </w:tblGrid>
      <w:tr w:rsidR="00500D70" w14:paraId="5F6D2760" w14:textId="77777777" w:rsidTr="004776B6">
        <w:trPr>
          <w:trHeight w:val="315"/>
        </w:trPr>
        <w:tc>
          <w:tcPr>
            <w:tcW w:w="4314" w:type="dxa"/>
            <w:shd w:val="clear" w:color="auto" w:fill="auto"/>
          </w:tcPr>
          <w:p w14:paraId="50BA4DB2" w14:textId="77777777" w:rsidR="000C27EB" w:rsidRPr="001251F4" w:rsidRDefault="009E1EBF" w:rsidP="004776B6">
            <w:pPr>
              <w:rPr>
                <w:sz w:val="24"/>
                <w:szCs w:val="24"/>
              </w:rPr>
            </w:pPr>
            <w:r w:rsidRPr="001251F4">
              <w:rPr>
                <w:sz w:val="24"/>
                <w:szCs w:val="24"/>
              </w:rPr>
              <w:t>_</w:t>
            </w:r>
            <w:r w:rsidRPr="001251F4">
              <w:rPr>
                <w:sz w:val="24"/>
                <w:szCs w:val="24"/>
                <w:u w:val="single"/>
              </w:rPr>
              <w:t>Direktorius</w:t>
            </w:r>
            <w:r w:rsidRPr="001251F4">
              <w:rPr>
                <w:sz w:val="24"/>
                <w:szCs w:val="24"/>
              </w:rPr>
              <w:t>________________________</w:t>
            </w:r>
          </w:p>
          <w:p w14:paraId="164376BD" w14:textId="77777777" w:rsidR="000C27EB" w:rsidRPr="001251F4" w:rsidRDefault="009E1EBF" w:rsidP="004776B6">
            <w:pPr>
              <w:rPr>
                <w:sz w:val="24"/>
                <w:szCs w:val="24"/>
              </w:rPr>
            </w:pPr>
            <w:r w:rsidRPr="001251F4">
              <w:t>(viešojo sektoriaus subjekto vadovas arba jo įgaliotas administracijos vadovas)</w:t>
            </w:r>
          </w:p>
        </w:tc>
        <w:tc>
          <w:tcPr>
            <w:tcW w:w="1914" w:type="dxa"/>
            <w:shd w:val="clear" w:color="auto" w:fill="auto"/>
            <w:noWrap/>
          </w:tcPr>
          <w:p w14:paraId="352EF8AB" w14:textId="77777777" w:rsidR="000C27EB" w:rsidRPr="001251F4" w:rsidRDefault="009E1EBF" w:rsidP="004776B6">
            <w:pPr>
              <w:jc w:val="center"/>
            </w:pPr>
            <w:r w:rsidRPr="001251F4">
              <w:t>________</w:t>
            </w:r>
          </w:p>
          <w:p w14:paraId="660680F3" w14:textId="77777777" w:rsidR="000C27EB" w:rsidRPr="001251F4" w:rsidRDefault="009E1EBF" w:rsidP="004776B6">
            <w:pPr>
              <w:jc w:val="center"/>
            </w:pPr>
            <w:r w:rsidRPr="001251F4">
              <w:t>(parašas)</w:t>
            </w:r>
          </w:p>
        </w:tc>
        <w:tc>
          <w:tcPr>
            <w:tcW w:w="2842" w:type="dxa"/>
            <w:shd w:val="clear" w:color="auto" w:fill="auto"/>
            <w:noWrap/>
          </w:tcPr>
          <w:p w14:paraId="228DD966" w14:textId="77777777" w:rsidR="000C27EB" w:rsidRPr="001251F4" w:rsidRDefault="009E1EBF" w:rsidP="004776B6">
            <w:pPr>
              <w:jc w:val="right"/>
              <w:rPr>
                <w:sz w:val="24"/>
                <w:szCs w:val="24"/>
              </w:rPr>
            </w:pPr>
            <w:r w:rsidRPr="001251F4">
              <w:rPr>
                <w:sz w:val="24"/>
                <w:szCs w:val="24"/>
              </w:rPr>
              <w:t>Paulius_Lengvinas</w:t>
            </w:r>
          </w:p>
          <w:p w14:paraId="36D9DFD8" w14:textId="77777777" w:rsidR="000C27EB" w:rsidRPr="001251F4" w:rsidRDefault="009E1EBF" w:rsidP="004776B6">
            <w:pPr>
              <w:jc w:val="center"/>
            </w:pPr>
            <w:r w:rsidRPr="001251F4">
              <w:t xml:space="preserve">                     (vardas ir pavardė)</w:t>
            </w:r>
          </w:p>
        </w:tc>
      </w:tr>
    </w:tbl>
    <w:p w14:paraId="798C79C5" w14:textId="77777777" w:rsidR="000C27EB" w:rsidRPr="001251F4" w:rsidRDefault="000C27EB" w:rsidP="000C27EB">
      <w:pPr>
        <w:rPr>
          <w:sz w:val="24"/>
          <w:szCs w:val="24"/>
        </w:rPr>
      </w:pPr>
    </w:p>
    <w:tbl>
      <w:tblPr>
        <w:tblW w:w="9070" w:type="dxa"/>
        <w:tblLook w:val="0000" w:firstRow="0" w:lastRow="0" w:firstColumn="0" w:lastColumn="0" w:noHBand="0" w:noVBand="0"/>
      </w:tblPr>
      <w:tblGrid>
        <w:gridCol w:w="4314"/>
        <w:gridCol w:w="1914"/>
        <w:gridCol w:w="2842"/>
      </w:tblGrid>
      <w:tr w:rsidR="00500D70" w14:paraId="431E35CB" w14:textId="77777777" w:rsidTr="004776B6">
        <w:trPr>
          <w:trHeight w:val="315"/>
        </w:trPr>
        <w:tc>
          <w:tcPr>
            <w:tcW w:w="4314" w:type="dxa"/>
            <w:tcBorders>
              <w:top w:val="nil"/>
              <w:left w:val="nil"/>
              <w:bottom w:val="nil"/>
              <w:right w:val="nil"/>
            </w:tcBorders>
            <w:shd w:val="clear" w:color="auto" w:fill="auto"/>
          </w:tcPr>
          <w:p w14:paraId="1D2869FD" w14:textId="77777777" w:rsidR="000C27EB" w:rsidRPr="001251F4" w:rsidRDefault="009E1EBF" w:rsidP="004776B6">
            <w:pPr>
              <w:rPr>
                <w:sz w:val="24"/>
                <w:szCs w:val="24"/>
              </w:rPr>
            </w:pPr>
            <w:r w:rsidRPr="001251F4">
              <w:rPr>
                <w:sz w:val="24"/>
                <w:szCs w:val="24"/>
              </w:rPr>
              <w:t>_</w:t>
            </w:r>
            <w:r w:rsidRPr="001251F4">
              <w:rPr>
                <w:sz w:val="24"/>
                <w:szCs w:val="24"/>
                <w:u w:val="single"/>
              </w:rPr>
              <w:t>Vyriausioji buhalterė</w:t>
            </w:r>
            <w:r w:rsidRPr="001251F4">
              <w:rPr>
                <w:sz w:val="24"/>
                <w:szCs w:val="24"/>
              </w:rPr>
              <w:t>_________</w:t>
            </w:r>
          </w:p>
          <w:p w14:paraId="3276C649" w14:textId="77777777" w:rsidR="000C27EB" w:rsidRPr="001251F4" w:rsidRDefault="009E1EBF" w:rsidP="004776B6">
            <w:pPr>
              <w:rPr>
                <w:sz w:val="24"/>
                <w:szCs w:val="24"/>
              </w:rPr>
            </w:pPr>
            <w:r w:rsidRPr="001251F4">
              <w:t>(vyriausiasis buhalteris (buhalteris))</w:t>
            </w:r>
          </w:p>
        </w:tc>
        <w:tc>
          <w:tcPr>
            <w:tcW w:w="1914" w:type="dxa"/>
            <w:tcBorders>
              <w:top w:val="nil"/>
              <w:left w:val="nil"/>
              <w:bottom w:val="nil"/>
              <w:right w:val="nil"/>
            </w:tcBorders>
            <w:shd w:val="clear" w:color="auto" w:fill="auto"/>
            <w:noWrap/>
          </w:tcPr>
          <w:p w14:paraId="11A19AEA" w14:textId="77777777" w:rsidR="000C27EB" w:rsidRPr="001251F4" w:rsidRDefault="009E1EBF" w:rsidP="004776B6">
            <w:pPr>
              <w:jc w:val="center"/>
            </w:pPr>
            <w:r w:rsidRPr="001251F4">
              <w:t>________</w:t>
            </w:r>
          </w:p>
          <w:p w14:paraId="7FC0C5EA" w14:textId="77777777" w:rsidR="000C27EB" w:rsidRPr="001251F4" w:rsidRDefault="009E1EBF" w:rsidP="004776B6">
            <w:pPr>
              <w:jc w:val="center"/>
            </w:pPr>
            <w:r w:rsidRPr="001251F4">
              <w:t>(parašas)</w:t>
            </w:r>
          </w:p>
        </w:tc>
        <w:tc>
          <w:tcPr>
            <w:tcW w:w="2842" w:type="dxa"/>
            <w:tcBorders>
              <w:top w:val="nil"/>
              <w:left w:val="nil"/>
              <w:bottom w:val="nil"/>
              <w:right w:val="nil"/>
            </w:tcBorders>
            <w:shd w:val="clear" w:color="auto" w:fill="auto"/>
            <w:noWrap/>
          </w:tcPr>
          <w:p w14:paraId="2175AA14" w14:textId="77777777" w:rsidR="000C27EB" w:rsidRPr="001251F4" w:rsidRDefault="009E1EBF" w:rsidP="004776B6">
            <w:pPr>
              <w:jc w:val="right"/>
              <w:rPr>
                <w:sz w:val="24"/>
                <w:szCs w:val="24"/>
                <w:u w:val="single"/>
              </w:rPr>
            </w:pPr>
            <w:r w:rsidRPr="001251F4">
              <w:rPr>
                <w:sz w:val="24"/>
                <w:szCs w:val="24"/>
                <w:u w:val="single"/>
              </w:rPr>
              <w:t>Dalia Norvaišienė</w:t>
            </w:r>
          </w:p>
          <w:p w14:paraId="3A0A95B6" w14:textId="77777777" w:rsidR="000C27EB" w:rsidRDefault="009E1EBF" w:rsidP="004776B6">
            <w:pPr>
              <w:jc w:val="right"/>
            </w:pPr>
            <w:r w:rsidRPr="001251F4">
              <w:t>(vardas ir pavardė)</w:t>
            </w:r>
          </w:p>
        </w:tc>
      </w:tr>
    </w:tbl>
    <w:p w14:paraId="79027BF1" w14:textId="77777777" w:rsidR="00684A9A" w:rsidRDefault="00684A9A">
      <w:pPr>
        <w:rPr>
          <w:sz w:val="24"/>
          <w:szCs w:val="24"/>
        </w:rPr>
      </w:pPr>
    </w:p>
    <w:p w14:paraId="6F59CC87" w14:textId="77777777" w:rsidR="00684A9A" w:rsidRDefault="00684A9A">
      <w:pPr>
        <w:tabs>
          <w:tab w:val="center" w:pos="4153"/>
          <w:tab w:val="right" w:pos="8306"/>
        </w:tabs>
        <w:rPr>
          <w:sz w:val="24"/>
        </w:rPr>
      </w:pPr>
    </w:p>
    <w:p w14:paraId="63083A2C" w14:textId="77777777" w:rsidR="00684A9A" w:rsidRDefault="00684A9A">
      <w:pPr>
        <w:rPr>
          <w:sz w:val="24"/>
          <w:lang w:eastAsia="en-US"/>
        </w:rPr>
      </w:pPr>
    </w:p>
    <w:p w14:paraId="4DAC8FD0" w14:textId="77777777" w:rsidR="00684A9A" w:rsidRDefault="00684A9A" w:rsidP="007E23B1">
      <w:pPr>
        <w:tabs>
          <w:tab w:val="left" w:pos="1033"/>
          <w:tab w:val="left" w:pos="6440"/>
          <w:tab w:val="left" w:pos="11086"/>
          <w:tab w:val="left" w:pos="12614"/>
        </w:tabs>
        <w:rPr>
          <w:sz w:val="24"/>
          <w:szCs w:val="24"/>
        </w:rPr>
        <w:sectPr w:rsidR="00684A9A" w:rsidSect="002E40E0">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34" w:left="1701" w:header="567" w:footer="284" w:gutter="0"/>
          <w:pgNumType w:start="1"/>
          <w:cols w:space="1296"/>
          <w:titlePg/>
          <w:docGrid w:linePitch="360"/>
        </w:sectPr>
      </w:pPr>
    </w:p>
    <w:p w14:paraId="7015F2A1" w14:textId="77777777" w:rsidR="004E10B8" w:rsidRDefault="009E1EBF">
      <w:pPr>
        <w:ind w:left="4535"/>
        <w:rPr>
          <w:sz w:val="24"/>
          <w:szCs w:val="24"/>
        </w:rPr>
      </w:pPr>
      <w:r>
        <w:rPr>
          <w:sz w:val="24"/>
          <w:szCs w:val="24"/>
        </w:rPr>
        <w:t>3-iojo VSAFAS „Veiklos rezultatų ataskaita“</w:t>
      </w:r>
    </w:p>
    <w:p w14:paraId="150A030D" w14:textId="77777777" w:rsidR="004E10B8" w:rsidRDefault="009E1EBF">
      <w:pPr>
        <w:tabs>
          <w:tab w:val="left" w:pos="933"/>
          <w:tab w:val="left" w:pos="4149"/>
          <w:tab w:val="left" w:pos="6103"/>
          <w:tab w:val="left" w:pos="7365"/>
          <w:tab w:val="left" w:pos="8901"/>
          <w:tab w:val="left" w:pos="10344"/>
        </w:tabs>
        <w:ind w:left="4535"/>
        <w:rPr>
          <w:sz w:val="24"/>
          <w:szCs w:val="24"/>
        </w:rPr>
      </w:pPr>
      <w:r>
        <w:rPr>
          <w:sz w:val="24"/>
          <w:szCs w:val="24"/>
        </w:rPr>
        <w:t>2 priedas</w:t>
      </w:r>
    </w:p>
    <w:p w14:paraId="3C23C73D" w14:textId="77777777" w:rsidR="004E10B8" w:rsidRDefault="004E10B8">
      <w:pPr>
        <w:tabs>
          <w:tab w:val="left" w:pos="933"/>
          <w:tab w:val="left" w:pos="4149"/>
          <w:tab w:val="left" w:pos="6103"/>
          <w:tab w:val="left" w:pos="7365"/>
          <w:tab w:val="left" w:pos="8901"/>
          <w:tab w:val="left" w:pos="10344"/>
        </w:tabs>
        <w:jc w:val="center"/>
        <w:rPr>
          <w:sz w:val="24"/>
          <w:szCs w:val="24"/>
        </w:rPr>
      </w:pPr>
    </w:p>
    <w:p w14:paraId="439F4DDF" w14:textId="77777777" w:rsidR="004E10B8" w:rsidRPr="00A30F3C" w:rsidRDefault="009E1EBF">
      <w:pPr>
        <w:jc w:val="center"/>
        <w:rPr>
          <w:color w:val="000000"/>
          <w:sz w:val="22"/>
          <w:szCs w:val="22"/>
        </w:rPr>
      </w:pPr>
      <w:r>
        <w:rPr>
          <w:b/>
          <w:bCs/>
          <w:sz w:val="24"/>
          <w:szCs w:val="24"/>
        </w:rPr>
        <w:t xml:space="preserve"> </w:t>
      </w:r>
      <w:r w:rsidRPr="00A30F3C">
        <w:rPr>
          <w:sz w:val="22"/>
          <w:szCs w:val="22"/>
        </w:rPr>
        <w:t>(Žemesniojo lygio viešojo sektoriaus subjektų, išskyrus teismus bei mokesčių fondus ir išteklių fondus, veiklos rezultatų ataskaitos forma)</w:t>
      </w:r>
    </w:p>
    <w:p w14:paraId="517B2E44" w14:textId="77777777" w:rsidR="004E10B8" w:rsidRPr="00AB3B4E" w:rsidRDefault="009E1EBF">
      <w:pPr>
        <w:jc w:val="center"/>
        <w:rPr>
          <w:b/>
          <w:bCs/>
          <w:sz w:val="24"/>
          <w:szCs w:val="24"/>
        </w:rPr>
      </w:pPr>
      <w:r>
        <w:rPr>
          <w:b/>
          <w:bCs/>
          <w:sz w:val="24"/>
          <w:szCs w:val="24"/>
        </w:rPr>
        <w:t>VIEŠOJI ĮSTAIGA</w:t>
      </w:r>
      <w:r w:rsidR="005A0CF3">
        <w:rPr>
          <w:b/>
          <w:bCs/>
          <w:sz w:val="24"/>
          <w:szCs w:val="24"/>
        </w:rPr>
        <w:t xml:space="preserve"> “KLAIPĖDOS BUTAI“</w:t>
      </w:r>
    </w:p>
    <w:p w14:paraId="7DAAC0C3" w14:textId="77777777" w:rsidR="004E10B8" w:rsidRDefault="009E1EBF">
      <w:pPr>
        <w:tabs>
          <w:tab w:val="left" w:leader="underscore" w:pos="8901"/>
        </w:tabs>
        <w:jc w:val="center"/>
        <w:rPr>
          <w:sz w:val="24"/>
          <w:szCs w:val="24"/>
        </w:rPr>
      </w:pPr>
      <w:r>
        <w:rPr>
          <w:sz w:val="24"/>
          <w:szCs w:val="24"/>
        </w:rPr>
        <w:tab/>
      </w:r>
    </w:p>
    <w:p w14:paraId="1AB205C8" w14:textId="77777777" w:rsidR="004E10B8" w:rsidRDefault="009E1EBF">
      <w:pPr>
        <w:jc w:val="center"/>
        <w:rPr>
          <w:sz w:val="24"/>
          <w:szCs w:val="24"/>
        </w:rPr>
      </w:pPr>
      <w:r>
        <w:rPr>
          <w:sz w:val="24"/>
          <w:szCs w:val="24"/>
        </w:rPr>
        <w:t>(viešojo sektoriaus subjekto arba viešojo sektoriaus subjektų grupės pavadinimas)</w:t>
      </w:r>
    </w:p>
    <w:p w14:paraId="3A9496C2" w14:textId="77777777" w:rsidR="00C77858" w:rsidRPr="00865DFF" w:rsidRDefault="009E1EBF">
      <w:pPr>
        <w:jc w:val="center"/>
        <w:rPr>
          <w:b/>
          <w:bCs/>
          <w:sz w:val="24"/>
          <w:szCs w:val="24"/>
        </w:rPr>
      </w:pPr>
      <w:r w:rsidRPr="00865DFF">
        <w:rPr>
          <w:b/>
          <w:bCs/>
          <w:sz w:val="24"/>
          <w:szCs w:val="24"/>
        </w:rPr>
        <w:t>300</w:t>
      </w:r>
      <w:r w:rsidR="00D56D0E" w:rsidRPr="00865DFF">
        <w:rPr>
          <w:b/>
          <w:bCs/>
          <w:sz w:val="24"/>
          <w:szCs w:val="24"/>
        </w:rPr>
        <w:t>646839, Taikos pr. 66, Klaipėdos</w:t>
      </w:r>
      <w:r w:rsidR="00B3022B" w:rsidRPr="00865DFF">
        <w:rPr>
          <w:b/>
          <w:bCs/>
          <w:sz w:val="24"/>
          <w:szCs w:val="24"/>
        </w:rPr>
        <w:t xml:space="preserve"> m. Klaipėdos m. sav.</w:t>
      </w:r>
    </w:p>
    <w:p w14:paraId="716866CB" w14:textId="77777777" w:rsidR="004E10B8" w:rsidRDefault="009E1EBF">
      <w:pPr>
        <w:tabs>
          <w:tab w:val="left" w:leader="underscore" w:pos="8901"/>
        </w:tabs>
        <w:jc w:val="center"/>
        <w:rPr>
          <w:sz w:val="24"/>
          <w:szCs w:val="24"/>
        </w:rPr>
      </w:pPr>
      <w:r>
        <w:rPr>
          <w:sz w:val="24"/>
          <w:szCs w:val="24"/>
        </w:rPr>
        <w:tab/>
      </w:r>
    </w:p>
    <w:p w14:paraId="4D3C5D2D" w14:textId="77777777" w:rsidR="004E10B8" w:rsidRDefault="009E1EBF">
      <w:pPr>
        <w:jc w:val="center"/>
        <w:rPr>
          <w:sz w:val="24"/>
          <w:szCs w:val="24"/>
        </w:rPr>
      </w:pPr>
      <w:r>
        <w:rPr>
          <w:sz w:val="24"/>
          <w:szCs w:val="24"/>
        </w:rPr>
        <w:t>(viešojo sektoriaus subjekto, parengusio veiklos rezultatų ataskaitą arba konsoliduotąją veiklos rezultatų ataskaitą,  kodas, adresas)</w:t>
      </w:r>
    </w:p>
    <w:p w14:paraId="1FCF62B0" w14:textId="77777777" w:rsidR="004E10B8" w:rsidRDefault="004E10B8">
      <w:pPr>
        <w:jc w:val="center"/>
        <w:rPr>
          <w:sz w:val="24"/>
          <w:szCs w:val="24"/>
        </w:rPr>
      </w:pPr>
    </w:p>
    <w:p w14:paraId="7209BD85" w14:textId="77777777" w:rsidR="004E10B8" w:rsidRDefault="009E1EBF">
      <w:pPr>
        <w:jc w:val="center"/>
        <w:rPr>
          <w:b/>
          <w:bCs/>
          <w:sz w:val="24"/>
          <w:szCs w:val="24"/>
        </w:rPr>
      </w:pPr>
      <w:r>
        <w:rPr>
          <w:b/>
          <w:bCs/>
          <w:sz w:val="24"/>
          <w:szCs w:val="24"/>
        </w:rPr>
        <w:t>VEIKLOS REZULTATŲ ATASKAITA</w:t>
      </w:r>
    </w:p>
    <w:p w14:paraId="7AB8915F" w14:textId="77777777" w:rsidR="004E10B8" w:rsidRDefault="004E10B8">
      <w:pPr>
        <w:jc w:val="center"/>
        <w:rPr>
          <w:sz w:val="24"/>
          <w:szCs w:val="24"/>
        </w:rPr>
      </w:pPr>
    </w:p>
    <w:p w14:paraId="15ADE5AC" w14:textId="77777777" w:rsidR="004E10B8" w:rsidRDefault="009E1EBF">
      <w:pPr>
        <w:jc w:val="center"/>
        <w:rPr>
          <w:b/>
          <w:bCs/>
          <w:sz w:val="24"/>
          <w:szCs w:val="24"/>
        </w:rPr>
      </w:pPr>
      <w:r>
        <w:rPr>
          <w:b/>
          <w:bCs/>
          <w:sz w:val="24"/>
          <w:szCs w:val="24"/>
        </w:rPr>
        <w:t>PAGAL 20</w:t>
      </w:r>
      <w:r w:rsidR="007B4F0A">
        <w:rPr>
          <w:b/>
          <w:bCs/>
          <w:sz w:val="24"/>
          <w:szCs w:val="24"/>
        </w:rPr>
        <w:t>2</w:t>
      </w:r>
      <w:r w:rsidR="009E3989">
        <w:rPr>
          <w:b/>
          <w:bCs/>
          <w:sz w:val="24"/>
          <w:szCs w:val="24"/>
        </w:rPr>
        <w:t>3</w:t>
      </w:r>
      <w:r w:rsidR="007B4F0A">
        <w:rPr>
          <w:b/>
          <w:bCs/>
          <w:sz w:val="24"/>
          <w:szCs w:val="24"/>
        </w:rPr>
        <w:t xml:space="preserve"> </w:t>
      </w:r>
      <w:r>
        <w:rPr>
          <w:b/>
          <w:bCs/>
          <w:sz w:val="24"/>
          <w:szCs w:val="24"/>
        </w:rPr>
        <w:t>M.</w:t>
      </w:r>
      <w:r w:rsidR="00814EF2">
        <w:rPr>
          <w:b/>
          <w:bCs/>
          <w:sz w:val="24"/>
          <w:szCs w:val="24"/>
        </w:rPr>
        <w:t xml:space="preserve"> GRUODŽIO 31 </w:t>
      </w:r>
      <w:r>
        <w:rPr>
          <w:b/>
          <w:bCs/>
          <w:sz w:val="24"/>
          <w:szCs w:val="24"/>
        </w:rPr>
        <w:t>D. DUOMENIS</w:t>
      </w:r>
    </w:p>
    <w:p w14:paraId="4B50AA36" w14:textId="77777777" w:rsidR="004E10B8" w:rsidRDefault="004E10B8">
      <w:pPr>
        <w:tabs>
          <w:tab w:val="left" w:pos="933"/>
          <w:tab w:val="left" w:pos="4149"/>
          <w:tab w:val="left" w:pos="6103"/>
          <w:tab w:val="left" w:pos="7365"/>
          <w:tab w:val="left" w:pos="8901"/>
          <w:tab w:val="left" w:pos="10344"/>
        </w:tabs>
        <w:jc w:val="center"/>
        <w:rPr>
          <w:sz w:val="24"/>
          <w:szCs w:val="24"/>
        </w:rPr>
      </w:pPr>
    </w:p>
    <w:p w14:paraId="709EB254" w14:textId="77777777" w:rsidR="004E10B8" w:rsidRDefault="009E1EBF">
      <w:pPr>
        <w:jc w:val="center"/>
        <w:rPr>
          <w:sz w:val="24"/>
          <w:szCs w:val="24"/>
        </w:rPr>
      </w:pPr>
      <w:r w:rsidRPr="004B1350">
        <w:rPr>
          <w:sz w:val="24"/>
          <w:szCs w:val="24"/>
          <w:u w:val="single"/>
        </w:rPr>
        <w:t>202</w:t>
      </w:r>
      <w:r w:rsidR="009E3989">
        <w:rPr>
          <w:sz w:val="24"/>
          <w:szCs w:val="24"/>
          <w:u w:val="single"/>
        </w:rPr>
        <w:t>4</w:t>
      </w:r>
      <w:r w:rsidRPr="004B1350">
        <w:rPr>
          <w:sz w:val="24"/>
          <w:szCs w:val="24"/>
          <w:u w:val="single"/>
        </w:rPr>
        <w:t>-0</w:t>
      </w:r>
      <w:r w:rsidR="009E3989">
        <w:rPr>
          <w:sz w:val="24"/>
          <w:szCs w:val="24"/>
          <w:u w:val="single"/>
        </w:rPr>
        <w:t>2</w:t>
      </w:r>
      <w:r w:rsidRPr="004B1350">
        <w:rPr>
          <w:sz w:val="24"/>
          <w:szCs w:val="24"/>
          <w:u w:val="single"/>
        </w:rPr>
        <w:t>-</w:t>
      </w:r>
      <w:r w:rsidR="009E3989">
        <w:rPr>
          <w:sz w:val="24"/>
          <w:szCs w:val="24"/>
          <w:u w:val="single"/>
        </w:rPr>
        <w:t>01</w:t>
      </w:r>
      <w:r>
        <w:rPr>
          <w:sz w:val="24"/>
          <w:szCs w:val="24"/>
        </w:rPr>
        <w:t xml:space="preserve">  </w:t>
      </w:r>
      <w:r w:rsidR="00D9540E">
        <w:rPr>
          <w:sz w:val="24"/>
          <w:szCs w:val="24"/>
        </w:rPr>
        <w:t>Nr.</w:t>
      </w:r>
      <w:r w:rsidR="008C307C">
        <w:rPr>
          <w:sz w:val="24"/>
          <w:szCs w:val="24"/>
        </w:rPr>
        <w:t xml:space="preserve"> 2</w:t>
      </w:r>
    </w:p>
    <w:p w14:paraId="132C431E" w14:textId="77777777" w:rsidR="004E10B8" w:rsidRDefault="009E1EBF" w:rsidP="004B1350">
      <w:pPr>
        <w:rPr>
          <w:sz w:val="24"/>
          <w:szCs w:val="24"/>
        </w:rPr>
      </w:pPr>
      <w:r>
        <w:rPr>
          <w:sz w:val="24"/>
          <w:szCs w:val="24"/>
        </w:rPr>
        <w:t xml:space="preserve">                                                               </w:t>
      </w:r>
      <w:r w:rsidR="008C307C">
        <w:rPr>
          <w:sz w:val="24"/>
          <w:szCs w:val="24"/>
        </w:rPr>
        <w:t xml:space="preserve">   </w:t>
      </w:r>
      <w:r w:rsidR="00D9540E">
        <w:rPr>
          <w:sz w:val="24"/>
          <w:szCs w:val="24"/>
        </w:rPr>
        <w:t>(data)</w:t>
      </w:r>
    </w:p>
    <w:p w14:paraId="2417A074" w14:textId="77777777" w:rsidR="004E10B8" w:rsidRDefault="004E10B8">
      <w:pPr>
        <w:jc w:val="center"/>
        <w:rPr>
          <w:sz w:val="24"/>
          <w:szCs w:val="24"/>
        </w:rPr>
      </w:pPr>
    </w:p>
    <w:p w14:paraId="397351B7" w14:textId="77777777" w:rsidR="004E10B8" w:rsidRDefault="009E1EBF">
      <w:pPr>
        <w:jc w:val="right"/>
        <w:rPr>
          <w:i/>
          <w:iCs/>
          <w:sz w:val="24"/>
          <w:szCs w:val="24"/>
        </w:rPr>
      </w:pPr>
      <w:r>
        <w:rPr>
          <w:i/>
          <w:iCs/>
          <w:sz w:val="24"/>
          <w:szCs w:val="24"/>
        </w:rPr>
        <w:t xml:space="preserve">Pateikimo valiuta ir tikslumas: eurais </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3948"/>
        <w:gridCol w:w="1123"/>
        <w:gridCol w:w="1739"/>
        <w:gridCol w:w="1611"/>
      </w:tblGrid>
      <w:tr w:rsidR="00500D70" w14:paraId="721F1E98" w14:textId="77777777" w:rsidTr="00B81895">
        <w:trPr>
          <w:trHeight w:val="1002"/>
        </w:trPr>
        <w:tc>
          <w:tcPr>
            <w:tcW w:w="840" w:type="dxa"/>
            <w:shd w:val="clear" w:color="auto" w:fill="auto"/>
            <w:vAlign w:val="center"/>
          </w:tcPr>
          <w:p w14:paraId="1812AF93" w14:textId="77777777" w:rsidR="004E10B8" w:rsidRDefault="009E1EBF">
            <w:pPr>
              <w:jc w:val="center"/>
              <w:rPr>
                <w:b/>
                <w:bCs/>
                <w:sz w:val="24"/>
                <w:szCs w:val="24"/>
              </w:rPr>
            </w:pPr>
            <w:r>
              <w:rPr>
                <w:b/>
                <w:bCs/>
                <w:sz w:val="24"/>
                <w:szCs w:val="24"/>
              </w:rPr>
              <w:t>Eil. Nr.</w:t>
            </w:r>
          </w:p>
        </w:tc>
        <w:tc>
          <w:tcPr>
            <w:tcW w:w="3948" w:type="dxa"/>
            <w:shd w:val="clear" w:color="auto" w:fill="auto"/>
            <w:vAlign w:val="center"/>
          </w:tcPr>
          <w:p w14:paraId="1FE668EE" w14:textId="77777777" w:rsidR="004E10B8" w:rsidRDefault="009E1EBF">
            <w:pPr>
              <w:jc w:val="center"/>
              <w:rPr>
                <w:b/>
                <w:bCs/>
                <w:sz w:val="24"/>
                <w:szCs w:val="24"/>
              </w:rPr>
            </w:pPr>
            <w:r>
              <w:rPr>
                <w:b/>
                <w:bCs/>
                <w:sz w:val="24"/>
                <w:szCs w:val="24"/>
              </w:rPr>
              <w:t>Straipsniai</w:t>
            </w:r>
          </w:p>
        </w:tc>
        <w:tc>
          <w:tcPr>
            <w:tcW w:w="1123" w:type="dxa"/>
            <w:shd w:val="clear" w:color="auto" w:fill="auto"/>
            <w:vAlign w:val="center"/>
          </w:tcPr>
          <w:p w14:paraId="655433B9" w14:textId="77777777" w:rsidR="004E10B8" w:rsidRDefault="009E1EBF">
            <w:pPr>
              <w:jc w:val="center"/>
              <w:rPr>
                <w:b/>
                <w:bCs/>
                <w:sz w:val="24"/>
                <w:szCs w:val="24"/>
              </w:rPr>
            </w:pPr>
            <w:r>
              <w:rPr>
                <w:b/>
                <w:bCs/>
                <w:sz w:val="24"/>
                <w:szCs w:val="24"/>
              </w:rPr>
              <w:t>Pastabos Nr.</w:t>
            </w:r>
          </w:p>
        </w:tc>
        <w:tc>
          <w:tcPr>
            <w:tcW w:w="1739" w:type="dxa"/>
            <w:shd w:val="clear" w:color="auto" w:fill="auto"/>
            <w:vAlign w:val="center"/>
          </w:tcPr>
          <w:p w14:paraId="6A512210" w14:textId="77777777" w:rsidR="004E10B8" w:rsidRDefault="009E1EBF">
            <w:pPr>
              <w:jc w:val="center"/>
              <w:rPr>
                <w:b/>
                <w:bCs/>
                <w:sz w:val="24"/>
                <w:szCs w:val="24"/>
              </w:rPr>
            </w:pPr>
            <w:r>
              <w:rPr>
                <w:b/>
                <w:bCs/>
                <w:sz w:val="24"/>
                <w:szCs w:val="24"/>
              </w:rPr>
              <w:t>Ataskaitinis laikotarpis</w:t>
            </w:r>
          </w:p>
        </w:tc>
        <w:tc>
          <w:tcPr>
            <w:tcW w:w="1611" w:type="dxa"/>
            <w:shd w:val="clear" w:color="auto" w:fill="auto"/>
            <w:vAlign w:val="center"/>
          </w:tcPr>
          <w:p w14:paraId="4594A231" w14:textId="77777777" w:rsidR="004E10B8" w:rsidRDefault="009E1EBF">
            <w:pPr>
              <w:jc w:val="center"/>
              <w:rPr>
                <w:b/>
                <w:bCs/>
                <w:sz w:val="24"/>
                <w:szCs w:val="24"/>
              </w:rPr>
            </w:pPr>
            <w:r>
              <w:rPr>
                <w:b/>
                <w:bCs/>
                <w:sz w:val="24"/>
                <w:szCs w:val="24"/>
              </w:rPr>
              <w:t>Praėjęs ataskaitinis laikotarpis</w:t>
            </w:r>
          </w:p>
        </w:tc>
      </w:tr>
      <w:tr w:rsidR="00500D70" w14:paraId="70A729B5" w14:textId="77777777" w:rsidTr="00232590">
        <w:trPr>
          <w:trHeight w:val="315"/>
        </w:trPr>
        <w:tc>
          <w:tcPr>
            <w:tcW w:w="840" w:type="dxa"/>
            <w:shd w:val="clear" w:color="auto" w:fill="auto"/>
            <w:vAlign w:val="center"/>
          </w:tcPr>
          <w:p w14:paraId="2EE5A388" w14:textId="77777777" w:rsidR="00645616" w:rsidRDefault="009E1EBF" w:rsidP="00645616">
            <w:pPr>
              <w:rPr>
                <w:b/>
                <w:bCs/>
                <w:sz w:val="24"/>
                <w:szCs w:val="24"/>
              </w:rPr>
            </w:pPr>
            <w:r>
              <w:rPr>
                <w:b/>
                <w:bCs/>
                <w:sz w:val="24"/>
                <w:szCs w:val="24"/>
              </w:rPr>
              <w:t>A.</w:t>
            </w:r>
          </w:p>
        </w:tc>
        <w:tc>
          <w:tcPr>
            <w:tcW w:w="3948" w:type="dxa"/>
            <w:shd w:val="clear" w:color="auto" w:fill="auto"/>
            <w:vAlign w:val="center"/>
          </w:tcPr>
          <w:p w14:paraId="3ABF6B0E" w14:textId="77777777" w:rsidR="00645616" w:rsidRDefault="009E1EBF" w:rsidP="00645616">
            <w:pPr>
              <w:rPr>
                <w:b/>
                <w:bCs/>
                <w:sz w:val="24"/>
                <w:szCs w:val="24"/>
              </w:rPr>
            </w:pPr>
            <w:r>
              <w:rPr>
                <w:b/>
                <w:bCs/>
                <w:sz w:val="24"/>
                <w:szCs w:val="24"/>
              </w:rPr>
              <w:t>PAGRINDINĖS VEIKLOS PAJAMOS</w:t>
            </w:r>
          </w:p>
        </w:tc>
        <w:tc>
          <w:tcPr>
            <w:tcW w:w="1123" w:type="dxa"/>
            <w:shd w:val="clear" w:color="auto" w:fill="auto"/>
            <w:noWrap/>
            <w:vAlign w:val="center"/>
          </w:tcPr>
          <w:p w14:paraId="5C7AB8F9" w14:textId="77777777" w:rsidR="00645616" w:rsidRDefault="00645616" w:rsidP="00645616">
            <w:pPr>
              <w:ind w:firstLine="60"/>
              <w:jc w:val="center"/>
              <w:rPr>
                <w:b/>
                <w:bCs/>
                <w:sz w:val="24"/>
                <w:szCs w:val="24"/>
              </w:rPr>
            </w:pPr>
          </w:p>
        </w:tc>
        <w:tc>
          <w:tcPr>
            <w:tcW w:w="1739" w:type="dxa"/>
            <w:shd w:val="clear" w:color="auto" w:fill="auto"/>
            <w:noWrap/>
            <w:vAlign w:val="bottom"/>
          </w:tcPr>
          <w:p w14:paraId="6B170DD5" w14:textId="77777777" w:rsidR="00645616" w:rsidRDefault="009E1EBF" w:rsidP="00645616">
            <w:pPr>
              <w:ind w:firstLine="60"/>
              <w:jc w:val="right"/>
              <w:rPr>
                <w:b/>
                <w:bCs/>
                <w:sz w:val="24"/>
                <w:szCs w:val="24"/>
              </w:rPr>
            </w:pPr>
            <w:r>
              <w:rPr>
                <w:b/>
                <w:bCs/>
                <w:sz w:val="24"/>
                <w:szCs w:val="24"/>
              </w:rPr>
              <w:t>897</w:t>
            </w:r>
            <w:r w:rsidR="003E573D">
              <w:rPr>
                <w:b/>
                <w:bCs/>
                <w:sz w:val="24"/>
                <w:szCs w:val="24"/>
              </w:rPr>
              <w:t>989</w:t>
            </w:r>
          </w:p>
        </w:tc>
        <w:tc>
          <w:tcPr>
            <w:tcW w:w="1611" w:type="dxa"/>
            <w:shd w:val="clear" w:color="auto" w:fill="auto"/>
            <w:vAlign w:val="bottom"/>
          </w:tcPr>
          <w:p w14:paraId="6E7A9B5D" w14:textId="77777777" w:rsidR="00645616" w:rsidRDefault="009E1EBF" w:rsidP="00645616">
            <w:pPr>
              <w:ind w:firstLine="60"/>
              <w:jc w:val="right"/>
              <w:rPr>
                <w:b/>
                <w:bCs/>
                <w:sz w:val="24"/>
                <w:szCs w:val="24"/>
              </w:rPr>
            </w:pPr>
            <w:r>
              <w:rPr>
                <w:b/>
                <w:bCs/>
                <w:sz w:val="24"/>
                <w:szCs w:val="24"/>
              </w:rPr>
              <w:t>622462</w:t>
            </w:r>
          </w:p>
        </w:tc>
      </w:tr>
      <w:tr w:rsidR="00500D70" w14:paraId="28C8AD5D" w14:textId="77777777" w:rsidTr="00232590">
        <w:trPr>
          <w:trHeight w:val="315"/>
        </w:trPr>
        <w:tc>
          <w:tcPr>
            <w:tcW w:w="840" w:type="dxa"/>
            <w:shd w:val="clear" w:color="auto" w:fill="auto"/>
            <w:vAlign w:val="center"/>
          </w:tcPr>
          <w:p w14:paraId="57F7E662" w14:textId="77777777" w:rsidR="00645616" w:rsidRDefault="009E1EBF" w:rsidP="00645616">
            <w:pPr>
              <w:rPr>
                <w:sz w:val="24"/>
                <w:szCs w:val="24"/>
              </w:rPr>
            </w:pPr>
            <w:r>
              <w:rPr>
                <w:sz w:val="24"/>
                <w:szCs w:val="24"/>
              </w:rPr>
              <w:t>I.</w:t>
            </w:r>
          </w:p>
        </w:tc>
        <w:tc>
          <w:tcPr>
            <w:tcW w:w="3948" w:type="dxa"/>
            <w:shd w:val="clear" w:color="auto" w:fill="auto"/>
            <w:vAlign w:val="center"/>
          </w:tcPr>
          <w:p w14:paraId="5C4E3184" w14:textId="77777777" w:rsidR="00645616" w:rsidRDefault="009E1EBF" w:rsidP="00645616">
            <w:pPr>
              <w:rPr>
                <w:sz w:val="24"/>
                <w:szCs w:val="24"/>
              </w:rPr>
            </w:pPr>
            <w:r>
              <w:rPr>
                <w:sz w:val="24"/>
                <w:szCs w:val="24"/>
              </w:rPr>
              <w:t>FINANSAVIMO PAJAMOS</w:t>
            </w:r>
          </w:p>
        </w:tc>
        <w:tc>
          <w:tcPr>
            <w:tcW w:w="1123" w:type="dxa"/>
            <w:shd w:val="clear" w:color="auto" w:fill="auto"/>
            <w:noWrap/>
            <w:vAlign w:val="center"/>
          </w:tcPr>
          <w:p w14:paraId="3ECE6EB8" w14:textId="77777777" w:rsidR="00645616" w:rsidRDefault="00645616" w:rsidP="00645616">
            <w:pPr>
              <w:ind w:firstLine="60"/>
              <w:jc w:val="center"/>
              <w:rPr>
                <w:sz w:val="24"/>
                <w:szCs w:val="24"/>
              </w:rPr>
            </w:pPr>
          </w:p>
        </w:tc>
        <w:tc>
          <w:tcPr>
            <w:tcW w:w="1739" w:type="dxa"/>
            <w:shd w:val="clear" w:color="auto" w:fill="auto"/>
            <w:noWrap/>
            <w:vAlign w:val="bottom"/>
          </w:tcPr>
          <w:p w14:paraId="107A538D" w14:textId="77777777" w:rsidR="00645616" w:rsidRPr="007D7753" w:rsidRDefault="009E1EBF" w:rsidP="00645616">
            <w:pPr>
              <w:ind w:firstLine="60"/>
              <w:jc w:val="right"/>
              <w:rPr>
                <w:sz w:val="24"/>
                <w:szCs w:val="24"/>
              </w:rPr>
            </w:pPr>
            <w:r>
              <w:rPr>
                <w:sz w:val="24"/>
                <w:szCs w:val="24"/>
              </w:rPr>
              <w:t>187728</w:t>
            </w:r>
          </w:p>
        </w:tc>
        <w:tc>
          <w:tcPr>
            <w:tcW w:w="1611" w:type="dxa"/>
            <w:shd w:val="clear" w:color="auto" w:fill="auto"/>
            <w:vAlign w:val="bottom"/>
          </w:tcPr>
          <w:p w14:paraId="3FE3FF5F" w14:textId="77777777" w:rsidR="00645616" w:rsidRDefault="009E1EBF" w:rsidP="00645616">
            <w:pPr>
              <w:ind w:firstLine="60"/>
              <w:jc w:val="right"/>
              <w:rPr>
                <w:b/>
                <w:bCs/>
                <w:sz w:val="24"/>
                <w:szCs w:val="24"/>
              </w:rPr>
            </w:pPr>
            <w:r w:rsidRPr="007D7753">
              <w:rPr>
                <w:sz w:val="24"/>
                <w:szCs w:val="24"/>
              </w:rPr>
              <w:t>130163</w:t>
            </w:r>
          </w:p>
        </w:tc>
      </w:tr>
      <w:tr w:rsidR="00500D70" w14:paraId="54D02952" w14:textId="77777777" w:rsidTr="00232590">
        <w:trPr>
          <w:trHeight w:val="315"/>
        </w:trPr>
        <w:tc>
          <w:tcPr>
            <w:tcW w:w="840" w:type="dxa"/>
            <w:shd w:val="clear" w:color="auto" w:fill="auto"/>
            <w:vAlign w:val="center"/>
          </w:tcPr>
          <w:p w14:paraId="35AF980F" w14:textId="77777777" w:rsidR="00645616" w:rsidRDefault="009E1EBF" w:rsidP="00645616">
            <w:pPr>
              <w:rPr>
                <w:sz w:val="24"/>
                <w:szCs w:val="24"/>
              </w:rPr>
            </w:pPr>
            <w:r>
              <w:rPr>
                <w:sz w:val="24"/>
                <w:szCs w:val="24"/>
              </w:rPr>
              <w:t>I.1.</w:t>
            </w:r>
          </w:p>
        </w:tc>
        <w:tc>
          <w:tcPr>
            <w:tcW w:w="3948" w:type="dxa"/>
            <w:shd w:val="clear" w:color="auto" w:fill="auto"/>
            <w:vAlign w:val="center"/>
          </w:tcPr>
          <w:p w14:paraId="2C695809" w14:textId="77777777" w:rsidR="00645616" w:rsidRDefault="009E1EBF" w:rsidP="00645616">
            <w:pPr>
              <w:rPr>
                <w:sz w:val="24"/>
                <w:szCs w:val="24"/>
              </w:rPr>
            </w:pPr>
            <w:r>
              <w:rPr>
                <w:sz w:val="24"/>
                <w:szCs w:val="24"/>
              </w:rPr>
              <w:t xml:space="preserve">Iš valstybės biudžeto </w:t>
            </w:r>
          </w:p>
        </w:tc>
        <w:tc>
          <w:tcPr>
            <w:tcW w:w="1123" w:type="dxa"/>
            <w:shd w:val="clear" w:color="auto" w:fill="auto"/>
            <w:noWrap/>
            <w:vAlign w:val="center"/>
          </w:tcPr>
          <w:p w14:paraId="606309EA" w14:textId="77777777" w:rsidR="00645616" w:rsidRDefault="00645616" w:rsidP="00645616">
            <w:pPr>
              <w:ind w:firstLine="60"/>
              <w:jc w:val="center"/>
              <w:rPr>
                <w:sz w:val="24"/>
                <w:szCs w:val="24"/>
              </w:rPr>
            </w:pPr>
          </w:p>
        </w:tc>
        <w:tc>
          <w:tcPr>
            <w:tcW w:w="1739" w:type="dxa"/>
            <w:shd w:val="clear" w:color="auto" w:fill="auto"/>
            <w:noWrap/>
            <w:vAlign w:val="bottom"/>
          </w:tcPr>
          <w:p w14:paraId="52803C22" w14:textId="77777777" w:rsidR="00645616" w:rsidRPr="00A35948" w:rsidRDefault="009E1EBF" w:rsidP="00645616">
            <w:pPr>
              <w:ind w:firstLine="60"/>
              <w:jc w:val="right"/>
              <w:rPr>
                <w:sz w:val="24"/>
                <w:szCs w:val="24"/>
              </w:rPr>
            </w:pPr>
            <w:r>
              <w:rPr>
                <w:sz w:val="24"/>
                <w:szCs w:val="24"/>
              </w:rPr>
              <w:t>509</w:t>
            </w:r>
            <w:r w:rsidR="00EC5F90">
              <w:rPr>
                <w:sz w:val="24"/>
                <w:szCs w:val="24"/>
              </w:rPr>
              <w:t>68</w:t>
            </w:r>
          </w:p>
        </w:tc>
        <w:tc>
          <w:tcPr>
            <w:tcW w:w="1611" w:type="dxa"/>
            <w:shd w:val="clear" w:color="auto" w:fill="auto"/>
            <w:vAlign w:val="bottom"/>
          </w:tcPr>
          <w:p w14:paraId="1C8FD44C" w14:textId="77777777" w:rsidR="00645616" w:rsidRDefault="009E1EBF" w:rsidP="00645616">
            <w:pPr>
              <w:ind w:firstLine="60"/>
              <w:jc w:val="right"/>
              <w:rPr>
                <w:b/>
                <w:bCs/>
                <w:sz w:val="24"/>
                <w:szCs w:val="24"/>
              </w:rPr>
            </w:pPr>
            <w:r w:rsidRPr="00A35948">
              <w:rPr>
                <w:sz w:val="24"/>
                <w:szCs w:val="24"/>
              </w:rPr>
              <w:t>38120</w:t>
            </w:r>
          </w:p>
        </w:tc>
      </w:tr>
      <w:tr w:rsidR="00500D70" w14:paraId="7DFC2ABD" w14:textId="77777777" w:rsidTr="00232590">
        <w:trPr>
          <w:trHeight w:val="315"/>
        </w:trPr>
        <w:tc>
          <w:tcPr>
            <w:tcW w:w="840" w:type="dxa"/>
            <w:shd w:val="clear" w:color="auto" w:fill="auto"/>
            <w:vAlign w:val="center"/>
          </w:tcPr>
          <w:p w14:paraId="50CE1417" w14:textId="77777777" w:rsidR="00645616" w:rsidRDefault="009E1EBF" w:rsidP="00645616">
            <w:pPr>
              <w:rPr>
                <w:sz w:val="24"/>
                <w:szCs w:val="24"/>
              </w:rPr>
            </w:pPr>
            <w:r>
              <w:rPr>
                <w:sz w:val="24"/>
                <w:szCs w:val="24"/>
              </w:rPr>
              <w:t>I.2.</w:t>
            </w:r>
          </w:p>
        </w:tc>
        <w:tc>
          <w:tcPr>
            <w:tcW w:w="3948" w:type="dxa"/>
            <w:shd w:val="clear" w:color="auto" w:fill="auto"/>
            <w:vAlign w:val="center"/>
          </w:tcPr>
          <w:p w14:paraId="0CE5A660" w14:textId="77777777" w:rsidR="00645616" w:rsidRDefault="009E1EBF" w:rsidP="00645616">
            <w:pPr>
              <w:rPr>
                <w:sz w:val="24"/>
                <w:szCs w:val="24"/>
              </w:rPr>
            </w:pPr>
            <w:r>
              <w:rPr>
                <w:sz w:val="24"/>
                <w:szCs w:val="24"/>
              </w:rPr>
              <w:t xml:space="preserve">Iš savivaldybių biudžetų </w:t>
            </w:r>
          </w:p>
        </w:tc>
        <w:tc>
          <w:tcPr>
            <w:tcW w:w="1123" w:type="dxa"/>
            <w:shd w:val="clear" w:color="auto" w:fill="auto"/>
            <w:noWrap/>
            <w:vAlign w:val="center"/>
          </w:tcPr>
          <w:p w14:paraId="612C798E" w14:textId="77777777" w:rsidR="00645616" w:rsidRDefault="00645616" w:rsidP="00645616">
            <w:pPr>
              <w:ind w:firstLine="60"/>
              <w:jc w:val="center"/>
              <w:rPr>
                <w:sz w:val="24"/>
                <w:szCs w:val="24"/>
              </w:rPr>
            </w:pPr>
          </w:p>
        </w:tc>
        <w:tc>
          <w:tcPr>
            <w:tcW w:w="1739" w:type="dxa"/>
            <w:shd w:val="clear" w:color="auto" w:fill="auto"/>
            <w:noWrap/>
            <w:vAlign w:val="bottom"/>
          </w:tcPr>
          <w:p w14:paraId="02401DC6" w14:textId="77777777" w:rsidR="00645616" w:rsidRPr="00A35948" w:rsidRDefault="009E1EBF" w:rsidP="00645616">
            <w:pPr>
              <w:ind w:firstLine="60"/>
              <w:jc w:val="right"/>
              <w:rPr>
                <w:sz w:val="24"/>
                <w:szCs w:val="24"/>
              </w:rPr>
            </w:pPr>
            <w:r>
              <w:rPr>
                <w:sz w:val="24"/>
                <w:szCs w:val="24"/>
              </w:rPr>
              <w:t>110850</w:t>
            </w:r>
          </w:p>
        </w:tc>
        <w:tc>
          <w:tcPr>
            <w:tcW w:w="1611" w:type="dxa"/>
            <w:shd w:val="clear" w:color="auto" w:fill="auto"/>
            <w:vAlign w:val="bottom"/>
          </w:tcPr>
          <w:p w14:paraId="70C2D898" w14:textId="77777777" w:rsidR="00645616" w:rsidRDefault="009E1EBF" w:rsidP="00645616">
            <w:pPr>
              <w:ind w:firstLine="60"/>
              <w:jc w:val="right"/>
              <w:rPr>
                <w:b/>
                <w:bCs/>
                <w:sz w:val="24"/>
                <w:szCs w:val="24"/>
              </w:rPr>
            </w:pPr>
            <w:r w:rsidRPr="00A35948">
              <w:rPr>
                <w:sz w:val="24"/>
                <w:szCs w:val="24"/>
              </w:rPr>
              <w:t>79335</w:t>
            </w:r>
          </w:p>
        </w:tc>
      </w:tr>
      <w:tr w:rsidR="00500D70" w14:paraId="16FCE2F6" w14:textId="77777777" w:rsidTr="00232590">
        <w:trPr>
          <w:trHeight w:val="315"/>
        </w:trPr>
        <w:tc>
          <w:tcPr>
            <w:tcW w:w="840" w:type="dxa"/>
            <w:shd w:val="clear" w:color="auto" w:fill="auto"/>
            <w:vAlign w:val="center"/>
          </w:tcPr>
          <w:p w14:paraId="4E009E9A" w14:textId="77777777" w:rsidR="00645616" w:rsidRDefault="009E1EBF" w:rsidP="00645616">
            <w:pPr>
              <w:rPr>
                <w:sz w:val="24"/>
                <w:szCs w:val="24"/>
              </w:rPr>
            </w:pPr>
            <w:r>
              <w:rPr>
                <w:sz w:val="24"/>
                <w:szCs w:val="24"/>
              </w:rPr>
              <w:t>I.3.</w:t>
            </w:r>
          </w:p>
        </w:tc>
        <w:tc>
          <w:tcPr>
            <w:tcW w:w="3948" w:type="dxa"/>
            <w:shd w:val="clear" w:color="auto" w:fill="auto"/>
            <w:vAlign w:val="center"/>
          </w:tcPr>
          <w:p w14:paraId="08D16339" w14:textId="77777777" w:rsidR="00645616" w:rsidRDefault="009E1EBF" w:rsidP="00645616">
            <w:pPr>
              <w:rPr>
                <w:sz w:val="24"/>
                <w:szCs w:val="24"/>
              </w:rPr>
            </w:pPr>
            <w:r>
              <w:rPr>
                <w:sz w:val="24"/>
                <w:szCs w:val="24"/>
              </w:rPr>
              <w:t>Iš ES, užsienio valstybių ir tarptautinių organizacijų lėšų</w:t>
            </w:r>
          </w:p>
        </w:tc>
        <w:tc>
          <w:tcPr>
            <w:tcW w:w="1123" w:type="dxa"/>
            <w:shd w:val="clear" w:color="auto" w:fill="auto"/>
            <w:noWrap/>
            <w:vAlign w:val="center"/>
          </w:tcPr>
          <w:p w14:paraId="63D83D0C" w14:textId="77777777" w:rsidR="00645616" w:rsidRDefault="00645616" w:rsidP="00645616">
            <w:pPr>
              <w:ind w:firstLine="60"/>
              <w:jc w:val="center"/>
              <w:rPr>
                <w:sz w:val="24"/>
                <w:szCs w:val="24"/>
              </w:rPr>
            </w:pPr>
          </w:p>
        </w:tc>
        <w:tc>
          <w:tcPr>
            <w:tcW w:w="1739" w:type="dxa"/>
            <w:shd w:val="clear" w:color="auto" w:fill="auto"/>
            <w:noWrap/>
            <w:vAlign w:val="bottom"/>
          </w:tcPr>
          <w:p w14:paraId="79AAF02A" w14:textId="77777777" w:rsidR="00645616" w:rsidRPr="00A35948" w:rsidRDefault="009E1EBF" w:rsidP="00645616">
            <w:pPr>
              <w:ind w:firstLine="60"/>
              <w:jc w:val="right"/>
              <w:rPr>
                <w:sz w:val="24"/>
                <w:szCs w:val="24"/>
              </w:rPr>
            </w:pPr>
            <w:r>
              <w:rPr>
                <w:sz w:val="24"/>
                <w:szCs w:val="24"/>
              </w:rPr>
              <w:t>2</w:t>
            </w:r>
            <w:r w:rsidR="00FA044C">
              <w:rPr>
                <w:sz w:val="24"/>
                <w:szCs w:val="24"/>
              </w:rPr>
              <w:t>4577</w:t>
            </w:r>
          </w:p>
        </w:tc>
        <w:tc>
          <w:tcPr>
            <w:tcW w:w="1611" w:type="dxa"/>
            <w:shd w:val="clear" w:color="auto" w:fill="auto"/>
            <w:vAlign w:val="bottom"/>
          </w:tcPr>
          <w:p w14:paraId="2DCC704C" w14:textId="77777777" w:rsidR="00645616" w:rsidRDefault="009E1EBF" w:rsidP="00645616">
            <w:pPr>
              <w:ind w:firstLine="60"/>
              <w:jc w:val="right"/>
              <w:rPr>
                <w:b/>
                <w:bCs/>
                <w:sz w:val="24"/>
                <w:szCs w:val="24"/>
              </w:rPr>
            </w:pPr>
            <w:r w:rsidRPr="00A35948">
              <w:rPr>
                <w:sz w:val="24"/>
                <w:szCs w:val="24"/>
              </w:rPr>
              <w:t>11884</w:t>
            </w:r>
          </w:p>
        </w:tc>
      </w:tr>
      <w:tr w:rsidR="00500D70" w14:paraId="2025E30F" w14:textId="77777777" w:rsidTr="00232590">
        <w:trPr>
          <w:trHeight w:val="315"/>
        </w:trPr>
        <w:tc>
          <w:tcPr>
            <w:tcW w:w="840" w:type="dxa"/>
            <w:shd w:val="clear" w:color="auto" w:fill="auto"/>
            <w:vAlign w:val="center"/>
          </w:tcPr>
          <w:p w14:paraId="7E9BB88D" w14:textId="77777777" w:rsidR="00645616" w:rsidRDefault="009E1EBF" w:rsidP="00645616">
            <w:pPr>
              <w:rPr>
                <w:sz w:val="24"/>
                <w:szCs w:val="24"/>
              </w:rPr>
            </w:pPr>
            <w:r>
              <w:rPr>
                <w:sz w:val="24"/>
                <w:szCs w:val="24"/>
              </w:rPr>
              <w:t>I.4.</w:t>
            </w:r>
          </w:p>
        </w:tc>
        <w:tc>
          <w:tcPr>
            <w:tcW w:w="3948" w:type="dxa"/>
            <w:shd w:val="clear" w:color="auto" w:fill="auto"/>
            <w:vAlign w:val="center"/>
          </w:tcPr>
          <w:p w14:paraId="3703FA7A" w14:textId="77777777" w:rsidR="00645616" w:rsidRDefault="009E1EBF" w:rsidP="00645616">
            <w:pPr>
              <w:rPr>
                <w:sz w:val="24"/>
                <w:szCs w:val="24"/>
              </w:rPr>
            </w:pPr>
            <w:r>
              <w:rPr>
                <w:sz w:val="24"/>
                <w:szCs w:val="24"/>
              </w:rPr>
              <w:t>Iš kitų finansavimo šaltinių</w:t>
            </w:r>
          </w:p>
        </w:tc>
        <w:tc>
          <w:tcPr>
            <w:tcW w:w="1123" w:type="dxa"/>
            <w:shd w:val="clear" w:color="auto" w:fill="auto"/>
            <w:noWrap/>
            <w:vAlign w:val="center"/>
          </w:tcPr>
          <w:p w14:paraId="2EACDA89" w14:textId="77777777" w:rsidR="00645616" w:rsidRDefault="00645616" w:rsidP="00645616">
            <w:pPr>
              <w:ind w:firstLine="60"/>
              <w:jc w:val="center"/>
              <w:rPr>
                <w:sz w:val="24"/>
                <w:szCs w:val="24"/>
              </w:rPr>
            </w:pPr>
          </w:p>
        </w:tc>
        <w:tc>
          <w:tcPr>
            <w:tcW w:w="1739" w:type="dxa"/>
            <w:shd w:val="clear" w:color="auto" w:fill="auto"/>
            <w:noWrap/>
            <w:vAlign w:val="bottom"/>
          </w:tcPr>
          <w:p w14:paraId="384886CC" w14:textId="77777777" w:rsidR="00645616" w:rsidRPr="00A35948" w:rsidRDefault="009E1EBF" w:rsidP="00645616">
            <w:pPr>
              <w:ind w:firstLine="60"/>
              <w:jc w:val="right"/>
              <w:rPr>
                <w:sz w:val="24"/>
                <w:szCs w:val="24"/>
              </w:rPr>
            </w:pPr>
            <w:r>
              <w:rPr>
                <w:sz w:val="24"/>
                <w:szCs w:val="24"/>
              </w:rPr>
              <w:t>1333</w:t>
            </w:r>
          </w:p>
        </w:tc>
        <w:tc>
          <w:tcPr>
            <w:tcW w:w="1611" w:type="dxa"/>
            <w:shd w:val="clear" w:color="auto" w:fill="auto"/>
            <w:vAlign w:val="bottom"/>
          </w:tcPr>
          <w:p w14:paraId="51680F75" w14:textId="77777777" w:rsidR="00645616" w:rsidRDefault="009E1EBF" w:rsidP="00645616">
            <w:pPr>
              <w:ind w:firstLine="60"/>
              <w:jc w:val="right"/>
              <w:rPr>
                <w:b/>
                <w:bCs/>
                <w:sz w:val="24"/>
                <w:szCs w:val="24"/>
              </w:rPr>
            </w:pPr>
            <w:r w:rsidRPr="00A35948">
              <w:rPr>
                <w:sz w:val="24"/>
                <w:szCs w:val="24"/>
              </w:rPr>
              <w:t>824</w:t>
            </w:r>
          </w:p>
        </w:tc>
      </w:tr>
      <w:tr w:rsidR="00500D70" w14:paraId="7F69BA2D" w14:textId="77777777" w:rsidTr="00232590">
        <w:trPr>
          <w:trHeight w:val="315"/>
        </w:trPr>
        <w:tc>
          <w:tcPr>
            <w:tcW w:w="840" w:type="dxa"/>
            <w:shd w:val="clear" w:color="auto" w:fill="auto"/>
            <w:vAlign w:val="center"/>
          </w:tcPr>
          <w:p w14:paraId="68846AF9" w14:textId="77777777" w:rsidR="00645616" w:rsidRDefault="009E1EBF" w:rsidP="00645616">
            <w:pPr>
              <w:rPr>
                <w:sz w:val="24"/>
                <w:szCs w:val="24"/>
              </w:rPr>
            </w:pPr>
            <w:r>
              <w:rPr>
                <w:sz w:val="24"/>
                <w:szCs w:val="24"/>
              </w:rPr>
              <w:t>II.</w:t>
            </w:r>
          </w:p>
        </w:tc>
        <w:tc>
          <w:tcPr>
            <w:tcW w:w="3948" w:type="dxa"/>
            <w:shd w:val="clear" w:color="auto" w:fill="auto"/>
            <w:vAlign w:val="center"/>
          </w:tcPr>
          <w:p w14:paraId="3B08B8F6" w14:textId="77777777" w:rsidR="00645616" w:rsidRDefault="009E1EBF" w:rsidP="00645616">
            <w:pPr>
              <w:rPr>
                <w:sz w:val="24"/>
                <w:szCs w:val="24"/>
              </w:rPr>
            </w:pPr>
            <w:r>
              <w:rPr>
                <w:sz w:val="24"/>
                <w:szCs w:val="24"/>
              </w:rPr>
              <w:t>MOKESČIŲ IR SOCIALINIŲ ĮMOKŲ PAJAMOS</w:t>
            </w:r>
          </w:p>
        </w:tc>
        <w:tc>
          <w:tcPr>
            <w:tcW w:w="1123" w:type="dxa"/>
            <w:shd w:val="clear" w:color="auto" w:fill="auto"/>
            <w:noWrap/>
            <w:vAlign w:val="center"/>
          </w:tcPr>
          <w:p w14:paraId="58AC7B6D" w14:textId="77777777" w:rsidR="00645616" w:rsidRDefault="00645616" w:rsidP="00645616">
            <w:pPr>
              <w:ind w:firstLine="60"/>
              <w:jc w:val="center"/>
              <w:rPr>
                <w:sz w:val="24"/>
                <w:szCs w:val="24"/>
              </w:rPr>
            </w:pPr>
          </w:p>
        </w:tc>
        <w:tc>
          <w:tcPr>
            <w:tcW w:w="1739" w:type="dxa"/>
            <w:shd w:val="clear" w:color="auto" w:fill="auto"/>
            <w:noWrap/>
            <w:vAlign w:val="bottom"/>
          </w:tcPr>
          <w:p w14:paraId="6C07D811" w14:textId="77777777" w:rsidR="00645616" w:rsidRDefault="00645616" w:rsidP="00645616">
            <w:pPr>
              <w:ind w:firstLine="60"/>
              <w:jc w:val="right"/>
              <w:rPr>
                <w:b/>
                <w:bCs/>
                <w:sz w:val="24"/>
                <w:szCs w:val="24"/>
              </w:rPr>
            </w:pPr>
          </w:p>
        </w:tc>
        <w:tc>
          <w:tcPr>
            <w:tcW w:w="1611" w:type="dxa"/>
            <w:shd w:val="clear" w:color="auto" w:fill="auto"/>
            <w:vAlign w:val="bottom"/>
          </w:tcPr>
          <w:p w14:paraId="03F8EB5B" w14:textId="77777777" w:rsidR="00645616" w:rsidRDefault="00645616" w:rsidP="00645616">
            <w:pPr>
              <w:ind w:firstLine="60"/>
              <w:jc w:val="right"/>
              <w:rPr>
                <w:b/>
                <w:bCs/>
                <w:sz w:val="24"/>
                <w:szCs w:val="24"/>
              </w:rPr>
            </w:pPr>
          </w:p>
        </w:tc>
      </w:tr>
      <w:tr w:rsidR="00500D70" w14:paraId="4BD89C33" w14:textId="77777777" w:rsidTr="00232590">
        <w:trPr>
          <w:trHeight w:val="315"/>
        </w:trPr>
        <w:tc>
          <w:tcPr>
            <w:tcW w:w="840" w:type="dxa"/>
            <w:shd w:val="clear" w:color="auto" w:fill="auto"/>
            <w:vAlign w:val="center"/>
          </w:tcPr>
          <w:p w14:paraId="1618526D" w14:textId="77777777" w:rsidR="00645616" w:rsidRDefault="009E1EBF" w:rsidP="00645616">
            <w:pPr>
              <w:rPr>
                <w:sz w:val="24"/>
                <w:szCs w:val="24"/>
              </w:rPr>
            </w:pPr>
            <w:r>
              <w:rPr>
                <w:sz w:val="24"/>
                <w:szCs w:val="24"/>
              </w:rPr>
              <w:t>III.</w:t>
            </w:r>
          </w:p>
        </w:tc>
        <w:tc>
          <w:tcPr>
            <w:tcW w:w="3948" w:type="dxa"/>
            <w:shd w:val="clear" w:color="auto" w:fill="auto"/>
            <w:vAlign w:val="center"/>
          </w:tcPr>
          <w:p w14:paraId="3E1EDFA9" w14:textId="77777777" w:rsidR="00645616" w:rsidRDefault="009E1EBF" w:rsidP="00645616">
            <w:pPr>
              <w:rPr>
                <w:sz w:val="24"/>
                <w:szCs w:val="24"/>
              </w:rPr>
            </w:pPr>
            <w:r>
              <w:rPr>
                <w:sz w:val="24"/>
                <w:szCs w:val="24"/>
              </w:rPr>
              <w:t xml:space="preserve">PAGRINDINĖS VEIKLOS KITOS PAJAMOS </w:t>
            </w:r>
          </w:p>
        </w:tc>
        <w:tc>
          <w:tcPr>
            <w:tcW w:w="1123" w:type="dxa"/>
            <w:shd w:val="clear" w:color="auto" w:fill="auto"/>
            <w:noWrap/>
            <w:vAlign w:val="center"/>
          </w:tcPr>
          <w:p w14:paraId="41773BD9" w14:textId="77777777" w:rsidR="00645616" w:rsidRDefault="00645616" w:rsidP="00645616">
            <w:pPr>
              <w:ind w:firstLine="60"/>
              <w:jc w:val="center"/>
              <w:rPr>
                <w:sz w:val="24"/>
                <w:szCs w:val="24"/>
              </w:rPr>
            </w:pPr>
          </w:p>
        </w:tc>
        <w:tc>
          <w:tcPr>
            <w:tcW w:w="1739" w:type="dxa"/>
            <w:shd w:val="clear" w:color="auto" w:fill="auto"/>
            <w:noWrap/>
            <w:vAlign w:val="bottom"/>
          </w:tcPr>
          <w:p w14:paraId="163FCB6D" w14:textId="77777777" w:rsidR="00645616" w:rsidRPr="007D7753" w:rsidRDefault="009E1EBF" w:rsidP="00645616">
            <w:pPr>
              <w:ind w:firstLine="60"/>
              <w:jc w:val="right"/>
              <w:rPr>
                <w:sz w:val="24"/>
                <w:szCs w:val="24"/>
              </w:rPr>
            </w:pPr>
            <w:r>
              <w:rPr>
                <w:sz w:val="24"/>
                <w:szCs w:val="24"/>
              </w:rPr>
              <w:t>7</w:t>
            </w:r>
            <w:r w:rsidR="008A1026">
              <w:rPr>
                <w:sz w:val="24"/>
                <w:szCs w:val="24"/>
              </w:rPr>
              <w:t>10261</w:t>
            </w:r>
          </w:p>
        </w:tc>
        <w:tc>
          <w:tcPr>
            <w:tcW w:w="1611" w:type="dxa"/>
            <w:shd w:val="clear" w:color="auto" w:fill="auto"/>
            <w:vAlign w:val="bottom"/>
          </w:tcPr>
          <w:p w14:paraId="286BD50A" w14:textId="77777777" w:rsidR="00645616" w:rsidRPr="001F3695" w:rsidRDefault="009E1EBF" w:rsidP="00645616">
            <w:pPr>
              <w:ind w:firstLine="60"/>
              <w:jc w:val="right"/>
              <w:rPr>
                <w:sz w:val="24"/>
                <w:szCs w:val="24"/>
              </w:rPr>
            </w:pPr>
            <w:r>
              <w:rPr>
                <w:sz w:val="24"/>
                <w:szCs w:val="24"/>
              </w:rPr>
              <w:t>492299</w:t>
            </w:r>
          </w:p>
        </w:tc>
      </w:tr>
      <w:tr w:rsidR="00500D70" w14:paraId="3B9D4FA9" w14:textId="77777777" w:rsidTr="00232590">
        <w:trPr>
          <w:trHeight w:val="315"/>
        </w:trPr>
        <w:tc>
          <w:tcPr>
            <w:tcW w:w="840" w:type="dxa"/>
            <w:shd w:val="clear" w:color="auto" w:fill="auto"/>
            <w:vAlign w:val="center"/>
          </w:tcPr>
          <w:p w14:paraId="4FED39E0" w14:textId="77777777" w:rsidR="00645616" w:rsidRDefault="009E1EBF" w:rsidP="00645616">
            <w:pPr>
              <w:rPr>
                <w:sz w:val="24"/>
                <w:szCs w:val="24"/>
              </w:rPr>
            </w:pPr>
            <w:r>
              <w:rPr>
                <w:sz w:val="24"/>
                <w:szCs w:val="24"/>
              </w:rPr>
              <w:t>III.1.</w:t>
            </w:r>
          </w:p>
        </w:tc>
        <w:tc>
          <w:tcPr>
            <w:tcW w:w="3948" w:type="dxa"/>
            <w:shd w:val="clear" w:color="auto" w:fill="auto"/>
            <w:vAlign w:val="center"/>
          </w:tcPr>
          <w:p w14:paraId="5AD22F0C" w14:textId="77777777" w:rsidR="00645616" w:rsidRDefault="009E1EBF" w:rsidP="00645616">
            <w:pPr>
              <w:rPr>
                <w:sz w:val="24"/>
                <w:szCs w:val="24"/>
              </w:rPr>
            </w:pPr>
            <w:r>
              <w:rPr>
                <w:sz w:val="24"/>
                <w:szCs w:val="24"/>
              </w:rPr>
              <w:t>Pagrindinės veiklos kitos pajamos</w:t>
            </w:r>
          </w:p>
        </w:tc>
        <w:tc>
          <w:tcPr>
            <w:tcW w:w="1123" w:type="dxa"/>
            <w:shd w:val="clear" w:color="auto" w:fill="auto"/>
            <w:noWrap/>
            <w:vAlign w:val="center"/>
          </w:tcPr>
          <w:p w14:paraId="4C63D60C" w14:textId="77777777" w:rsidR="00645616" w:rsidRDefault="00645616" w:rsidP="00645616">
            <w:pPr>
              <w:ind w:firstLine="60"/>
              <w:jc w:val="center"/>
              <w:rPr>
                <w:sz w:val="24"/>
                <w:szCs w:val="24"/>
              </w:rPr>
            </w:pPr>
          </w:p>
        </w:tc>
        <w:tc>
          <w:tcPr>
            <w:tcW w:w="1739" w:type="dxa"/>
            <w:shd w:val="clear" w:color="auto" w:fill="auto"/>
            <w:noWrap/>
            <w:vAlign w:val="bottom"/>
          </w:tcPr>
          <w:p w14:paraId="2D175969" w14:textId="77777777" w:rsidR="00645616" w:rsidRPr="00A35948" w:rsidRDefault="009E1EBF" w:rsidP="00645616">
            <w:pPr>
              <w:ind w:firstLine="60"/>
              <w:jc w:val="right"/>
              <w:rPr>
                <w:sz w:val="24"/>
                <w:szCs w:val="24"/>
              </w:rPr>
            </w:pPr>
            <w:r>
              <w:rPr>
                <w:sz w:val="24"/>
                <w:szCs w:val="24"/>
              </w:rPr>
              <w:t>710261</w:t>
            </w:r>
          </w:p>
        </w:tc>
        <w:tc>
          <w:tcPr>
            <w:tcW w:w="1611" w:type="dxa"/>
            <w:shd w:val="clear" w:color="auto" w:fill="auto"/>
            <w:vAlign w:val="bottom"/>
          </w:tcPr>
          <w:p w14:paraId="73CDDCD2" w14:textId="77777777" w:rsidR="00645616" w:rsidRPr="001F3695" w:rsidRDefault="009E1EBF" w:rsidP="00645616">
            <w:pPr>
              <w:ind w:firstLine="60"/>
              <w:jc w:val="right"/>
              <w:rPr>
                <w:sz w:val="24"/>
                <w:szCs w:val="24"/>
              </w:rPr>
            </w:pPr>
            <w:r>
              <w:rPr>
                <w:sz w:val="24"/>
                <w:szCs w:val="24"/>
              </w:rPr>
              <w:t>492299</w:t>
            </w:r>
          </w:p>
        </w:tc>
      </w:tr>
      <w:tr w:rsidR="00500D70" w14:paraId="1D2BD085" w14:textId="77777777" w:rsidTr="00232590">
        <w:trPr>
          <w:trHeight w:val="315"/>
        </w:trPr>
        <w:tc>
          <w:tcPr>
            <w:tcW w:w="840" w:type="dxa"/>
            <w:shd w:val="clear" w:color="auto" w:fill="auto"/>
            <w:vAlign w:val="center"/>
          </w:tcPr>
          <w:p w14:paraId="1D05EB7A" w14:textId="77777777" w:rsidR="00645616" w:rsidRDefault="009E1EBF" w:rsidP="00645616">
            <w:pPr>
              <w:rPr>
                <w:sz w:val="24"/>
                <w:szCs w:val="24"/>
              </w:rPr>
            </w:pPr>
            <w:r>
              <w:rPr>
                <w:sz w:val="24"/>
                <w:szCs w:val="24"/>
              </w:rPr>
              <w:t>III.2.</w:t>
            </w:r>
          </w:p>
        </w:tc>
        <w:tc>
          <w:tcPr>
            <w:tcW w:w="3948" w:type="dxa"/>
            <w:shd w:val="clear" w:color="auto" w:fill="auto"/>
            <w:vAlign w:val="center"/>
          </w:tcPr>
          <w:p w14:paraId="07275C13" w14:textId="77777777" w:rsidR="00645616" w:rsidRDefault="009E1EBF" w:rsidP="00645616">
            <w:pPr>
              <w:rPr>
                <w:sz w:val="24"/>
                <w:szCs w:val="24"/>
              </w:rPr>
            </w:pPr>
            <w:r>
              <w:rPr>
                <w:sz w:val="24"/>
                <w:szCs w:val="24"/>
              </w:rPr>
              <w:t>Pervestinų pagrindinės veiklos kitų pajamų suma</w:t>
            </w:r>
          </w:p>
        </w:tc>
        <w:tc>
          <w:tcPr>
            <w:tcW w:w="1123" w:type="dxa"/>
            <w:shd w:val="clear" w:color="auto" w:fill="auto"/>
            <w:noWrap/>
            <w:vAlign w:val="center"/>
          </w:tcPr>
          <w:p w14:paraId="0C03F396" w14:textId="77777777" w:rsidR="00645616" w:rsidRDefault="00645616" w:rsidP="00645616">
            <w:pPr>
              <w:ind w:firstLine="60"/>
              <w:jc w:val="center"/>
              <w:rPr>
                <w:sz w:val="24"/>
                <w:szCs w:val="24"/>
              </w:rPr>
            </w:pPr>
          </w:p>
        </w:tc>
        <w:tc>
          <w:tcPr>
            <w:tcW w:w="1739" w:type="dxa"/>
            <w:shd w:val="clear" w:color="auto" w:fill="auto"/>
            <w:noWrap/>
            <w:vAlign w:val="bottom"/>
          </w:tcPr>
          <w:p w14:paraId="0EA47B31" w14:textId="77777777" w:rsidR="00645616" w:rsidRDefault="00645616" w:rsidP="00645616">
            <w:pPr>
              <w:ind w:firstLine="60"/>
              <w:jc w:val="right"/>
              <w:rPr>
                <w:b/>
                <w:bCs/>
                <w:sz w:val="24"/>
                <w:szCs w:val="24"/>
              </w:rPr>
            </w:pPr>
          </w:p>
        </w:tc>
        <w:tc>
          <w:tcPr>
            <w:tcW w:w="1611" w:type="dxa"/>
            <w:shd w:val="clear" w:color="auto" w:fill="auto"/>
            <w:vAlign w:val="bottom"/>
          </w:tcPr>
          <w:p w14:paraId="5716B508" w14:textId="77777777" w:rsidR="00645616" w:rsidRDefault="00645616" w:rsidP="00645616">
            <w:pPr>
              <w:ind w:firstLine="60"/>
              <w:jc w:val="right"/>
              <w:rPr>
                <w:b/>
                <w:bCs/>
                <w:sz w:val="24"/>
                <w:szCs w:val="24"/>
              </w:rPr>
            </w:pPr>
          </w:p>
        </w:tc>
      </w:tr>
      <w:tr w:rsidR="00500D70" w14:paraId="7E80159C" w14:textId="77777777" w:rsidTr="00232590">
        <w:trPr>
          <w:trHeight w:val="315"/>
        </w:trPr>
        <w:tc>
          <w:tcPr>
            <w:tcW w:w="840" w:type="dxa"/>
            <w:shd w:val="clear" w:color="auto" w:fill="auto"/>
            <w:vAlign w:val="center"/>
          </w:tcPr>
          <w:p w14:paraId="34EB4546" w14:textId="77777777" w:rsidR="00645616" w:rsidRDefault="009E1EBF" w:rsidP="00645616">
            <w:pPr>
              <w:rPr>
                <w:b/>
                <w:bCs/>
                <w:sz w:val="24"/>
                <w:szCs w:val="24"/>
              </w:rPr>
            </w:pPr>
            <w:r>
              <w:rPr>
                <w:b/>
                <w:bCs/>
                <w:sz w:val="24"/>
                <w:szCs w:val="24"/>
              </w:rPr>
              <w:t>B.</w:t>
            </w:r>
          </w:p>
        </w:tc>
        <w:tc>
          <w:tcPr>
            <w:tcW w:w="3948" w:type="dxa"/>
            <w:shd w:val="clear" w:color="auto" w:fill="auto"/>
            <w:vAlign w:val="center"/>
          </w:tcPr>
          <w:p w14:paraId="40CD68CB" w14:textId="77777777" w:rsidR="00645616" w:rsidRDefault="009E1EBF" w:rsidP="00645616">
            <w:pPr>
              <w:rPr>
                <w:b/>
                <w:bCs/>
                <w:sz w:val="24"/>
                <w:szCs w:val="24"/>
              </w:rPr>
            </w:pPr>
            <w:r>
              <w:rPr>
                <w:b/>
                <w:bCs/>
                <w:sz w:val="24"/>
                <w:szCs w:val="24"/>
              </w:rPr>
              <w:t>PAGRINDINĖS VEIKLOS SĄNAUDOS</w:t>
            </w:r>
          </w:p>
        </w:tc>
        <w:tc>
          <w:tcPr>
            <w:tcW w:w="1123" w:type="dxa"/>
            <w:shd w:val="clear" w:color="auto" w:fill="auto"/>
            <w:noWrap/>
            <w:vAlign w:val="center"/>
          </w:tcPr>
          <w:p w14:paraId="233A0FD6" w14:textId="77777777" w:rsidR="00645616" w:rsidRDefault="009E1EBF" w:rsidP="00645616">
            <w:pPr>
              <w:ind w:firstLine="60"/>
              <w:jc w:val="center"/>
              <w:rPr>
                <w:b/>
                <w:bCs/>
                <w:sz w:val="24"/>
                <w:szCs w:val="24"/>
              </w:rPr>
            </w:pPr>
            <w:r>
              <w:rPr>
                <w:b/>
                <w:bCs/>
                <w:sz w:val="24"/>
                <w:szCs w:val="24"/>
              </w:rPr>
              <w:t>36</w:t>
            </w:r>
          </w:p>
        </w:tc>
        <w:tc>
          <w:tcPr>
            <w:tcW w:w="1739" w:type="dxa"/>
            <w:shd w:val="clear" w:color="auto" w:fill="auto"/>
            <w:noWrap/>
            <w:vAlign w:val="bottom"/>
          </w:tcPr>
          <w:p w14:paraId="057E414A" w14:textId="77777777" w:rsidR="00645616" w:rsidRDefault="009E1EBF" w:rsidP="00645616">
            <w:pPr>
              <w:ind w:firstLine="60"/>
              <w:jc w:val="right"/>
              <w:rPr>
                <w:b/>
                <w:bCs/>
                <w:sz w:val="24"/>
                <w:szCs w:val="24"/>
              </w:rPr>
            </w:pPr>
            <w:r>
              <w:rPr>
                <w:b/>
                <w:bCs/>
                <w:sz w:val="24"/>
                <w:szCs w:val="24"/>
              </w:rPr>
              <w:t>894</w:t>
            </w:r>
            <w:r w:rsidR="003E67CD">
              <w:rPr>
                <w:b/>
                <w:bCs/>
                <w:sz w:val="24"/>
                <w:szCs w:val="24"/>
              </w:rPr>
              <w:t>379</w:t>
            </w:r>
          </w:p>
        </w:tc>
        <w:tc>
          <w:tcPr>
            <w:tcW w:w="1611" w:type="dxa"/>
            <w:shd w:val="clear" w:color="auto" w:fill="auto"/>
            <w:vAlign w:val="bottom"/>
          </w:tcPr>
          <w:p w14:paraId="579B5E5E" w14:textId="77777777" w:rsidR="00645616" w:rsidRDefault="009E1EBF" w:rsidP="00645616">
            <w:pPr>
              <w:ind w:firstLine="60"/>
              <w:jc w:val="right"/>
              <w:rPr>
                <w:b/>
                <w:bCs/>
                <w:sz w:val="24"/>
                <w:szCs w:val="24"/>
              </w:rPr>
            </w:pPr>
            <w:r>
              <w:rPr>
                <w:b/>
                <w:bCs/>
                <w:sz w:val="24"/>
                <w:szCs w:val="24"/>
              </w:rPr>
              <w:t>619061</w:t>
            </w:r>
          </w:p>
        </w:tc>
      </w:tr>
      <w:tr w:rsidR="00500D70" w14:paraId="3FDCD48D" w14:textId="77777777" w:rsidTr="00232590">
        <w:trPr>
          <w:trHeight w:val="315"/>
        </w:trPr>
        <w:tc>
          <w:tcPr>
            <w:tcW w:w="840" w:type="dxa"/>
            <w:shd w:val="clear" w:color="auto" w:fill="auto"/>
            <w:vAlign w:val="center"/>
          </w:tcPr>
          <w:p w14:paraId="12C9FD3B" w14:textId="77777777" w:rsidR="00645616" w:rsidRDefault="009E1EBF" w:rsidP="00645616">
            <w:pPr>
              <w:rPr>
                <w:sz w:val="24"/>
                <w:szCs w:val="24"/>
              </w:rPr>
            </w:pPr>
            <w:r>
              <w:rPr>
                <w:sz w:val="24"/>
                <w:szCs w:val="24"/>
              </w:rPr>
              <w:t>I.</w:t>
            </w:r>
          </w:p>
        </w:tc>
        <w:tc>
          <w:tcPr>
            <w:tcW w:w="3948" w:type="dxa"/>
            <w:shd w:val="clear" w:color="auto" w:fill="auto"/>
            <w:vAlign w:val="center"/>
          </w:tcPr>
          <w:p w14:paraId="6A048823" w14:textId="77777777" w:rsidR="00645616" w:rsidRDefault="009E1EBF" w:rsidP="00645616">
            <w:pPr>
              <w:rPr>
                <w:sz w:val="24"/>
                <w:szCs w:val="24"/>
              </w:rPr>
            </w:pPr>
            <w:r>
              <w:rPr>
                <w:sz w:val="24"/>
                <w:szCs w:val="24"/>
              </w:rPr>
              <w:t>DARBO UŽMOKESČIO IR SOCIALINIO DRAUDIMO</w:t>
            </w:r>
          </w:p>
        </w:tc>
        <w:tc>
          <w:tcPr>
            <w:tcW w:w="1123" w:type="dxa"/>
            <w:shd w:val="clear" w:color="auto" w:fill="auto"/>
            <w:noWrap/>
            <w:vAlign w:val="center"/>
          </w:tcPr>
          <w:p w14:paraId="4AE7A066"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bottom"/>
          </w:tcPr>
          <w:p w14:paraId="3301424C" w14:textId="77777777" w:rsidR="00645616" w:rsidRPr="00990453" w:rsidRDefault="009E1EBF" w:rsidP="00645616">
            <w:pPr>
              <w:ind w:firstLine="60"/>
              <w:jc w:val="right"/>
              <w:rPr>
                <w:sz w:val="24"/>
                <w:szCs w:val="24"/>
              </w:rPr>
            </w:pPr>
            <w:r>
              <w:rPr>
                <w:sz w:val="24"/>
                <w:szCs w:val="24"/>
              </w:rPr>
              <w:t>228</w:t>
            </w:r>
            <w:r w:rsidR="00145CE3">
              <w:rPr>
                <w:sz w:val="24"/>
                <w:szCs w:val="24"/>
              </w:rPr>
              <w:t>262</w:t>
            </w:r>
          </w:p>
        </w:tc>
        <w:tc>
          <w:tcPr>
            <w:tcW w:w="1611" w:type="dxa"/>
            <w:shd w:val="clear" w:color="auto" w:fill="auto"/>
            <w:vAlign w:val="bottom"/>
          </w:tcPr>
          <w:p w14:paraId="52591DE6" w14:textId="77777777" w:rsidR="00645616" w:rsidRPr="000B0428" w:rsidRDefault="009E1EBF" w:rsidP="00645616">
            <w:pPr>
              <w:ind w:firstLine="60"/>
              <w:jc w:val="right"/>
              <w:rPr>
                <w:sz w:val="24"/>
                <w:szCs w:val="24"/>
              </w:rPr>
            </w:pPr>
            <w:r w:rsidRPr="00990453">
              <w:rPr>
                <w:sz w:val="24"/>
                <w:szCs w:val="24"/>
              </w:rPr>
              <w:t>201784</w:t>
            </w:r>
          </w:p>
        </w:tc>
      </w:tr>
      <w:tr w:rsidR="00500D70" w14:paraId="4BFCE010" w14:textId="77777777" w:rsidTr="00232590">
        <w:trPr>
          <w:trHeight w:val="315"/>
        </w:trPr>
        <w:tc>
          <w:tcPr>
            <w:tcW w:w="840" w:type="dxa"/>
            <w:shd w:val="clear" w:color="auto" w:fill="auto"/>
            <w:vAlign w:val="center"/>
          </w:tcPr>
          <w:p w14:paraId="15D2F074" w14:textId="77777777" w:rsidR="00645616" w:rsidRDefault="009E1EBF" w:rsidP="00645616">
            <w:pPr>
              <w:rPr>
                <w:sz w:val="24"/>
                <w:szCs w:val="24"/>
              </w:rPr>
            </w:pPr>
            <w:r>
              <w:rPr>
                <w:sz w:val="24"/>
                <w:szCs w:val="24"/>
              </w:rPr>
              <w:t>II.</w:t>
            </w:r>
          </w:p>
        </w:tc>
        <w:tc>
          <w:tcPr>
            <w:tcW w:w="3948" w:type="dxa"/>
            <w:shd w:val="clear" w:color="auto" w:fill="auto"/>
            <w:vAlign w:val="center"/>
          </w:tcPr>
          <w:p w14:paraId="585F53B4" w14:textId="77777777" w:rsidR="00645616" w:rsidRDefault="009E1EBF" w:rsidP="00645616">
            <w:pPr>
              <w:rPr>
                <w:sz w:val="24"/>
                <w:szCs w:val="24"/>
              </w:rPr>
            </w:pPr>
            <w:r>
              <w:rPr>
                <w:sz w:val="24"/>
                <w:szCs w:val="24"/>
              </w:rPr>
              <w:t>NUSIDĖVĖJIMO IR AMORTIZACIJOS</w:t>
            </w:r>
          </w:p>
        </w:tc>
        <w:tc>
          <w:tcPr>
            <w:tcW w:w="1123" w:type="dxa"/>
            <w:shd w:val="clear" w:color="auto" w:fill="auto"/>
            <w:noWrap/>
            <w:vAlign w:val="center"/>
          </w:tcPr>
          <w:p w14:paraId="5C1AF7C1"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bottom"/>
          </w:tcPr>
          <w:p w14:paraId="119F9F60" w14:textId="77777777" w:rsidR="00645616" w:rsidRPr="00990453" w:rsidRDefault="009E1EBF" w:rsidP="00645616">
            <w:pPr>
              <w:ind w:firstLine="60"/>
              <w:jc w:val="right"/>
              <w:rPr>
                <w:sz w:val="24"/>
                <w:szCs w:val="24"/>
              </w:rPr>
            </w:pPr>
            <w:r>
              <w:rPr>
                <w:sz w:val="24"/>
                <w:szCs w:val="24"/>
              </w:rPr>
              <w:t>193143</w:t>
            </w:r>
          </w:p>
        </w:tc>
        <w:tc>
          <w:tcPr>
            <w:tcW w:w="1611" w:type="dxa"/>
            <w:shd w:val="clear" w:color="auto" w:fill="auto"/>
            <w:vAlign w:val="bottom"/>
          </w:tcPr>
          <w:p w14:paraId="33B1EDCF" w14:textId="77777777" w:rsidR="00645616" w:rsidRPr="000B0428" w:rsidRDefault="009E1EBF" w:rsidP="00645616">
            <w:pPr>
              <w:ind w:firstLine="60"/>
              <w:jc w:val="right"/>
              <w:rPr>
                <w:sz w:val="24"/>
                <w:szCs w:val="24"/>
              </w:rPr>
            </w:pPr>
            <w:r w:rsidRPr="00990453">
              <w:rPr>
                <w:sz w:val="24"/>
                <w:szCs w:val="24"/>
              </w:rPr>
              <w:t>135076</w:t>
            </w:r>
          </w:p>
        </w:tc>
      </w:tr>
      <w:tr w:rsidR="00500D70" w14:paraId="1C512FCC" w14:textId="77777777" w:rsidTr="00232590">
        <w:trPr>
          <w:trHeight w:val="315"/>
        </w:trPr>
        <w:tc>
          <w:tcPr>
            <w:tcW w:w="840" w:type="dxa"/>
            <w:shd w:val="clear" w:color="auto" w:fill="auto"/>
            <w:vAlign w:val="center"/>
          </w:tcPr>
          <w:p w14:paraId="3F2C92B0" w14:textId="77777777" w:rsidR="00645616" w:rsidRDefault="009E1EBF" w:rsidP="00645616">
            <w:pPr>
              <w:rPr>
                <w:sz w:val="24"/>
                <w:szCs w:val="24"/>
              </w:rPr>
            </w:pPr>
            <w:r>
              <w:rPr>
                <w:sz w:val="24"/>
                <w:szCs w:val="24"/>
              </w:rPr>
              <w:t>III.</w:t>
            </w:r>
          </w:p>
        </w:tc>
        <w:tc>
          <w:tcPr>
            <w:tcW w:w="3948" w:type="dxa"/>
            <w:shd w:val="clear" w:color="auto" w:fill="auto"/>
            <w:vAlign w:val="center"/>
          </w:tcPr>
          <w:p w14:paraId="2C0451B7" w14:textId="77777777" w:rsidR="00645616" w:rsidRDefault="009E1EBF" w:rsidP="00645616">
            <w:pPr>
              <w:rPr>
                <w:sz w:val="24"/>
                <w:szCs w:val="24"/>
              </w:rPr>
            </w:pPr>
            <w:r>
              <w:rPr>
                <w:sz w:val="24"/>
                <w:szCs w:val="24"/>
              </w:rPr>
              <w:t>KOMUNALINIŲ PASLAUGŲ IR RYŠIŲ</w:t>
            </w:r>
          </w:p>
        </w:tc>
        <w:tc>
          <w:tcPr>
            <w:tcW w:w="1123" w:type="dxa"/>
            <w:shd w:val="clear" w:color="auto" w:fill="auto"/>
            <w:noWrap/>
            <w:vAlign w:val="center"/>
          </w:tcPr>
          <w:p w14:paraId="3CBFA2E9"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bottom"/>
          </w:tcPr>
          <w:p w14:paraId="1ED99EC9" w14:textId="77777777" w:rsidR="00645616" w:rsidRDefault="009E1EBF" w:rsidP="00645616">
            <w:pPr>
              <w:ind w:firstLine="60"/>
              <w:jc w:val="right"/>
              <w:rPr>
                <w:sz w:val="24"/>
                <w:szCs w:val="24"/>
              </w:rPr>
            </w:pPr>
            <w:r>
              <w:rPr>
                <w:sz w:val="24"/>
                <w:szCs w:val="24"/>
              </w:rPr>
              <w:t>4179</w:t>
            </w:r>
          </w:p>
        </w:tc>
        <w:tc>
          <w:tcPr>
            <w:tcW w:w="1611" w:type="dxa"/>
            <w:shd w:val="clear" w:color="auto" w:fill="auto"/>
            <w:vAlign w:val="bottom"/>
          </w:tcPr>
          <w:p w14:paraId="1DAD4C34" w14:textId="77777777" w:rsidR="00645616" w:rsidRDefault="009E1EBF" w:rsidP="00645616">
            <w:pPr>
              <w:ind w:firstLine="60"/>
              <w:jc w:val="right"/>
              <w:rPr>
                <w:sz w:val="24"/>
                <w:szCs w:val="24"/>
              </w:rPr>
            </w:pPr>
            <w:r>
              <w:rPr>
                <w:sz w:val="24"/>
                <w:szCs w:val="24"/>
              </w:rPr>
              <w:t>3065</w:t>
            </w:r>
          </w:p>
        </w:tc>
      </w:tr>
      <w:tr w:rsidR="00500D70" w14:paraId="747BF7CD" w14:textId="77777777" w:rsidTr="00232590">
        <w:trPr>
          <w:trHeight w:val="315"/>
        </w:trPr>
        <w:tc>
          <w:tcPr>
            <w:tcW w:w="840" w:type="dxa"/>
            <w:shd w:val="clear" w:color="auto" w:fill="auto"/>
            <w:vAlign w:val="center"/>
          </w:tcPr>
          <w:p w14:paraId="71A374D5" w14:textId="77777777" w:rsidR="00645616" w:rsidRDefault="009E1EBF" w:rsidP="00645616">
            <w:pPr>
              <w:rPr>
                <w:sz w:val="24"/>
                <w:szCs w:val="24"/>
              </w:rPr>
            </w:pPr>
            <w:r>
              <w:rPr>
                <w:sz w:val="24"/>
                <w:szCs w:val="24"/>
              </w:rPr>
              <w:t>IV.</w:t>
            </w:r>
          </w:p>
        </w:tc>
        <w:tc>
          <w:tcPr>
            <w:tcW w:w="3948" w:type="dxa"/>
            <w:shd w:val="clear" w:color="auto" w:fill="auto"/>
            <w:vAlign w:val="center"/>
          </w:tcPr>
          <w:p w14:paraId="26C5F369" w14:textId="77777777" w:rsidR="00645616" w:rsidRDefault="009E1EBF" w:rsidP="00645616">
            <w:pPr>
              <w:rPr>
                <w:sz w:val="24"/>
                <w:szCs w:val="24"/>
              </w:rPr>
            </w:pPr>
            <w:r>
              <w:rPr>
                <w:sz w:val="24"/>
                <w:szCs w:val="24"/>
              </w:rPr>
              <w:t>KOMANDIRUOČIŲ</w:t>
            </w:r>
          </w:p>
        </w:tc>
        <w:tc>
          <w:tcPr>
            <w:tcW w:w="1123" w:type="dxa"/>
            <w:shd w:val="clear" w:color="auto" w:fill="auto"/>
            <w:noWrap/>
            <w:vAlign w:val="center"/>
          </w:tcPr>
          <w:p w14:paraId="1317C981" w14:textId="77777777" w:rsidR="00645616" w:rsidRDefault="00645616" w:rsidP="00645616">
            <w:pPr>
              <w:ind w:firstLine="60"/>
              <w:jc w:val="center"/>
              <w:rPr>
                <w:sz w:val="24"/>
                <w:szCs w:val="24"/>
              </w:rPr>
            </w:pPr>
          </w:p>
        </w:tc>
        <w:tc>
          <w:tcPr>
            <w:tcW w:w="1739" w:type="dxa"/>
            <w:shd w:val="clear" w:color="auto" w:fill="auto"/>
            <w:noWrap/>
            <w:vAlign w:val="bottom"/>
          </w:tcPr>
          <w:p w14:paraId="129A22D9" w14:textId="77777777" w:rsidR="00645616" w:rsidRDefault="00645616" w:rsidP="00645616">
            <w:pPr>
              <w:ind w:firstLine="60"/>
              <w:jc w:val="right"/>
              <w:rPr>
                <w:sz w:val="24"/>
                <w:szCs w:val="24"/>
              </w:rPr>
            </w:pPr>
          </w:p>
        </w:tc>
        <w:tc>
          <w:tcPr>
            <w:tcW w:w="1611" w:type="dxa"/>
            <w:shd w:val="clear" w:color="auto" w:fill="auto"/>
            <w:vAlign w:val="bottom"/>
          </w:tcPr>
          <w:p w14:paraId="3E378F29" w14:textId="77777777" w:rsidR="00645616" w:rsidRDefault="00645616" w:rsidP="00645616">
            <w:pPr>
              <w:ind w:firstLine="60"/>
              <w:jc w:val="right"/>
              <w:rPr>
                <w:sz w:val="24"/>
                <w:szCs w:val="24"/>
              </w:rPr>
            </w:pPr>
          </w:p>
        </w:tc>
      </w:tr>
      <w:tr w:rsidR="00500D70" w14:paraId="1F34077D" w14:textId="77777777" w:rsidTr="00232590">
        <w:trPr>
          <w:trHeight w:val="315"/>
        </w:trPr>
        <w:tc>
          <w:tcPr>
            <w:tcW w:w="840" w:type="dxa"/>
            <w:shd w:val="clear" w:color="auto" w:fill="auto"/>
            <w:vAlign w:val="center"/>
          </w:tcPr>
          <w:p w14:paraId="52DE607E" w14:textId="77777777" w:rsidR="00645616" w:rsidRDefault="009E1EBF" w:rsidP="00645616">
            <w:pPr>
              <w:rPr>
                <w:sz w:val="24"/>
                <w:szCs w:val="24"/>
              </w:rPr>
            </w:pPr>
            <w:r>
              <w:rPr>
                <w:sz w:val="24"/>
                <w:szCs w:val="24"/>
              </w:rPr>
              <w:t>V.</w:t>
            </w:r>
          </w:p>
        </w:tc>
        <w:tc>
          <w:tcPr>
            <w:tcW w:w="3948" w:type="dxa"/>
            <w:shd w:val="clear" w:color="auto" w:fill="auto"/>
            <w:vAlign w:val="center"/>
          </w:tcPr>
          <w:p w14:paraId="3828A6B4" w14:textId="77777777" w:rsidR="00645616" w:rsidRDefault="009E1EBF" w:rsidP="00645616">
            <w:pPr>
              <w:rPr>
                <w:sz w:val="24"/>
                <w:szCs w:val="24"/>
              </w:rPr>
            </w:pPr>
            <w:r>
              <w:rPr>
                <w:sz w:val="24"/>
                <w:szCs w:val="24"/>
              </w:rPr>
              <w:t>TRANSPORTO</w:t>
            </w:r>
          </w:p>
        </w:tc>
        <w:tc>
          <w:tcPr>
            <w:tcW w:w="1123" w:type="dxa"/>
            <w:shd w:val="clear" w:color="auto" w:fill="auto"/>
            <w:noWrap/>
            <w:vAlign w:val="center"/>
          </w:tcPr>
          <w:p w14:paraId="0A901492"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bottom"/>
          </w:tcPr>
          <w:p w14:paraId="5471DBF6" w14:textId="77777777" w:rsidR="00645616" w:rsidRDefault="009E1EBF" w:rsidP="00645616">
            <w:pPr>
              <w:ind w:firstLine="60"/>
              <w:jc w:val="right"/>
              <w:rPr>
                <w:sz w:val="24"/>
                <w:szCs w:val="24"/>
              </w:rPr>
            </w:pPr>
            <w:r>
              <w:rPr>
                <w:sz w:val="24"/>
                <w:szCs w:val="24"/>
              </w:rPr>
              <w:t>10</w:t>
            </w:r>
            <w:r w:rsidR="007E4465">
              <w:rPr>
                <w:sz w:val="24"/>
                <w:szCs w:val="24"/>
              </w:rPr>
              <w:t>900</w:t>
            </w:r>
          </w:p>
        </w:tc>
        <w:tc>
          <w:tcPr>
            <w:tcW w:w="1611" w:type="dxa"/>
            <w:shd w:val="clear" w:color="auto" w:fill="auto"/>
            <w:vAlign w:val="bottom"/>
          </w:tcPr>
          <w:p w14:paraId="2F104BAD" w14:textId="77777777" w:rsidR="00645616" w:rsidRDefault="009E1EBF" w:rsidP="00645616">
            <w:pPr>
              <w:ind w:firstLine="60"/>
              <w:jc w:val="right"/>
              <w:rPr>
                <w:sz w:val="24"/>
                <w:szCs w:val="24"/>
              </w:rPr>
            </w:pPr>
            <w:r>
              <w:rPr>
                <w:sz w:val="24"/>
                <w:szCs w:val="24"/>
              </w:rPr>
              <w:t>8766</w:t>
            </w:r>
          </w:p>
        </w:tc>
      </w:tr>
      <w:tr w:rsidR="00500D70" w14:paraId="3AE89A24" w14:textId="77777777" w:rsidTr="00232590">
        <w:trPr>
          <w:trHeight w:val="315"/>
        </w:trPr>
        <w:tc>
          <w:tcPr>
            <w:tcW w:w="840" w:type="dxa"/>
            <w:shd w:val="clear" w:color="auto" w:fill="auto"/>
            <w:vAlign w:val="center"/>
          </w:tcPr>
          <w:p w14:paraId="2A0FFF82" w14:textId="77777777" w:rsidR="00645616" w:rsidRDefault="009E1EBF" w:rsidP="00645616">
            <w:pPr>
              <w:rPr>
                <w:sz w:val="24"/>
                <w:szCs w:val="24"/>
              </w:rPr>
            </w:pPr>
            <w:r>
              <w:rPr>
                <w:sz w:val="24"/>
                <w:szCs w:val="24"/>
              </w:rPr>
              <w:t>VI.</w:t>
            </w:r>
          </w:p>
        </w:tc>
        <w:tc>
          <w:tcPr>
            <w:tcW w:w="3948" w:type="dxa"/>
            <w:shd w:val="clear" w:color="auto" w:fill="auto"/>
            <w:vAlign w:val="center"/>
          </w:tcPr>
          <w:p w14:paraId="42C9E170" w14:textId="77777777" w:rsidR="00645616" w:rsidRDefault="009E1EBF" w:rsidP="00645616">
            <w:pPr>
              <w:rPr>
                <w:sz w:val="24"/>
                <w:szCs w:val="24"/>
              </w:rPr>
            </w:pPr>
            <w:r>
              <w:rPr>
                <w:sz w:val="24"/>
                <w:szCs w:val="24"/>
              </w:rPr>
              <w:t>KVALIFIKACIJOS KĖLIMO</w:t>
            </w:r>
          </w:p>
        </w:tc>
        <w:tc>
          <w:tcPr>
            <w:tcW w:w="1123" w:type="dxa"/>
            <w:shd w:val="clear" w:color="auto" w:fill="auto"/>
            <w:noWrap/>
            <w:vAlign w:val="center"/>
          </w:tcPr>
          <w:p w14:paraId="55DA5CE7"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bottom"/>
          </w:tcPr>
          <w:p w14:paraId="352AF43E" w14:textId="77777777" w:rsidR="00645616" w:rsidRDefault="009E1EBF" w:rsidP="00645616">
            <w:pPr>
              <w:ind w:firstLine="60"/>
              <w:jc w:val="right"/>
              <w:rPr>
                <w:sz w:val="24"/>
                <w:szCs w:val="24"/>
              </w:rPr>
            </w:pPr>
            <w:r>
              <w:rPr>
                <w:sz w:val="24"/>
                <w:szCs w:val="24"/>
              </w:rPr>
              <w:t>410</w:t>
            </w:r>
          </w:p>
        </w:tc>
        <w:tc>
          <w:tcPr>
            <w:tcW w:w="1611" w:type="dxa"/>
            <w:shd w:val="clear" w:color="auto" w:fill="auto"/>
            <w:vAlign w:val="bottom"/>
          </w:tcPr>
          <w:p w14:paraId="4BE8BEB2" w14:textId="77777777" w:rsidR="00645616" w:rsidRDefault="009E1EBF" w:rsidP="00645616">
            <w:pPr>
              <w:ind w:firstLine="60"/>
              <w:jc w:val="right"/>
              <w:rPr>
                <w:sz w:val="24"/>
                <w:szCs w:val="24"/>
              </w:rPr>
            </w:pPr>
            <w:r>
              <w:rPr>
                <w:sz w:val="24"/>
                <w:szCs w:val="24"/>
              </w:rPr>
              <w:t>2351</w:t>
            </w:r>
          </w:p>
        </w:tc>
      </w:tr>
      <w:tr w:rsidR="00500D70" w14:paraId="2A772CF5" w14:textId="77777777" w:rsidTr="00B81895">
        <w:trPr>
          <w:trHeight w:val="315"/>
        </w:trPr>
        <w:tc>
          <w:tcPr>
            <w:tcW w:w="840" w:type="dxa"/>
            <w:shd w:val="clear" w:color="auto" w:fill="auto"/>
            <w:vAlign w:val="center"/>
          </w:tcPr>
          <w:p w14:paraId="086E2B00" w14:textId="77777777" w:rsidR="00645616" w:rsidRDefault="009E1EBF" w:rsidP="00645616">
            <w:pPr>
              <w:rPr>
                <w:sz w:val="24"/>
                <w:szCs w:val="24"/>
              </w:rPr>
            </w:pPr>
            <w:r>
              <w:rPr>
                <w:sz w:val="24"/>
                <w:szCs w:val="24"/>
              </w:rPr>
              <w:t>VII.</w:t>
            </w:r>
          </w:p>
        </w:tc>
        <w:tc>
          <w:tcPr>
            <w:tcW w:w="3948" w:type="dxa"/>
            <w:shd w:val="clear" w:color="auto" w:fill="auto"/>
            <w:vAlign w:val="center"/>
          </w:tcPr>
          <w:p w14:paraId="05746343" w14:textId="77777777" w:rsidR="00645616" w:rsidRDefault="009E1EBF" w:rsidP="00645616">
            <w:pPr>
              <w:rPr>
                <w:sz w:val="24"/>
                <w:szCs w:val="24"/>
              </w:rPr>
            </w:pPr>
            <w:r>
              <w:rPr>
                <w:sz w:val="24"/>
                <w:szCs w:val="24"/>
              </w:rPr>
              <w:t>PAPRASTOJO REMONTO IR EKSPLOATAVIMO</w:t>
            </w:r>
          </w:p>
        </w:tc>
        <w:tc>
          <w:tcPr>
            <w:tcW w:w="1123" w:type="dxa"/>
            <w:shd w:val="clear" w:color="auto" w:fill="auto"/>
            <w:noWrap/>
            <w:vAlign w:val="center"/>
          </w:tcPr>
          <w:p w14:paraId="5D10C706"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center"/>
          </w:tcPr>
          <w:p w14:paraId="67B0082B" w14:textId="77777777" w:rsidR="00645616" w:rsidRDefault="009E1EBF" w:rsidP="00645616">
            <w:pPr>
              <w:ind w:firstLine="60"/>
              <w:jc w:val="right"/>
              <w:rPr>
                <w:sz w:val="24"/>
                <w:szCs w:val="24"/>
              </w:rPr>
            </w:pPr>
            <w:r>
              <w:rPr>
                <w:sz w:val="24"/>
                <w:szCs w:val="24"/>
              </w:rPr>
              <w:t>3829</w:t>
            </w:r>
            <w:r w:rsidR="00EE2035">
              <w:rPr>
                <w:sz w:val="24"/>
                <w:szCs w:val="24"/>
              </w:rPr>
              <w:t>40</w:t>
            </w:r>
          </w:p>
        </w:tc>
        <w:tc>
          <w:tcPr>
            <w:tcW w:w="1611" w:type="dxa"/>
            <w:shd w:val="clear" w:color="auto" w:fill="auto"/>
            <w:noWrap/>
            <w:vAlign w:val="center"/>
          </w:tcPr>
          <w:p w14:paraId="67365567" w14:textId="77777777" w:rsidR="00645616" w:rsidRDefault="009E1EBF" w:rsidP="00645616">
            <w:pPr>
              <w:ind w:firstLine="60"/>
              <w:jc w:val="right"/>
              <w:rPr>
                <w:sz w:val="24"/>
                <w:szCs w:val="24"/>
              </w:rPr>
            </w:pPr>
            <w:r>
              <w:rPr>
                <w:sz w:val="24"/>
                <w:szCs w:val="24"/>
              </w:rPr>
              <w:t>191989</w:t>
            </w:r>
          </w:p>
        </w:tc>
      </w:tr>
      <w:tr w:rsidR="00500D70" w14:paraId="7F00CE3F" w14:textId="77777777" w:rsidTr="00B81895">
        <w:trPr>
          <w:trHeight w:val="315"/>
        </w:trPr>
        <w:tc>
          <w:tcPr>
            <w:tcW w:w="840" w:type="dxa"/>
            <w:shd w:val="clear" w:color="auto" w:fill="auto"/>
            <w:vAlign w:val="center"/>
          </w:tcPr>
          <w:p w14:paraId="390472FE" w14:textId="77777777" w:rsidR="00645616" w:rsidRDefault="009E1EBF" w:rsidP="00645616">
            <w:pPr>
              <w:rPr>
                <w:sz w:val="24"/>
                <w:szCs w:val="24"/>
              </w:rPr>
            </w:pPr>
            <w:r>
              <w:rPr>
                <w:sz w:val="24"/>
                <w:szCs w:val="24"/>
              </w:rPr>
              <w:t>VIII.</w:t>
            </w:r>
          </w:p>
        </w:tc>
        <w:tc>
          <w:tcPr>
            <w:tcW w:w="3948" w:type="dxa"/>
            <w:shd w:val="clear" w:color="auto" w:fill="auto"/>
            <w:vAlign w:val="center"/>
          </w:tcPr>
          <w:p w14:paraId="7ABC58C1" w14:textId="77777777" w:rsidR="00645616" w:rsidRDefault="009E1EBF" w:rsidP="00645616">
            <w:pPr>
              <w:rPr>
                <w:sz w:val="24"/>
                <w:szCs w:val="24"/>
              </w:rPr>
            </w:pPr>
            <w:r>
              <w:rPr>
                <w:sz w:val="24"/>
                <w:szCs w:val="24"/>
              </w:rPr>
              <w:t>NUVERTĖJIMO IR NURAŠYTŲ SUMŲ</w:t>
            </w:r>
          </w:p>
        </w:tc>
        <w:tc>
          <w:tcPr>
            <w:tcW w:w="1123" w:type="dxa"/>
            <w:shd w:val="clear" w:color="auto" w:fill="auto"/>
            <w:noWrap/>
            <w:vAlign w:val="center"/>
          </w:tcPr>
          <w:p w14:paraId="26A5E631" w14:textId="77777777" w:rsidR="00645616" w:rsidRDefault="00645616" w:rsidP="00645616">
            <w:pPr>
              <w:ind w:firstLine="60"/>
              <w:rPr>
                <w:sz w:val="24"/>
                <w:szCs w:val="24"/>
              </w:rPr>
            </w:pPr>
          </w:p>
        </w:tc>
        <w:tc>
          <w:tcPr>
            <w:tcW w:w="1739" w:type="dxa"/>
            <w:shd w:val="clear" w:color="auto" w:fill="auto"/>
            <w:noWrap/>
            <w:vAlign w:val="center"/>
          </w:tcPr>
          <w:p w14:paraId="457CA5DD" w14:textId="77777777" w:rsidR="00645616" w:rsidRDefault="00645616" w:rsidP="00645616">
            <w:pPr>
              <w:ind w:firstLine="60"/>
              <w:jc w:val="right"/>
              <w:rPr>
                <w:sz w:val="24"/>
                <w:szCs w:val="24"/>
              </w:rPr>
            </w:pPr>
          </w:p>
        </w:tc>
        <w:tc>
          <w:tcPr>
            <w:tcW w:w="1611" w:type="dxa"/>
            <w:shd w:val="clear" w:color="auto" w:fill="auto"/>
            <w:noWrap/>
            <w:vAlign w:val="center"/>
          </w:tcPr>
          <w:p w14:paraId="59F3F4BD" w14:textId="77777777" w:rsidR="00645616" w:rsidRDefault="009E1EBF" w:rsidP="00645616">
            <w:pPr>
              <w:ind w:firstLine="60"/>
              <w:jc w:val="right"/>
              <w:rPr>
                <w:sz w:val="24"/>
                <w:szCs w:val="24"/>
              </w:rPr>
            </w:pPr>
            <w:r>
              <w:rPr>
                <w:sz w:val="24"/>
                <w:szCs w:val="24"/>
              </w:rPr>
              <w:t>5</w:t>
            </w:r>
          </w:p>
        </w:tc>
      </w:tr>
      <w:tr w:rsidR="00500D70" w14:paraId="2260E01D" w14:textId="77777777" w:rsidTr="00B81895">
        <w:trPr>
          <w:trHeight w:val="315"/>
        </w:trPr>
        <w:tc>
          <w:tcPr>
            <w:tcW w:w="840" w:type="dxa"/>
            <w:shd w:val="clear" w:color="auto" w:fill="auto"/>
            <w:vAlign w:val="center"/>
          </w:tcPr>
          <w:p w14:paraId="5CF5540D" w14:textId="77777777" w:rsidR="00645616" w:rsidRDefault="009E1EBF" w:rsidP="00645616">
            <w:pPr>
              <w:rPr>
                <w:sz w:val="24"/>
                <w:szCs w:val="24"/>
              </w:rPr>
            </w:pPr>
            <w:r>
              <w:rPr>
                <w:sz w:val="24"/>
                <w:szCs w:val="24"/>
              </w:rPr>
              <w:t>IX.</w:t>
            </w:r>
          </w:p>
        </w:tc>
        <w:tc>
          <w:tcPr>
            <w:tcW w:w="3948" w:type="dxa"/>
            <w:shd w:val="clear" w:color="auto" w:fill="auto"/>
            <w:vAlign w:val="center"/>
          </w:tcPr>
          <w:p w14:paraId="4AA658A7" w14:textId="77777777" w:rsidR="00645616" w:rsidRDefault="009E1EBF" w:rsidP="00645616">
            <w:pPr>
              <w:rPr>
                <w:sz w:val="24"/>
                <w:szCs w:val="24"/>
              </w:rPr>
            </w:pPr>
            <w:r>
              <w:rPr>
                <w:sz w:val="24"/>
                <w:szCs w:val="24"/>
              </w:rPr>
              <w:t>SUNAUDOTŲ IR PARDUOTŲ ATSARGŲ SAVIKAINA</w:t>
            </w:r>
          </w:p>
        </w:tc>
        <w:tc>
          <w:tcPr>
            <w:tcW w:w="1123" w:type="dxa"/>
            <w:shd w:val="clear" w:color="auto" w:fill="auto"/>
            <w:noWrap/>
            <w:vAlign w:val="center"/>
          </w:tcPr>
          <w:p w14:paraId="6AA3E804"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center"/>
          </w:tcPr>
          <w:p w14:paraId="2D08CA21" w14:textId="77777777" w:rsidR="00645616" w:rsidRDefault="009E1EBF" w:rsidP="00645616">
            <w:pPr>
              <w:ind w:firstLine="60"/>
              <w:jc w:val="right"/>
              <w:rPr>
                <w:sz w:val="24"/>
                <w:szCs w:val="24"/>
              </w:rPr>
            </w:pPr>
            <w:r>
              <w:rPr>
                <w:sz w:val="24"/>
                <w:szCs w:val="24"/>
              </w:rPr>
              <w:t>157</w:t>
            </w:r>
          </w:p>
        </w:tc>
        <w:tc>
          <w:tcPr>
            <w:tcW w:w="1611" w:type="dxa"/>
            <w:shd w:val="clear" w:color="auto" w:fill="auto"/>
            <w:noWrap/>
            <w:vAlign w:val="center"/>
          </w:tcPr>
          <w:p w14:paraId="453F2450" w14:textId="77777777" w:rsidR="00645616" w:rsidRDefault="009E1EBF" w:rsidP="00645616">
            <w:pPr>
              <w:ind w:firstLine="60"/>
              <w:jc w:val="right"/>
              <w:rPr>
                <w:sz w:val="24"/>
                <w:szCs w:val="24"/>
              </w:rPr>
            </w:pPr>
            <w:r>
              <w:rPr>
                <w:sz w:val="24"/>
                <w:szCs w:val="24"/>
              </w:rPr>
              <w:t>2835</w:t>
            </w:r>
          </w:p>
        </w:tc>
      </w:tr>
      <w:tr w:rsidR="00500D70" w14:paraId="2BC8E2D7" w14:textId="77777777" w:rsidTr="00B81895">
        <w:trPr>
          <w:trHeight w:val="315"/>
        </w:trPr>
        <w:tc>
          <w:tcPr>
            <w:tcW w:w="840" w:type="dxa"/>
            <w:shd w:val="clear" w:color="auto" w:fill="auto"/>
            <w:vAlign w:val="center"/>
          </w:tcPr>
          <w:p w14:paraId="79828436" w14:textId="77777777" w:rsidR="00645616" w:rsidRDefault="009E1EBF" w:rsidP="00645616">
            <w:pPr>
              <w:rPr>
                <w:sz w:val="24"/>
                <w:szCs w:val="24"/>
              </w:rPr>
            </w:pPr>
            <w:r>
              <w:rPr>
                <w:sz w:val="24"/>
                <w:szCs w:val="24"/>
              </w:rPr>
              <w:t>X.</w:t>
            </w:r>
          </w:p>
        </w:tc>
        <w:tc>
          <w:tcPr>
            <w:tcW w:w="3948" w:type="dxa"/>
            <w:shd w:val="clear" w:color="auto" w:fill="auto"/>
            <w:vAlign w:val="center"/>
          </w:tcPr>
          <w:p w14:paraId="1F16F6FE" w14:textId="77777777" w:rsidR="00645616" w:rsidRDefault="009E1EBF" w:rsidP="00645616">
            <w:pPr>
              <w:rPr>
                <w:sz w:val="24"/>
                <w:szCs w:val="24"/>
              </w:rPr>
            </w:pPr>
            <w:r>
              <w:rPr>
                <w:sz w:val="24"/>
                <w:szCs w:val="24"/>
              </w:rPr>
              <w:t>SOCIALINIŲ IŠMOKŲ</w:t>
            </w:r>
          </w:p>
        </w:tc>
        <w:tc>
          <w:tcPr>
            <w:tcW w:w="1123" w:type="dxa"/>
            <w:shd w:val="clear" w:color="auto" w:fill="auto"/>
            <w:noWrap/>
            <w:vAlign w:val="center"/>
          </w:tcPr>
          <w:p w14:paraId="4F0E2CFD" w14:textId="77777777" w:rsidR="00645616" w:rsidRDefault="00645616" w:rsidP="00645616">
            <w:pPr>
              <w:ind w:firstLine="60"/>
              <w:jc w:val="center"/>
              <w:rPr>
                <w:sz w:val="24"/>
                <w:szCs w:val="24"/>
              </w:rPr>
            </w:pPr>
          </w:p>
        </w:tc>
        <w:tc>
          <w:tcPr>
            <w:tcW w:w="1739" w:type="dxa"/>
            <w:shd w:val="clear" w:color="auto" w:fill="auto"/>
            <w:noWrap/>
            <w:vAlign w:val="center"/>
          </w:tcPr>
          <w:p w14:paraId="6DE0C105" w14:textId="77777777" w:rsidR="00645616" w:rsidRDefault="00645616" w:rsidP="00645616">
            <w:pPr>
              <w:ind w:firstLine="60"/>
              <w:jc w:val="right"/>
              <w:rPr>
                <w:sz w:val="24"/>
                <w:szCs w:val="24"/>
              </w:rPr>
            </w:pPr>
          </w:p>
        </w:tc>
        <w:tc>
          <w:tcPr>
            <w:tcW w:w="1611" w:type="dxa"/>
            <w:shd w:val="clear" w:color="auto" w:fill="auto"/>
            <w:noWrap/>
            <w:vAlign w:val="center"/>
          </w:tcPr>
          <w:p w14:paraId="6259D839" w14:textId="77777777" w:rsidR="00645616" w:rsidRDefault="00645616" w:rsidP="00645616">
            <w:pPr>
              <w:ind w:firstLine="60"/>
              <w:jc w:val="right"/>
              <w:rPr>
                <w:sz w:val="24"/>
                <w:szCs w:val="24"/>
              </w:rPr>
            </w:pPr>
          </w:p>
        </w:tc>
      </w:tr>
      <w:tr w:rsidR="00500D70" w14:paraId="2D2D5EE5" w14:textId="77777777" w:rsidTr="00B81895">
        <w:trPr>
          <w:trHeight w:val="315"/>
        </w:trPr>
        <w:tc>
          <w:tcPr>
            <w:tcW w:w="840" w:type="dxa"/>
            <w:shd w:val="clear" w:color="auto" w:fill="auto"/>
            <w:vAlign w:val="center"/>
          </w:tcPr>
          <w:p w14:paraId="54B32DAB" w14:textId="77777777" w:rsidR="00645616" w:rsidRDefault="009E1EBF" w:rsidP="00645616">
            <w:pPr>
              <w:rPr>
                <w:sz w:val="24"/>
                <w:szCs w:val="24"/>
              </w:rPr>
            </w:pPr>
            <w:r>
              <w:rPr>
                <w:sz w:val="24"/>
                <w:szCs w:val="24"/>
              </w:rPr>
              <w:t>XI.</w:t>
            </w:r>
          </w:p>
        </w:tc>
        <w:tc>
          <w:tcPr>
            <w:tcW w:w="3948" w:type="dxa"/>
            <w:shd w:val="clear" w:color="auto" w:fill="auto"/>
            <w:vAlign w:val="center"/>
          </w:tcPr>
          <w:p w14:paraId="78EBD19C" w14:textId="77777777" w:rsidR="00645616" w:rsidRDefault="009E1EBF" w:rsidP="00645616">
            <w:pPr>
              <w:rPr>
                <w:sz w:val="24"/>
                <w:szCs w:val="24"/>
              </w:rPr>
            </w:pPr>
            <w:r>
              <w:rPr>
                <w:sz w:val="24"/>
                <w:szCs w:val="24"/>
              </w:rPr>
              <w:t>NUOMOS</w:t>
            </w:r>
          </w:p>
        </w:tc>
        <w:tc>
          <w:tcPr>
            <w:tcW w:w="1123" w:type="dxa"/>
            <w:shd w:val="clear" w:color="auto" w:fill="auto"/>
            <w:noWrap/>
            <w:vAlign w:val="center"/>
          </w:tcPr>
          <w:p w14:paraId="09D53B5F"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center"/>
          </w:tcPr>
          <w:p w14:paraId="54535BFD" w14:textId="77777777" w:rsidR="00645616" w:rsidRDefault="009E1EBF" w:rsidP="00645616">
            <w:pPr>
              <w:ind w:firstLine="60"/>
              <w:jc w:val="right"/>
              <w:rPr>
                <w:sz w:val="24"/>
                <w:szCs w:val="24"/>
              </w:rPr>
            </w:pPr>
            <w:r>
              <w:rPr>
                <w:sz w:val="24"/>
                <w:szCs w:val="24"/>
              </w:rPr>
              <w:t>12240</w:t>
            </w:r>
          </w:p>
        </w:tc>
        <w:tc>
          <w:tcPr>
            <w:tcW w:w="1611" w:type="dxa"/>
            <w:shd w:val="clear" w:color="auto" w:fill="auto"/>
            <w:noWrap/>
            <w:vAlign w:val="center"/>
          </w:tcPr>
          <w:p w14:paraId="1CFCE6C2" w14:textId="77777777" w:rsidR="00645616" w:rsidRDefault="009E1EBF" w:rsidP="00645616">
            <w:pPr>
              <w:ind w:firstLine="60"/>
              <w:jc w:val="right"/>
              <w:rPr>
                <w:sz w:val="24"/>
                <w:szCs w:val="24"/>
              </w:rPr>
            </w:pPr>
            <w:r>
              <w:rPr>
                <w:sz w:val="24"/>
                <w:szCs w:val="24"/>
              </w:rPr>
              <w:t>12240</w:t>
            </w:r>
          </w:p>
        </w:tc>
      </w:tr>
      <w:tr w:rsidR="00500D70" w14:paraId="291011A0" w14:textId="77777777" w:rsidTr="00B81895">
        <w:trPr>
          <w:trHeight w:val="315"/>
        </w:trPr>
        <w:tc>
          <w:tcPr>
            <w:tcW w:w="840" w:type="dxa"/>
            <w:shd w:val="clear" w:color="auto" w:fill="auto"/>
            <w:vAlign w:val="center"/>
          </w:tcPr>
          <w:p w14:paraId="409E366E" w14:textId="77777777" w:rsidR="00645616" w:rsidRDefault="009E1EBF" w:rsidP="00645616">
            <w:pPr>
              <w:rPr>
                <w:sz w:val="24"/>
                <w:szCs w:val="24"/>
              </w:rPr>
            </w:pPr>
            <w:r>
              <w:rPr>
                <w:sz w:val="24"/>
                <w:szCs w:val="24"/>
              </w:rPr>
              <w:t>XII.</w:t>
            </w:r>
          </w:p>
        </w:tc>
        <w:tc>
          <w:tcPr>
            <w:tcW w:w="3948" w:type="dxa"/>
            <w:shd w:val="clear" w:color="auto" w:fill="auto"/>
            <w:vAlign w:val="center"/>
          </w:tcPr>
          <w:p w14:paraId="109AFF7E" w14:textId="77777777" w:rsidR="00645616" w:rsidRDefault="009E1EBF" w:rsidP="00645616">
            <w:pPr>
              <w:rPr>
                <w:sz w:val="24"/>
                <w:szCs w:val="24"/>
              </w:rPr>
            </w:pPr>
            <w:r>
              <w:rPr>
                <w:sz w:val="24"/>
                <w:szCs w:val="24"/>
              </w:rPr>
              <w:t>FINANSAVIMO</w:t>
            </w:r>
          </w:p>
        </w:tc>
        <w:tc>
          <w:tcPr>
            <w:tcW w:w="1123" w:type="dxa"/>
            <w:shd w:val="clear" w:color="auto" w:fill="auto"/>
            <w:noWrap/>
            <w:vAlign w:val="center"/>
          </w:tcPr>
          <w:p w14:paraId="25483CF9" w14:textId="77777777" w:rsidR="00645616" w:rsidRDefault="00645616" w:rsidP="00645616">
            <w:pPr>
              <w:ind w:firstLine="60"/>
              <w:jc w:val="center"/>
              <w:rPr>
                <w:sz w:val="24"/>
                <w:szCs w:val="24"/>
              </w:rPr>
            </w:pPr>
          </w:p>
        </w:tc>
        <w:tc>
          <w:tcPr>
            <w:tcW w:w="1739" w:type="dxa"/>
            <w:shd w:val="clear" w:color="auto" w:fill="auto"/>
            <w:noWrap/>
            <w:vAlign w:val="center"/>
          </w:tcPr>
          <w:p w14:paraId="5F57D8C6" w14:textId="77777777" w:rsidR="00645616" w:rsidRDefault="00645616" w:rsidP="00645616">
            <w:pPr>
              <w:ind w:firstLine="60"/>
              <w:jc w:val="right"/>
              <w:rPr>
                <w:sz w:val="24"/>
                <w:szCs w:val="24"/>
              </w:rPr>
            </w:pPr>
          </w:p>
        </w:tc>
        <w:tc>
          <w:tcPr>
            <w:tcW w:w="1611" w:type="dxa"/>
            <w:shd w:val="clear" w:color="auto" w:fill="auto"/>
            <w:noWrap/>
            <w:vAlign w:val="center"/>
          </w:tcPr>
          <w:p w14:paraId="4824063C" w14:textId="77777777" w:rsidR="00645616" w:rsidRDefault="00645616" w:rsidP="00645616">
            <w:pPr>
              <w:ind w:firstLine="60"/>
              <w:jc w:val="right"/>
              <w:rPr>
                <w:sz w:val="24"/>
                <w:szCs w:val="24"/>
              </w:rPr>
            </w:pPr>
          </w:p>
        </w:tc>
      </w:tr>
      <w:tr w:rsidR="00500D70" w14:paraId="719F2960" w14:textId="77777777" w:rsidTr="00B81895">
        <w:trPr>
          <w:trHeight w:val="315"/>
        </w:trPr>
        <w:tc>
          <w:tcPr>
            <w:tcW w:w="840" w:type="dxa"/>
            <w:shd w:val="clear" w:color="auto" w:fill="auto"/>
            <w:vAlign w:val="center"/>
          </w:tcPr>
          <w:p w14:paraId="6880FB31" w14:textId="77777777" w:rsidR="00645616" w:rsidRDefault="009E1EBF" w:rsidP="00645616">
            <w:pPr>
              <w:rPr>
                <w:sz w:val="24"/>
                <w:szCs w:val="24"/>
              </w:rPr>
            </w:pPr>
            <w:r>
              <w:rPr>
                <w:sz w:val="24"/>
                <w:szCs w:val="24"/>
              </w:rPr>
              <w:t>XIII.</w:t>
            </w:r>
          </w:p>
        </w:tc>
        <w:tc>
          <w:tcPr>
            <w:tcW w:w="3948" w:type="dxa"/>
            <w:shd w:val="clear" w:color="auto" w:fill="auto"/>
            <w:vAlign w:val="center"/>
          </w:tcPr>
          <w:p w14:paraId="37317F5C" w14:textId="77777777" w:rsidR="00645616" w:rsidRDefault="009E1EBF" w:rsidP="00645616">
            <w:pPr>
              <w:rPr>
                <w:sz w:val="24"/>
                <w:szCs w:val="24"/>
              </w:rPr>
            </w:pPr>
            <w:r>
              <w:rPr>
                <w:sz w:val="24"/>
                <w:szCs w:val="24"/>
              </w:rPr>
              <w:t>KITŲ PASLAUGŲ</w:t>
            </w:r>
          </w:p>
        </w:tc>
        <w:tc>
          <w:tcPr>
            <w:tcW w:w="1123" w:type="dxa"/>
            <w:shd w:val="clear" w:color="auto" w:fill="auto"/>
            <w:noWrap/>
            <w:vAlign w:val="center"/>
          </w:tcPr>
          <w:p w14:paraId="00EFD03B"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center"/>
          </w:tcPr>
          <w:p w14:paraId="0B1418D1" w14:textId="77777777" w:rsidR="00645616" w:rsidRDefault="009E1EBF" w:rsidP="00645616">
            <w:pPr>
              <w:ind w:firstLine="60"/>
              <w:jc w:val="right"/>
              <w:rPr>
                <w:sz w:val="24"/>
                <w:szCs w:val="24"/>
              </w:rPr>
            </w:pPr>
            <w:r>
              <w:rPr>
                <w:sz w:val="24"/>
                <w:szCs w:val="24"/>
              </w:rPr>
              <w:t>42</w:t>
            </w:r>
            <w:r w:rsidR="005D40E9">
              <w:rPr>
                <w:sz w:val="24"/>
                <w:szCs w:val="24"/>
              </w:rPr>
              <w:t>932</w:t>
            </w:r>
          </w:p>
        </w:tc>
        <w:tc>
          <w:tcPr>
            <w:tcW w:w="1611" w:type="dxa"/>
            <w:shd w:val="clear" w:color="auto" w:fill="auto"/>
            <w:noWrap/>
            <w:vAlign w:val="center"/>
          </w:tcPr>
          <w:p w14:paraId="1D08B1F1" w14:textId="77777777" w:rsidR="00645616" w:rsidRDefault="009E1EBF" w:rsidP="00645616">
            <w:pPr>
              <w:ind w:firstLine="60"/>
              <w:jc w:val="right"/>
              <w:rPr>
                <w:sz w:val="24"/>
                <w:szCs w:val="24"/>
              </w:rPr>
            </w:pPr>
            <w:r>
              <w:rPr>
                <w:sz w:val="24"/>
                <w:szCs w:val="24"/>
              </w:rPr>
              <w:t>34767</w:t>
            </w:r>
          </w:p>
        </w:tc>
      </w:tr>
      <w:tr w:rsidR="00500D70" w14:paraId="52EEC686" w14:textId="77777777" w:rsidTr="00B81895">
        <w:trPr>
          <w:trHeight w:val="315"/>
        </w:trPr>
        <w:tc>
          <w:tcPr>
            <w:tcW w:w="840" w:type="dxa"/>
            <w:shd w:val="clear" w:color="auto" w:fill="auto"/>
            <w:vAlign w:val="center"/>
          </w:tcPr>
          <w:p w14:paraId="020340A0" w14:textId="77777777" w:rsidR="00645616" w:rsidRDefault="009E1EBF" w:rsidP="00645616">
            <w:pPr>
              <w:rPr>
                <w:sz w:val="24"/>
                <w:szCs w:val="24"/>
              </w:rPr>
            </w:pPr>
            <w:r>
              <w:rPr>
                <w:sz w:val="24"/>
                <w:szCs w:val="24"/>
              </w:rPr>
              <w:t>XIV.</w:t>
            </w:r>
          </w:p>
        </w:tc>
        <w:tc>
          <w:tcPr>
            <w:tcW w:w="3948" w:type="dxa"/>
            <w:shd w:val="clear" w:color="auto" w:fill="auto"/>
            <w:noWrap/>
            <w:vAlign w:val="center"/>
          </w:tcPr>
          <w:p w14:paraId="51D2F5D8" w14:textId="77777777" w:rsidR="00645616" w:rsidRDefault="009E1EBF" w:rsidP="00645616">
            <w:pPr>
              <w:rPr>
                <w:sz w:val="24"/>
                <w:szCs w:val="24"/>
              </w:rPr>
            </w:pPr>
            <w:r>
              <w:rPr>
                <w:sz w:val="24"/>
                <w:szCs w:val="24"/>
              </w:rPr>
              <w:t>KITOS</w:t>
            </w:r>
          </w:p>
        </w:tc>
        <w:tc>
          <w:tcPr>
            <w:tcW w:w="1123" w:type="dxa"/>
            <w:shd w:val="clear" w:color="auto" w:fill="auto"/>
            <w:noWrap/>
            <w:vAlign w:val="center"/>
          </w:tcPr>
          <w:p w14:paraId="252E3065" w14:textId="77777777" w:rsidR="00645616" w:rsidRDefault="009E1EBF" w:rsidP="00645616">
            <w:pPr>
              <w:ind w:firstLine="60"/>
              <w:jc w:val="center"/>
              <w:rPr>
                <w:sz w:val="24"/>
                <w:szCs w:val="24"/>
              </w:rPr>
            </w:pPr>
            <w:r>
              <w:rPr>
                <w:sz w:val="24"/>
                <w:szCs w:val="24"/>
              </w:rPr>
              <w:t>36</w:t>
            </w:r>
          </w:p>
        </w:tc>
        <w:tc>
          <w:tcPr>
            <w:tcW w:w="1739" w:type="dxa"/>
            <w:shd w:val="clear" w:color="auto" w:fill="auto"/>
            <w:noWrap/>
            <w:vAlign w:val="center"/>
          </w:tcPr>
          <w:p w14:paraId="780363C3" w14:textId="77777777" w:rsidR="00645616" w:rsidRPr="00ED52EB" w:rsidRDefault="009E1EBF" w:rsidP="00645616">
            <w:pPr>
              <w:ind w:firstLine="67"/>
              <w:jc w:val="right"/>
              <w:rPr>
                <w:sz w:val="24"/>
                <w:szCs w:val="24"/>
              </w:rPr>
            </w:pPr>
            <w:r>
              <w:rPr>
                <w:sz w:val="24"/>
                <w:szCs w:val="24"/>
              </w:rPr>
              <w:t>19216</w:t>
            </w:r>
          </w:p>
        </w:tc>
        <w:tc>
          <w:tcPr>
            <w:tcW w:w="1611" w:type="dxa"/>
            <w:shd w:val="clear" w:color="auto" w:fill="auto"/>
            <w:noWrap/>
            <w:vAlign w:val="center"/>
          </w:tcPr>
          <w:p w14:paraId="35171E36" w14:textId="77777777" w:rsidR="00645616" w:rsidRPr="00411F02" w:rsidRDefault="009E1EBF" w:rsidP="00645616">
            <w:pPr>
              <w:ind w:firstLine="67"/>
              <w:jc w:val="right"/>
              <w:rPr>
                <w:sz w:val="24"/>
                <w:szCs w:val="24"/>
              </w:rPr>
            </w:pPr>
            <w:r>
              <w:rPr>
                <w:sz w:val="24"/>
                <w:szCs w:val="24"/>
              </w:rPr>
              <w:t>26183</w:t>
            </w:r>
          </w:p>
        </w:tc>
      </w:tr>
      <w:tr w:rsidR="00500D70" w14:paraId="3439538C" w14:textId="77777777" w:rsidTr="00B81895">
        <w:trPr>
          <w:trHeight w:val="315"/>
        </w:trPr>
        <w:tc>
          <w:tcPr>
            <w:tcW w:w="840" w:type="dxa"/>
            <w:shd w:val="clear" w:color="auto" w:fill="auto"/>
            <w:noWrap/>
            <w:vAlign w:val="center"/>
          </w:tcPr>
          <w:p w14:paraId="2D42D268" w14:textId="77777777" w:rsidR="00645616" w:rsidRDefault="009E1EBF" w:rsidP="00645616">
            <w:pPr>
              <w:rPr>
                <w:b/>
                <w:bCs/>
                <w:sz w:val="24"/>
                <w:szCs w:val="24"/>
              </w:rPr>
            </w:pPr>
            <w:r>
              <w:rPr>
                <w:b/>
                <w:bCs/>
                <w:sz w:val="24"/>
                <w:szCs w:val="24"/>
              </w:rPr>
              <w:t>C.</w:t>
            </w:r>
          </w:p>
        </w:tc>
        <w:tc>
          <w:tcPr>
            <w:tcW w:w="3948" w:type="dxa"/>
            <w:shd w:val="clear" w:color="auto" w:fill="auto"/>
            <w:noWrap/>
            <w:vAlign w:val="center"/>
          </w:tcPr>
          <w:p w14:paraId="778E9D72" w14:textId="77777777" w:rsidR="00645616" w:rsidRDefault="009E1EBF" w:rsidP="00645616">
            <w:pPr>
              <w:rPr>
                <w:b/>
                <w:bCs/>
                <w:sz w:val="24"/>
                <w:szCs w:val="24"/>
              </w:rPr>
            </w:pPr>
            <w:r>
              <w:rPr>
                <w:b/>
                <w:bCs/>
                <w:sz w:val="24"/>
                <w:szCs w:val="24"/>
              </w:rPr>
              <w:t>PAGRINDINĖS VEIKLOS PERVIRŠIS AR DEFICITAS</w:t>
            </w:r>
          </w:p>
        </w:tc>
        <w:tc>
          <w:tcPr>
            <w:tcW w:w="1123" w:type="dxa"/>
            <w:shd w:val="clear" w:color="auto" w:fill="auto"/>
            <w:noWrap/>
            <w:vAlign w:val="center"/>
          </w:tcPr>
          <w:p w14:paraId="353B0B10" w14:textId="77777777" w:rsidR="00645616" w:rsidRDefault="00645616" w:rsidP="00645616">
            <w:pPr>
              <w:ind w:firstLine="60"/>
              <w:rPr>
                <w:b/>
                <w:bCs/>
                <w:sz w:val="24"/>
                <w:szCs w:val="24"/>
              </w:rPr>
            </w:pPr>
          </w:p>
        </w:tc>
        <w:tc>
          <w:tcPr>
            <w:tcW w:w="1739" w:type="dxa"/>
            <w:shd w:val="clear" w:color="auto" w:fill="auto"/>
            <w:noWrap/>
            <w:vAlign w:val="center"/>
          </w:tcPr>
          <w:p w14:paraId="352426FA" w14:textId="77777777" w:rsidR="00645616" w:rsidRPr="00BF3C09" w:rsidRDefault="009E1EBF" w:rsidP="00645616">
            <w:pPr>
              <w:ind w:firstLine="67"/>
              <w:jc w:val="right"/>
              <w:rPr>
                <w:b/>
                <w:bCs/>
                <w:sz w:val="24"/>
                <w:szCs w:val="24"/>
              </w:rPr>
            </w:pPr>
            <w:r>
              <w:rPr>
                <w:b/>
                <w:bCs/>
                <w:sz w:val="24"/>
                <w:szCs w:val="24"/>
              </w:rPr>
              <w:t>3</w:t>
            </w:r>
            <w:r w:rsidR="0036763C">
              <w:rPr>
                <w:b/>
                <w:bCs/>
                <w:sz w:val="24"/>
                <w:szCs w:val="24"/>
              </w:rPr>
              <w:t>610</w:t>
            </w:r>
          </w:p>
        </w:tc>
        <w:tc>
          <w:tcPr>
            <w:tcW w:w="1611" w:type="dxa"/>
            <w:shd w:val="clear" w:color="auto" w:fill="auto"/>
            <w:noWrap/>
            <w:vAlign w:val="center"/>
          </w:tcPr>
          <w:p w14:paraId="46F80735" w14:textId="77777777" w:rsidR="00645616" w:rsidRPr="006E6E4A" w:rsidRDefault="009E1EBF" w:rsidP="00645616">
            <w:pPr>
              <w:ind w:firstLine="67"/>
              <w:jc w:val="right"/>
              <w:rPr>
                <w:b/>
                <w:bCs/>
                <w:sz w:val="24"/>
                <w:szCs w:val="24"/>
              </w:rPr>
            </w:pPr>
            <w:r>
              <w:rPr>
                <w:b/>
                <w:bCs/>
                <w:sz w:val="24"/>
                <w:szCs w:val="24"/>
              </w:rPr>
              <w:t>3401</w:t>
            </w:r>
          </w:p>
        </w:tc>
      </w:tr>
      <w:tr w:rsidR="00500D70" w14:paraId="5D166B57" w14:textId="77777777" w:rsidTr="00B81895">
        <w:trPr>
          <w:trHeight w:val="315"/>
        </w:trPr>
        <w:tc>
          <w:tcPr>
            <w:tcW w:w="840" w:type="dxa"/>
            <w:shd w:val="clear" w:color="auto" w:fill="auto"/>
            <w:noWrap/>
            <w:vAlign w:val="center"/>
          </w:tcPr>
          <w:p w14:paraId="1646ECCA" w14:textId="77777777" w:rsidR="00645616" w:rsidRDefault="009E1EBF" w:rsidP="00645616">
            <w:pPr>
              <w:rPr>
                <w:b/>
                <w:bCs/>
                <w:sz w:val="24"/>
                <w:szCs w:val="24"/>
              </w:rPr>
            </w:pPr>
            <w:r>
              <w:rPr>
                <w:b/>
                <w:bCs/>
                <w:sz w:val="24"/>
                <w:szCs w:val="24"/>
              </w:rPr>
              <w:t>D.</w:t>
            </w:r>
          </w:p>
        </w:tc>
        <w:tc>
          <w:tcPr>
            <w:tcW w:w="3948" w:type="dxa"/>
            <w:shd w:val="clear" w:color="auto" w:fill="auto"/>
            <w:noWrap/>
            <w:vAlign w:val="center"/>
          </w:tcPr>
          <w:p w14:paraId="39F6CD70" w14:textId="77777777" w:rsidR="00645616" w:rsidRDefault="009E1EBF" w:rsidP="00645616">
            <w:pPr>
              <w:rPr>
                <w:b/>
                <w:bCs/>
                <w:sz w:val="24"/>
                <w:szCs w:val="24"/>
              </w:rPr>
            </w:pPr>
            <w:r>
              <w:rPr>
                <w:b/>
                <w:bCs/>
                <w:sz w:val="24"/>
                <w:szCs w:val="24"/>
              </w:rPr>
              <w:t>KITOS VEIKLOS REZULTATAS</w:t>
            </w:r>
          </w:p>
        </w:tc>
        <w:tc>
          <w:tcPr>
            <w:tcW w:w="1123" w:type="dxa"/>
            <w:shd w:val="clear" w:color="auto" w:fill="auto"/>
            <w:noWrap/>
            <w:vAlign w:val="center"/>
          </w:tcPr>
          <w:p w14:paraId="4C34032D"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026AA5C0" w14:textId="77777777" w:rsidR="00645616" w:rsidRDefault="00645616" w:rsidP="00645616">
            <w:pPr>
              <w:ind w:firstLine="67"/>
              <w:jc w:val="right"/>
              <w:rPr>
                <w:rFonts w:ascii="Arial" w:hAnsi="Arial" w:cs="Arial"/>
                <w:b/>
                <w:bCs/>
                <w:sz w:val="24"/>
                <w:szCs w:val="24"/>
              </w:rPr>
            </w:pPr>
          </w:p>
        </w:tc>
        <w:tc>
          <w:tcPr>
            <w:tcW w:w="1611" w:type="dxa"/>
            <w:shd w:val="clear" w:color="auto" w:fill="auto"/>
            <w:noWrap/>
            <w:vAlign w:val="center"/>
          </w:tcPr>
          <w:p w14:paraId="50656667" w14:textId="77777777" w:rsidR="00645616" w:rsidRDefault="00645616" w:rsidP="00645616">
            <w:pPr>
              <w:ind w:firstLine="67"/>
              <w:jc w:val="right"/>
              <w:rPr>
                <w:rFonts w:ascii="Arial" w:hAnsi="Arial" w:cs="Arial"/>
                <w:b/>
                <w:bCs/>
                <w:sz w:val="24"/>
                <w:szCs w:val="24"/>
              </w:rPr>
            </w:pPr>
          </w:p>
        </w:tc>
      </w:tr>
      <w:tr w:rsidR="00500D70" w14:paraId="038C935E" w14:textId="77777777" w:rsidTr="00B81895">
        <w:trPr>
          <w:trHeight w:val="315"/>
        </w:trPr>
        <w:tc>
          <w:tcPr>
            <w:tcW w:w="840" w:type="dxa"/>
            <w:shd w:val="clear" w:color="auto" w:fill="auto"/>
            <w:noWrap/>
            <w:vAlign w:val="center"/>
          </w:tcPr>
          <w:p w14:paraId="4020C4FE" w14:textId="77777777" w:rsidR="00645616" w:rsidRDefault="009E1EBF" w:rsidP="00645616">
            <w:pPr>
              <w:rPr>
                <w:sz w:val="24"/>
                <w:szCs w:val="24"/>
              </w:rPr>
            </w:pPr>
            <w:r>
              <w:rPr>
                <w:sz w:val="24"/>
                <w:szCs w:val="24"/>
              </w:rPr>
              <w:t xml:space="preserve">I. </w:t>
            </w:r>
          </w:p>
        </w:tc>
        <w:tc>
          <w:tcPr>
            <w:tcW w:w="3948" w:type="dxa"/>
            <w:shd w:val="clear" w:color="auto" w:fill="auto"/>
            <w:noWrap/>
            <w:vAlign w:val="center"/>
          </w:tcPr>
          <w:p w14:paraId="44321CB0" w14:textId="77777777" w:rsidR="00645616" w:rsidRDefault="009E1EBF" w:rsidP="00645616">
            <w:pPr>
              <w:rPr>
                <w:sz w:val="24"/>
                <w:szCs w:val="24"/>
              </w:rPr>
            </w:pPr>
            <w:r>
              <w:rPr>
                <w:sz w:val="24"/>
                <w:szCs w:val="24"/>
              </w:rPr>
              <w:t>KITOS VEIKLOS PAJAMOS</w:t>
            </w:r>
          </w:p>
        </w:tc>
        <w:tc>
          <w:tcPr>
            <w:tcW w:w="1123" w:type="dxa"/>
            <w:shd w:val="clear" w:color="auto" w:fill="auto"/>
            <w:noWrap/>
            <w:vAlign w:val="center"/>
          </w:tcPr>
          <w:p w14:paraId="518372AA" w14:textId="77777777" w:rsidR="00645616" w:rsidRDefault="00645616" w:rsidP="00645616">
            <w:pPr>
              <w:ind w:firstLine="67"/>
              <w:rPr>
                <w:rFonts w:ascii="Arial" w:hAnsi="Arial" w:cs="Arial"/>
                <w:sz w:val="24"/>
                <w:szCs w:val="24"/>
              </w:rPr>
            </w:pPr>
          </w:p>
        </w:tc>
        <w:tc>
          <w:tcPr>
            <w:tcW w:w="1739" w:type="dxa"/>
            <w:shd w:val="clear" w:color="auto" w:fill="auto"/>
            <w:noWrap/>
            <w:vAlign w:val="center"/>
          </w:tcPr>
          <w:p w14:paraId="3AD2BEB9" w14:textId="77777777" w:rsidR="00645616" w:rsidRDefault="00645616" w:rsidP="00645616">
            <w:pPr>
              <w:ind w:firstLine="67"/>
              <w:jc w:val="right"/>
              <w:rPr>
                <w:rFonts w:ascii="Arial" w:hAnsi="Arial" w:cs="Arial"/>
                <w:sz w:val="24"/>
                <w:szCs w:val="24"/>
              </w:rPr>
            </w:pPr>
          </w:p>
        </w:tc>
        <w:tc>
          <w:tcPr>
            <w:tcW w:w="1611" w:type="dxa"/>
            <w:shd w:val="clear" w:color="auto" w:fill="auto"/>
            <w:noWrap/>
            <w:vAlign w:val="center"/>
          </w:tcPr>
          <w:p w14:paraId="41EB8650" w14:textId="77777777" w:rsidR="00645616" w:rsidRDefault="00645616" w:rsidP="00645616">
            <w:pPr>
              <w:ind w:firstLine="67"/>
              <w:jc w:val="right"/>
              <w:rPr>
                <w:rFonts w:ascii="Arial" w:hAnsi="Arial" w:cs="Arial"/>
                <w:sz w:val="24"/>
                <w:szCs w:val="24"/>
              </w:rPr>
            </w:pPr>
          </w:p>
        </w:tc>
      </w:tr>
      <w:tr w:rsidR="00500D70" w14:paraId="1B2F909E" w14:textId="77777777" w:rsidTr="00B81895">
        <w:trPr>
          <w:trHeight w:val="315"/>
        </w:trPr>
        <w:tc>
          <w:tcPr>
            <w:tcW w:w="840" w:type="dxa"/>
            <w:shd w:val="clear" w:color="auto" w:fill="auto"/>
            <w:noWrap/>
            <w:vAlign w:val="center"/>
          </w:tcPr>
          <w:p w14:paraId="42FE2AA1" w14:textId="77777777" w:rsidR="00645616" w:rsidRDefault="009E1EBF" w:rsidP="00645616">
            <w:pPr>
              <w:rPr>
                <w:sz w:val="24"/>
                <w:szCs w:val="24"/>
              </w:rPr>
            </w:pPr>
            <w:r>
              <w:rPr>
                <w:sz w:val="24"/>
                <w:szCs w:val="24"/>
              </w:rPr>
              <w:t>II.</w:t>
            </w:r>
          </w:p>
        </w:tc>
        <w:tc>
          <w:tcPr>
            <w:tcW w:w="3948" w:type="dxa"/>
            <w:shd w:val="clear" w:color="auto" w:fill="auto"/>
            <w:noWrap/>
            <w:vAlign w:val="center"/>
          </w:tcPr>
          <w:p w14:paraId="2BB64625" w14:textId="77777777" w:rsidR="00645616" w:rsidRDefault="009E1EBF" w:rsidP="00645616">
            <w:pPr>
              <w:rPr>
                <w:sz w:val="24"/>
                <w:szCs w:val="24"/>
              </w:rPr>
            </w:pPr>
            <w:r>
              <w:rPr>
                <w:sz w:val="24"/>
                <w:szCs w:val="24"/>
              </w:rPr>
              <w:t>PERVESTINOS Į BIUDŽETĄ KITOS VEIKLOS PAJAMOS</w:t>
            </w:r>
          </w:p>
        </w:tc>
        <w:tc>
          <w:tcPr>
            <w:tcW w:w="1123" w:type="dxa"/>
            <w:shd w:val="clear" w:color="auto" w:fill="auto"/>
            <w:noWrap/>
            <w:vAlign w:val="center"/>
          </w:tcPr>
          <w:p w14:paraId="0AADC340" w14:textId="77777777" w:rsidR="00645616" w:rsidRDefault="00645616" w:rsidP="00645616">
            <w:pPr>
              <w:ind w:firstLine="67"/>
              <w:rPr>
                <w:rFonts w:ascii="Arial" w:hAnsi="Arial" w:cs="Arial"/>
                <w:sz w:val="24"/>
                <w:szCs w:val="24"/>
              </w:rPr>
            </w:pPr>
          </w:p>
        </w:tc>
        <w:tc>
          <w:tcPr>
            <w:tcW w:w="1739" w:type="dxa"/>
            <w:shd w:val="clear" w:color="auto" w:fill="auto"/>
            <w:noWrap/>
            <w:vAlign w:val="center"/>
          </w:tcPr>
          <w:p w14:paraId="47281E81" w14:textId="77777777" w:rsidR="00645616" w:rsidRDefault="00645616" w:rsidP="00645616">
            <w:pPr>
              <w:ind w:firstLine="67"/>
              <w:jc w:val="right"/>
              <w:rPr>
                <w:rFonts w:ascii="Arial" w:hAnsi="Arial" w:cs="Arial"/>
                <w:sz w:val="24"/>
                <w:szCs w:val="24"/>
              </w:rPr>
            </w:pPr>
          </w:p>
        </w:tc>
        <w:tc>
          <w:tcPr>
            <w:tcW w:w="1611" w:type="dxa"/>
            <w:shd w:val="clear" w:color="auto" w:fill="auto"/>
            <w:noWrap/>
            <w:vAlign w:val="center"/>
          </w:tcPr>
          <w:p w14:paraId="692713CD" w14:textId="77777777" w:rsidR="00645616" w:rsidRDefault="00645616" w:rsidP="00645616">
            <w:pPr>
              <w:ind w:firstLine="67"/>
              <w:jc w:val="right"/>
              <w:rPr>
                <w:rFonts w:ascii="Arial" w:hAnsi="Arial" w:cs="Arial"/>
                <w:sz w:val="24"/>
                <w:szCs w:val="24"/>
              </w:rPr>
            </w:pPr>
          </w:p>
        </w:tc>
      </w:tr>
      <w:tr w:rsidR="00500D70" w14:paraId="32CC5118" w14:textId="77777777" w:rsidTr="00B81895">
        <w:trPr>
          <w:trHeight w:val="315"/>
        </w:trPr>
        <w:tc>
          <w:tcPr>
            <w:tcW w:w="840" w:type="dxa"/>
            <w:shd w:val="clear" w:color="auto" w:fill="auto"/>
            <w:noWrap/>
            <w:vAlign w:val="center"/>
          </w:tcPr>
          <w:p w14:paraId="0ACBBB84" w14:textId="77777777" w:rsidR="00645616" w:rsidRDefault="009E1EBF" w:rsidP="00645616">
            <w:pPr>
              <w:rPr>
                <w:sz w:val="24"/>
                <w:szCs w:val="24"/>
              </w:rPr>
            </w:pPr>
            <w:r>
              <w:rPr>
                <w:sz w:val="24"/>
                <w:szCs w:val="24"/>
              </w:rPr>
              <w:t xml:space="preserve">III. </w:t>
            </w:r>
          </w:p>
        </w:tc>
        <w:tc>
          <w:tcPr>
            <w:tcW w:w="3948" w:type="dxa"/>
            <w:shd w:val="clear" w:color="auto" w:fill="auto"/>
            <w:noWrap/>
            <w:vAlign w:val="center"/>
          </w:tcPr>
          <w:p w14:paraId="44E580AF" w14:textId="77777777" w:rsidR="00645616" w:rsidRDefault="009E1EBF" w:rsidP="00645616">
            <w:pPr>
              <w:rPr>
                <w:sz w:val="24"/>
                <w:szCs w:val="24"/>
              </w:rPr>
            </w:pPr>
            <w:r>
              <w:rPr>
                <w:sz w:val="24"/>
                <w:szCs w:val="24"/>
              </w:rPr>
              <w:t>KITOS VEIKLOS SĄNAUDOS</w:t>
            </w:r>
          </w:p>
        </w:tc>
        <w:tc>
          <w:tcPr>
            <w:tcW w:w="1123" w:type="dxa"/>
            <w:shd w:val="clear" w:color="auto" w:fill="auto"/>
            <w:noWrap/>
            <w:vAlign w:val="center"/>
          </w:tcPr>
          <w:p w14:paraId="33868939" w14:textId="77777777" w:rsidR="00645616" w:rsidRDefault="00645616" w:rsidP="00645616">
            <w:pPr>
              <w:ind w:firstLine="67"/>
              <w:rPr>
                <w:rFonts w:ascii="Arial" w:hAnsi="Arial" w:cs="Arial"/>
                <w:sz w:val="24"/>
                <w:szCs w:val="24"/>
              </w:rPr>
            </w:pPr>
          </w:p>
        </w:tc>
        <w:tc>
          <w:tcPr>
            <w:tcW w:w="1739" w:type="dxa"/>
            <w:shd w:val="clear" w:color="auto" w:fill="auto"/>
            <w:noWrap/>
            <w:vAlign w:val="center"/>
          </w:tcPr>
          <w:p w14:paraId="4B4B2CC5" w14:textId="77777777" w:rsidR="00645616" w:rsidRDefault="00645616" w:rsidP="00645616">
            <w:pPr>
              <w:ind w:firstLine="67"/>
              <w:jc w:val="right"/>
              <w:rPr>
                <w:rFonts w:ascii="Arial" w:hAnsi="Arial" w:cs="Arial"/>
                <w:sz w:val="24"/>
                <w:szCs w:val="24"/>
              </w:rPr>
            </w:pPr>
          </w:p>
        </w:tc>
        <w:tc>
          <w:tcPr>
            <w:tcW w:w="1611" w:type="dxa"/>
            <w:shd w:val="clear" w:color="auto" w:fill="auto"/>
            <w:noWrap/>
            <w:vAlign w:val="center"/>
          </w:tcPr>
          <w:p w14:paraId="1E014BF9" w14:textId="77777777" w:rsidR="00645616" w:rsidRDefault="00645616" w:rsidP="00645616">
            <w:pPr>
              <w:ind w:firstLine="67"/>
              <w:jc w:val="right"/>
              <w:rPr>
                <w:rFonts w:ascii="Arial" w:hAnsi="Arial" w:cs="Arial"/>
                <w:sz w:val="24"/>
                <w:szCs w:val="24"/>
              </w:rPr>
            </w:pPr>
          </w:p>
        </w:tc>
      </w:tr>
      <w:tr w:rsidR="00500D70" w14:paraId="30A49EC7" w14:textId="77777777" w:rsidTr="00B81895">
        <w:trPr>
          <w:trHeight w:val="315"/>
        </w:trPr>
        <w:tc>
          <w:tcPr>
            <w:tcW w:w="840" w:type="dxa"/>
            <w:shd w:val="clear" w:color="auto" w:fill="auto"/>
            <w:noWrap/>
            <w:vAlign w:val="center"/>
          </w:tcPr>
          <w:p w14:paraId="634FE40D" w14:textId="77777777" w:rsidR="00645616" w:rsidRDefault="009E1EBF" w:rsidP="00645616">
            <w:pPr>
              <w:rPr>
                <w:b/>
                <w:bCs/>
                <w:sz w:val="24"/>
                <w:szCs w:val="24"/>
              </w:rPr>
            </w:pPr>
            <w:r>
              <w:rPr>
                <w:b/>
                <w:bCs/>
                <w:sz w:val="24"/>
                <w:szCs w:val="24"/>
              </w:rPr>
              <w:t>E.</w:t>
            </w:r>
          </w:p>
        </w:tc>
        <w:tc>
          <w:tcPr>
            <w:tcW w:w="3948" w:type="dxa"/>
            <w:shd w:val="clear" w:color="auto" w:fill="auto"/>
            <w:noWrap/>
            <w:vAlign w:val="center"/>
          </w:tcPr>
          <w:p w14:paraId="0AECBADD" w14:textId="77777777" w:rsidR="00645616" w:rsidRDefault="009E1EBF" w:rsidP="00645616">
            <w:pPr>
              <w:rPr>
                <w:b/>
                <w:bCs/>
                <w:sz w:val="24"/>
                <w:szCs w:val="24"/>
              </w:rPr>
            </w:pPr>
            <w:r>
              <w:rPr>
                <w:b/>
                <w:bCs/>
                <w:sz w:val="24"/>
                <w:szCs w:val="24"/>
              </w:rPr>
              <w:t>FINANSINĖS IR INVESTICINĖS VEIKLOS REZULTATAS</w:t>
            </w:r>
          </w:p>
        </w:tc>
        <w:tc>
          <w:tcPr>
            <w:tcW w:w="1123" w:type="dxa"/>
            <w:shd w:val="clear" w:color="auto" w:fill="auto"/>
            <w:noWrap/>
            <w:vAlign w:val="center"/>
          </w:tcPr>
          <w:p w14:paraId="36C97898"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6A241D8F" w14:textId="77777777" w:rsidR="00645616" w:rsidRDefault="00645616" w:rsidP="00645616">
            <w:pPr>
              <w:ind w:firstLine="67"/>
              <w:jc w:val="right"/>
              <w:rPr>
                <w:rFonts w:ascii="Arial" w:hAnsi="Arial" w:cs="Arial"/>
                <w:b/>
                <w:bCs/>
                <w:sz w:val="24"/>
                <w:szCs w:val="24"/>
              </w:rPr>
            </w:pPr>
          </w:p>
        </w:tc>
        <w:tc>
          <w:tcPr>
            <w:tcW w:w="1611" w:type="dxa"/>
            <w:shd w:val="clear" w:color="auto" w:fill="auto"/>
            <w:noWrap/>
            <w:vAlign w:val="center"/>
          </w:tcPr>
          <w:p w14:paraId="068ED596" w14:textId="77777777" w:rsidR="00645616" w:rsidRDefault="00645616" w:rsidP="00645616">
            <w:pPr>
              <w:ind w:firstLine="67"/>
              <w:jc w:val="right"/>
              <w:rPr>
                <w:rFonts w:ascii="Arial" w:hAnsi="Arial" w:cs="Arial"/>
                <w:b/>
                <w:bCs/>
                <w:sz w:val="24"/>
                <w:szCs w:val="24"/>
              </w:rPr>
            </w:pPr>
          </w:p>
        </w:tc>
      </w:tr>
      <w:tr w:rsidR="00500D70" w14:paraId="674748F1" w14:textId="77777777" w:rsidTr="00B81895">
        <w:trPr>
          <w:trHeight w:val="600"/>
        </w:trPr>
        <w:tc>
          <w:tcPr>
            <w:tcW w:w="840" w:type="dxa"/>
            <w:shd w:val="clear" w:color="auto" w:fill="auto"/>
            <w:noWrap/>
            <w:vAlign w:val="center"/>
          </w:tcPr>
          <w:p w14:paraId="366C167B" w14:textId="77777777" w:rsidR="00645616" w:rsidRDefault="009E1EBF" w:rsidP="00645616">
            <w:pPr>
              <w:rPr>
                <w:b/>
                <w:bCs/>
                <w:sz w:val="24"/>
                <w:szCs w:val="24"/>
              </w:rPr>
            </w:pPr>
            <w:r>
              <w:rPr>
                <w:b/>
                <w:bCs/>
                <w:sz w:val="24"/>
                <w:szCs w:val="24"/>
              </w:rPr>
              <w:t>F.</w:t>
            </w:r>
          </w:p>
        </w:tc>
        <w:tc>
          <w:tcPr>
            <w:tcW w:w="3948" w:type="dxa"/>
            <w:shd w:val="clear" w:color="auto" w:fill="auto"/>
            <w:vAlign w:val="center"/>
          </w:tcPr>
          <w:p w14:paraId="6BA72C85" w14:textId="77777777" w:rsidR="00645616" w:rsidRDefault="009E1EBF" w:rsidP="00645616">
            <w:pPr>
              <w:rPr>
                <w:b/>
                <w:bCs/>
                <w:sz w:val="24"/>
                <w:szCs w:val="24"/>
              </w:rPr>
            </w:pPr>
            <w:r>
              <w:rPr>
                <w:b/>
                <w:bCs/>
                <w:sz w:val="24"/>
                <w:szCs w:val="24"/>
              </w:rPr>
              <w:t>APSKAITOS POLITIKOS KEITIMO IR ESMINIŲ APSKAITOS KLAIDŲ TAISYMO ĮTAKA</w:t>
            </w:r>
          </w:p>
        </w:tc>
        <w:tc>
          <w:tcPr>
            <w:tcW w:w="1123" w:type="dxa"/>
            <w:shd w:val="clear" w:color="auto" w:fill="auto"/>
            <w:noWrap/>
            <w:vAlign w:val="center"/>
          </w:tcPr>
          <w:p w14:paraId="0763E13B"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1DC4521A" w14:textId="77777777" w:rsidR="00645616" w:rsidRDefault="00645616" w:rsidP="00645616">
            <w:pPr>
              <w:ind w:firstLine="67"/>
              <w:jc w:val="right"/>
              <w:rPr>
                <w:rFonts w:ascii="Arial" w:hAnsi="Arial" w:cs="Arial"/>
                <w:b/>
                <w:bCs/>
                <w:sz w:val="24"/>
                <w:szCs w:val="24"/>
              </w:rPr>
            </w:pPr>
          </w:p>
        </w:tc>
        <w:tc>
          <w:tcPr>
            <w:tcW w:w="1611" w:type="dxa"/>
            <w:shd w:val="clear" w:color="auto" w:fill="auto"/>
            <w:noWrap/>
            <w:vAlign w:val="center"/>
          </w:tcPr>
          <w:p w14:paraId="0F8E75BB" w14:textId="77777777" w:rsidR="00645616" w:rsidRDefault="00645616" w:rsidP="00645616">
            <w:pPr>
              <w:ind w:firstLine="67"/>
              <w:jc w:val="right"/>
              <w:rPr>
                <w:rFonts w:ascii="Arial" w:hAnsi="Arial" w:cs="Arial"/>
                <w:b/>
                <w:bCs/>
                <w:sz w:val="24"/>
                <w:szCs w:val="24"/>
              </w:rPr>
            </w:pPr>
          </w:p>
        </w:tc>
      </w:tr>
      <w:tr w:rsidR="00500D70" w14:paraId="6B83AA76" w14:textId="77777777" w:rsidTr="00B81895">
        <w:trPr>
          <w:trHeight w:val="315"/>
        </w:trPr>
        <w:tc>
          <w:tcPr>
            <w:tcW w:w="840" w:type="dxa"/>
            <w:shd w:val="clear" w:color="auto" w:fill="auto"/>
            <w:noWrap/>
            <w:vAlign w:val="center"/>
          </w:tcPr>
          <w:p w14:paraId="34C646BA" w14:textId="77777777" w:rsidR="00645616" w:rsidRDefault="009E1EBF" w:rsidP="00645616">
            <w:pPr>
              <w:rPr>
                <w:b/>
                <w:bCs/>
                <w:sz w:val="24"/>
                <w:szCs w:val="24"/>
              </w:rPr>
            </w:pPr>
            <w:r>
              <w:rPr>
                <w:b/>
                <w:bCs/>
                <w:sz w:val="24"/>
                <w:szCs w:val="24"/>
              </w:rPr>
              <w:t>G.</w:t>
            </w:r>
          </w:p>
        </w:tc>
        <w:tc>
          <w:tcPr>
            <w:tcW w:w="3948" w:type="dxa"/>
            <w:shd w:val="clear" w:color="auto" w:fill="auto"/>
            <w:noWrap/>
            <w:vAlign w:val="center"/>
          </w:tcPr>
          <w:p w14:paraId="35942D1B" w14:textId="77777777" w:rsidR="00645616" w:rsidRDefault="009E1EBF" w:rsidP="00645616">
            <w:pPr>
              <w:rPr>
                <w:b/>
                <w:bCs/>
                <w:sz w:val="24"/>
                <w:szCs w:val="24"/>
              </w:rPr>
            </w:pPr>
            <w:r>
              <w:rPr>
                <w:b/>
                <w:bCs/>
                <w:sz w:val="24"/>
                <w:szCs w:val="24"/>
              </w:rPr>
              <w:t>PELNO MOKESTIS</w:t>
            </w:r>
          </w:p>
        </w:tc>
        <w:tc>
          <w:tcPr>
            <w:tcW w:w="1123" w:type="dxa"/>
            <w:shd w:val="clear" w:color="auto" w:fill="auto"/>
            <w:noWrap/>
            <w:vAlign w:val="center"/>
          </w:tcPr>
          <w:p w14:paraId="10932EFE"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797E7301" w14:textId="77777777" w:rsidR="00645616" w:rsidRPr="005417B9" w:rsidRDefault="009E1EBF" w:rsidP="00645616">
            <w:pPr>
              <w:ind w:firstLine="67"/>
              <w:jc w:val="right"/>
              <w:rPr>
                <w:b/>
                <w:bCs/>
                <w:sz w:val="24"/>
                <w:szCs w:val="24"/>
              </w:rPr>
            </w:pPr>
            <w:r>
              <w:rPr>
                <w:b/>
                <w:bCs/>
                <w:sz w:val="24"/>
                <w:szCs w:val="24"/>
              </w:rPr>
              <w:t>951</w:t>
            </w:r>
          </w:p>
        </w:tc>
        <w:tc>
          <w:tcPr>
            <w:tcW w:w="1611" w:type="dxa"/>
            <w:shd w:val="clear" w:color="auto" w:fill="auto"/>
            <w:noWrap/>
            <w:vAlign w:val="center"/>
          </w:tcPr>
          <w:p w14:paraId="030ED811" w14:textId="77777777" w:rsidR="00645616" w:rsidRPr="005417B9" w:rsidRDefault="009E1EBF" w:rsidP="00645616">
            <w:pPr>
              <w:ind w:firstLine="67"/>
              <w:jc w:val="right"/>
              <w:rPr>
                <w:b/>
                <w:bCs/>
                <w:sz w:val="24"/>
                <w:szCs w:val="24"/>
              </w:rPr>
            </w:pPr>
            <w:r>
              <w:rPr>
                <w:b/>
                <w:bCs/>
                <w:sz w:val="24"/>
                <w:szCs w:val="24"/>
              </w:rPr>
              <w:t>1186</w:t>
            </w:r>
          </w:p>
        </w:tc>
      </w:tr>
      <w:tr w:rsidR="00500D70" w14:paraId="09E9AA2D" w14:textId="77777777" w:rsidTr="00B81895">
        <w:trPr>
          <w:trHeight w:val="600"/>
        </w:trPr>
        <w:tc>
          <w:tcPr>
            <w:tcW w:w="840" w:type="dxa"/>
            <w:shd w:val="clear" w:color="auto" w:fill="auto"/>
            <w:noWrap/>
            <w:vAlign w:val="center"/>
          </w:tcPr>
          <w:p w14:paraId="352F6A1B" w14:textId="77777777" w:rsidR="00645616" w:rsidRDefault="009E1EBF" w:rsidP="00645616">
            <w:pPr>
              <w:rPr>
                <w:b/>
                <w:bCs/>
                <w:sz w:val="24"/>
                <w:szCs w:val="24"/>
              </w:rPr>
            </w:pPr>
            <w:r>
              <w:rPr>
                <w:b/>
                <w:bCs/>
                <w:sz w:val="24"/>
                <w:szCs w:val="24"/>
              </w:rPr>
              <w:t>H.</w:t>
            </w:r>
          </w:p>
        </w:tc>
        <w:tc>
          <w:tcPr>
            <w:tcW w:w="3948" w:type="dxa"/>
            <w:shd w:val="clear" w:color="auto" w:fill="auto"/>
            <w:vAlign w:val="center"/>
          </w:tcPr>
          <w:p w14:paraId="77065450" w14:textId="77777777" w:rsidR="00645616" w:rsidRDefault="009E1EBF" w:rsidP="00645616">
            <w:pPr>
              <w:rPr>
                <w:b/>
                <w:bCs/>
                <w:sz w:val="24"/>
                <w:szCs w:val="24"/>
              </w:rPr>
            </w:pPr>
            <w:r>
              <w:rPr>
                <w:b/>
                <w:bCs/>
                <w:sz w:val="24"/>
                <w:szCs w:val="24"/>
              </w:rPr>
              <w:t>GRYNASIS PERVIRŠIS AR DEFICITAS PRIEŠ NUOSAVYBĖS METODO ĮTAKĄ</w:t>
            </w:r>
          </w:p>
        </w:tc>
        <w:tc>
          <w:tcPr>
            <w:tcW w:w="1123" w:type="dxa"/>
            <w:shd w:val="clear" w:color="auto" w:fill="auto"/>
            <w:noWrap/>
            <w:vAlign w:val="center"/>
          </w:tcPr>
          <w:p w14:paraId="48DD7E58"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7444C46A" w14:textId="77777777" w:rsidR="00645616" w:rsidRPr="005417B9" w:rsidRDefault="009E1EBF" w:rsidP="00645616">
            <w:pPr>
              <w:ind w:firstLine="67"/>
              <w:jc w:val="right"/>
              <w:rPr>
                <w:b/>
                <w:bCs/>
                <w:sz w:val="24"/>
                <w:szCs w:val="24"/>
              </w:rPr>
            </w:pPr>
            <w:r>
              <w:rPr>
                <w:b/>
                <w:bCs/>
                <w:sz w:val="24"/>
                <w:szCs w:val="24"/>
              </w:rPr>
              <w:t>2659</w:t>
            </w:r>
          </w:p>
        </w:tc>
        <w:tc>
          <w:tcPr>
            <w:tcW w:w="1611" w:type="dxa"/>
            <w:shd w:val="clear" w:color="auto" w:fill="auto"/>
            <w:noWrap/>
            <w:vAlign w:val="center"/>
          </w:tcPr>
          <w:p w14:paraId="0D301D88" w14:textId="77777777" w:rsidR="00645616" w:rsidRPr="005417B9" w:rsidRDefault="009E1EBF" w:rsidP="00645616">
            <w:pPr>
              <w:ind w:firstLine="67"/>
              <w:jc w:val="right"/>
              <w:rPr>
                <w:b/>
                <w:bCs/>
                <w:sz w:val="24"/>
                <w:szCs w:val="24"/>
              </w:rPr>
            </w:pPr>
            <w:r>
              <w:rPr>
                <w:b/>
                <w:bCs/>
                <w:sz w:val="24"/>
                <w:szCs w:val="24"/>
              </w:rPr>
              <w:t>2215</w:t>
            </w:r>
          </w:p>
        </w:tc>
      </w:tr>
      <w:tr w:rsidR="00500D70" w14:paraId="6BA02CA5" w14:textId="77777777" w:rsidTr="00B81895">
        <w:trPr>
          <w:trHeight w:val="315"/>
        </w:trPr>
        <w:tc>
          <w:tcPr>
            <w:tcW w:w="840" w:type="dxa"/>
            <w:shd w:val="clear" w:color="auto" w:fill="auto"/>
            <w:noWrap/>
            <w:vAlign w:val="center"/>
          </w:tcPr>
          <w:p w14:paraId="64322390" w14:textId="77777777" w:rsidR="00645616" w:rsidRDefault="009E1EBF" w:rsidP="00645616">
            <w:pPr>
              <w:rPr>
                <w:b/>
                <w:bCs/>
                <w:sz w:val="24"/>
                <w:szCs w:val="24"/>
              </w:rPr>
            </w:pPr>
            <w:r>
              <w:rPr>
                <w:b/>
                <w:bCs/>
                <w:sz w:val="24"/>
                <w:szCs w:val="24"/>
              </w:rPr>
              <w:t>I.</w:t>
            </w:r>
          </w:p>
        </w:tc>
        <w:tc>
          <w:tcPr>
            <w:tcW w:w="3948" w:type="dxa"/>
            <w:shd w:val="clear" w:color="auto" w:fill="auto"/>
            <w:noWrap/>
            <w:vAlign w:val="center"/>
          </w:tcPr>
          <w:p w14:paraId="728B3363" w14:textId="77777777" w:rsidR="00645616" w:rsidRDefault="009E1EBF" w:rsidP="00645616">
            <w:pPr>
              <w:rPr>
                <w:b/>
                <w:bCs/>
                <w:sz w:val="24"/>
                <w:szCs w:val="24"/>
              </w:rPr>
            </w:pPr>
            <w:r>
              <w:rPr>
                <w:b/>
                <w:bCs/>
                <w:sz w:val="24"/>
                <w:szCs w:val="24"/>
              </w:rPr>
              <w:t>NUOSAVYBĖS METODO ĮTAKA</w:t>
            </w:r>
          </w:p>
        </w:tc>
        <w:tc>
          <w:tcPr>
            <w:tcW w:w="1123" w:type="dxa"/>
            <w:shd w:val="clear" w:color="auto" w:fill="auto"/>
            <w:noWrap/>
            <w:vAlign w:val="center"/>
          </w:tcPr>
          <w:p w14:paraId="613F4244"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52DE1AB8" w14:textId="77777777" w:rsidR="00645616" w:rsidRPr="005417B9" w:rsidRDefault="00645616" w:rsidP="00645616">
            <w:pPr>
              <w:ind w:firstLine="67"/>
              <w:jc w:val="right"/>
              <w:rPr>
                <w:b/>
                <w:bCs/>
                <w:sz w:val="24"/>
                <w:szCs w:val="24"/>
              </w:rPr>
            </w:pPr>
          </w:p>
        </w:tc>
        <w:tc>
          <w:tcPr>
            <w:tcW w:w="1611" w:type="dxa"/>
            <w:shd w:val="clear" w:color="auto" w:fill="auto"/>
            <w:noWrap/>
            <w:vAlign w:val="center"/>
          </w:tcPr>
          <w:p w14:paraId="2DB3F3E4" w14:textId="77777777" w:rsidR="00645616" w:rsidRPr="005417B9" w:rsidRDefault="00645616" w:rsidP="00645616">
            <w:pPr>
              <w:ind w:firstLine="67"/>
              <w:jc w:val="right"/>
              <w:rPr>
                <w:b/>
                <w:bCs/>
                <w:sz w:val="24"/>
                <w:szCs w:val="24"/>
              </w:rPr>
            </w:pPr>
          </w:p>
        </w:tc>
      </w:tr>
      <w:tr w:rsidR="00500D70" w14:paraId="7789EC33" w14:textId="77777777" w:rsidTr="00B81895">
        <w:trPr>
          <w:trHeight w:val="315"/>
        </w:trPr>
        <w:tc>
          <w:tcPr>
            <w:tcW w:w="840" w:type="dxa"/>
            <w:shd w:val="clear" w:color="auto" w:fill="auto"/>
            <w:noWrap/>
            <w:vAlign w:val="center"/>
          </w:tcPr>
          <w:p w14:paraId="7ADDA655" w14:textId="77777777" w:rsidR="00645616" w:rsidRDefault="009E1EBF" w:rsidP="00645616">
            <w:pPr>
              <w:rPr>
                <w:b/>
                <w:bCs/>
                <w:sz w:val="24"/>
                <w:szCs w:val="24"/>
              </w:rPr>
            </w:pPr>
            <w:r>
              <w:rPr>
                <w:b/>
                <w:bCs/>
                <w:sz w:val="24"/>
                <w:szCs w:val="24"/>
              </w:rPr>
              <w:t>J.</w:t>
            </w:r>
          </w:p>
        </w:tc>
        <w:tc>
          <w:tcPr>
            <w:tcW w:w="3948" w:type="dxa"/>
            <w:shd w:val="clear" w:color="auto" w:fill="auto"/>
            <w:noWrap/>
            <w:vAlign w:val="center"/>
          </w:tcPr>
          <w:p w14:paraId="2442F667" w14:textId="77777777" w:rsidR="00645616" w:rsidRDefault="009E1EBF" w:rsidP="00645616">
            <w:pPr>
              <w:rPr>
                <w:b/>
                <w:bCs/>
                <w:sz w:val="24"/>
                <w:szCs w:val="24"/>
              </w:rPr>
            </w:pPr>
            <w:r>
              <w:rPr>
                <w:b/>
                <w:bCs/>
                <w:sz w:val="24"/>
                <w:szCs w:val="24"/>
              </w:rPr>
              <w:t>GRYNASIS PERVIRŠIS AR DEFICITAS</w:t>
            </w:r>
          </w:p>
        </w:tc>
        <w:tc>
          <w:tcPr>
            <w:tcW w:w="1123" w:type="dxa"/>
            <w:shd w:val="clear" w:color="auto" w:fill="auto"/>
            <w:noWrap/>
            <w:vAlign w:val="center"/>
          </w:tcPr>
          <w:p w14:paraId="37F39A12" w14:textId="77777777" w:rsidR="00645616" w:rsidRDefault="00645616" w:rsidP="00645616">
            <w:pPr>
              <w:ind w:firstLine="67"/>
              <w:rPr>
                <w:rFonts w:ascii="Arial" w:hAnsi="Arial" w:cs="Arial"/>
                <w:b/>
                <w:bCs/>
                <w:sz w:val="24"/>
                <w:szCs w:val="24"/>
              </w:rPr>
            </w:pPr>
          </w:p>
        </w:tc>
        <w:tc>
          <w:tcPr>
            <w:tcW w:w="1739" w:type="dxa"/>
            <w:shd w:val="clear" w:color="auto" w:fill="auto"/>
            <w:noWrap/>
            <w:vAlign w:val="center"/>
          </w:tcPr>
          <w:p w14:paraId="176A776A" w14:textId="77777777" w:rsidR="00645616" w:rsidRPr="005417B9" w:rsidRDefault="009E1EBF" w:rsidP="00645616">
            <w:pPr>
              <w:ind w:firstLine="67"/>
              <w:jc w:val="right"/>
              <w:rPr>
                <w:b/>
                <w:bCs/>
                <w:sz w:val="24"/>
                <w:szCs w:val="24"/>
              </w:rPr>
            </w:pPr>
            <w:r>
              <w:rPr>
                <w:b/>
                <w:bCs/>
                <w:sz w:val="24"/>
                <w:szCs w:val="24"/>
              </w:rPr>
              <w:t>2659</w:t>
            </w:r>
          </w:p>
        </w:tc>
        <w:tc>
          <w:tcPr>
            <w:tcW w:w="1611" w:type="dxa"/>
            <w:shd w:val="clear" w:color="auto" w:fill="auto"/>
            <w:noWrap/>
            <w:vAlign w:val="center"/>
          </w:tcPr>
          <w:p w14:paraId="6A73CCEF" w14:textId="77777777" w:rsidR="00645616" w:rsidRPr="005417B9" w:rsidRDefault="009E1EBF" w:rsidP="00645616">
            <w:pPr>
              <w:ind w:firstLine="67"/>
              <w:jc w:val="right"/>
              <w:rPr>
                <w:b/>
                <w:bCs/>
                <w:sz w:val="24"/>
                <w:szCs w:val="24"/>
              </w:rPr>
            </w:pPr>
            <w:r>
              <w:rPr>
                <w:b/>
                <w:bCs/>
                <w:sz w:val="24"/>
                <w:szCs w:val="24"/>
              </w:rPr>
              <w:t>2215</w:t>
            </w:r>
          </w:p>
        </w:tc>
      </w:tr>
      <w:tr w:rsidR="00500D70" w14:paraId="465B7C9D" w14:textId="77777777" w:rsidTr="00B81895">
        <w:trPr>
          <w:trHeight w:val="315"/>
        </w:trPr>
        <w:tc>
          <w:tcPr>
            <w:tcW w:w="840" w:type="dxa"/>
            <w:shd w:val="clear" w:color="auto" w:fill="auto"/>
            <w:noWrap/>
            <w:vAlign w:val="center"/>
          </w:tcPr>
          <w:p w14:paraId="013758A4" w14:textId="77777777" w:rsidR="00645616" w:rsidRDefault="009E1EBF" w:rsidP="00645616">
            <w:pPr>
              <w:rPr>
                <w:sz w:val="24"/>
                <w:szCs w:val="24"/>
              </w:rPr>
            </w:pPr>
            <w:r>
              <w:rPr>
                <w:sz w:val="24"/>
                <w:szCs w:val="24"/>
              </w:rPr>
              <w:t>I.</w:t>
            </w:r>
          </w:p>
        </w:tc>
        <w:tc>
          <w:tcPr>
            <w:tcW w:w="3948" w:type="dxa"/>
            <w:shd w:val="clear" w:color="auto" w:fill="auto"/>
            <w:noWrap/>
            <w:vAlign w:val="center"/>
          </w:tcPr>
          <w:p w14:paraId="435045A6" w14:textId="77777777" w:rsidR="00645616" w:rsidRDefault="009E1EBF" w:rsidP="00645616">
            <w:pPr>
              <w:rPr>
                <w:sz w:val="24"/>
                <w:szCs w:val="24"/>
              </w:rPr>
            </w:pPr>
            <w:r>
              <w:rPr>
                <w:sz w:val="24"/>
                <w:szCs w:val="24"/>
              </w:rPr>
              <w:t>TENKANTIS KONTROLIUOJANČIAJAM SUBJEKTUI</w:t>
            </w:r>
          </w:p>
        </w:tc>
        <w:tc>
          <w:tcPr>
            <w:tcW w:w="1123" w:type="dxa"/>
            <w:shd w:val="clear" w:color="auto" w:fill="auto"/>
            <w:noWrap/>
            <w:vAlign w:val="center"/>
          </w:tcPr>
          <w:p w14:paraId="798CC260" w14:textId="77777777" w:rsidR="00645616" w:rsidRDefault="00645616" w:rsidP="00645616">
            <w:pPr>
              <w:ind w:firstLine="67"/>
              <w:rPr>
                <w:rFonts w:ascii="Arial" w:hAnsi="Arial" w:cs="Arial"/>
                <w:sz w:val="24"/>
                <w:szCs w:val="24"/>
              </w:rPr>
            </w:pPr>
          </w:p>
        </w:tc>
        <w:tc>
          <w:tcPr>
            <w:tcW w:w="1739" w:type="dxa"/>
            <w:shd w:val="clear" w:color="auto" w:fill="auto"/>
            <w:noWrap/>
            <w:vAlign w:val="center"/>
          </w:tcPr>
          <w:p w14:paraId="2809D6B6" w14:textId="77777777" w:rsidR="00645616" w:rsidRPr="005417B9" w:rsidRDefault="00645616" w:rsidP="00645616">
            <w:pPr>
              <w:ind w:firstLine="67"/>
              <w:jc w:val="right"/>
              <w:rPr>
                <w:sz w:val="24"/>
                <w:szCs w:val="24"/>
              </w:rPr>
            </w:pPr>
          </w:p>
        </w:tc>
        <w:tc>
          <w:tcPr>
            <w:tcW w:w="1611" w:type="dxa"/>
            <w:shd w:val="clear" w:color="auto" w:fill="auto"/>
            <w:noWrap/>
            <w:vAlign w:val="center"/>
          </w:tcPr>
          <w:p w14:paraId="1C7EC515" w14:textId="77777777" w:rsidR="00645616" w:rsidRPr="005417B9" w:rsidRDefault="00645616" w:rsidP="00645616">
            <w:pPr>
              <w:ind w:firstLine="67"/>
              <w:jc w:val="right"/>
              <w:rPr>
                <w:sz w:val="24"/>
                <w:szCs w:val="24"/>
              </w:rPr>
            </w:pPr>
          </w:p>
        </w:tc>
      </w:tr>
      <w:tr w:rsidR="00500D70" w14:paraId="3602BB09" w14:textId="77777777" w:rsidTr="00B81895">
        <w:trPr>
          <w:trHeight w:val="315"/>
        </w:trPr>
        <w:tc>
          <w:tcPr>
            <w:tcW w:w="840" w:type="dxa"/>
            <w:shd w:val="clear" w:color="auto" w:fill="auto"/>
            <w:noWrap/>
            <w:vAlign w:val="center"/>
          </w:tcPr>
          <w:p w14:paraId="3EC85F8A" w14:textId="77777777" w:rsidR="00645616" w:rsidRDefault="009E1EBF" w:rsidP="00645616">
            <w:pPr>
              <w:rPr>
                <w:sz w:val="24"/>
                <w:szCs w:val="24"/>
              </w:rPr>
            </w:pPr>
            <w:r>
              <w:rPr>
                <w:sz w:val="24"/>
                <w:szCs w:val="24"/>
              </w:rPr>
              <w:t>II.</w:t>
            </w:r>
          </w:p>
        </w:tc>
        <w:tc>
          <w:tcPr>
            <w:tcW w:w="3948" w:type="dxa"/>
            <w:shd w:val="clear" w:color="auto" w:fill="auto"/>
            <w:noWrap/>
            <w:vAlign w:val="center"/>
          </w:tcPr>
          <w:p w14:paraId="2805F612" w14:textId="77777777" w:rsidR="00645616" w:rsidRDefault="009E1EBF" w:rsidP="00645616">
            <w:pPr>
              <w:rPr>
                <w:sz w:val="24"/>
                <w:szCs w:val="24"/>
              </w:rPr>
            </w:pPr>
            <w:r>
              <w:rPr>
                <w:sz w:val="24"/>
                <w:szCs w:val="24"/>
              </w:rPr>
              <w:t>TENKANTIS MAŽUMOS DALIAI</w:t>
            </w:r>
          </w:p>
        </w:tc>
        <w:tc>
          <w:tcPr>
            <w:tcW w:w="1123" w:type="dxa"/>
            <w:shd w:val="clear" w:color="auto" w:fill="auto"/>
            <w:noWrap/>
            <w:vAlign w:val="center"/>
          </w:tcPr>
          <w:p w14:paraId="07BDC837" w14:textId="77777777" w:rsidR="00645616" w:rsidRDefault="00645616" w:rsidP="00645616">
            <w:pPr>
              <w:ind w:firstLine="67"/>
              <w:rPr>
                <w:rFonts w:ascii="Arial" w:hAnsi="Arial" w:cs="Arial"/>
                <w:sz w:val="24"/>
                <w:szCs w:val="24"/>
              </w:rPr>
            </w:pPr>
          </w:p>
        </w:tc>
        <w:tc>
          <w:tcPr>
            <w:tcW w:w="1739" w:type="dxa"/>
            <w:shd w:val="clear" w:color="auto" w:fill="auto"/>
            <w:noWrap/>
            <w:vAlign w:val="center"/>
          </w:tcPr>
          <w:p w14:paraId="16B697E3" w14:textId="77777777" w:rsidR="00645616" w:rsidRDefault="00645616" w:rsidP="00645616">
            <w:pPr>
              <w:ind w:firstLine="67"/>
              <w:jc w:val="right"/>
              <w:rPr>
                <w:rFonts w:ascii="Arial" w:hAnsi="Arial" w:cs="Arial"/>
                <w:sz w:val="24"/>
                <w:szCs w:val="24"/>
              </w:rPr>
            </w:pPr>
          </w:p>
        </w:tc>
        <w:tc>
          <w:tcPr>
            <w:tcW w:w="1611" w:type="dxa"/>
            <w:shd w:val="clear" w:color="auto" w:fill="auto"/>
            <w:noWrap/>
            <w:vAlign w:val="center"/>
          </w:tcPr>
          <w:p w14:paraId="75ED91E3" w14:textId="77777777" w:rsidR="00645616" w:rsidRDefault="00645616" w:rsidP="00645616">
            <w:pPr>
              <w:ind w:firstLine="67"/>
              <w:jc w:val="right"/>
              <w:rPr>
                <w:rFonts w:ascii="Arial" w:hAnsi="Arial" w:cs="Arial"/>
                <w:sz w:val="24"/>
                <w:szCs w:val="24"/>
              </w:rPr>
            </w:pPr>
          </w:p>
        </w:tc>
      </w:tr>
    </w:tbl>
    <w:p w14:paraId="21CE0EA1" w14:textId="77777777" w:rsidR="004E10B8" w:rsidRDefault="004E10B8" w:rsidP="007B6BB8">
      <w:pPr>
        <w:rPr>
          <w:sz w:val="24"/>
        </w:rPr>
      </w:pPr>
    </w:p>
    <w:tbl>
      <w:tblPr>
        <w:tblW w:w="9070" w:type="dxa"/>
        <w:tblLook w:val="0000" w:firstRow="0" w:lastRow="0" w:firstColumn="0" w:lastColumn="0" w:noHBand="0" w:noVBand="0"/>
      </w:tblPr>
      <w:tblGrid>
        <w:gridCol w:w="4314"/>
        <w:gridCol w:w="1914"/>
        <w:gridCol w:w="2842"/>
      </w:tblGrid>
      <w:tr w:rsidR="00500D70" w14:paraId="1114D511" w14:textId="77777777" w:rsidTr="00E76ACC">
        <w:trPr>
          <w:trHeight w:val="315"/>
        </w:trPr>
        <w:tc>
          <w:tcPr>
            <w:tcW w:w="4314" w:type="dxa"/>
            <w:shd w:val="clear" w:color="auto" w:fill="auto"/>
          </w:tcPr>
          <w:p w14:paraId="7913FF77" w14:textId="77777777" w:rsidR="004E10B8" w:rsidRPr="001251F4" w:rsidRDefault="009E1EBF">
            <w:pPr>
              <w:rPr>
                <w:sz w:val="24"/>
                <w:szCs w:val="24"/>
              </w:rPr>
            </w:pPr>
            <w:r w:rsidRPr="001251F4">
              <w:rPr>
                <w:sz w:val="24"/>
                <w:szCs w:val="24"/>
              </w:rPr>
              <w:t>_</w:t>
            </w:r>
            <w:r w:rsidR="005229C7" w:rsidRPr="001251F4">
              <w:rPr>
                <w:sz w:val="24"/>
                <w:szCs w:val="24"/>
                <w:u w:val="single"/>
              </w:rPr>
              <w:t>Direktorius</w:t>
            </w:r>
            <w:r w:rsidRPr="001251F4">
              <w:rPr>
                <w:sz w:val="24"/>
                <w:szCs w:val="24"/>
              </w:rPr>
              <w:t>________________________</w:t>
            </w:r>
          </w:p>
          <w:p w14:paraId="0F3C754A" w14:textId="77777777" w:rsidR="004E10B8" w:rsidRPr="001251F4" w:rsidRDefault="009E1EBF">
            <w:pPr>
              <w:rPr>
                <w:sz w:val="24"/>
                <w:szCs w:val="24"/>
              </w:rPr>
            </w:pPr>
            <w:r w:rsidRPr="001251F4">
              <w:t>(viešojo sektoriaus subjekto vadovas arba jo įgaliotas administracijos vadovas)</w:t>
            </w:r>
          </w:p>
        </w:tc>
        <w:tc>
          <w:tcPr>
            <w:tcW w:w="1914" w:type="dxa"/>
            <w:shd w:val="clear" w:color="auto" w:fill="auto"/>
            <w:noWrap/>
          </w:tcPr>
          <w:p w14:paraId="1D6C5181" w14:textId="77777777" w:rsidR="004E10B8" w:rsidRPr="001251F4" w:rsidRDefault="009E1EBF">
            <w:pPr>
              <w:jc w:val="center"/>
            </w:pPr>
            <w:r w:rsidRPr="001251F4">
              <w:t>________</w:t>
            </w:r>
          </w:p>
          <w:p w14:paraId="5F7F8F7D" w14:textId="77777777" w:rsidR="004E10B8" w:rsidRPr="001251F4" w:rsidRDefault="009E1EBF">
            <w:pPr>
              <w:jc w:val="center"/>
            </w:pPr>
            <w:r w:rsidRPr="001251F4">
              <w:t>(parašas)</w:t>
            </w:r>
          </w:p>
        </w:tc>
        <w:tc>
          <w:tcPr>
            <w:tcW w:w="2842" w:type="dxa"/>
            <w:shd w:val="clear" w:color="auto" w:fill="auto"/>
            <w:noWrap/>
          </w:tcPr>
          <w:p w14:paraId="3BB08F25" w14:textId="77777777" w:rsidR="004E10B8" w:rsidRPr="002F0F7C" w:rsidRDefault="009E1EBF">
            <w:pPr>
              <w:jc w:val="right"/>
              <w:rPr>
                <w:sz w:val="24"/>
                <w:szCs w:val="24"/>
                <w:u w:val="single"/>
              </w:rPr>
            </w:pPr>
            <w:r w:rsidRPr="002F0F7C">
              <w:rPr>
                <w:sz w:val="24"/>
                <w:szCs w:val="24"/>
                <w:u w:val="single"/>
              </w:rPr>
              <w:t>Paulius</w:t>
            </w:r>
            <w:r w:rsidR="002F0F7C" w:rsidRPr="002F0F7C">
              <w:rPr>
                <w:sz w:val="24"/>
                <w:szCs w:val="24"/>
                <w:u w:val="single"/>
              </w:rPr>
              <w:t xml:space="preserve"> </w:t>
            </w:r>
            <w:r w:rsidRPr="002F0F7C">
              <w:rPr>
                <w:sz w:val="24"/>
                <w:szCs w:val="24"/>
                <w:u w:val="single"/>
              </w:rPr>
              <w:t>L</w:t>
            </w:r>
            <w:r w:rsidR="00E34CB6" w:rsidRPr="002F0F7C">
              <w:rPr>
                <w:sz w:val="24"/>
                <w:szCs w:val="24"/>
                <w:u w:val="single"/>
              </w:rPr>
              <w:t>engvinas</w:t>
            </w:r>
          </w:p>
          <w:p w14:paraId="7F704505" w14:textId="77777777" w:rsidR="004E10B8" w:rsidRPr="001251F4" w:rsidRDefault="009E1EBF" w:rsidP="00FB5ACE">
            <w:pPr>
              <w:jc w:val="center"/>
            </w:pPr>
            <w:r w:rsidRPr="001251F4">
              <w:t xml:space="preserve">                     </w:t>
            </w:r>
            <w:r w:rsidR="00D9540E" w:rsidRPr="001251F4">
              <w:t>(vardas ir pavardė)</w:t>
            </w:r>
          </w:p>
        </w:tc>
      </w:tr>
    </w:tbl>
    <w:p w14:paraId="673EB794" w14:textId="77777777" w:rsidR="004E10B8" w:rsidRPr="001251F4" w:rsidRDefault="004E10B8">
      <w:pPr>
        <w:rPr>
          <w:sz w:val="24"/>
          <w:szCs w:val="24"/>
        </w:rPr>
      </w:pPr>
    </w:p>
    <w:tbl>
      <w:tblPr>
        <w:tblW w:w="9070" w:type="dxa"/>
        <w:tblLook w:val="0000" w:firstRow="0" w:lastRow="0" w:firstColumn="0" w:lastColumn="0" w:noHBand="0" w:noVBand="0"/>
      </w:tblPr>
      <w:tblGrid>
        <w:gridCol w:w="4314"/>
        <w:gridCol w:w="1914"/>
        <w:gridCol w:w="2842"/>
      </w:tblGrid>
      <w:tr w:rsidR="00500D70" w14:paraId="541141BA" w14:textId="77777777">
        <w:trPr>
          <w:trHeight w:val="315"/>
        </w:trPr>
        <w:tc>
          <w:tcPr>
            <w:tcW w:w="4314" w:type="dxa"/>
            <w:tcBorders>
              <w:top w:val="nil"/>
              <w:left w:val="nil"/>
              <w:bottom w:val="nil"/>
              <w:right w:val="nil"/>
            </w:tcBorders>
            <w:shd w:val="clear" w:color="auto" w:fill="auto"/>
          </w:tcPr>
          <w:p w14:paraId="6C1590C4" w14:textId="77777777" w:rsidR="004E10B8" w:rsidRPr="001251F4" w:rsidRDefault="009E1EBF">
            <w:pPr>
              <w:rPr>
                <w:sz w:val="24"/>
                <w:szCs w:val="24"/>
              </w:rPr>
            </w:pPr>
            <w:r w:rsidRPr="001251F4">
              <w:rPr>
                <w:sz w:val="24"/>
                <w:szCs w:val="24"/>
              </w:rPr>
              <w:t>_</w:t>
            </w:r>
            <w:r w:rsidR="004A01E1" w:rsidRPr="001251F4">
              <w:rPr>
                <w:sz w:val="24"/>
                <w:szCs w:val="24"/>
                <w:u w:val="single"/>
              </w:rPr>
              <w:t>Vyriausioji</w:t>
            </w:r>
            <w:r w:rsidR="00CA341C" w:rsidRPr="001251F4">
              <w:rPr>
                <w:sz w:val="24"/>
                <w:szCs w:val="24"/>
                <w:u w:val="single"/>
              </w:rPr>
              <w:t xml:space="preserve"> </w:t>
            </w:r>
            <w:r w:rsidR="004A01E1" w:rsidRPr="001251F4">
              <w:rPr>
                <w:sz w:val="24"/>
                <w:szCs w:val="24"/>
                <w:u w:val="single"/>
              </w:rPr>
              <w:t>buhalterė</w:t>
            </w:r>
            <w:r w:rsidRPr="001251F4">
              <w:rPr>
                <w:sz w:val="24"/>
                <w:szCs w:val="24"/>
              </w:rPr>
              <w:t>_________</w:t>
            </w:r>
          </w:p>
          <w:p w14:paraId="125F8D8A" w14:textId="77777777" w:rsidR="004E10B8" w:rsidRPr="001251F4" w:rsidRDefault="009E1EBF">
            <w:pPr>
              <w:rPr>
                <w:sz w:val="24"/>
                <w:szCs w:val="24"/>
              </w:rPr>
            </w:pPr>
            <w:r w:rsidRPr="001251F4">
              <w:t>(vyriausiasis buhalteris (buhalteris))</w:t>
            </w:r>
          </w:p>
        </w:tc>
        <w:tc>
          <w:tcPr>
            <w:tcW w:w="1914" w:type="dxa"/>
            <w:tcBorders>
              <w:top w:val="nil"/>
              <w:left w:val="nil"/>
              <w:bottom w:val="nil"/>
              <w:right w:val="nil"/>
            </w:tcBorders>
            <w:shd w:val="clear" w:color="auto" w:fill="auto"/>
            <w:noWrap/>
          </w:tcPr>
          <w:p w14:paraId="76C5B4FB" w14:textId="77777777" w:rsidR="004E10B8" w:rsidRPr="001251F4" w:rsidRDefault="009E1EBF">
            <w:pPr>
              <w:jc w:val="center"/>
            </w:pPr>
            <w:r w:rsidRPr="001251F4">
              <w:t>________</w:t>
            </w:r>
          </w:p>
          <w:p w14:paraId="19BCF6D3" w14:textId="77777777" w:rsidR="004E10B8" w:rsidRPr="001251F4" w:rsidRDefault="009E1EBF">
            <w:pPr>
              <w:jc w:val="center"/>
            </w:pPr>
            <w:r w:rsidRPr="001251F4">
              <w:t>(parašas)</w:t>
            </w:r>
          </w:p>
        </w:tc>
        <w:tc>
          <w:tcPr>
            <w:tcW w:w="2842" w:type="dxa"/>
            <w:tcBorders>
              <w:top w:val="nil"/>
              <w:left w:val="nil"/>
              <w:bottom w:val="nil"/>
              <w:right w:val="nil"/>
            </w:tcBorders>
            <w:shd w:val="clear" w:color="auto" w:fill="auto"/>
            <w:noWrap/>
          </w:tcPr>
          <w:p w14:paraId="0155B707" w14:textId="77777777" w:rsidR="004E10B8" w:rsidRPr="001251F4" w:rsidRDefault="009E1EBF">
            <w:pPr>
              <w:jc w:val="right"/>
              <w:rPr>
                <w:sz w:val="24"/>
                <w:szCs w:val="24"/>
                <w:u w:val="single"/>
              </w:rPr>
            </w:pPr>
            <w:r w:rsidRPr="001251F4">
              <w:rPr>
                <w:sz w:val="24"/>
                <w:szCs w:val="24"/>
                <w:u w:val="single"/>
              </w:rPr>
              <w:t>D</w:t>
            </w:r>
            <w:r w:rsidR="00964121" w:rsidRPr="001251F4">
              <w:rPr>
                <w:sz w:val="24"/>
                <w:szCs w:val="24"/>
                <w:u w:val="single"/>
              </w:rPr>
              <w:t>alia Norvaišienė</w:t>
            </w:r>
          </w:p>
          <w:p w14:paraId="505B27C3" w14:textId="77777777" w:rsidR="004E10B8" w:rsidRDefault="009E1EBF">
            <w:pPr>
              <w:jc w:val="right"/>
            </w:pPr>
            <w:r w:rsidRPr="001251F4">
              <w:t>(vardas ir pavardė)</w:t>
            </w:r>
          </w:p>
        </w:tc>
      </w:tr>
    </w:tbl>
    <w:p w14:paraId="3513525D" w14:textId="77777777" w:rsidR="006549DD" w:rsidRPr="006549DD" w:rsidRDefault="006549DD" w:rsidP="006549DD">
      <w:pPr>
        <w:rPr>
          <w:sz w:val="24"/>
          <w:szCs w:val="24"/>
        </w:rPr>
        <w:sectPr w:rsidR="006549DD" w:rsidRPr="006549DD" w:rsidSect="002E40E0">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567" w:left="1701" w:header="567" w:footer="0" w:gutter="0"/>
          <w:pgNumType w:start="1"/>
          <w:cols w:space="1296"/>
          <w:titlePg/>
          <w:docGrid w:linePitch="360"/>
        </w:sectPr>
      </w:pPr>
    </w:p>
    <w:p w14:paraId="0B4B9439" w14:textId="77777777" w:rsidR="0069511F" w:rsidRDefault="009E1EBF" w:rsidP="0069511F">
      <w:pPr>
        <w:tabs>
          <w:tab w:val="left" w:pos="5709"/>
          <w:tab w:val="left" w:pos="8767"/>
          <w:tab w:val="left" w:pos="11236"/>
          <w:tab w:val="left" w:pos="13233"/>
          <w:tab w:val="left" w:pos="13509"/>
          <w:tab w:val="left" w:pos="14481"/>
          <w:tab w:val="left" w:pos="15687"/>
          <w:tab w:val="left" w:pos="17087"/>
          <w:tab w:val="left" w:pos="20067"/>
          <w:tab w:val="left" w:pos="21273"/>
          <w:tab w:val="left" w:pos="23190"/>
        </w:tabs>
        <w:suppressAutoHyphens/>
        <w:ind w:left="10915"/>
        <w:textAlignment w:val="baseline"/>
        <w:rPr>
          <w:sz w:val="24"/>
          <w:szCs w:val="24"/>
        </w:rPr>
      </w:pPr>
      <w:r>
        <w:rPr>
          <w:sz w:val="24"/>
          <w:szCs w:val="24"/>
        </w:rPr>
        <w:t>5-ojo VSAFAS „Pinigų srautų ataskaita“</w:t>
      </w:r>
    </w:p>
    <w:p w14:paraId="6D8208B3" w14:textId="77777777" w:rsidR="0069511F" w:rsidRPr="0069511F" w:rsidRDefault="009E1EBF" w:rsidP="0069511F">
      <w:pPr>
        <w:tabs>
          <w:tab w:val="left" w:pos="5709"/>
          <w:tab w:val="left" w:pos="10490"/>
          <w:tab w:val="left" w:pos="10915"/>
          <w:tab w:val="left" w:pos="12758"/>
          <w:tab w:val="left" w:pos="13233"/>
          <w:tab w:val="left" w:pos="13509"/>
          <w:tab w:val="left" w:pos="14481"/>
          <w:tab w:val="left" w:pos="15687"/>
          <w:tab w:val="left" w:pos="17087"/>
          <w:tab w:val="left" w:pos="20067"/>
          <w:tab w:val="left" w:pos="21273"/>
          <w:tab w:val="left" w:pos="23190"/>
        </w:tabs>
        <w:suppressAutoHyphens/>
        <w:ind w:left="10915"/>
        <w:textAlignment w:val="baseline"/>
        <w:rPr>
          <w:sz w:val="24"/>
        </w:rPr>
      </w:pPr>
      <w:r>
        <w:rPr>
          <w:sz w:val="24"/>
          <w:szCs w:val="24"/>
        </w:rPr>
        <w:t>2 priedas</w:t>
      </w:r>
    </w:p>
    <w:p w14:paraId="3094AB7F" w14:textId="77777777" w:rsidR="0069511F" w:rsidRDefault="009E1EBF" w:rsidP="0069511F">
      <w:pPr>
        <w:suppressAutoHyphens/>
        <w:jc w:val="center"/>
        <w:textAlignment w:val="baseline"/>
        <w:rPr>
          <w:sz w:val="24"/>
          <w:szCs w:val="24"/>
        </w:rPr>
      </w:pPr>
      <w:r w:rsidRPr="0069511F">
        <w:rPr>
          <w:sz w:val="24"/>
          <w:szCs w:val="24"/>
        </w:rPr>
        <w:t>(Žemesniojo lygio viešojo sektoriaus subjektų, išskyrus fondus, pinigų srautų ataskaitos forma)</w:t>
      </w:r>
    </w:p>
    <w:p w14:paraId="5283F357" w14:textId="77777777" w:rsidR="0069511F" w:rsidRPr="0069511F" w:rsidRDefault="0069511F" w:rsidP="0069511F">
      <w:pPr>
        <w:suppressAutoHyphens/>
        <w:jc w:val="center"/>
        <w:textAlignment w:val="baseline"/>
        <w:rPr>
          <w:sz w:val="24"/>
        </w:rPr>
      </w:pPr>
    </w:p>
    <w:p w14:paraId="2B1B2008" w14:textId="77777777" w:rsidR="0069511F" w:rsidRDefault="009E1EBF" w:rsidP="0069511F">
      <w:pPr>
        <w:suppressAutoHyphens/>
        <w:jc w:val="center"/>
        <w:textAlignment w:val="baseline"/>
        <w:rPr>
          <w:b/>
          <w:bCs/>
          <w:sz w:val="24"/>
          <w:szCs w:val="24"/>
        </w:rPr>
      </w:pPr>
      <w:r>
        <w:rPr>
          <w:b/>
          <w:bCs/>
          <w:sz w:val="24"/>
          <w:szCs w:val="24"/>
        </w:rPr>
        <w:t>VIEŠOJI ĮSTAIGA „KLAIPĖDOS BUTAI“</w:t>
      </w:r>
    </w:p>
    <w:p w14:paraId="4AA89B10" w14:textId="77777777" w:rsidR="0069511F" w:rsidRDefault="009E1EBF" w:rsidP="0069511F">
      <w:pPr>
        <w:tabs>
          <w:tab w:val="left" w:leader="underscore" w:pos="8901"/>
        </w:tabs>
        <w:suppressAutoHyphens/>
        <w:jc w:val="center"/>
        <w:textAlignment w:val="baseline"/>
        <w:rPr>
          <w:sz w:val="24"/>
          <w:szCs w:val="24"/>
        </w:rPr>
      </w:pPr>
      <w:r>
        <w:rPr>
          <w:sz w:val="24"/>
          <w:szCs w:val="24"/>
        </w:rPr>
        <w:tab/>
      </w:r>
    </w:p>
    <w:p w14:paraId="41518B94" w14:textId="77777777" w:rsidR="0069511F" w:rsidRDefault="009E1EBF" w:rsidP="0069511F">
      <w:pPr>
        <w:suppressAutoHyphens/>
        <w:jc w:val="center"/>
        <w:textAlignment w:val="baseline"/>
        <w:rPr>
          <w:sz w:val="24"/>
          <w:szCs w:val="24"/>
        </w:rPr>
      </w:pPr>
      <w:r>
        <w:rPr>
          <w:sz w:val="24"/>
          <w:szCs w:val="24"/>
        </w:rPr>
        <w:t>(viešojo sektoriaus subjekto arba viešojo sektoriaus subjektų grupės pavadinimas)</w:t>
      </w:r>
    </w:p>
    <w:p w14:paraId="706493A4" w14:textId="77777777" w:rsidR="001356AC" w:rsidRPr="00FF60FA" w:rsidRDefault="009E1EBF" w:rsidP="001356AC">
      <w:pPr>
        <w:jc w:val="center"/>
        <w:rPr>
          <w:b/>
          <w:bCs/>
          <w:sz w:val="24"/>
          <w:szCs w:val="24"/>
        </w:rPr>
      </w:pPr>
      <w:r w:rsidRPr="00FF60FA">
        <w:rPr>
          <w:b/>
          <w:bCs/>
          <w:sz w:val="24"/>
          <w:szCs w:val="24"/>
        </w:rPr>
        <w:t>300646839, Taikos pr. 66, Klaipėdos m., Klaipėdos m. sav.</w:t>
      </w:r>
    </w:p>
    <w:p w14:paraId="5D80E37A" w14:textId="77777777" w:rsidR="0069511F" w:rsidRDefault="009E1EBF" w:rsidP="0069511F">
      <w:pPr>
        <w:tabs>
          <w:tab w:val="left" w:leader="underscore" w:pos="8901"/>
        </w:tabs>
        <w:suppressAutoHyphens/>
        <w:jc w:val="center"/>
        <w:textAlignment w:val="baseline"/>
        <w:rPr>
          <w:sz w:val="24"/>
          <w:szCs w:val="24"/>
        </w:rPr>
      </w:pPr>
      <w:r>
        <w:rPr>
          <w:sz w:val="24"/>
          <w:szCs w:val="24"/>
        </w:rPr>
        <w:tab/>
      </w:r>
    </w:p>
    <w:p w14:paraId="34A3A48D" w14:textId="77777777" w:rsidR="0069511F" w:rsidRDefault="009E1EBF" w:rsidP="0069511F">
      <w:pPr>
        <w:suppressAutoHyphens/>
        <w:jc w:val="center"/>
        <w:textAlignment w:val="baseline"/>
        <w:rPr>
          <w:sz w:val="24"/>
          <w:szCs w:val="24"/>
        </w:rPr>
      </w:pPr>
      <w:r>
        <w:rPr>
          <w:sz w:val="24"/>
          <w:szCs w:val="24"/>
        </w:rPr>
        <w:t>(viešojo sektoriaus subjekto, parengusio pinigų srautų ataskaitą (konsoliduotąją pinigų srautų ataskaitą), kodas, adresas)</w:t>
      </w:r>
    </w:p>
    <w:p w14:paraId="04EC77EA" w14:textId="77777777" w:rsidR="0069511F" w:rsidRDefault="0069511F" w:rsidP="0069511F">
      <w:pPr>
        <w:suppressAutoHyphens/>
        <w:jc w:val="center"/>
        <w:textAlignment w:val="baseline"/>
        <w:rPr>
          <w:sz w:val="24"/>
          <w:szCs w:val="24"/>
        </w:rPr>
      </w:pPr>
    </w:p>
    <w:p w14:paraId="7EC0F271" w14:textId="77777777" w:rsidR="0069511F" w:rsidRDefault="009E1EBF" w:rsidP="0069511F">
      <w:pPr>
        <w:suppressAutoHyphens/>
        <w:jc w:val="center"/>
        <w:textAlignment w:val="baseline"/>
        <w:rPr>
          <w:b/>
          <w:bCs/>
          <w:sz w:val="24"/>
          <w:szCs w:val="24"/>
        </w:rPr>
      </w:pPr>
      <w:r>
        <w:rPr>
          <w:b/>
          <w:bCs/>
          <w:sz w:val="24"/>
          <w:szCs w:val="24"/>
        </w:rPr>
        <w:t>PINIGŲ SRAUTŲ ATASKAITA</w:t>
      </w:r>
    </w:p>
    <w:p w14:paraId="4B21E039" w14:textId="77777777" w:rsidR="006A035D" w:rsidRDefault="009E1EBF" w:rsidP="006A035D">
      <w:pPr>
        <w:jc w:val="center"/>
        <w:rPr>
          <w:b/>
          <w:bCs/>
          <w:sz w:val="24"/>
          <w:szCs w:val="24"/>
        </w:rPr>
      </w:pPr>
      <w:r>
        <w:rPr>
          <w:b/>
          <w:bCs/>
          <w:sz w:val="24"/>
          <w:szCs w:val="24"/>
        </w:rPr>
        <w:t>PAGAL 202</w:t>
      </w:r>
      <w:r w:rsidR="00372C8E">
        <w:rPr>
          <w:b/>
          <w:bCs/>
          <w:sz w:val="24"/>
          <w:szCs w:val="24"/>
        </w:rPr>
        <w:t>3</w:t>
      </w:r>
      <w:r>
        <w:rPr>
          <w:b/>
          <w:bCs/>
          <w:sz w:val="24"/>
          <w:szCs w:val="24"/>
        </w:rPr>
        <w:t xml:space="preserve"> M.</w:t>
      </w:r>
      <w:r w:rsidR="004C7349">
        <w:rPr>
          <w:b/>
          <w:bCs/>
          <w:sz w:val="24"/>
          <w:szCs w:val="24"/>
        </w:rPr>
        <w:t xml:space="preserve"> </w:t>
      </w:r>
      <w:r>
        <w:rPr>
          <w:b/>
          <w:bCs/>
          <w:sz w:val="24"/>
          <w:szCs w:val="24"/>
        </w:rPr>
        <w:t>GRUODŽIO 31 D. DUOMENIS</w:t>
      </w:r>
    </w:p>
    <w:p w14:paraId="6DA3B841" w14:textId="77777777" w:rsidR="006A035D" w:rsidRDefault="006A035D" w:rsidP="006A035D">
      <w:pPr>
        <w:jc w:val="center"/>
        <w:rPr>
          <w:b/>
          <w:bCs/>
          <w:sz w:val="24"/>
          <w:szCs w:val="24"/>
        </w:rPr>
      </w:pPr>
    </w:p>
    <w:p w14:paraId="3CE095BE" w14:textId="77777777" w:rsidR="0069511F" w:rsidRDefault="009E1EBF" w:rsidP="0069511F">
      <w:pPr>
        <w:suppressAutoHyphens/>
        <w:jc w:val="center"/>
        <w:textAlignment w:val="baseline"/>
        <w:rPr>
          <w:sz w:val="24"/>
          <w:szCs w:val="24"/>
        </w:rPr>
      </w:pPr>
      <w:r w:rsidRPr="006A035D">
        <w:rPr>
          <w:sz w:val="24"/>
          <w:szCs w:val="24"/>
          <w:u w:val="single"/>
        </w:rPr>
        <w:t>202</w:t>
      </w:r>
      <w:r w:rsidR="00372C8E">
        <w:rPr>
          <w:sz w:val="24"/>
          <w:szCs w:val="24"/>
          <w:u w:val="single"/>
        </w:rPr>
        <w:t>4</w:t>
      </w:r>
      <w:r w:rsidRPr="006A035D">
        <w:rPr>
          <w:sz w:val="24"/>
          <w:szCs w:val="24"/>
          <w:u w:val="single"/>
        </w:rPr>
        <w:t>-0</w:t>
      </w:r>
      <w:r w:rsidR="00AF1F42">
        <w:rPr>
          <w:sz w:val="24"/>
          <w:szCs w:val="24"/>
          <w:u w:val="single"/>
        </w:rPr>
        <w:t>2</w:t>
      </w:r>
      <w:r w:rsidRPr="006A035D">
        <w:rPr>
          <w:sz w:val="24"/>
          <w:szCs w:val="24"/>
          <w:u w:val="single"/>
        </w:rPr>
        <w:t>-</w:t>
      </w:r>
      <w:r w:rsidR="00AF1F42">
        <w:rPr>
          <w:sz w:val="24"/>
          <w:szCs w:val="24"/>
          <w:u w:val="single"/>
        </w:rPr>
        <w:t>0</w:t>
      </w:r>
      <w:r w:rsidR="00516A91">
        <w:rPr>
          <w:sz w:val="24"/>
          <w:szCs w:val="24"/>
          <w:u w:val="single"/>
        </w:rPr>
        <w:t>1</w:t>
      </w:r>
      <w:r>
        <w:rPr>
          <w:sz w:val="24"/>
          <w:szCs w:val="24"/>
        </w:rPr>
        <w:t xml:space="preserve"> Nr. </w:t>
      </w:r>
      <w:r w:rsidR="00414545">
        <w:rPr>
          <w:sz w:val="24"/>
          <w:szCs w:val="24"/>
        </w:rPr>
        <w:t>3</w:t>
      </w:r>
    </w:p>
    <w:p w14:paraId="0EDD64E1" w14:textId="77777777" w:rsidR="0069511F" w:rsidRDefault="009E1EBF" w:rsidP="006A035D">
      <w:pPr>
        <w:suppressAutoHyphens/>
        <w:textAlignment w:val="baseline"/>
        <w:rPr>
          <w:sz w:val="24"/>
          <w:szCs w:val="24"/>
        </w:rPr>
      </w:pPr>
      <w:r>
        <w:rPr>
          <w:sz w:val="24"/>
          <w:szCs w:val="24"/>
        </w:rPr>
        <w:t xml:space="preserve">                                                                                                             (data)</w:t>
      </w:r>
    </w:p>
    <w:p w14:paraId="5E73D0D2" w14:textId="77777777" w:rsidR="0069511F" w:rsidRDefault="0069511F" w:rsidP="0069511F">
      <w:pPr>
        <w:suppressAutoHyphens/>
        <w:jc w:val="center"/>
        <w:textAlignment w:val="baseline"/>
        <w:rPr>
          <w:sz w:val="24"/>
          <w:szCs w:val="24"/>
        </w:rPr>
      </w:pPr>
    </w:p>
    <w:p w14:paraId="1C1EF443" w14:textId="77777777" w:rsidR="0069511F" w:rsidRDefault="009E1EBF" w:rsidP="0069511F">
      <w:pPr>
        <w:tabs>
          <w:tab w:val="left" w:pos="5709"/>
          <w:tab w:val="left" w:pos="8767"/>
          <w:tab w:val="left" w:pos="11236"/>
          <w:tab w:val="left" w:pos="13233"/>
          <w:tab w:val="left" w:pos="13509"/>
        </w:tabs>
        <w:suppressAutoHyphens/>
        <w:ind w:firstLine="5709"/>
        <w:jc w:val="right"/>
        <w:textAlignment w:val="baseline"/>
        <w:rPr>
          <w:i/>
          <w:iCs/>
          <w:sz w:val="24"/>
          <w:szCs w:val="24"/>
        </w:rPr>
      </w:pPr>
      <w:r>
        <w:rPr>
          <w:i/>
          <w:iCs/>
          <w:sz w:val="24"/>
          <w:szCs w:val="24"/>
        </w:rPr>
        <w:t xml:space="preserve">Pateikimo valiuta ir tikslumas: eurais </w:t>
      </w:r>
    </w:p>
    <w:tbl>
      <w:tblPr>
        <w:tblW w:w="14454" w:type="dxa"/>
        <w:jc w:val="center"/>
        <w:tblLayout w:type="fixed"/>
        <w:tblCellMar>
          <w:left w:w="10" w:type="dxa"/>
          <w:right w:w="10" w:type="dxa"/>
        </w:tblCellMar>
        <w:tblLook w:val="0000" w:firstRow="0" w:lastRow="0" w:firstColumn="0" w:lastColumn="0" w:noHBand="0" w:noVBand="0"/>
      </w:tblPr>
      <w:tblGrid>
        <w:gridCol w:w="704"/>
        <w:gridCol w:w="3260"/>
        <w:gridCol w:w="993"/>
        <w:gridCol w:w="1559"/>
        <w:gridCol w:w="1417"/>
        <w:gridCol w:w="1418"/>
        <w:gridCol w:w="1417"/>
        <w:gridCol w:w="1418"/>
        <w:gridCol w:w="2268"/>
      </w:tblGrid>
      <w:tr w:rsidR="00500D70" w14:paraId="7E926080" w14:textId="77777777" w:rsidTr="0069511F">
        <w:trPr>
          <w:trHeight w:val="598"/>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D7E5C" w14:textId="77777777" w:rsidR="0069511F" w:rsidRDefault="009E1EBF" w:rsidP="000466A4">
            <w:pPr>
              <w:suppressAutoHyphens/>
              <w:jc w:val="center"/>
              <w:textAlignment w:val="baseline"/>
              <w:rPr>
                <w:b/>
                <w:bCs/>
              </w:rPr>
            </w:pPr>
            <w:r>
              <w:rPr>
                <w:b/>
                <w:bCs/>
              </w:rPr>
              <w:t>Eil. Nr.</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358F53" w14:textId="77777777" w:rsidR="0069511F" w:rsidRDefault="009E1EBF" w:rsidP="000466A4">
            <w:pPr>
              <w:suppressAutoHyphens/>
              <w:jc w:val="center"/>
              <w:textAlignment w:val="baseline"/>
              <w:rPr>
                <w:b/>
                <w:bCs/>
              </w:rPr>
            </w:pPr>
            <w:r>
              <w:rPr>
                <w:b/>
                <w:bCs/>
              </w:rPr>
              <w:t>Straipsniai</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C83F51" w14:textId="77777777" w:rsidR="0069511F" w:rsidRDefault="009E1EBF" w:rsidP="000466A4">
            <w:pPr>
              <w:suppressAutoHyphens/>
              <w:jc w:val="center"/>
              <w:textAlignment w:val="baseline"/>
              <w:rPr>
                <w:b/>
                <w:bCs/>
              </w:rPr>
            </w:pPr>
            <w:r>
              <w:rPr>
                <w:b/>
                <w:bCs/>
              </w:rPr>
              <w:t xml:space="preserve">Pastabos </w:t>
            </w:r>
          </w:p>
          <w:p w14:paraId="3331C9F0" w14:textId="77777777" w:rsidR="0069511F" w:rsidRDefault="009E1EBF" w:rsidP="000466A4">
            <w:pPr>
              <w:suppressAutoHyphens/>
              <w:jc w:val="center"/>
              <w:textAlignment w:val="baseline"/>
              <w:rPr>
                <w:b/>
                <w:bCs/>
              </w:rPr>
            </w:pPr>
            <w:r>
              <w:rPr>
                <w:b/>
                <w:bCs/>
              </w:rPr>
              <w:t xml:space="preserve">Nr.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1CC8EB" w14:textId="77777777" w:rsidR="0069511F" w:rsidRDefault="009E1EBF" w:rsidP="000466A4">
            <w:pPr>
              <w:suppressAutoHyphens/>
              <w:jc w:val="center"/>
              <w:textAlignment w:val="baseline"/>
              <w:rPr>
                <w:b/>
                <w:bCs/>
              </w:rPr>
            </w:pPr>
            <w:r>
              <w:rPr>
                <w:b/>
                <w:bCs/>
              </w:rPr>
              <w:t>Ataskaitinis laikotarpis</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5492D9" w14:textId="77777777" w:rsidR="0069511F" w:rsidRDefault="009E1EBF" w:rsidP="000466A4">
            <w:pPr>
              <w:suppressAutoHyphens/>
              <w:jc w:val="center"/>
              <w:textAlignment w:val="baseline"/>
              <w:rPr>
                <w:b/>
                <w:bCs/>
              </w:rPr>
            </w:pPr>
            <w:r>
              <w:rPr>
                <w:b/>
                <w:bCs/>
              </w:rPr>
              <w:t>Praėjęs ataskaitinis laikotarpis</w:t>
            </w:r>
          </w:p>
        </w:tc>
      </w:tr>
      <w:tr w:rsidR="00500D70" w14:paraId="41AB7D83" w14:textId="77777777" w:rsidTr="0069511F">
        <w:trPr>
          <w:trHeight w:val="91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D0E41" w14:textId="77777777" w:rsidR="0069511F" w:rsidRDefault="0069511F" w:rsidP="000466A4">
            <w:pPr>
              <w:suppressAutoHyphens/>
              <w:textAlignment w:val="baseline"/>
              <w:rPr>
                <w:b/>
                <w:bC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68A1EA" w14:textId="77777777" w:rsidR="0069511F" w:rsidRDefault="0069511F" w:rsidP="000466A4">
            <w:pPr>
              <w:suppressAutoHyphens/>
              <w:textAlignment w:val="baseline"/>
              <w:rPr>
                <w:b/>
                <w:bCs/>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1860BB" w14:textId="77777777" w:rsidR="0069511F" w:rsidRDefault="0069511F" w:rsidP="000466A4">
            <w:pPr>
              <w:suppressAutoHyphens/>
              <w:textAlignment w:val="baseline"/>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43ADCB" w14:textId="77777777" w:rsidR="0069511F" w:rsidRDefault="009E1EBF" w:rsidP="000466A4">
            <w:pPr>
              <w:suppressAutoHyphens/>
              <w:jc w:val="center"/>
              <w:textAlignment w:val="baseline"/>
              <w:rPr>
                <w:b/>
                <w:bCs/>
              </w:rPr>
            </w:pPr>
            <w:r>
              <w:rPr>
                <w:b/>
                <w:bCs/>
              </w:rPr>
              <w:t>Tiesioginiai pinigų srautai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6EFFA5" w14:textId="77777777" w:rsidR="0069511F" w:rsidRDefault="009E1EBF" w:rsidP="000466A4">
            <w:pPr>
              <w:suppressAutoHyphens/>
              <w:jc w:val="center"/>
              <w:textAlignment w:val="baseline"/>
              <w:rPr>
                <w:b/>
                <w:bCs/>
              </w:rPr>
            </w:pPr>
            <w:r>
              <w:rPr>
                <w:b/>
                <w:bCs/>
              </w:rPr>
              <w:t>Netiesioginiai pinigų srautai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520794" w14:textId="77777777" w:rsidR="0069511F" w:rsidRDefault="009E1EBF" w:rsidP="000466A4">
            <w:pPr>
              <w:suppressAutoHyphens/>
              <w:jc w:val="center"/>
              <w:textAlignment w:val="baseline"/>
              <w:rPr>
                <w:b/>
                <w:bCs/>
              </w:rPr>
            </w:pPr>
            <w:r>
              <w:rPr>
                <w:b/>
                <w:bCs/>
              </w:rPr>
              <w:t>Iš viso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F979CE" w14:textId="77777777" w:rsidR="0069511F" w:rsidRDefault="009E1EBF" w:rsidP="000466A4">
            <w:pPr>
              <w:suppressAutoHyphens/>
              <w:jc w:val="center"/>
              <w:textAlignment w:val="baseline"/>
              <w:rPr>
                <w:b/>
                <w:bCs/>
              </w:rPr>
            </w:pPr>
            <w:r>
              <w:rPr>
                <w:b/>
                <w:bCs/>
              </w:rPr>
              <w:t>Tiesioginiai pinigų srautai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C2A0C9" w14:textId="77777777" w:rsidR="0069511F" w:rsidRDefault="009E1EBF" w:rsidP="000466A4">
            <w:pPr>
              <w:suppressAutoHyphens/>
              <w:jc w:val="center"/>
              <w:textAlignment w:val="baseline"/>
              <w:rPr>
                <w:b/>
                <w:bCs/>
              </w:rPr>
            </w:pPr>
            <w:r>
              <w:rPr>
                <w:b/>
                <w:bCs/>
              </w:rPr>
              <w:t>Netiesioginiai pinigų srautai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F2DC4" w14:textId="77777777" w:rsidR="0069511F" w:rsidRDefault="009E1EBF" w:rsidP="000466A4">
            <w:pPr>
              <w:suppressAutoHyphens/>
              <w:jc w:val="center"/>
              <w:textAlignment w:val="baseline"/>
              <w:rPr>
                <w:b/>
                <w:bCs/>
              </w:rPr>
            </w:pPr>
            <w:r>
              <w:rPr>
                <w:b/>
                <w:bCs/>
              </w:rPr>
              <w:t>Iš viso</w:t>
            </w:r>
          </w:p>
        </w:tc>
      </w:tr>
      <w:tr w:rsidR="00500D70" w14:paraId="17E5E2F6" w14:textId="77777777" w:rsidTr="0069511F">
        <w:trPr>
          <w:trHeight w:val="30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AE51A" w14:textId="77777777" w:rsidR="0069511F" w:rsidRDefault="009E1EBF" w:rsidP="000466A4">
            <w:pPr>
              <w:suppressAutoHyphens/>
              <w:jc w:val="center"/>
              <w:textAlignment w:val="baseline"/>
              <w:rPr>
                <w:b/>
                <w:bCs/>
              </w:rPr>
            </w:pPr>
            <w:r>
              <w:rPr>
                <w:b/>
                <w:bC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40078" w14:textId="77777777" w:rsidR="0069511F" w:rsidRDefault="009E1EBF" w:rsidP="000466A4">
            <w:pPr>
              <w:suppressAutoHyphens/>
              <w:jc w:val="center"/>
              <w:textAlignment w:val="baseline"/>
              <w:rPr>
                <w:b/>
                <w:bCs/>
              </w:rPr>
            </w:pPr>
            <w:r>
              <w:rPr>
                <w:b/>
                <w:bC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02D656" w14:textId="77777777" w:rsidR="0069511F" w:rsidRDefault="009E1EBF" w:rsidP="000466A4">
            <w:pPr>
              <w:suppressAutoHyphens/>
              <w:jc w:val="center"/>
              <w:textAlignment w:val="baseline"/>
              <w:rPr>
                <w:b/>
                <w:bCs/>
              </w:rPr>
            </w:pPr>
            <w:r>
              <w:rPr>
                <w:b/>
                <w:bC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E55371" w14:textId="77777777" w:rsidR="0069511F" w:rsidRDefault="009E1EBF" w:rsidP="000466A4">
            <w:pPr>
              <w:suppressAutoHyphens/>
              <w:jc w:val="center"/>
              <w:textAlignment w:val="baseline"/>
              <w:rPr>
                <w:b/>
                <w:bCs/>
              </w:rPr>
            </w:pPr>
            <w:r>
              <w:rPr>
                <w:b/>
                <w:bCs/>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BF0AB7" w14:textId="77777777" w:rsidR="0069511F" w:rsidRDefault="009E1EBF" w:rsidP="000466A4">
            <w:pPr>
              <w:suppressAutoHyphens/>
              <w:jc w:val="center"/>
              <w:textAlignment w:val="baseline"/>
              <w:rPr>
                <w:b/>
                <w:bCs/>
              </w:rPr>
            </w:pPr>
            <w:r>
              <w:rPr>
                <w:b/>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0AE146" w14:textId="77777777" w:rsidR="0069511F" w:rsidRDefault="009E1EBF" w:rsidP="000466A4">
            <w:pPr>
              <w:suppressAutoHyphens/>
              <w:jc w:val="center"/>
              <w:textAlignment w:val="baseline"/>
              <w:rPr>
                <w:b/>
                <w:bCs/>
              </w:rPr>
            </w:pPr>
            <w:r>
              <w:rPr>
                <w:b/>
                <w:bC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7712F9F" w14:textId="77777777" w:rsidR="0069511F" w:rsidRDefault="009E1EBF" w:rsidP="000466A4">
            <w:pPr>
              <w:suppressAutoHyphens/>
              <w:jc w:val="center"/>
              <w:textAlignment w:val="baseline"/>
              <w:rPr>
                <w:b/>
                <w:bCs/>
              </w:rPr>
            </w:pPr>
            <w:r>
              <w:rPr>
                <w:b/>
                <w:bC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C3C9D89" w14:textId="77777777" w:rsidR="0069511F" w:rsidRDefault="009E1EBF" w:rsidP="000466A4">
            <w:pPr>
              <w:suppressAutoHyphens/>
              <w:jc w:val="center"/>
              <w:textAlignment w:val="baseline"/>
              <w:rPr>
                <w:b/>
                <w:bCs/>
              </w:rPr>
            </w:pPr>
            <w:r>
              <w:rPr>
                <w:b/>
                <w:bCs/>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C746223" w14:textId="77777777" w:rsidR="0069511F" w:rsidRDefault="009E1EBF" w:rsidP="000466A4">
            <w:pPr>
              <w:suppressAutoHyphens/>
              <w:jc w:val="center"/>
              <w:textAlignment w:val="baseline"/>
              <w:rPr>
                <w:b/>
                <w:bCs/>
              </w:rPr>
            </w:pPr>
            <w:r>
              <w:rPr>
                <w:b/>
                <w:bCs/>
              </w:rPr>
              <w:t>9</w:t>
            </w:r>
          </w:p>
        </w:tc>
      </w:tr>
      <w:tr w:rsidR="00500D70" w14:paraId="432977AD"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40AFC9" w14:textId="77777777" w:rsidR="00F55A5D" w:rsidRDefault="009E1EBF" w:rsidP="00F55A5D">
            <w:pPr>
              <w:suppressAutoHyphens/>
              <w:jc w:val="center"/>
              <w:textAlignment w:val="baseline"/>
              <w:rPr>
                <w:b/>
                <w:bCs/>
              </w:rPr>
            </w:pPr>
            <w:r>
              <w:rPr>
                <w:b/>
                <w:bCs/>
              </w:rPr>
              <w:t>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A4A99A" w14:textId="77777777" w:rsidR="00F55A5D" w:rsidRDefault="009E1EBF" w:rsidP="00F55A5D">
            <w:pPr>
              <w:suppressAutoHyphens/>
              <w:textAlignment w:val="baseline"/>
              <w:rPr>
                <w:b/>
                <w:bCs/>
              </w:rPr>
            </w:pPr>
            <w:r>
              <w:rPr>
                <w:b/>
                <w:bCs/>
              </w:rPr>
              <w:t>PAGRINDINĖS VEIKLOS PINIGŲ SRAUTAI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0B7540" w14:textId="77777777" w:rsidR="00F55A5D" w:rsidRDefault="00F55A5D" w:rsidP="00F55A5D">
            <w:pPr>
              <w:suppressAutoHyphens/>
              <w:ind w:firstLine="50"/>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9DFF47" w14:textId="77777777" w:rsidR="00F55A5D" w:rsidRDefault="009E1EBF" w:rsidP="00F55A5D">
            <w:pPr>
              <w:suppressAutoHyphens/>
              <w:ind w:firstLine="50"/>
              <w:jc w:val="right"/>
              <w:textAlignment w:val="baseline"/>
            </w:pPr>
            <w:r>
              <w:t>-27158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571744" w14:textId="77777777" w:rsidR="00F55A5D" w:rsidRDefault="00F55A5D" w:rsidP="00F55A5D">
            <w:pPr>
              <w:suppressAutoHyphens/>
              <w:ind w:firstLine="50"/>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468B0" w14:textId="77777777" w:rsidR="00F55A5D" w:rsidRDefault="009E1EBF" w:rsidP="00F55A5D">
            <w:pPr>
              <w:suppressAutoHyphens/>
              <w:ind w:firstLine="50"/>
              <w:jc w:val="right"/>
              <w:textAlignment w:val="baseline"/>
            </w:pPr>
            <w:r>
              <w:t>-27158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D111BD" w14:textId="77777777" w:rsidR="00F55A5D" w:rsidRDefault="009E1EBF" w:rsidP="00F55A5D">
            <w:pPr>
              <w:suppressAutoHyphens/>
              <w:ind w:firstLine="50"/>
              <w:jc w:val="right"/>
              <w:textAlignment w:val="baseline"/>
            </w:pPr>
            <w:r>
              <w:t>113059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A2456B" w14:textId="77777777" w:rsidR="00F55A5D" w:rsidRDefault="00F55A5D" w:rsidP="00F55A5D">
            <w:pPr>
              <w:suppressAutoHyphens/>
              <w:ind w:firstLine="50"/>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4DF7D5" w14:textId="77777777" w:rsidR="00F55A5D" w:rsidRDefault="009E1EBF" w:rsidP="00F55A5D">
            <w:pPr>
              <w:suppressAutoHyphens/>
              <w:ind w:firstLine="50"/>
              <w:jc w:val="right"/>
              <w:textAlignment w:val="baseline"/>
            </w:pPr>
            <w:r>
              <w:t>113059</w:t>
            </w:r>
          </w:p>
        </w:tc>
      </w:tr>
      <w:tr w:rsidR="00500D70" w14:paraId="01C0671C"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E104C3" w14:textId="77777777" w:rsidR="00F55A5D" w:rsidRDefault="009E1EBF" w:rsidP="00F55A5D">
            <w:pPr>
              <w:suppressAutoHyphens/>
              <w:jc w:val="center"/>
              <w:textAlignment w:val="baseline"/>
            </w:pPr>
            <w:r>
              <w: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80694E" w14:textId="77777777" w:rsidR="00F55A5D" w:rsidRDefault="009E1EBF" w:rsidP="00F55A5D">
            <w:pPr>
              <w:suppressAutoHyphens/>
              <w:textAlignment w:val="baseline"/>
            </w:pPr>
            <w:r>
              <w:t>Įplaukos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54C594"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2C9C5B" w14:textId="77777777" w:rsidR="00F55A5D" w:rsidRDefault="009E1EBF" w:rsidP="00F55A5D">
            <w:pPr>
              <w:suppressAutoHyphens/>
              <w:jc w:val="right"/>
              <w:textAlignment w:val="baseline"/>
            </w:pPr>
            <w:r>
              <w:t>261666</w:t>
            </w:r>
            <w:r w:rsidR="00A54CEE">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76FD8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E87C1B" w14:textId="77777777" w:rsidR="00F55A5D" w:rsidRDefault="009E1EBF" w:rsidP="00F55A5D">
            <w:pPr>
              <w:suppressAutoHyphens/>
              <w:jc w:val="right"/>
              <w:textAlignment w:val="baseline"/>
            </w:pPr>
            <w:r>
              <w:t>261</w:t>
            </w:r>
            <w:r w:rsidR="00401086">
              <w:t>6664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EDF8C4" w14:textId="77777777" w:rsidR="00F55A5D" w:rsidRDefault="009E1EBF" w:rsidP="00F55A5D">
            <w:pPr>
              <w:suppressAutoHyphens/>
              <w:jc w:val="right"/>
              <w:textAlignment w:val="baseline"/>
            </w:pPr>
            <w:r>
              <w:t>2418040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6D52B1"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0A21D3" w14:textId="77777777" w:rsidR="00F55A5D" w:rsidRDefault="009E1EBF" w:rsidP="00F55A5D">
            <w:pPr>
              <w:suppressAutoHyphens/>
              <w:jc w:val="right"/>
              <w:textAlignment w:val="baseline"/>
            </w:pPr>
            <w:r>
              <w:t>2418040</w:t>
            </w:r>
          </w:p>
        </w:tc>
      </w:tr>
      <w:tr w:rsidR="00500D70" w14:paraId="2EDAFA52"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404D46" w14:textId="77777777" w:rsidR="00F55A5D" w:rsidRDefault="009E1EBF" w:rsidP="00F55A5D">
            <w:pPr>
              <w:suppressAutoHyphens/>
              <w:jc w:val="center"/>
              <w:textAlignment w:val="baseline"/>
            </w:pPr>
            <w:r>
              <w:t>I.1.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E167CD" w14:textId="77777777" w:rsidR="00F55A5D" w:rsidRDefault="009E1EBF" w:rsidP="00F55A5D">
            <w:pPr>
              <w:suppressAutoHyphens/>
              <w:ind w:left="177"/>
              <w:textAlignment w:val="baseline"/>
            </w:pPr>
            <w:r>
              <w:t>finansavimo sumos kitoms išlaidoms ir atsargoms: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57E723"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4ADE04"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34110E"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7F0088"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442EF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CA46C5"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09BE6C" w14:textId="77777777" w:rsidR="00F55A5D" w:rsidRDefault="00F55A5D" w:rsidP="00F55A5D">
            <w:pPr>
              <w:suppressAutoHyphens/>
              <w:jc w:val="right"/>
              <w:textAlignment w:val="baseline"/>
            </w:pPr>
          </w:p>
        </w:tc>
      </w:tr>
      <w:tr w:rsidR="00500D70" w14:paraId="218433EE"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C1E166" w14:textId="77777777" w:rsidR="00F55A5D" w:rsidRDefault="009E1EBF" w:rsidP="00F55A5D">
            <w:pPr>
              <w:suppressAutoHyphens/>
              <w:jc w:val="center"/>
              <w:textAlignment w:val="baseline"/>
            </w:pPr>
            <w:r>
              <w:t>I.1.1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F0D614" w14:textId="77777777" w:rsidR="00F55A5D" w:rsidRDefault="009E1EBF" w:rsidP="00F55A5D">
            <w:pPr>
              <w:suppressAutoHyphens/>
              <w:ind w:left="319"/>
              <w:textAlignment w:val="baseline"/>
            </w:pPr>
            <w:r>
              <w:t>iš valstybės biudžeto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5196CF"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13390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7E7882"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E20652"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192B4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9DA15F"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44B945" w14:textId="77777777" w:rsidR="00F55A5D" w:rsidRDefault="00F55A5D" w:rsidP="00F55A5D">
            <w:pPr>
              <w:suppressAutoHyphens/>
              <w:jc w:val="right"/>
              <w:textAlignment w:val="baseline"/>
            </w:pPr>
          </w:p>
        </w:tc>
      </w:tr>
      <w:tr w:rsidR="00500D70" w14:paraId="370AFBD5"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C8FD37" w14:textId="77777777" w:rsidR="00F55A5D" w:rsidRDefault="009E1EBF" w:rsidP="00F55A5D">
            <w:pPr>
              <w:suppressAutoHyphens/>
              <w:jc w:val="center"/>
              <w:textAlignment w:val="baseline"/>
            </w:pPr>
            <w:r>
              <w:t>I.1.2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A709F6" w14:textId="77777777" w:rsidR="00F55A5D" w:rsidRDefault="009E1EBF" w:rsidP="00F55A5D">
            <w:pPr>
              <w:suppressAutoHyphens/>
              <w:ind w:left="319"/>
              <w:textAlignment w:val="baseline"/>
            </w:pPr>
            <w:r>
              <w:t>iš savivaldybės biudžeto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5FA2F"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BB26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88887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E71B2A"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09D20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CA4F98"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5C7541" w14:textId="77777777" w:rsidR="00F55A5D" w:rsidRDefault="00F55A5D" w:rsidP="00F55A5D">
            <w:pPr>
              <w:suppressAutoHyphens/>
              <w:jc w:val="right"/>
              <w:textAlignment w:val="baseline"/>
            </w:pPr>
          </w:p>
        </w:tc>
      </w:tr>
      <w:tr w:rsidR="00500D70" w14:paraId="1B502941"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6BDD37" w14:textId="77777777" w:rsidR="00F55A5D" w:rsidRDefault="009E1EBF" w:rsidP="00F55A5D">
            <w:pPr>
              <w:suppressAutoHyphens/>
              <w:jc w:val="center"/>
              <w:textAlignment w:val="baseline"/>
            </w:pPr>
            <w:r>
              <w:t>I.1.3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1261B8" w14:textId="77777777" w:rsidR="00F55A5D" w:rsidRDefault="009E1EBF" w:rsidP="00F55A5D">
            <w:pPr>
              <w:suppressAutoHyphens/>
              <w:ind w:left="319"/>
              <w:textAlignment w:val="baseline"/>
            </w:pPr>
            <w:r>
              <w:t>iš ES, užsienio valstybių ir tarptautinių organizacijų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3BA869"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B89272"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D6F22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13F093"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00F24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5C359A"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812408" w14:textId="77777777" w:rsidR="00F55A5D" w:rsidRDefault="00F55A5D" w:rsidP="00F55A5D">
            <w:pPr>
              <w:suppressAutoHyphens/>
              <w:jc w:val="right"/>
              <w:textAlignment w:val="baseline"/>
            </w:pPr>
          </w:p>
        </w:tc>
      </w:tr>
      <w:tr w:rsidR="00500D70" w14:paraId="13544FB1"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4B526A" w14:textId="77777777" w:rsidR="00F55A5D" w:rsidRDefault="009E1EBF" w:rsidP="00F55A5D">
            <w:pPr>
              <w:suppressAutoHyphens/>
              <w:jc w:val="center"/>
              <w:textAlignment w:val="baseline"/>
            </w:pPr>
            <w:r>
              <w:t>I.1.4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A5A85C" w14:textId="77777777" w:rsidR="00F55A5D" w:rsidRDefault="009E1EBF" w:rsidP="00F55A5D">
            <w:pPr>
              <w:suppressAutoHyphens/>
              <w:ind w:left="319"/>
              <w:textAlignment w:val="baseline"/>
            </w:pPr>
            <w:r>
              <w:t>iš kitų šaltinių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38DB5D"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44680F"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58E92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F577FA"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08807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365756"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C157DC" w14:textId="77777777" w:rsidR="00F55A5D" w:rsidRDefault="00F55A5D" w:rsidP="00F55A5D">
            <w:pPr>
              <w:suppressAutoHyphens/>
              <w:jc w:val="right"/>
              <w:textAlignment w:val="baseline"/>
            </w:pPr>
          </w:p>
        </w:tc>
      </w:tr>
      <w:tr w:rsidR="00500D70" w14:paraId="4D2CC8F5"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1F8B1" w14:textId="77777777" w:rsidR="00F55A5D" w:rsidRDefault="009E1EBF" w:rsidP="00F55A5D">
            <w:pPr>
              <w:suppressAutoHyphens/>
              <w:jc w:val="center"/>
              <w:textAlignment w:val="baseline"/>
            </w:pPr>
            <w:r>
              <w:t>I.2.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2E6B67" w14:textId="77777777" w:rsidR="00F55A5D" w:rsidRDefault="009E1EBF" w:rsidP="00F55A5D">
            <w:pPr>
              <w:suppressAutoHyphens/>
              <w:ind w:left="177"/>
              <w:textAlignment w:val="baseline"/>
            </w:pPr>
            <w:r>
              <w:t>iš mokesčių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DB24BC"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1D23B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F071E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4EBB3C"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719A47"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387973"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98060B" w14:textId="77777777" w:rsidR="00F55A5D" w:rsidRDefault="00F55A5D" w:rsidP="00F55A5D">
            <w:pPr>
              <w:suppressAutoHyphens/>
              <w:jc w:val="right"/>
              <w:textAlignment w:val="baseline"/>
            </w:pPr>
          </w:p>
        </w:tc>
      </w:tr>
      <w:tr w:rsidR="00500D70" w14:paraId="3080624F"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264DAC" w14:textId="77777777" w:rsidR="00F55A5D" w:rsidRDefault="009E1EBF" w:rsidP="00F55A5D">
            <w:pPr>
              <w:suppressAutoHyphens/>
              <w:jc w:val="center"/>
              <w:textAlignment w:val="baseline"/>
            </w:pPr>
            <w:r>
              <w:t>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7EA430" w14:textId="77777777" w:rsidR="00F55A5D" w:rsidRDefault="009E1EBF" w:rsidP="00F55A5D">
            <w:pPr>
              <w:suppressAutoHyphens/>
              <w:ind w:left="177"/>
              <w:textAlignment w:val="baseline"/>
            </w:pPr>
            <w:r>
              <w:t>iš socialinių įmokų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6DA413"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3C303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117FA0"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59DCF7"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7EC047"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A347BF"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045011" w14:textId="77777777" w:rsidR="00F55A5D" w:rsidRDefault="00F55A5D" w:rsidP="00F55A5D">
            <w:pPr>
              <w:suppressAutoHyphens/>
              <w:jc w:val="right"/>
              <w:textAlignment w:val="baseline"/>
            </w:pPr>
          </w:p>
        </w:tc>
      </w:tr>
      <w:tr w:rsidR="00500D70" w14:paraId="6091C545"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484B23" w14:textId="77777777" w:rsidR="00F55A5D" w:rsidRDefault="009E1EBF" w:rsidP="00F55A5D">
            <w:pPr>
              <w:suppressAutoHyphens/>
              <w:jc w:val="center"/>
              <w:textAlignment w:val="baseline"/>
            </w:pPr>
            <w:r>
              <w:t>I.4.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7760C6" w14:textId="77777777" w:rsidR="00F55A5D" w:rsidRDefault="009E1EBF" w:rsidP="00F55A5D">
            <w:pPr>
              <w:suppressAutoHyphens/>
              <w:ind w:left="177"/>
              <w:textAlignment w:val="baseline"/>
            </w:pPr>
            <w:r>
              <w:t>už suteiktas paslaugas iš pirkėjų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C8445A"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F301EB" w14:textId="77777777" w:rsidR="00F55A5D" w:rsidRDefault="009E1EBF" w:rsidP="00F55A5D">
            <w:pPr>
              <w:suppressAutoHyphens/>
              <w:jc w:val="right"/>
              <w:textAlignment w:val="baseline"/>
            </w:pPr>
            <w:r>
              <w:t>84</w:t>
            </w:r>
            <w:r w:rsidR="00A4203C">
              <w:t>9896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9D6A50"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046603" w14:textId="77777777" w:rsidR="00F55A5D" w:rsidRDefault="009E1EBF" w:rsidP="00F55A5D">
            <w:pPr>
              <w:suppressAutoHyphens/>
              <w:jc w:val="right"/>
              <w:textAlignment w:val="baseline"/>
            </w:pPr>
            <w:r>
              <w:t>849896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CA711D" w14:textId="77777777" w:rsidR="00F55A5D" w:rsidRDefault="009E1EBF" w:rsidP="00F55A5D">
            <w:pPr>
              <w:suppressAutoHyphens/>
              <w:jc w:val="right"/>
              <w:textAlignment w:val="baseline"/>
            </w:pPr>
            <w:r>
              <w:t>599422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6207DA"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D41762" w14:textId="77777777" w:rsidR="00F55A5D" w:rsidRDefault="009E1EBF" w:rsidP="00F55A5D">
            <w:pPr>
              <w:suppressAutoHyphens/>
              <w:jc w:val="right"/>
              <w:textAlignment w:val="baseline"/>
            </w:pPr>
            <w:r>
              <w:t>599422</w:t>
            </w:r>
          </w:p>
        </w:tc>
      </w:tr>
      <w:tr w:rsidR="00500D70" w14:paraId="735EE088"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49CA85" w14:textId="77777777" w:rsidR="00F55A5D" w:rsidRDefault="009E1EBF" w:rsidP="00F55A5D">
            <w:pPr>
              <w:suppressAutoHyphens/>
              <w:jc w:val="center"/>
              <w:textAlignment w:val="baseline"/>
            </w:pPr>
            <w:r>
              <w:t>I.5.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EB4414" w14:textId="77777777" w:rsidR="00F55A5D" w:rsidRDefault="009E1EBF" w:rsidP="00F55A5D">
            <w:pPr>
              <w:suppressAutoHyphens/>
              <w:ind w:left="177"/>
              <w:textAlignment w:val="baseline"/>
            </w:pPr>
            <w:r>
              <w:t>už suteiktas paslaugas iš biudžeto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9FA574"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9B4C73"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D0B49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ADC6E5"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B4338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2AABCC"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0D8974" w14:textId="77777777" w:rsidR="00F55A5D" w:rsidRDefault="00F55A5D" w:rsidP="00F55A5D">
            <w:pPr>
              <w:suppressAutoHyphens/>
              <w:jc w:val="right"/>
              <w:textAlignment w:val="baseline"/>
            </w:pPr>
          </w:p>
        </w:tc>
      </w:tr>
      <w:tr w:rsidR="00500D70" w14:paraId="29144CED"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D8C6DB" w14:textId="77777777" w:rsidR="00F55A5D" w:rsidRDefault="009E1EBF" w:rsidP="00F55A5D">
            <w:pPr>
              <w:suppressAutoHyphens/>
              <w:jc w:val="center"/>
              <w:textAlignment w:val="baseline"/>
            </w:pPr>
            <w:r>
              <w:t>I.6.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51865E" w14:textId="77777777" w:rsidR="00F55A5D" w:rsidRDefault="009E1EBF" w:rsidP="00F55A5D">
            <w:pPr>
              <w:suppressAutoHyphens/>
              <w:ind w:left="177"/>
              <w:textAlignment w:val="baseline"/>
              <w:rPr>
                <w:sz w:val="24"/>
              </w:rPr>
            </w:pPr>
            <w:r>
              <w:t>gautos palūkanos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9C9093"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633BB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F75716"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D4E53E"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6B7E3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D53BFA"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6AAA4E" w14:textId="77777777" w:rsidR="00F55A5D" w:rsidRDefault="00F55A5D" w:rsidP="00F55A5D">
            <w:pPr>
              <w:suppressAutoHyphens/>
              <w:jc w:val="right"/>
              <w:textAlignment w:val="baseline"/>
            </w:pPr>
          </w:p>
        </w:tc>
      </w:tr>
      <w:tr w:rsidR="00500D70" w14:paraId="448B8E23"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D7EABB" w14:textId="77777777" w:rsidR="00F55A5D" w:rsidRDefault="009E1EBF" w:rsidP="00F55A5D">
            <w:pPr>
              <w:suppressAutoHyphens/>
              <w:jc w:val="center"/>
              <w:textAlignment w:val="baseline"/>
            </w:pPr>
            <w:r>
              <w:t>I.7.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54B81E" w14:textId="77777777" w:rsidR="00F55A5D" w:rsidRDefault="009E1EBF" w:rsidP="00F55A5D">
            <w:pPr>
              <w:suppressAutoHyphens/>
              <w:ind w:left="177"/>
              <w:textAlignment w:val="baseline"/>
            </w:pPr>
            <w:r>
              <w:t>kitos įplaukos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280283"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F50420" w14:textId="77777777" w:rsidR="00F55A5D" w:rsidRDefault="009E1EBF" w:rsidP="00F55A5D">
            <w:pPr>
              <w:suppressAutoHyphens/>
              <w:jc w:val="right"/>
              <w:textAlignment w:val="baseline"/>
            </w:pPr>
            <w:r>
              <w:t>1766768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AC23BA"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E38A2F" w14:textId="77777777" w:rsidR="00F55A5D" w:rsidRDefault="009E1EBF" w:rsidP="00F55A5D">
            <w:pPr>
              <w:suppressAutoHyphens/>
              <w:jc w:val="right"/>
              <w:textAlignment w:val="baseline"/>
            </w:pPr>
            <w:r>
              <w:t>1766768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391154" w14:textId="77777777" w:rsidR="00F55A5D" w:rsidRDefault="009E1EBF" w:rsidP="00F55A5D">
            <w:pPr>
              <w:suppressAutoHyphens/>
              <w:jc w:val="right"/>
              <w:textAlignment w:val="baseline"/>
            </w:pPr>
            <w:r>
              <w:t>1818618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5A9EDA"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8CFB25" w14:textId="77777777" w:rsidR="00F55A5D" w:rsidRDefault="009E1EBF" w:rsidP="00F55A5D">
            <w:pPr>
              <w:suppressAutoHyphens/>
              <w:jc w:val="right"/>
              <w:textAlignment w:val="baseline"/>
            </w:pPr>
            <w:r>
              <w:t>1818618</w:t>
            </w:r>
          </w:p>
        </w:tc>
      </w:tr>
      <w:tr w:rsidR="00500D70" w14:paraId="621A722C"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D8AA6F" w14:textId="77777777" w:rsidR="00F55A5D" w:rsidRDefault="009E1EBF" w:rsidP="00F55A5D">
            <w:pPr>
              <w:suppressAutoHyphens/>
              <w:jc w:val="center"/>
              <w:textAlignment w:val="baseline"/>
            </w:pPr>
            <w:r>
              <w:t>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0F365E" w14:textId="77777777" w:rsidR="00F55A5D" w:rsidRDefault="009E1EBF" w:rsidP="00F55A5D">
            <w:pPr>
              <w:suppressAutoHyphens/>
              <w:ind w:firstLine="36"/>
              <w:textAlignment w:val="baseline"/>
            </w:pPr>
            <w:r>
              <w:t>Pervestos lėšos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A5B061"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6C5960" w14:textId="77777777" w:rsidR="00F55A5D" w:rsidRDefault="009E1EBF" w:rsidP="00F55A5D">
            <w:pPr>
              <w:suppressAutoHyphens/>
              <w:jc w:val="right"/>
              <w:textAlignment w:val="baseline"/>
            </w:pPr>
            <w:r>
              <w:t>-</w:t>
            </w:r>
            <w:r w:rsidR="00D26A8F">
              <w:t>1</w:t>
            </w:r>
            <w:r w:rsidR="00CE6A63">
              <w:t>882651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AD6D1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3E4A65" w14:textId="77777777" w:rsidR="00F55A5D" w:rsidRDefault="009E1EBF" w:rsidP="00F55A5D">
            <w:pPr>
              <w:suppressAutoHyphens/>
              <w:jc w:val="right"/>
              <w:textAlignment w:val="baseline"/>
            </w:pPr>
            <w:r>
              <w:t>-1882651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B8CC06" w14:textId="77777777" w:rsidR="00F55A5D" w:rsidRDefault="009E1EBF" w:rsidP="00F55A5D">
            <w:pPr>
              <w:suppressAutoHyphens/>
              <w:jc w:val="right"/>
              <w:textAlignment w:val="baseline"/>
            </w:pPr>
            <w:r>
              <w:t>-1856157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77D905"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CD82A9" w14:textId="77777777" w:rsidR="00F55A5D" w:rsidRDefault="009E1EBF" w:rsidP="00F55A5D">
            <w:pPr>
              <w:suppressAutoHyphens/>
              <w:jc w:val="right"/>
              <w:textAlignment w:val="baseline"/>
            </w:pPr>
            <w:r>
              <w:t>-1856157</w:t>
            </w:r>
          </w:p>
        </w:tc>
      </w:tr>
      <w:tr w:rsidR="00500D70" w14:paraId="2A87D9A8"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9AE797" w14:textId="77777777" w:rsidR="00F55A5D" w:rsidRDefault="009E1EBF" w:rsidP="00F55A5D">
            <w:pPr>
              <w:suppressAutoHyphens/>
              <w:jc w:val="center"/>
              <w:textAlignment w:val="baseline"/>
            </w:pPr>
            <w:r>
              <w:t>II.1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B34B04" w14:textId="77777777" w:rsidR="00F55A5D" w:rsidRDefault="009E1EBF" w:rsidP="00F55A5D">
            <w:pPr>
              <w:suppressAutoHyphens/>
              <w:ind w:left="177"/>
              <w:textAlignment w:val="baseline"/>
            </w:pPr>
            <w:r>
              <w:t>į valstybės biudžetą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51DD61"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A68EB5"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BD7FA2"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D6477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7F6882"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D90E62"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098031" w14:textId="77777777" w:rsidR="00F55A5D" w:rsidRDefault="00F55A5D" w:rsidP="00F55A5D">
            <w:pPr>
              <w:suppressAutoHyphens/>
              <w:jc w:val="right"/>
              <w:textAlignment w:val="baseline"/>
            </w:pPr>
          </w:p>
        </w:tc>
      </w:tr>
      <w:tr w:rsidR="00500D70" w14:paraId="16FBB256"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B5C432" w14:textId="77777777" w:rsidR="00F55A5D" w:rsidRDefault="009E1EBF" w:rsidP="00F55A5D">
            <w:pPr>
              <w:suppressAutoHyphens/>
              <w:jc w:val="center"/>
              <w:textAlignment w:val="baseline"/>
            </w:pPr>
            <w:r>
              <w:t>II.2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34748D" w14:textId="77777777" w:rsidR="00F55A5D" w:rsidRDefault="009E1EBF" w:rsidP="00F55A5D">
            <w:pPr>
              <w:suppressAutoHyphens/>
              <w:ind w:left="177"/>
              <w:textAlignment w:val="baseline"/>
            </w:pPr>
            <w:r>
              <w:t>į savivaldybių biudžetus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681C83"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BEE2"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19B027"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87B005"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788036"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DB9400"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C98B8E" w14:textId="77777777" w:rsidR="00F55A5D" w:rsidRDefault="00F55A5D" w:rsidP="00F55A5D">
            <w:pPr>
              <w:suppressAutoHyphens/>
              <w:jc w:val="right"/>
              <w:textAlignment w:val="baseline"/>
            </w:pPr>
          </w:p>
        </w:tc>
      </w:tr>
      <w:tr w:rsidR="00500D70" w14:paraId="62DC6750" w14:textId="77777777" w:rsidTr="0069511F">
        <w:trPr>
          <w:trHeight w:val="59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F5485C" w14:textId="77777777" w:rsidR="00F55A5D" w:rsidRDefault="009E1EBF" w:rsidP="00F55A5D">
            <w:pPr>
              <w:suppressAutoHyphens/>
              <w:jc w:val="center"/>
              <w:textAlignment w:val="baseline"/>
            </w:pPr>
            <w:r>
              <w:t>II.3.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E5D752" w14:textId="77777777" w:rsidR="00F55A5D" w:rsidRDefault="009E1EBF" w:rsidP="00F55A5D">
            <w:pPr>
              <w:suppressAutoHyphens/>
              <w:ind w:left="177"/>
              <w:textAlignment w:val="baseline"/>
            </w:pPr>
            <w:r>
              <w:t>ES, užsienio valstybėms ir tarptautinėms organizacijoms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826631"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9733F3"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B0DC6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0511B2"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84BA2C"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E70206"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58A6E" w14:textId="77777777" w:rsidR="00F55A5D" w:rsidRDefault="00F55A5D" w:rsidP="00F55A5D">
            <w:pPr>
              <w:suppressAutoHyphens/>
              <w:jc w:val="right"/>
              <w:textAlignment w:val="baseline"/>
            </w:pPr>
          </w:p>
        </w:tc>
      </w:tr>
      <w:tr w:rsidR="00500D70" w14:paraId="38A1364E"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746199" w14:textId="77777777" w:rsidR="00F55A5D" w:rsidRDefault="009E1EBF" w:rsidP="00F55A5D">
            <w:pPr>
              <w:suppressAutoHyphens/>
              <w:jc w:val="center"/>
              <w:textAlignment w:val="baseline"/>
            </w:pPr>
            <w:r>
              <w:t>II.4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D0F5E2" w14:textId="77777777" w:rsidR="00F55A5D" w:rsidRDefault="009E1EBF" w:rsidP="00F55A5D">
            <w:pPr>
              <w:suppressAutoHyphens/>
              <w:ind w:left="177"/>
              <w:textAlignment w:val="baseline"/>
            </w:pPr>
            <w:r>
              <w:t>į kitus išteklių fondus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75CE00"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6C82E1"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E5EA60"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5D296F"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0B68E2"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C36C9D"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2A7397" w14:textId="77777777" w:rsidR="00F55A5D" w:rsidRDefault="00F55A5D" w:rsidP="00F55A5D">
            <w:pPr>
              <w:suppressAutoHyphens/>
              <w:jc w:val="right"/>
              <w:textAlignment w:val="baseline"/>
            </w:pPr>
          </w:p>
        </w:tc>
      </w:tr>
      <w:tr w:rsidR="00500D70" w14:paraId="69BC9CD1"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AD2EFF" w14:textId="77777777" w:rsidR="00F55A5D" w:rsidRDefault="009E1EBF" w:rsidP="00F55A5D">
            <w:pPr>
              <w:suppressAutoHyphens/>
              <w:jc w:val="center"/>
              <w:textAlignment w:val="baseline"/>
            </w:pPr>
            <w:r>
              <w:t>II.5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F0AC40" w14:textId="77777777" w:rsidR="00F55A5D" w:rsidRDefault="009E1EBF" w:rsidP="00F55A5D">
            <w:pPr>
              <w:suppressAutoHyphens/>
              <w:ind w:left="177"/>
              <w:textAlignment w:val="baseline"/>
            </w:pPr>
            <w:r>
              <w:t>viešojo sektoriaus subjektams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0CF541"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29AEEF" w14:textId="77777777" w:rsidR="00F55A5D" w:rsidRDefault="009E1EBF" w:rsidP="00F55A5D">
            <w:pPr>
              <w:suppressAutoHyphens/>
              <w:jc w:val="right"/>
              <w:textAlignment w:val="baseline"/>
            </w:pPr>
            <w:r>
              <w:t>-</w:t>
            </w:r>
            <w:r w:rsidR="0076555B">
              <w:t>138512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28C51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1DDB06" w14:textId="77777777" w:rsidR="00F55A5D" w:rsidRDefault="009E1EBF" w:rsidP="00F55A5D">
            <w:pPr>
              <w:suppressAutoHyphens/>
              <w:jc w:val="right"/>
              <w:textAlignment w:val="baseline"/>
            </w:pPr>
            <w:r>
              <w:t>-138512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683C95" w14:textId="77777777" w:rsidR="00F55A5D" w:rsidRDefault="009E1EBF" w:rsidP="00F55A5D">
            <w:pPr>
              <w:suppressAutoHyphens/>
              <w:jc w:val="right"/>
              <w:textAlignment w:val="baseline"/>
            </w:pPr>
            <w:r>
              <w:t>-76007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E9244E"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2287B3" w14:textId="77777777" w:rsidR="00F55A5D" w:rsidRDefault="009E1EBF" w:rsidP="00F55A5D">
            <w:pPr>
              <w:suppressAutoHyphens/>
              <w:jc w:val="right"/>
              <w:textAlignment w:val="baseline"/>
            </w:pPr>
            <w:r>
              <w:t>-76007</w:t>
            </w:r>
          </w:p>
        </w:tc>
      </w:tr>
      <w:tr w:rsidR="00500D70" w14:paraId="73F9EBAC"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D8E003" w14:textId="77777777" w:rsidR="00F55A5D" w:rsidRDefault="009E1EBF" w:rsidP="00F55A5D">
            <w:pPr>
              <w:suppressAutoHyphens/>
              <w:jc w:val="center"/>
              <w:textAlignment w:val="baseline"/>
            </w:pPr>
            <w:r>
              <w:t>II.6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167DA6" w14:textId="77777777" w:rsidR="00F55A5D" w:rsidRDefault="009E1EBF" w:rsidP="00F55A5D">
            <w:pPr>
              <w:suppressAutoHyphens/>
              <w:ind w:left="177"/>
              <w:textAlignment w:val="baseline"/>
            </w:pPr>
            <w:r>
              <w:t>kitiems subjektams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DF29BD"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5108BC" w14:textId="77777777" w:rsidR="00F55A5D" w:rsidRDefault="009E1EBF" w:rsidP="00F55A5D">
            <w:pPr>
              <w:suppressAutoHyphens/>
              <w:jc w:val="right"/>
              <w:textAlignment w:val="baseline"/>
            </w:pPr>
            <w:r>
              <w:t>-</w:t>
            </w:r>
            <w:r w:rsidR="00E83CA2">
              <w:t>1744</w:t>
            </w:r>
            <w:r>
              <w:t>139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C8DC4E"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B8652B" w14:textId="77777777" w:rsidR="00F55A5D" w:rsidRDefault="009E1EBF" w:rsidP="00F55A5D">
            <w:pPr>
              <w:suppressAutoHyphens/>
              <w:jc w:val="right"/>
              <w:textAlignment w:val="baseline"/>
            </w:pPr>
            <w:r>
              <w:t>-1744139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0DEB60" w14:textId="77777777" w:rsidR="00F55A5D" w:rsidRDefault="009E1EBF" w:rsidP="00F55A5D">
            <w:pPr>
              <w:suppressAutoHyphens/>
              <w:jc w:val="right"/>
              <w:textAlignment w:val="baseline"/>
            </w:pPr>
            <w:r>
              <w:t>-1780150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0BAA07"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869474" w14:textId="77777777" w:rsidR="00F55A5D" w:rsidRDefault="009E1EBF" w:rsidP="00F55A5D">
            <w:pPr>
              <w:suppressAutoHyphens/>
              <w:jc w:val="right"/>
              <w:textAlignment w:val="baseline"/>
            </w:pPr>
            <w:r>
              <w:t>-1780150</w:t>
            </w:r>
          </w:p>
        </w:tc>
      </w:tr>
      <w:tr w:rsidR="00500D70" w14:paraId="3F3236EB"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D314E7" w14:textId="77777777" w:rsidR="00F55A5D" w:rsidRDefault="009E1EBF" w:rsidP="00F55A5D">
            <w:pPr>
              <w:suppressAutoHyphens/>
              <w:jc w:val="center"/>
              <w:textAlignment w:val="baseline"/>
            </w:pPr>
            <w:r>
              <w:t>III.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D5BFA8" w14:textId="77777777" w:rsidR="00F55A5D" w:rsidRDefault="009E1EBF" w:rsidP="00F55A5D">
            <w:pPr>
              <w:suppressAutoHyphens/>
              <w:ind w:left="36"/>
              <w:textAlignment w:val="baseline"/>
            </w:pPr>
            <w:r>
              <w:t>Išmokos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264C6D"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4EB482" w14:textId="77777777" w:rsidR="00F55A5D" w:rsidRPr="000C4C59" w:rsidRDefault="009E1EBF" w:rsidP="00F55A5D">
            <w:pPr>
              <w:suppressAutoHyphens/>
              <w:jc w:val="right"/>
              <w:textAlignment w:val="baseline"/>
            </w:pPr>
            <w:r>
              <w:t>-7</w:t>
            </w:r>
            <w:r w:rsidR="00EC632B">
              <w:t>6117</w:t>
            </w:r>
            <w:r w:rsidR="009B006B">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6FC0EE" w14:textId="77777777" w:rsidR="00F55A5D" w:rsidRPr="006919A0" w:rsidRDefault="00F55A5D" w:rsidP="00F55A5D">
            <w:pPr>
              <w:suppressAutoHyphens/>
              <w:jc w:val="right"/>
              <w:textAlignment w:val="baseline"/>
              <w:rPr>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496544" w14:textId="77777777" w:rsidR="00F55A5D" w:rsidRPr="00A57F7F" w:rsidRDefault="009E1EBF" w:rsidP="00F55A5D">
            <w:pPr>
              <w:suppressAutoHyphens/>
              <w:jc w:val="right"/>
              <w:textAlignment w:val="baseline"/>
            </w:pPr>
            <w:r>
              <w:t>-761171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BED6BF" w14:textId="77777777" w:rsidR="00F55A5D" w:rsidRDefault="009E1EBF" w:rsidP="00F55A5D">
            <w:pPr>
              <w:suppressAutoHyphens/>
              <w:jc w:val="right"/>
              <w:textAlignment w:val="baseline"/>
            </w:pPr>
            <w:r w:rsidRPr="000C4C59">
              <w:t>-4</w:t>
            </w:r>
            <w:r>
              <w:t>48824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410639"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989252" w14:textId="77777777" w:rsidR="00F55A5D" w:rsidRDefault="009E1EBF" w:rsidP="00F55A5D">
            <w:pPr>
              <w:suppressAutoHyphens/>
              <w:jc w:val="right"/>
              <w:textAlignment w:val="baseline"/>
            </w:pPr>
            <w:r w:rsidRPr="000C4C59">
              <w:t>-4</w:t>
            </w:r>
            <w:r>
              <w:t>48824</w:t>
            </w:r>
          </w:p>
        </w:tc>
      </w:tr>
      <w:tr w:rsidR="00500D70" w14:paraId="38DABE2F"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71BB34" w14:textId="77777777" w:rsidR="00F55A5D" w:rsidRDefault="009E1EBF" w:rsidP="00F55A5D">
            <w:pPr>
              <w:suppressAutoHyphens/>
              <w:jc w:val="center"/>
              <w:textAlignment w:val="baseline"/>
            </w:pPr>
            <w:r>
              <w:t>III.1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276799" w14:textId="77777777" w:rsidR="00F55A5D" w:rsidRDefault="009E1EBF" w:rsidP="00F55A5D">
            <w:pPr>
              <w:suppressAutoHyphens/>
              <w:ind w:left="177"/>
              <w:textAlignment w:val="baseline"/>
            </w:pPr>
            <w:r>
              <w:t>darbo užmokesčio ir socialinio draudimo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BE2AC7"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7BF819" w14:textId="77777777" w:rsidR="00F55A5D" w:rsidRPr="00480431" w:rsidRDefault="009E1EBF" w:rsidP="00F55A5D">
            <w:pPr>
              <w:suppressAutoHyphens/>
              <w:jc w:val="right"/>
              <w:textAlignment w:val="baseline"/>
            </w:pPr>
            <w:r w:rsidRPr="00480431">
              <w:t>-225530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E9AED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E4A308" w14:textId="77777777" w:rsidR="00F55A5D" w:rsidRDefault="009E1EBF" w:rsidP="00F55A5D">
            <w:pPr>
              <w:suppressAutoHyphens/>
              <w:jc w:val="right"/>
              <w:textAlignment w:val="baseline"/>
            </w:pPr>
            <w:r>
              <w:t>-225530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4F1D3B" w14:textId="77777777" w:rsidR="00F55A5D" w:rsidRDefault="009E1EBF" w:rsidP="00F55A5D">
            <w:pPr>
              <w:suppressAutoHyphens/>
              <w:jc w:val="right"/>
              <w:textAlignment w:val="baseline"/>
            </w:pPr>
            <w:r w:rsidRPr="00F24B56">
              <w:t>-197420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214A87"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352509" w14:textId="77777777" w:rsidR="00F55A5D" w:rsidRDefault="009E1EBF" w:rsidP="00F55A5D">
            <w:pPr>
              <w:suppressAutoHyphens/>
              <w:jc w:val="right"/>
              <w:textAlignment w:val="baseline"/>
            </w:pPr>
            <w:r>
              <w:t>-197420</w:t>
            </w:r>
          </w:p>
        </w:tc>
      </w:tr>
      <w:tr w:rsidR="00500D70" w14:paraId="76842C75"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BEEAD7" w14:textId="77777777" w:rsidR="00F55A5D" w:rsidRDefault="009E1EBF" w:rsidP="00F55A5D">
            <w:pPr>
              <w:suppressAutoHyphens/>
              <w:jc w:val="center"/>
              <w:textAlignment w:val="baseline"/>
            </w:pPr>
            <w:r>
              <w:t>III.2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4404CF" w14:textId="77777777" w:rsidR="00F55A5D" w:rsidRDefault="009E1EBF" w:rsidP="00F55A5D">
            <w:pPr>
              <w:suppressAutoHyphens/>
              <w:ind w:left="177"/>
              <w:textAlignment w:val="baseline"/>
            </w:pPr>
            <w:r>
              <w:t>komunalinių paslaugų ir ryšių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7956B6"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0051F8" w14:textId="77777777" w:rsidR="00F55A5D" w:rsidRPr="00480431" w:rsidRDefault="009E1EBF" w:rsidP="00F55A5D">
            <w:pPr>
              <w:suppressAutoHyphens/>
              <w:jc w:val="right"/>
              <w:textAlignment w:val="baseline"/>
            </w:pPr>
            <w:r w:rsidRPr="00480431">
              <w:t>-5</w:t>
            </w:r>
            <w:r w:rsidR="00002AD4" w:rsidRPr="00480431">
              <w:t>2</w:t>
            </w:r>
            <w:r w:rsidR="004838B0" w:rsidRPr="00480431">
              <w:t>76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55665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4504BB" w14:textId="77777777" w:rsidR="00F55A5D" w:rsidRDefault="009E1EBF" w:rsidP="00F55A5D">
            <w:pPr>
              <w:suppressAutoHyphens/>
              <w:jc w:val="right"/>
              <w:textAlignment w:val="baseline"/>
            </w:pPr>
            <w:r>
              <w:t>-5</w:t>
            </w:r>
            <w:r w:rsidR="00280E85">
              <w:t>2</w:t>
            </w:r>
            <w:r w:rsidR="004838B0">
              <w:t>76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D358F2" w14:textId="77777777" w:rsidR="00F55A5D" w:rsidRDefault="009E1EBF" w:rsidP="00F55A5D">
            <w:pPr>
              <w:suppressAutoHyphens/>
              <w:jc w:val="right"/>
              <w:textAlignment w:val="baseline"/>
            </w:pPr>
            <w:r w:rsidRPr="00F24B56">
              <w:t>-3398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07FBAE"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4F0BCA" w14:textId="77777777" w:rsidR="00F55A5D" w:rsidRDefault="009E1EBF" w:rsidP="00F55A5D">
            <w:pPr>
              <w:suppressAutoHyphens/>
              <w:jc w:val="right"/>
              <w:textAlignment w:val="baseline"/>
            </w:pPr>
            <w:r w:rsidRPr="00F24B56">
              <w:t>-3398</w:t>
            </w:r>
          </w:p>
        </w:tc>
      </w:tr>
      <w:tr w:rsidR="00500D70" w14:paraId="20A15AD8"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AA69CF" w14:textId="77777777" w:rsidR="00F55A5D" w:rsidRDefault="009E1EBF" w:rsidP="00F55A5D">
            <w:pPr>
              <w:suppressAutoHyphens/>
              <w:jc w:val="center"/>
              <w:textAlignment w:val="baseline"/>
            </w:pPr>
            <w:r>
              <w:t>III.3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A9F3DA" w14:textId="77777777" w:rsidR="00F55A5D" w:rsidRDefault="009E1EBF" w:rsidP="00F55A5D">
            <w:pPr>
              <w:suppressAutoHyphens/>
              <w:ind w:left="177"/>
              <w:textAlignment w:val="baseline"/>
            </w:pPr>
            <w:r>
              <w:t>komandiruočių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FCE13D"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59C27E" w14:textId="77777777" w:rsidR="00F55A5D" w:rsidRPr="00480431"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8733B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D8BCF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536E0"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A71A98"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B436A6" w14:textId="77777777" w:rsidR="00F55A5D" w:rsidRDefault="00F55A5D" w:rsidP="00F55A5D">
            <w:pPr>
              <w:suppressAutoHyphens/>
              <w:jc w:val="right"/>
              <w:textAlignment w:val="baseline"/>
            </w:pPr>
          </w:p>
        </w:tc>
      </w:tr>
      <w:tr w:rsidR="00500D70" w14:paraId="31AC153C"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26D075" w14:textId="77777777" w:rsidR="00F55A5D" w:rsidRDefault="009E1EBF" w:rsidP="00F55A5D">
            <w:pPr>
              <w:suppressAutoHyphens/>
              <w:jc w:val="center"/>
              <w:textAlignment w:val="baseline"/>
            </w:pPr>
            <w:r>
              <w:t>III.4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17F6FE" w14:textId="77777777" w:rsidR="00F55A5D" w:rsidRDefault="009E1EBF" w:rsidP="00F55A5D">
            <w:pPr>
              <w:suppressAutoHyphens/>
              <w:ind w:left="177"/>
              <w:textAlignment w:val="baseline"/>
            </w:pPr>
            <w:r>
              <w:t>transporto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6B239F"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427131" w14:textId="77777777" w:rsidR="00F55A5D" w:rsidRPr="00480431" w:rsidRDefault="009E1EBF" w:rsidP="00F55A5D">
            <w:pPr>
              <w:suppressAutoHyphens/>
              <w:jc w:val="right"/>
              <w:textAlignment w:val="baseline"/>
            </w:pPr>
            <w:r w:rsidRPr="00480431">
              <w:t>-1</w:t>
            </w:r>
            <w:r w:rsidR="00017ABA" w:rsidRPr="00480431">
              <w:t>10</w:t>
            </w:r>
            <w:r w:rsidR="00906DFC" w:rsidRPr="00480431">
              <w:t>59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FD23E5"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56B96C" w14:textId="77777777" w:rsidR="00F55A5D" w:rsidRDefault="009E1EBF" w:rsidP="00F55A5D">
            <w:pPr>
              <w:suppressAutoHyphens/>
              <w:jc w:val="right"/>
              <w:textAlignment w:val="baseline"/>
            </w:pPr>
            <w:r>
              <w:t>-1</w:t>
            </w:r>
            <w:r w:rsidR="00906DFC">
              <w:t>1059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1424AC" w14:textId="77777777" w:rsidR="00F55A5D" w:rsidRDefault="009E1EBF" w:rsidP="00F55A5D">
            <w:pPr>
              <w:suppressAutoHyphens/>
              <w:jc w:val="right"/>
              <w:textAlignment w:val="baseline"/>
            </w:pPr>
            <w:r w:rsidRPr="00F24B56">
              <w:t>-8884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CFBC6B"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7C17DC" w14:textId="77777777" w:rsidR="00F55A5D" w:rsidRDefault="009E1EBF" w:rsidP="00F55A5D">
            <w:pPr>
              <w:suppressAutoHyphens/>
              <w:jc w:val="right"/>
              <w:textAlignment w:val="baseline"/>
            </w:pPr>
            <w:r w:rsidRPr="00F24B56">
              <w:t>-8884</w:t>
            </w:r>
          </w:p>
        </w:tc>
      </w:tr>
      <w:tr w:rsidR="00500D70" w14:paraId="11D7E418" w14:textId="77777777" w:rsidTr="0069511F">
        <w:trPr>
          <w:trHeight w:val="28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B76F1F" w14:textId="77777777" w:rsidR="00F55A5D" w:rsidRDefault="009E1EBF" w:rsidP="00F55A5D">
            <w:pPr>
              <w:suppressAutoHyphens/>
              <w:jc w:val="center"/>
              <w:textAlignment w:val="baseline"/>
            </w:pPr>
            <w:r>
              <w:t>III.5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2EC74F" w14:textId="77777777" w:rsidR="00F55A5D" w:rsidRDefault="009E1EBF" w:rsidP="00F55A5D">
            <w:pPr>
              <w:suppressAutoHyphens/>
              <w:ind w:left="177"/>
              <w:textAlignment w:val="baseline"/>
            </w:pPr>
            <w:r>
              <w:t>kvalifikacijos kėlimo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113BD"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7F2509" w14:textId="77777777" w:rsidR="00F55A5D" w:rsidRPr="00480431" w:rsidRDefault="009E1EBF" w:rsidP="00F55A5D">
            <w:pPr>
              <w:suppressAutoHyphens/>
              <w:jc w:val="right"/>
              <w:textAlignment w:val="baseline"/>
            </w:pPr>
            <w:r w:rsidRPr="00480431">
              <w:t>-410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BC88E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DD26CB" w14:textId="77777777" w:rsidR="00F55A5D" w:rsidRDefault="009E1EBF" w:rsidP="00F55A5D">
            <w:pPr>
              <w:suppressAutoHyphens/>
              <w:jc w:val="right"/>
              <w:textAlignment w:val="baseline"/>
            </w:pPr>
            <w:r>
              <w:t>-410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25ECA0" w14:textId="77777777" w:rsidR="00F55A5D" w:rsidRDefault="009E1EBF" w:rsidP="00F55A5D">
            <w:pPr>
              <w:suppressAutoHyphens/>
              <w:jc w:val="right"/>
              <w:textAlignment w:val="baseline"/>
            </w:pPr>
            <w:r w:rsidRPr="00F24B56">
              <w:t>-2351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F3766A"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129482" w14:textId="77777777" w:rsidR="00F55A5D" w:rsidRDefault="009E1EBF" w:rsidP="00F55A5D">
            <w:pPr>
              <w:suppressAutoHyphens/>
              <w:jc w:val="right"/>
              <w:textAlignment w:val="baseline"/>
            </w:pPr>
            <w:r w:rsidRPr="00F24B56">
              <w:t>-2351</w:t>
            </w:r>
          </w:p>
        </w:tc>
      </w:tr>
      <w:tr w:rsidR="00500D70" w14:paraId="1AF846B1"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562E48" w14:textId="77777777" w:rsidR="00F55A5D" w:rsidRDefault="009E1EBF" w:rsidP="00F55A5D">
            <w:pPr>
              <w:suppressAutoHyphens/>
              <w:jc w:val="center"/>
              <w:textAlignment w:val="baseline"/>
            </w:pPr>
            <w:r>
              <w:t>III.6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3A5785" w14:textId="77777777" w:rsidR="00F55A5D" w:rsidRDefault="009E1EBF" w:rsidP="00F55A5D">
            <w:pPr>
              <w:suppressAutoHyphens/>
              <w:ind w:left="177"/>
              <w:textAlignment w:val="baseline"/>
            </w:pPr>
            <w:r>
              <w:t>paprastojo remonto ir eksploatavimo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3C8193"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43D2B3" w14:textId="77777777" w:rsidR="00F55A5D" w:rsidRPr="00480431" w:rsidRDefault="009E1EBF" w:rsidP="00F55A5D">
            <w:pPr>
              <w:suppressAutoHyphens/>
              <w:jc w:val="right"/>
              <w:textAlignment w:val="baseline"/>
            </w:pPr>
            <w:r w:rsidRPr="00480431">
              <w:t>-</w:t>
            </w:r>
            <w:r w:rsidR="008B7238" w:rsidRPr="00480431">
              <w:t>431595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F6DEE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D19DB5" w14:textId="77777777" w:rsidR="00F55A5D" w:rsidRDefault="009E1EBF" w:rsidP="00F55A5D">
            <w:pPr>
              <w:suppressAutoHyphens/>
              <w:jc w:val="right"/>
              <w:textAlignment w:val="baseline"/>
            </w:pPr>
            <w:r>
              <w:t>-431595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9BEA50" w14:textId="77777777" w:rsidR="00F55A5D" w:rsidRDefault="009E1EBF" w:rsidP="00F55A5D">
            <w:pPr>
              <w:suppressAutoHyphens/>
              <w:jc w:val="right"/>
              <w:textAlignment w:val="baseline"/>
            </w:pPr>
            <w:r w:rsidRPr="00F24B56">
              <w:t>-152297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78FCCA"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86C9CB" w14:textId="77777777" w:rsidR="00F55A5D" w:rsidRDefault="009E1EBF" w:rsidP="00F55A5D">
            <w:pPr>
              <w:suppressAutoHyphens/>
              <w:jc w:val="right"/>
              <w:textAlignment w:val="baseline"/>
            </w:pPr>
            <w:r w:rsidRPr="00F24B56">
              <w:t>-152297</w:t>
            </w:r>
          </w:p>
        </w:tc>
      </w:tr>
      <w:tr w:rsidR="00500D70" w14:paraId="27E8300B"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BCB4E4" w14:textId="77777777" w:rsidR="00F55A5D" w:rsidRDefault="009E1EBF" w:rsidP="00F55A5D">
            <w:pPr>
              <w:suppressAutoHyphens/>
              <w:jc w:val="center"/>
              <w:textAlignment w:val="baseline"/>
            </w:pPr>
            <w:r>
              <w:t>III.7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745854" w14:textId="77777777" w:rsidR="00F55A5D" w:rsidRDefault="009E1EBF" w:rsidP="00F55A5D">
            <w:pPr>
              <w:suppressAutoHyphens/>
              <w:ind w:left="177"/>
              <w:textAlignment w:val="baseline"/>
            </w:pPr>
            <w:r>
              <w:t>atsargų įsigijimo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6D95FD"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1FCDF8" w14:textId="77777777" w:rsidR="00F55A5D" w:rsidRPr="00480431" w:rsidRDefault="009E1EBF" w:rsidP="00F55A5D">
            <w:pPr>
              <w:suppressAutoHyphens/>
              <w:jc w:val="right"/>
              <w:textAlignment w:val="baseline"/>
            </w:pPr>
            <w:r w:rsidRPr="00480431">
              <w:t>-</w:t>
            </w:r>
            <w:r w:rsidR="00EC632B" w:rsidRPr="00480431">
              <w:t>190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2D92B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6328DD" w14:textId="77777777" w:rsidR="00F55A5D" w:rsidRDefault="009E1EBF" w:rsidP="00F55A5D">
            <w:pPr>
              <w:suppressAutoHyphens/>
              <w:jc w:val="right"/>
              <w:textAlignment w:val="baseline"/>
            </w:pPr>
            <w:r>
              <w:t>-190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2375B6" w14:textId="77777777" w:rsidR="00F55A5D" w:rsidRDefault="009E1EBF" w:rsidP="00F55A5D">
            <w:pPr>
              <w:suppressAutoHyphens/>
              <w:jc w:val="right"/>
              <w:textAlignment w:val="baseline"/>
            </w:pPr>
            <w:r w:rsidRPr="00F24B56">
              <w:t>-3360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678F47"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F04733" w14:textId="77777777" w:rsidR="00F55A5D" w:rsidRDefault="009E1EBF" w:rsidP="00F55A5D">
            <w:pPr>
              <w:suppressAutoHyphens/>
              <w:jc w:val="right"/>
              <w:textAlignment w:val="baseline"/>
            </w:pPr>
            <w:r w:rsidRPr="00F24B56">
              <w:t>-3360</w:t>
            </w:r>
          </w:p>
        </w:tc>
      </w:tr>
      <w:tr w:rsidR="00500D70" w14:paraId="3894F830"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87D889" w14:textId="77777777" w:rsidR="00F55A5D" w:rsidRDefault="009E1EBF" w:rsidP="00F55A5D">
            <w:pPr>
              <w:suppressAutoHyphens/>
              <w:jc w:val="center"/>
              <w:textAlignment w:val="baseline"/>
            </w:pPr>
            <w:r>
              <w:t>III.8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8ABEA3" w14:textId="77777777" w:rsidR="00F55A5D" w:rsidRDefault="009E1EBF" w:rsidP="00F55A5D">
            <w:pPr>
              <w:suppressAutoHyphens/>
              <w:ind w:left="177"/>
              <w:textAlignment w:val="baseline"/>
            </w:pPr>
            <w:r>
              <w:t>socialinių išmokų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C035E7"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E0ABB9" w14:textId="77777777" w:rsidR="00F55A5D" w:rsidRPr="00480431"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2892A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EDE38"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EFE41B"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0ED0E0"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6FFEF6" w14:textId="77777777" w:rsidR="00F55A5D" w:rsidRDefault="00F55A5D" w:rsidP="00F55A5D">
            <w:pPr>
              <w:suppressAutoHyphens/>
              <w:jc w:val="right"/>
              <w:textAlignment w:val="baseline"/>
            </w:pPr>
          </w:p>
        </w:tc>
      </w:tr>
      <w:tr w:rsidR="00500D70" w14:paraId="76202929"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021497" w14:textId="77777777" w:rsidR="00F55A5D" w:rsidRDefault="009E1EBF" w:rsidP="00F55A5D">
            <w:pPr>
              <w:suppressAutoHyphens/>
              <w:jc w:val="center"/>
              <w:textAlignment w:val="baseline"/>
            </w:pPr>
            <w:r>
              <w:t>III.9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DCC5D0" w14:textId="77777777" w:rsidR="00F55A5D" w:rsidRDefault="009E1EBF" w:rsidP="00F55A5D">
            <w:pPr>
              <w:suppressAutoHyphens/>
              <w:ind w:left="177"/>
              <w:textAlignment w:val="baseline"/>
            </w:pPr>
            <w:r>
              <w:t>nuomos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9D980D"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EFC3F" w14:textId="77777777" w:rsidR="00F55A5D" w:rsidRPr="00480431" w:rsidRDefault="009E1EBF" w:rsidP="00F55A5D">
            <w:pPr>
              <w:suppressAutoHyphens/>
              <w:jc w:val="right"/>
              <w:textAlignment w:val="baseline"/>
            </w:pPr>
            <w:r w:rsidRPr="00480431">
              <w:t>-12240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7FC857"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358812" w14:textId="77777777" w:rsidR="00F55A5D" w:rsidRDefault="009E1EBF" w:rsidP="00F55A5D">
            <w:pPr>
              <w:suppressAutoHyphens/>
              <w:jc w:val="right"/>
              <w:textAlignment w:val="baseline"/>
            </w:pPr>
            <w:r>
              <w:t>-12240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B20BE7" w14:textId="77777777" w:rsidR="00F55A5D" w:rsidRDefault="009E1EBF" w:rsidP="00F55A5D">
            <w:pPr>
              <w:suppressAutoHyphens/>
              <w:jc w:val="right"/>
              <w:textAlignment w:val="baseline"/>
            </w:pPr>
            <w:r w:rsidRPr="00F24B56">
              <w:t>-12240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7F964D"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B5EBB3" w14:textId="77777777" w:rsidR="00F55A5D" w:rsidRDefault="009E1EBF" w:rsidP="00F55A5D">
            <w:pPr>
              <w:suppressAutoHyphens/>
              <w:jc w:val="right"/>
              <w:textAlignment w:val="baseline"/>
            </w:pPr>
            <w:r w:rsidRPr="00F24B56">
              <w:t>-12240</w:t>
            </w:r>
          </w:p>
        </w:tc>
      </w:tr>
      <w:tr w:rsidR="00500D70" w14:paraId="385D530B"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D802E7" w14:textId="77777777" w:rsidR="00F55A5D" w:rsidRDefault="009E1EBF" w:rsidP="00F55A5D">
            <w:pPr>
              <w:suppressAutoHyphens/>
              <w:jc w:val="center"/>
              <w:textAlignment w:val="baseline"/>
            </w:pPr>
            <w:r>
              <w:t>III.10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F43F3E" w14:textId="77777777" w:rsidR="00F55A5D" w:rsidRDefault="009E1EBF" w:rsidP="00F55A5D">
            <w:pPr>
              <w:suppressAutoHyphens/>
              <w:ind w:left="177"/>
              <w:textAlignment w:val="baseline"/>
            </w:pPr>
            <w:r>
              <w:t>kitų paslaugų įsigijimo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2B19DF" w14:textId="77777777" w:rsidR="00F55A5D" w:rsidRDefault="009E1EBF" w:rsidP="00F55A5D">
            <w:pPr>
              <w:suppressAutoHyphens/>
              <w:jc w:val="center"/>
              <w:textAlignment w:val="baseline"/>
            </w:pPr>
            <w:r>
              <w:t>37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8C4C83" w14:textId="77777777" w:rsidR="00F55A5D" w:rsidRDefault="009E1EBF" w:rsidP="00F55A5D">
            <w:pPr>
              <w:suppressAutoHyphens/>
              <w:jc w:val="right"/>
              <w:textAlignment w:val="baseline"/>
            </w:pPr>
            <w:r>
              <w:t>-7487</w:t>
            </w:r>
            <w:r w:rsidR="00767951">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6028E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0D6A7F" w14:textId="77777777" w:rsidR="00F55A5D" w:rsidRDefault="009E1EBF" w:rsidP="00F55A5D">
            <w:pPr>
              <w:suppressAutoHyphens/>
              <w:jc w:val="right"/>
              <w:textAlignment w:val="baseline"/>
            </w:pPr>
            <w:r>
              <w:t>-7487</w:t>
            </w:r>
            <w:r w:rsidR="00767951">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BB88C4" w14:textId="77777777" w:rsidR="00F55A5D" w:rsidRDefault="009E1EBF" w:rsidP="00F55A5D">
            <w:pPr>
              <w:suppressAutoHyphens/>
              <w:jc w:val="right"/>
              <w:textAlignment w:val="baseline"/>
            </w:pPr>
            <w:r>
              <w:t>-68874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7A9FFF"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58B67A" w14:textId="77777777" w:rsidR="00F55A5D" w:rsidRDefault="009E1EBF" w:rsidP="00F55A5D">
            <w:pPr>
              <w:suppressAutoHyphens/>
              <w:jc w:val="right"/>
              <w:textAlignment w:val="baseline"/>
            </w:pPr>
            <w:r>
              <w:t>-68874</w:t>
            </w:r>
          </w:p>
        </w:tc>
      </w:tr>
      <w:tr w:rsidR="00500D70" w14:paraId="36A84A86"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47960C" w14:textId="77777777" w:rsidR="00F55A5D" w:rsidRDefault="009E1EBF" w:rsidP="00F55A5D">
            <w:pPr>
              <w:suppressAutoHyphens/>
              <w:jc w:val="center"/>
              <w:textAlignment w:val="baseline"/>
            </w:pPr>
            <w:r>
              <w:t>III.11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544E63" w14:textId="77777777" w:rsidR="00F55A5D" w:rsidRDefault="009E1EBF" w:rsidP="00F55A5D">
            <w:pPr>
              <w:suppressAutoHyphens/>
              <w:ind w:left="177"/>
              <w:textAlignment w:val="baseline"/>
            </w:pPr>
            <w:r>
              <w:t>sumokėtos palūkanos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4FE18A"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C401A"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83FE8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C8A67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A7BF4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621E00"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25AE9A" w14:textId="77777777" w:rsidR="00F55A5D" w:rsidRDefault="00F55A5D" w:rsidP="00F55A5D">
            <w:pPr>
              <w:suppressAutoHyphens/>
              <w:jc w:val="right"/>
              <w:textAlignment w:val="baseline"/>
            </w:pPr>
          </w:p>
        </w:tc>
      </w:tr>
      <w:tr w:rsidR="00500D70" w14:paraId="175F948B"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3FC4D4" w14:textId="77777777" w:rsidR="00F55A5D" w:rsidRDefault="009E1EBF" w:rsidP="00F55A5D">
            <w:pPr>
              <w:suppressAutoHyphens/>
              <w:jc w:val="center"/>
              <w:textAlignment w:val="baseline"/>
            </w:pPr>
            <w:r>
              <w:t>III.12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6EE42A" w14:textId="77777777" w:rsidR="00F55A5D" w:rsidRDefault="009E1EBF" w:rsidP="00F55A5D">
            <w:pPr>
              <w:suppressAutoHyphens/>
              <w:ind w:left="177"/>
              <w:textAlignment w:val="baseline"/>
            </w:pPr>
            <w:r>
              <w:t>kitos išmokos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33EF81" w14:textId="77777777" w:rsidR="00F55A5D" w:rsidRDefault="00F55A5D" w:rsidP="00F55A5D">
            <w:pPr>
              <w:suppressAutoHyphens/>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78164E"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FCA47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3F8735"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32EBB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8AE304"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33E832" w14:textId="77777777" w:rsidR="00F55A5D" w:rsidRDefault="00F55A5D" w:rsidP="00F55A5D">
            <w:pPr>
              <w:suppressAutoHyphens/>
              <w:jc w:val="right"/>
              <w:textAlignment w:val="baseline"/>
            </w:pPr>
          </w:p>
        </w:tc>
      </w:tr>
      <w:tr w:rsidR="00500D70" w14:paraId="1C7F2AB2"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D24BD2" w14:textId="77777777" w:rsidR="00F55A5D" w:rsidRDefault="009E1EBF" w:rsidP="00F55A5D">
            <w:pPr>
              <w:suppressAutoHyphens/>
              <w:jc w:val="center"/>
              <w:textAlignment w:val="baseline"/>
              <w:rPr>
                <w:b/>
                <w:bCs/>
              </w:rPr>
            </w:pPr>
            <w:r>
              <w:rPr>
                <w:b/>
                <w:bCs/>
              </w:rPr>
              <w:t>B.</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B3A163" w14:textId="77777777" w:rsidR="00F55A5D" w:rsidRDefault="009E1EBF" w:rsidP="00F55A5D">
            <w:pPr>
              <w:suppressAutoHyphens/>
              <w:textAlignment w:val="baseline"/>
              <w:rPr>
                <w:b/>
                <w:bCs/>
              </w:rPr>
            </w:pPr>
            <w:r>
              <w:rPr>
                <w:b/>
                <w:bCs/>
              </w:rPr>
              <w:t>INVESTICINĖS VEIKLOS PINIGŲ SRAUTAI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433498"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459F0F" w14:textId="77777777" w:rsidR="00F55A5D" w:rsidRDefault="009E1EBF" w:rsidP="00F55A5D">
            <w:pPr>
              <w:suppressAutoHyphens/>
              <w:jc w:val="right"/>
              <w:textAlignment w:val="baseline"/>
            </w:pPr>
            <w:r>
              <w:t>-1072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F3D56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4E6075" w14:textId="77777777" w:rsidR="00F55A5D" w:rsidRPr="0085356E" w:rsidRDefault="009E1EBF" w:rsidP="00F55A5D">
            <w:pPr>
              <w:suppressAutoHyphens/>
              <w:jc w:val="right"/>
              <w:textAlignment w:val="baseline"/>
            </w:pPr>
            <w:r>
              <w:t>-1072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D7172E" w14:textId="77777777" w:rsidR="00F55A5D" w:rsidRPr="00CD6180" w:rsidRDefault="009E1EBF" w:rsidP="00F55A5D">
            <w:pPr>
              <w:suppressAutoHyphens/>
              <w:jc w:val="right"/>
              <w:textAlignment w:val="baseline"/>
            </w:pPr>
            <w:r>
              <w:t>-12885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A14623" w14:textId="77777777" w:rsidR="00F55A5D" w:rsidRPr="00CD6180"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0C7205" w14:textId="77777777" w:rsidR="00F55A5D" w:rsidRPr="00CD6180" w:rsidRDefault="009E1EBF" w:rsidP="00F55A5D">
            <w:pPr>
              <w:suppressAutoHyphens/>
              <w:jc w:val="right"/>
              <w:textAlignment w:val="baseline"/>
            </w:pPr>
            <w:r w:rsidRPr="0085356E">
              <w:t>-12885</w:t>
            </w:r>
          </w:p>
        </w:tc>
      </w:tr>
      <w:tr w:rsidR="00500D70" w14:paraId="61FA2387"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95B253" w14:textId="77777777" w:rsidR="00F55A5D" w:rsidRDefault="009E1EBF" w:rsidP="00F55A5D">
            <w:pPr>
              <w:suppressAutoHyphens/>
              <w:jc w:val="center"/>
              <w:textAlignment w:val="baseline"/>
            </w:pPr>
            <w:r>
              <w: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E6F4D0" w14:textId="77777777" w:rsidR="00F55A5D" w:rsidRDefault="009E1EBF" w:rsidP="00F55A5D">
            <w:pPr>
              <w:suppressAutoHyphens/>
              <w:ind w:left="36"/>
              <w:textAlignment w:val="baseline"/>
            </w:pPr>
            <w:r>
              <w:t>Ilgalaikio turto (išskyrus finansinį) ir biologinio turto įsigijimas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4AC786"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D5322E" w14:textId="77777777" w:rsidR="00F55A5D" w:rsidRDefault="009E1EBF" w:rsidP="00F55A5D">
            <w:pPr>
              <w:suppressAutoHyphens/>
              <w:jc w:val="right"/>
              <w:textAlignment w:val="baseline"/>
            </w:pPr>
            <w:r w:rsidRPr="00480431">
              <w:t>-1</w:t>
            </w:r>
            <w:r w:rsidR="002425E5" w:rsidRPr="00480431">
              <w:t>0</w:t>
            </w:r>
            <w:r w:rsidR="00C75281" w:rsidRPr="00480431">
              <w:t>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F2C1AB"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FC5E03" w14:textId="77777777" w:rsidR="00F55A5D" w:rsidRDefault="009E1EBF" w:rsidP="00F55A5D">
            <w:pPr>
              <w:suppressAutoHyphens/>
              <w:jc w:val="right"/>
              <w:textAlignment w:val="baseline"/>
            </w:pPr>
            <w:r>
              <w:t>-</w:t>
            </w:r>
            <w:r w:rsidR="00682864">
              <w:t>1</w:t>
            </w:r>
            <w:r w:rsidR="00C75281">
              <w:t>072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AF8F54" w14:textId="77777777" w:rsidR="00F55A5D" w:rsidRDefault="009E1EBF" w:rsidP="00F55A5D">
            <w:pPr>
              <w:suppressAutoHyphens/>
              <w:jc w:val="right"/>
              <w:textAlignment w:val="baseline"/>
            </w:pPr>
            <w:r>
              <w:t>-12885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1A6C1F"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B2BC9A" w14:textId="77777777" w:rsidR="00F55A5D" w:rsidRDefault="009E1EBF" w:rsidP="00F55A5D">
            <w:pPr>
              <w:suppressAutoHyphens/>
              <w:jc w:val="right"/>
              <w:textAlignment w:val="baseline"/>
            </w:pPr>
            <w:r>
              <w:t>-12885</w:t>
            </w:r>
          </w:p>
        </w:tc>
      </w:tr>
      <w:tr w:rsidR="00500D70" w14:paraId="13FA5608"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31EC1A" w14:textId="77777777" w:rsidR="00F55A5D" w:rsidRDefault="009E1EBF" w:rsidP="00F55A5D">
            <w:pPr>
              <w:suppressAutoHyphens/>
              <w:jc w:val="center"/>
              <w:textAlignment w:val="baseline"/>
            </w:pPr>
            <w:r>
              <w:t>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B772A" w14:textId="77777777" w:rsidR="00F55A5D" w:rsidRDefault="009E1EBF" w:rsidP="00F55A5D">
            <w:pPr>
              <w:suppressAutoHyphens/>
              <w:ind w:left="36"/>
              <w:textAlignment w:val="baseline"/>
            </w:pPr>
            <w:r>
              <w:t>Ilgalaikio turto (išskyrus finansinį) ir biologinio turto perleidimas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57584D"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E37E35"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6D7107"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95CEBD"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29278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DDBA5C"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3394F" w14:textId="77777777" w:rsidR="00F55A5D" w:rsidRDefault="00F55A5D" w:rsidP="00F55A5D">
            <w:pPr>
              <w:suppressAutoHyphens/>
              <w:jc w:val="right"/>
              <w:textAlignment w:val="baseline"/>
            </w:pPr>
          </w:p>
        </w:tc>
      </w:tr>
      <w:tr w:rsidR="00500D70" w14:paraId="7A23F62A"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C32B94" w14:textId="77777777" w:rsidR="00F55A5D" w:rsidRDefault="009E1EBF" w:rsidP="00F55A5D">
            <w:pPr>
              <w:suppressAutoHyphens/>
              <w:jc w:val="center"/>
              <w:textAlignment w:val="baseline"/>
            </w:pPr>
            <w:r>
              <w:t>III.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6B88DC" w14:textId="77777777" w:rsidR="00F55A5D" w:rsidRDefault="009E1EBF" w:rsidP="00F55A5D">
            <w:pPr>
              <w:suppressAutoHyphens/>
              <w:ind w:left="36"/>
              <w:textAlignment w:val="baseline"/>
            </w:pPr>
            <w:r>
              <w:t>Ilgalaikio finansinio turto įsigijimas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6E2D52"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CD94F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D9342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B1B2C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2344A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0D4011"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5F82A6" w14:textId="77777777" w:rsidR="00F55A5D" w:rsidRDefault="00F55A5D" w:rsidP="00F55A5D">
            <w:pPr>
              <w:suppressAutoHyphens/>
              <w:jc w:val="right"/>
              <w:textAlignment w:val="baseline"/>
            </w:pPr>
          </w:p>
        </w:tc>
      </w:tr>
      <w:tr w:rsidR="00500D70" w14:paraId="472284B7"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A79D9F" w14:textId="77777777" w:rsidR="00F55A5D" w:rsidRDefault="009E1EBF" w:rsidP="00F55A5D">
            <w:pPr>
              <w:suppressAutoHyphens/>
              <w:jc w:val="center"/>
              <w:textAlignment w:val="baseline"/>
            </w:pPr>
            <w:r>
              <w:t>IV.</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6BA0C" w14:textId="77777777" w:rsidR="00F55A5D" w:rsidRDefault="009E1EBF" w:rsidP="00F55A5D">
            <w:pPr>
              <w:suppressAutoHyphens/>
              <w:ind w:left="36"/>
              <w:textAlignment w:val="baseline"/>
            </w:pPr>
            <w:r>
              <w:t>Ilgalaikio finansinio turto perleidimas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2C3DAC"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46A4C1"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2B85E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BE0B8D"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CDDF0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F1582B"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D060E9" w14:textId="77777777" w:rsidR="00F55A5D" w:rsidRDefault="00F55A5D" w:rsidP="00F55A5D">
            <w:pPr>
              <w:suppressAutoHyphens/>
              <w:jc w:val="right"/>
              <w:textAlignment w:val="baseline"/>
            </w:pPr>
          </w:p>
        </w:tc>
      </w:tr>
      <w:tr w:rsidR="00500D70" w14:paraId="4C8F0B17"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4A318E" w14:textId="77777777" w:rsidR="00F55A5D" w:rsidRDefault="009E1EBF" w:rsidP="00F55A5D">
            <w:pPr>
              <w:suppressAutoHyphens/>
              <w:jc w:val="center"/>
              <w:textAlignment w:val="baseline"/>
            </w:pPr>
            <w:r>
              <w:t>V.</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5BDC98" w14:textId="77777777" w:rsidR="00F55A5D" w:rsidRDefault="009E1EBF" w:rsidP="00F55A5D">
            <w:pPr>
              <w:suppressAutoHyphens/>
              <w:ind w:left="36"/>
              <w:textAlignment w:val="baseline"/>
            </w:pPr>
            <w:r>
              <w:t>Terminuotųjų indėlių padidėjimas (sumažėjimas)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2A7C0D"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E5C77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227B7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E796DE"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93882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DC3C21"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FB9BA7" w14:textId="77777777" w:rsidR="00F55A5D" w:rsidRDefault="00F55A5D" w:rsidP="00F55A5D">
            <w:pPr>
              <w:suppressAutoHyphens/>
              <w:jc w:val="right"/>
              <w:textAlignment w:val="baseline"/>
            </w:pPr>
          </w:p>
        </w:tc>
      </w:tr>
      <w:tr w:rsidR="00500D70" w14:paraId="652B342C"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A95EC1" w14:textId="77777777" w:rsidR="00F55A5D" w:rsidRDefault="009E1EBF" w:rsidP="00F55A5D">
            <w:pPr>
              <w:suppressAutoHyphens/>
              <w:jc w:val="center"/>
              <w:textAlignment w:val="baseline"/>
            </w:pPr>
            <w:r>
              <w:t>VI.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A4CD15" w14:textId="77777777" w:rsidR="00F55A5D" w:rsidRDefault="009E1EBF" w:rsidP="00F55A5D">
            <w:pPr>
              <w:suppressAutoHyphens/>
              <w:ind w:left="36"/>
              <w:textAlignment w:val="baseline"/>
            </w:pPr>
            <w:r>
              <w:t>Gauti dividendai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5C7699"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3E8881"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0763D4"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8D80E1"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95E87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03136F"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0D881B" w14:textId="77777777" w:rsidR="00F55A5D" w:rsidRDefault="00F55A5D" w:rsidP="00F55A5D">
            <w:pPr>
              <w:suppressAutoHyphens/>
              <w:jc w:val="right"/>
              <w:textAlignment w:val="baseline"/>
            </w:pPr>
          </w:p>
        </w:tc>
      </w:tr>
      <w:tr w:rsidR="00500D70" w14:paraId="37BA2E93"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7D56F3" w14:textId="77777777" w:rsidR="00F55A5D" w:rsidRDefault="009E1EBF" w:rsidP="00F55A5D">
            <w:pPr>
              <w:suppressAutoHyphens/>
              <w:jc w:val="center"/>
              <w:textAlignment w:val="baseline"/>
              <w:rPr>
                <w:sz w:val="24"/>
              </w:rPr>
            </w:pPr>
            <w:r>
              <w:t>VII.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7D6F62" w14:textId="77777777" w:rsidR="00F55A5D" w:rsidRDefault="009E1EBF" w:rsidP="00F55A5D">
            <w:pPr>
              <w:suppressAutoHyphens/>
              <w:ind w:left="36"/>
              <w:textAlignment w:val="baseline"/>
            </w:pPr>
            <w:r>
              <w:t>Kiti investicinės veiklos pinigų srautai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26EAE8"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0E73C3"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7BE37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D34917"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A7DBE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AC4A58"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ACDD7F" w14:textId="77777777" w:rsidR="00F55A5D" w:rsidRDefault="00F55A5D" w:rsidP="00F55A5D">
            <w:pPr>
              <w:suppressAutoHyphens/>
              <w:jc w:val="right"/>
              <w:textAlignment w:val="baseline"/>
            </w:pPr>
          </w:p>
        </w:tc>
      </w:tr>
      <w:tr w:rsidR="00500D70" w14:paraId="515CD78E"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998448" w14:textId="77777777" w:rsidR="00F55A5D" w:rsidRDefault="009E1EBF" w:rsidP="00F55A5D">
            <w:pPr>
              <w:suppressAutoHyphens/>
              <w:jc w:val="center"/>
              <w:textAlignment w:val="baseline"/>
              <w:rPr>
                <w:b/>
                <w:bCs/>
              </w:rPr>
            </w:pPr>
            <w:r>
              <w:rPr>
                <w:b/>
                <w:bCs/>
              </w:rPr>
              <w:t>C.</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74B7EB" w14:textId="77777777" w:rsidR="00F55A5D" w:rsidRDefault="009E1EBF" w:rsidP="00F55A5D">
            <w:pPr>
              <w:suppressAutoHyphens/>
              <w:textAlignment w:val="baseline"/>
              <w:rPr>
                <w:b/>
                <w:bCs/>
              </w:rPr>
            </w:pPr>
            <w:r>
              <w:rPr>
                <w:b/>
                <w:bCs/>
              </w:rPr>
              <w:t>FINANSINĖS VEIKLOS PINIGŲ SRAUTAI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C06C4B"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073C63"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A44BD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FEB248"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A1D9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1E14DC"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12EEB7" w14:textId="77777777" w:rsidR="00F55A5D" w:rsidRDefault="00F55A5D" w:rsidP="00F55A5D">
            <w:pPr>
              <w:suppressAutoHyphens/>
              <w:jc w:val="right"/>
              <w:textAlignment w:val="baseline"/>
            </w:pPr>
          </w:p>
        </w:tc>
      </w:tr>
      <w:tr w:rsidR="00500D70" w14:paraId="7E25AAE1"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C6487C" w14:textId="77777777" w:rsidR="00F55A5D" w:rsidRDefault="009E1EBF" w:rsidP="00F55A5D">
            <w:pPr>
              <w:suppressAutoHyphens/>
              <w:jc w:val="center"/>
              <w:textAlignment w:val="baseline"/>
            </w:pPr>
            <w:r>
              <w: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D7BE72" w14:textId="77777777" w:rsidR="00F55A5D" w:rsidRDefault="009E1EBF" w:rsidP="00F55A5D">
            <w:pPr>
              <w:suppressAutoHyphens/>
              <w:ind w:left="36"/>
              <w:textAlignment w:val="baseline"/>
            </w:pPr>
            <w:r>
              <w:t>Įplaukos iš gautų paskolų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B20FEE"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19E23E"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095AFC"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F45622"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990F00"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E132C3"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6552C8" w14:textId="77777777" w:rsidR="00F55A5D" w:rsidRDefault="00F55A5D" w:rsidP="00F55A5D">
            <w:pPr>
              <w:suppressAutoHyphens/>
              <w:jc w:val="right"/>
              <w:textAlignment w:val="baseline"/>
            </w:pPr>
          </w:p>
        </w:tc>
      </w:tr>
      <w:tr w:rsidR="00500D70" w14:paraId="75CE687B"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196CFB" w14:textId="77777777" w:rsidR="00F55A5D" w:rsidRDefault="009E1EBF" w:rsidP="00F55A5D">
            <w:pPr>
              <w:suppressAutoHyphens/>
              <w:jc w:val="center"/>
              <w:textAlignment w:val="baseline"/>
            </w:pPr>
            <w:r>
              <w:t>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769AC0" w14:textId="77777777" w:rsidR="00F55A5D" w:rsidRDefault="009E1EBF" w:rsidP="00F55A5D">
            <w:pPr>
              <w:suppressAutoHyphens/>
              <w:ind w:left="36"/>
              <w:textAlignment w:val="baseline"/>
            </w:pPr>
            <w:r>
              <w:t>Gautų paskolų grąžinimas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1B68C1"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8E8602"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B7E906"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734D0A"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5F6BDF"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BA31F1"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1A9B8D" w14:textId="77777777" w:rsidR="00F55A5D" w:rsidRDefault="00F55A5D" w:rsidP="00F55A5D">
            <w:pPr>
              <w:suppressAutoHyphens/>
              <w:jc w:val="right"/>
              <w:textAlignment w:val="baseline"/>
            </w:pPr>
          </w:p>
        </w:tc>
      </w:tr>
      <w:tr w:rsidR="00500D70" w14:paraId="4FB4B62A"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8B250E" w14:textId="77777777" w:rsidR="00F55A5D" w:rsidRDefault="009E1EBF" w:rsidP="00F55A5D">
            <w:pPr>
              <w:suppressAutoHyphens/>
              <w:jc w:val="center"/>
              <w:textAlignment w:val="baseline"/>
            </w:pPr>
            <w:r>
              <w:t>III.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1952FE" w14:textId="77777777" w:rsidR="00F55A5D" w:rsidRDefault="009E1EBF" w:rsidP="00F55A5D">
            <w:pPr>
              <w:suppressAutoHyphens/>
              <w:ind w:left="36"/>
              <w:textAlignment w:val="baseline"/>
            </w:pPr>
            <w:r>
              <w:t>Finansinės nuomos (lizingo) įsipareigojimų apmokėjimas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91A9FF"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337FAB"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B5896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651CCC"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0E7290"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4DB77C"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84DA3A" w14:textId="77777777" w:rsidR="00F55A5D" w:rsidRDefault="00F55A5D" w:rsidP="00F55A5D">
            <w:pPr>
              <w:suppressAutoHyphens/>
              <w:jc w:val="right"/>
              <w:textAlignment w:val="baseline"/>
            </w:pPr>
          </w:p>
        </w:tc>
      </w:tr>
      <w:tr w:rsidR="00500D70" w14:paraId="11ACF70E"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BD53F4" w14:textId="77777777" w:rsidR="00F55A5D" w:rsidRDefault="009E1EBF" w:rsidP="00F55A5D">
            <w:pPr>
              <w:suppressAutoHyphens/>
              <w:jc w:val="center"/>
              <w:textAlignment w:val="baseline"/>
            </w:pPr>
            <w:r>
              <w:t xml:space="preserve">IV.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4AAAA9" w14:textId="77777777" w:rsidR="00F55A5D" w:rsidRDefault="009E1EBF" w:rsidP="00F55A5D">
            <w:pPr>
              <w:suppressAutoHyphens/>
              <w:ind w:left="36"/>
              <w:textAlignment w:val="baseline"/>
            </w:pPr>
            <w:r>
              <w:t>Gautos finansavimo sumos ilgalaikiam ir biologiniam turtui įsigyti: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81C1E8"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F890B5"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D46F2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B83D19"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0CC885"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754106"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4C718C" w14:textId="77777777" w:rsidR="00F55A5D" w:rsidRDefault="00F55A5D" w:rsidP="00F55A5D">
            <w:pPr>
              <w:suppressAutoHyphens/>
              <w:jc w:val="right"/>
              <w:textAlignment w:val="baseline"/>
            </w:pPr>
          </w:p>
        </w:tc>
      </w:tr>
      <w:tr w:rsidR="00500D70" w14:paraId="1758D9B1"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8E9CD8" w14:textId="77777777" w:rsidR="00F55A5D" w:rsidRDefault="009E1EBF" w:rsidP="00F55A5D">
            <w:pPr>
              <w:suppressAutoHyphens/>
              <w:jc w:val="center"/>
              <w:textAlignment w:val="baseline"/>
            </w:pPr>
            <w:r>
              <w:t>IV.1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23CC43" w14:textId="77777777" w:rsidR="00F55A5D" w:rsidRDefault="009E1EBF" w:rsidP="00F55A5D">
            <w:pPr>
              <w:suppressAutoHyphens/>
              <w:ind w:left="177"/>
              <w:textAlignment w:val="baseline"/>
            </w:pPr>
            <w:r>
              <w:t>iš valstybės biudžeto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5FC5E2"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75B0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AAE385"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E73AF6"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CDBA7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768168"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4F2C07" w14:textId="77777777" w:rsidR="00F55A5D" w:rsidRDefault="00F55A5D" w:rsidP="00F55A5D">
            <w:pPr>
              <w:suppressAutoHyphens/>
              <w:jc w:val="right"/>
              <w:textAlignment w:val="baseline"/>
            </w:pPr>
          </w:p>
        </w:tc>
      </w:tr>
      <w:tr w:rsidR="00500D70" w14:paraId="4C4D279D"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A42A46" w14:textId="77777777" w:rsidR="00F55A5D" w:rsidRDefault="009E1EBF" w:rsidP="00F55A5D">
            <w:pPr>
              <w:suppressAutoHyphens/>
              <w:jc w:val="center"/>
              <w:textAlignment w:val="baseline"/>
            </w:pPr>
            <w:r>
              <w:t>IV.2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F6AA81" w14:textId="77777777" w:rsidR="00F55A5D" w:rsidRDefault="009E1EBF" w:rsidP="00F55A5D">
            <w:pPr>
              <w:suppressAutoHyphens/>
              <w:ind w:left="177"/>
              <w:textAlignment w:val="baseline"/>
            </w:pPr>
            <w:r>
              <w:t>iš savivaldybės biudžeto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F7DFFE"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58F7E8"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B30A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691C6"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430C4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3A03B7"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AD3EBF" w14:textId="77777777" w:rsidR="00F55A5D" w:rsidRDefault="00F55A5D" w:rsidP="00F55A5D">
            <w:pPr>
              <w:suppressAutoHyphens/>
              <w:jc w:val="right"/>
              <w:textAlignment w:val="baseline"/>
            </w:pPr>
          </w:p>
        </w:tc>
      </w:tr>
      <w:tr w:rsidR="00500D70" w14:paraId="0FC006E4"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F5802F" w14:textId="77777777" w:rsidR="00F55A5D" w:rsidRDefault="009E1EBF" w:rsidP="00F55A5D">
            <w:pPr>
              <w:suppressAutoHyphens/>
              <w:jc w:val="center"/>
              <w:textAlignment w:val="baseline"/>
            </w:pPr>
            <w:r>
              <w:t>IV.3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437639" w14:textId="77777777" w:rsidR="00F55A5D" w:rsidRDefault="009E1EBF" w:rsidP="00F55A5D">
            <w:pPr>
              <w:suppressAutoHyphens/>
              <w:ind w:left="177"/>
              <w:textAlignment w:val="baseline"/>
            </w:pPr>
            <w:r>
              <w:t>iš ES, užsienio valstybių ir tarptautinių  organizacijų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1B38CE"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5F1758"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0F630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562DFA"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E9906"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B166C8"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C0B3D7" w14:textId="77777777" w:rsidR="00F55A5D" w:rsidRDefault="00F55A5D" w:rsidP="00F55A5D">
            <w:pPr>
              <w:suppressAutoHyphens/>
              <w:jc w:val="right"/>
              <w:textAlignment w:val="baseline"/>
            </w:pPr>
          </w:p>
        </w:tc>
      </w:tr>
      <w:tr w:rsidR="00500D70" w14:paraId="107A316F"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D50CC1" w14:textId="77777777" w:rsidR="00F55A5D" w:rsidRDefault="009E1EBF" w:rsidP="00F55A5D">
            <w:pPr>
              <w:suppressAutoHyphens/>
              <w:jc w:val="center"/>
              <w:textAlignment w:val="baseline"/>
            </w:pPr>
            <w:r>
              <w:t>IV.4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571D3C" w14:textId="77777777" w:rsidR="00F55A5D" w:rsidRDefault="009E1EBF" w:rsidP="00F55A5D">
            <w:pPr>
              <w:suppressAutoHyphens/>
              <w:ind w:left="177"/>
              <w:textAlignment w:val="baseline"/>
            </w:pPr>
            <w:r>
              <w:t>iš kitų šaltinių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094777"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074A57"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BBC897"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0B32A8"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A31CC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944F57"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B4B46A" w14:textId="77777777" w:rsidR="00F55A5D" w:rsidRDefault="00F55A5D" w:rsidP="00F55A5D">
            <w:pPr>
              <w:suppressAutoHyphens/>
              <w:jc w:val="right"/>
              <w:textAlignment w:val="baseline"/>
            </w:pPr>
          </w:p>
        </w:tc>
      </w:tr>
      <w:tr w:rsidR="00500D70" w14:paraId="49024FBE" w14:textId="77777777" w:rsidTr="0069511F">
        <w:trPr>
          <w:trHeight w:val="11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C72A85" w14:textId="77777777" w:rsidR="00F55A5D" w:rsidRDefault="009E1EBF" w:rsidP="00F55A5D">
            <w:pPr>
              <w:suppressAutoHyphens/>
              <w:jc w:val="center"/>
              <w:textAlignment w:val="baseline"/>
            </w:pPr>
            <w:r>
              <w:t>V.</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B6F6D4" w14:textId="77777777" w:rsidR="00F55A5D" w:rsidRDefault="009E1EBF" w:rsidP="00F55A5D">
            <w:pPr>
              <w:suppressAutoHyphens/>
              <w:ind w:left="36"/>
              <w:textAlignment w:val="baseline"/>
            </w:pPr>
            <w:r>
              <w:t>Grąžintos ir perduotos finansavimo sumos ilgalaikiam ir biologiniam turtui įsigyti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27D391"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EC567E"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BEDA1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C0A427"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664E2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D1DE4E"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4A1487" w14:textId="77777777" w:rsidR="00F55A5D" w:rsidRDefault="00F55A5D" w:rsidP="00F55A5D">
            <w:pPr>
              <w:suppressAutoHyphens/>
              <w:jc w:val="right"/>
              <w:textAlignment w:val="baseline"/>
            </w:pPr>
          </w:p>
        </w:tc>
      </w:tr>
      <w:tr w:rsidR="00500D70" w14:paraId="79C54772" w14:textId="77777777" w:rsidTr="0069511F">
        <w:trPr>
          <w:trHeight w:val="2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B9F78C" w14:textId="77777777" w:rsidR="00F55A5D" w:rsidRDefault="009E1EBF" w:rsidP="00F55A5D">
            <w:pPr>
              <w:suppressAutoHyphens/>
              <w:jc w:val="center"/>
              <w:textAlignment w:val="baseline"/>
            </w:pPr>
            <w:r>
              <w:t>VI.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5AB9A9" w14:textId="77777777" w:rsidR="00F55A5D" w:rsidRDefault="009E1EBF" w:rsidP="00F55A5D">
            <w:pPr>
              <w:suppressAutoHyphens/>
              <w:ind w:left="36"/>
              <w:textAlignment w:val="baseline"/>
              <w:rPr>
                <w:sz w:val="24"/>
              </w:rPr>
            </w:pPr>
            <w:r>
              <w:t>Gauti dalininko įnašai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914F5A"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9E0A0F"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F4BD89"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1813AD"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B7A4B1"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361A21"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953954" w14:textId="77777777" w:rsidR="00F55A5D" w:rsidRDefault="00F55A5D" w:rsidP="00F55A5D">
            <w:pPr>
              <w:suppressAutoHyphens/>
              <w:jc w:val="right"/>
              <w:textAlignment w:val="baseline"/>
            </w:pPr>
          </w:p>
        </w:tc>
      </w:tr>
      <w:tr w:rsidR="00500D70" w14:paraId="5A6B9846"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52CAE4" w14:textId="77777777" w:rsidR="00F55A5D" w:rsidRDefault="009E1EBF" w:rsidP="00F55A5D">
            <w:pPr>
              <w:suppressAutoHyphens/>
              <w:jc w:val="center"/>
              <w:textAlignment w:val="baseline"/>
            </w:pPr>
            <w:r>
              <w:t>VII.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3E44A7" w14:textId="77777777" w:rsidR="00F55A5D" w:rsidRDefault="009E1EBF" w:rsidP="00F55A5D">
            <w:pPr>
              <w:suppressAutoHyphens/>
              <w:ind w:left="36"/>
              <w:textAlignment w:val="baseline"/>
            </w:pPr>
            <w:r>
              <w:t>Kiti finansinės veiklos pinigų srautai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DC7A82"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549DC6"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3598E3"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36FBED"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6BAD88"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ED0CC2"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0F137E" w14:textId="77777777" w:rsidR="00F55A5D" w:rsidRDefault="00F55A5D" w:rsidP="00F55A5D">
            <w:pPr>
              <w:suppressAutoHyphens/>
              <w:jc w:val="right"/>
              <w:textAlignment w:val="baseline"/>
            </w:pPr>
          </w:p>
        </w:tc>
      </w:tr>
      <w:tr w:rsidR="00500D70" w14:paraId="1FB6911F" w14:textId="77777777" w:rsidTr="0069511F">
        <w:trPr>
          <w:trHeight w:val="141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BD900E" w14:textId="77777777" w:rsidR="00F55A5D" w:rsidRDefault="009E1EBF" w:rsidP="00F55A5D">
            <w:pPr>
              <w:suppressAutoHyphens/>
              <w:jc w:val="center"/>
              <w:textAlignment w:val="baseline"/>
              <w:rPr>
                <w:b/>
                <w:bCs/>
              </w:rPr>
            </w:pPr>
            <w:r>
              <w:rPr>
                <w:b/>
                <w:bCs/>
              </w:rPr>
              <w:t>D.</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4C4A58" w14:textId="77777777" w:rsidR="00F55A5D" w:rsidRDefault="009E1EBF" w:rsidP="00F55A5D">
            <w:pPr>
              <w:suppressAutoHyphens/>
              <w:textAlignment w:val="baseline"/>
              <w:rPr>
                <w:b/>
                <w:bCs/>
              </w:rPr>
            </w:pPr>
            <w:r>
              <w:rPr>
                <w:b/>
                <w:bCs/>
              </w:rPr>
              <w:t>VALIUTOS KURSŲ PASIKEITIMO ĮTAKA PINIGŲ IR PINIGŲ EKVIVALENTŲ LIKUČIUI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CCE31D"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31C4E0"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5A8A3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75F6DE" w14:textId="77777777" w:rsidR="00F55A5D" w:rsidRDefault="00F55A5D" w:rsidP="00F55A5D">
            <w:pPr>
              <w:suppressAutoHyphens/>
              <w:jc w:val="right"/>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8C58A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3296E7"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D3DC49" w14:textId="77777777" w:rsidR="00F55A5D" w:rsidRDefault="00F55A5D" w:rsidP="00F55A5D">
            <w:pPr>
              <w:suppressAutoHyphens/>
              <w:jc w:val="right"/>
              <w:textAlignment w:val="baseline"/>
            </w:pPr>
          </w:p>
        </w:tc>
      </w:tr>
      <w:tr w:rsidR="00500D70" w14:paraId="3D9D9E85" w14:textId="77777777" w:rsidTr="0069511F">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EA195F" w14:textId="77777777" w:rsidR="00F55A5D" w:rsidRDefault="009E1EBF" w:rsidP="00F55A5D">
            <w:pPr>
              <w:suppressAutoHyphens/>
              <w:jc w:val="center"/>
              <w:textAlignment w:val="baseline"/>
              <w:rPr>
                <w:bCs/>
              </w:rPr>
            </w:pPr>
            <w:r>
              <w:rPr>
                <w:bCs/>
              </w:rPr>
              <w: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DC1372" w14:textId="77777777" w:rsidR="00F55A5D" w:rsidRDefault="009E1EBF" w:rsidP="00F55A5D">
            <w:pPr>
              <w:suppressAutoHyphens/>
              <w:ind w:left="36"/>
              <w:textAlignment w:val="baseline"/>
              <w:rPr>
                <w:bCs/>
              </w:rPr>
            </w:pPr>
            <w:r>
              <w:rPr>
                <w:bCs/>
              </w:rPr>
              <w:t>Pinigų ir pinigų ekvivalentų padidėjimas (sumažėjimas)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E2F69F"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1C156B" w14:textId="77777777" w:rsidR="00F55A5D" w:rsidRDefault="009E1EBF" w:rsidP="00F55A5D">
            <w:pPr>
              <w:suppressAutoHyphens/>
              <w:jc w:val="right"/>
              <w:textAlignment w:val="baseline"/>
            </w:pPr>
            <w:r>
              <w:t>-28230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6E73A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588A77" w14:textId="77777777" w:rsidR="00F55A5D" w:rsidRDefault="009E1EBF" w:rsidP="00F55A5D">
            <w:pPr>
              <w:suppressAutoHyphens/>
              <w:jc w:val="right"/>
              <w:textAlignment w:val="baseline"/>
            </w:pPr>
            <w:r>
              <w:t>-28230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C4D02D" w14:textId="77777777" w:rsidR="00F55A5D" w:rsidRDefault="009E1EBF" w:rsidP="00F55A5D">
            <w:pPr>
              <w:suppressAutoHyphens/>
              <w:jc w:val="right"/>
              <w:textAlignment w:val="baseline"/>
            </w:pPr>
            <w:r>
              <w:t>100174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72F2C3"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D80752" w14:textId="77777777" w:rsidR="00F55A5D" w:rsidRDefault="009E1EBF" w:rsidP="00F55A5D">
            <w:pPr>
              <w:suppressAutoHyphens/>
              <w:jc w:val="right"/>
              <w:textAlignment w:val="baseline"/>
            </w:pPr>
            <w:r>
              <w:t>100174</w:t>
            </w:r>
          </w:p>
        </w:tc>
      </w:tr>
      <w:tr w:rsidR="00500D70" w14:paraId="6D06009D"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D723F7" w14:textId="77777777" w:rsidR="00F55A5D" w:rsidRDefault="009E1EBF" w:rsidP="00F55A5D">
            <w:pPr>
              <w:suppressAutoHyphens/>
              <w:jc w:val="center"/>
              <w:textAlignment w:val="baseline"/>
            </w:pPr>
            <w:r>
              <w:t>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8B97CA" w14:textId="77777777" w:rsidR="00F55A5D" w:rsidRDefault="009E1EBF" w:rsidP="00F55A5D">
            <w:pPr>
              <w:suppressAutoHyphens/>
              <w:ind w:left="36"/>
              <w:textAlignment w:val="baseline"/>
              <w:rPr>
                <w:bCs/>
              </w:rPr>
            </w:pPr>
            <w:r>
              <w:rPr>
                <w:bCs/>
              </w:rPr>
              <w:t>Pinigai ir pinigų ekvivalentai ataskaitinio laikotarpio pradžioje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4B1126"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DDC6E2" w14:textId="77777777" w:rsidR="00F55A5D" w:rsidRDefault="009E1EBF" w:rsidP="00F55A5D">
            <w:pPr>
              <w:suppressAutoHyphens/>
              <w:jc w:val="right"/>
              <w:textAlignment w:val="baseline"/>
            </w:pPr>
            <w:r>
              <w:t>149445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238B1D"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9CCE85" w14:textId="77777777" w:rsidR="00F55A5D" w:rsidRDefault="009E1EBF" w:rsidP="00F55A5D">
            <w:pPr>
              <w:suppressAutoHyphens/>
              <w:jc w:val="right"/>
              <w:textAlignment w:val="baseline"/>
            </w:pPr>
            <w:r>
              <w:t>149445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ABAF3E" w14:textId="77777777" w:rsidR="00F55A5D" w:rsidRDefault="009E1EBF" w:rsidP="00F55A5D">
            <w:pPr>
              <w:suppressAutoHyphens/>
              <w:jc w:val="right"/>
              <w:textAlignment w:val="baseline"/>
            </w:pPr>
            <w:r>
              <w:t>49271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6E98B9"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E59159" w14:textId="77777777" w:rsidR="00F55A5D" w:rsidRDefault="009E1EBF" w:rsidP="00F55A5D">
            <w:pPr>
              <w:suppressAutoHyphens/>
              <w:jc w:val="right"/>
              <w:textAlignment w:val="baseline"/>
            </w:pPr>
            <w:r>
              <w:t>49271</w:t>
            </w:r>
          </w:p>
        </w:tc>
      </w:tr>
      <w:tr w:rsidR="00500D70" w14:paraId="0A4B3B57" w14:textId="77777777" w:rsidTr="0069511F">
        <w:trPr>
          <w:trHeight w:val="8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526C7E" w14:textId="77777777" w:rsidR="00F55A5D" w:rsidRDefault="009E1EBF" w:rsidP="00F55A5D">
            <w:pPr>
              <w:suppressAutoHyphens/>
              <w:jc w:val="center"/>
              <w:textAlignment w:val="baseline"/>
            </w:pPr>
            <w:r>
              <w:t>III.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18CF26" w14:textId="77777777" w:rsidR="00F55A5D" w:rsidRDefault="009E1EBF" w:rsidP="00F55A5D">
            <w:pPr>
              <w:suppressAutoHyphens/>
              <w:ind w:left="36"/>
              <w:textAlignment w:val="baseline"/>
              <w:rPr>
                <w:bCs/>
              </w:rPr>
            </w:pPr>
            <w:r>
              <w:rPr>
                <w:bCs/>
              </w:rPr>
              <w:t>Pinigai ir pinigų ekvivalentai ataskaitinio laikotarpio pabaigoje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CFD98B" w14:textId="77777777" w:rsidR="00F55A5D" w:rsidRDefault="00F55A5D" w:rsidP="00F55A5D">
            <w:pPr>
              <w:suppressAutoHyphens/>
              <w:jc w:val="center"/>
              <w:textAlignment w:val="baseline"/>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D9832F" w14:textId="77777777" w:rsidR="00F55A5D" w:rsidRDefault="009E1EBF" w:rsidP="00F55A5D">
            <w:pPr>
              <w:suppressAutoHyphens/>
              <w:jc w:val="right"/>
              <w:textAlignment w:val="baseline"/>
            </w:pPr>
            <w:r>
              <w:t>121</w:t>
            </w:r>
            <w:r w:rsidR="00E47E82">
              <w:t>215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8A8C2C" w14:textId="77777777" w:rsidR="00F55A5D" w:rsidRDefault="00F55A5D" w:rsidP="00F55A5D">
            <w:pPr>
              <w:suppressAutoHyphens/>
              <w:jc w:val="right"/>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0559D" w14:textId="77777777" w:rsidR="00F55A5D" w:rsidRDefault="009E1EBF" w:rsidP="00F55A5D">
            <w:pPr>
              <w:suppressAutoHyphens/>
              <w:jc w:val="right"/>
              <w:textAlignment w:val="baseline"/>
            </w:pPr>
            <w:r>
              <w:t>121215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515BE1" w14:textId="77777777" w:rsidR="00F55A5D" w:rsidRDefault="009E1EBF" w:rsidP="00F55A5D">
            <w:pPr>
              <w:suppressAutoHyphens/>
              <w:jc w:val="right"/>
              <w:textAlignment w:val="baseline"/>
            </w:pPr>
            <w:r>
              <w:t>149445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3E732C" w14:textId="77777777" w:rsidR="00F55A5D" w:rsidRDefault="00F55A5D" w:rsidP="00F55A5D">
            <w:pPr>
              <w:suppressAutoHyphens/>
              <w:jc w:val="right"/>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D52DD0" w14:textId="77777777" w:rsidR="00F55A5D" w:rsidRDefault="009E1EBF" w:rsidP="00F55A5D">
            <w:pPr>
              <w:suppressAutoHyphens/>
              <w:jc w:val="right"/>
              <w:textAlignment w:val="baseline"/>
            </w:pPr>
            <w:r>
              <w:t>149445</w:t>
            </w:r>
          </w:p>
        </w:tc>
      </w:tr>
    </w:tbl>
    <w:p w14:paraId="0330239E" w14:textId="77777777" w:rsidR="0069511F" w:rsidRDefault="0069511F" w:rsidP="0069511F">
      <w:pPr>
        <w:suppressAutoHyphens/>
        <w:textAlignment w:val="baseline"/>
        <w:rPr>
          <w:sz w:val="24"/>
          <w:szCs w:val="24"/>
        </w:rPr>
      </w:pPr>
    </w:p>
    <w:tbl>
      <w:tblPr>
        <w:tblW w:w="6518" w:type="dxa"/>
        <w:tblInd w:w="2552" w:type="dxa"/>
        <w:tblLook w:val="0000" w:firstRow="0" w:lastRow="0" w:firstColumn="0" w:lastColumn="0" w:noHBand="0" w:noVBand="0"/>
      </w:tblPr>
      <w:tblGrid>
        <w:gridCol w:w="4310"/>
        <w:gridCol w:w="1914"/>
        <w:gridCol w:w="2842"/>
      </w:tblGrid>
      <w:tr w:rsidR="00500D70" w14:paraId="32F5381A" w14:textId="77777777" w:rsidTr="0069511F">
        <w:trPr>
          <w:trHeight w:val="315"/>
        </w:trPr>
        <w:tc>
          <w:tcPr>
            <w:tcW w:w="1762" w:type="dxa"/>
            <w:shd w:val="clear" w:color="auto" w:fill="auto"/>
          </w:tcPr>
          <w:p w14:paraId="68D321EA" w14:textId="77777777" w:rsidR="0069511F" w:rsidRPr="001251F4" w:rsidRDefault="009E1EBF" w:rsidP="000466A4">
            <w:pPr>
              <w:rPr>
                <w:sz w:val="24"/>
                <w:szCs w:val="24"/>
              </w:rPr>
            </w:pPr>
            <w:r w:rsidRPr="001251F4">
              <w:rPr>
                <w:sz w:val="24"/>
                <w:szCs w:val="24"/>
              </w:rPr>
              <w:t>_</w:t>
            </w:r>
            <w:r w:rsidRPr="001251F4">
              <w:rPr>
                <w:sz w:val="24"/>
                <w:szCs w:val="24"/>
                <w:u w:val="single"/>
              </w:rPr>
              <w:t>Direktorius</w:t>
            </w:r>
            <w:r w:rsidRPr="001251F4">
              <w:rPr>
                <w:sz w:val="24"/>
                <w:szCs w:val="24"/>
              </w:rPr>
              <w:t>________________________</w:t>
            </w:r>
          </w:p>
          <w:p w14:paraId="06C8ECB9" w14:textId="77777777" w:rsidR="0069511F" w:rsidRPr="001251F4" w:rsidRDefault="009E1EBF" w:rsidP="000466A4">
            <w:pPr>
              <w:rPr>
                <w:sz w:val="24"/>
                <w:szCs w:val="24"/>
              </w:rPr>
            </w:pPr>
            <w:r w:rsidRPr="001251F4">
              <w:t>(viešojo sektoriaus subjekto vadovas arba jo įgaliotas administracijos vadovas)</w:t>
            </w:r>
          </w:p>
        </w:tc>
        <w:tc>
          <w:tcPr>
            <w:tcW w:w="1914" w:type="dxa"/>
            <w:shd w:val="clear" w:color="auto" w:fill="auto"/>
            <w:noWrap/>
          </w:tcPr>
          <w:p w14:paraId="652E3019" w14:textId="77777777" w:rsidR="0069511F" w:rsidRPr="001251F4" w:rsidRDefault="009E1EBF" w:rsidP="000466A4">
            <w:pPr>
              <w:jc w:val="center"/>
            </w:pPr>
            <w:r w:rsidRPr="001251F4">
              <w:t>________</w:t>
            </w:r>
          </w:p>
          <w:p w14:paraId="37F82672" w14:textId="77777777" w:rsidR="0069511F" w:rsidRPr="001251F4" w:rsidRDefault="009E1EBF" w:rsidP="000466A4">
            <w:pPr>
              <w:jc w:val="center"/>
            </w:pPr>
            <w:r w:rsidRPr="001251F4">
              <w:t>(parašas)</w:t>
            </w:r>
          </w:p>
        </w:tc>
        <w:tc>
          <w:tcPr>
            <w:tcW w:w="2842" w:type="dxa"/>
            <w:shd w:val="clear" w:color="auto" w:fill="auto"/>
            <w:noWrap/>
          </w:tcPr>
          <w:p w14:paraId="45E7A474" w14:textId="77777777" w:rsidR="0069511F" w:rsidRPr="004A2BE6" w:rsidRDefault="009E1EBF" w:rsidP="000466A4">
            <w:pPr>
              <w:jc w:val="right"/>
              <w:rPr>
                <w:sz w:val="24"/>
                <w:szCs w:val="24"/>
                <w:u w:val="single"/>
              </w:rPr>
            </w:pPr>
            <w:r w:rsidRPr="004A2BE6">
              <w:rPr>
                <w:sz w:val="24"/>
                <w:szCs w:val="24"/>
                <w:u w:val="single"/>
              </w:rPr>
              <w:t>Paulius_Lengvinas</w:t>
            </w:r>
          </w:p>
          <w:p w14:paraId="629CC317" w14:textId="77777777" w:rsidR="0069511F" w:rsidRPr="001251F4" w:rsidRDefault="009E1EBF" w:rsidP="000466A4">
            <w:pPr>
              <w:jc w:val="center"/>
            </w:pPr>
            <w:r w:rsidRPr="001251F4">
              <w:t xml:space="preserve">                     (vardas ir pavardė)</w:t>
            </w:r>
          </w:p>
        </w:tc>
      </w:tr>
    </w:tbl>
    <w:p w14:paraId="047602C2" w14:textId="77777777" w:rsidR="0069511F" w:rsidRPr="001251F4" w:rsidRDefault="0069511F" w:rsidP="0069511F">
      <w:pPr>
        <w:rPr>
          <w:sz w:val="24"/>
          <w:szCs w:val="24"/>
        </w:rPr>
      </w:pPr>
    </w:p>
    <w:tbl>
      <w:tblPr>
        <w:tblW w:w="9072" w:type="dxa"/>
        <w:tblInd w:w="2552" w:type="dxa"/>
        <w:tblLook w:val="0000" w:firstRow="0" w:lastRow="0" w:firstColumn="0" w:lastColumn="0" w:noHBand="0" w:noVBand="0"/>
      </w:tblPr>
      <w:tblGrid>
        <w:gridCol w:w="4252"/>
        <w:gridCol w:w="1985"/>
        <w:gridCol w:w="2835"/>
      </w:tblGrid>
      <w:tr w:rsidR="00500D70" w14:paraId="27888877" w14:textId="77777777" w:rsidTr="004A2BE6">
        <w:trPr>
          <w:trHeight w:val="315"/>
        </w:trPr>
        <w:tc>
          <w:tcPr>
            <w:tcW w:w="4252" w:type="dxa"/>
            <w:tcBorders>
              <w:top w:val="nil"/>
              <w:left w:val="nil"/>
              <w:bottom w:val="nil"/>
              <w:right w:val="nil"/>
            </w:tcBorders>
            <w:shd w:val="clear" w:color="auto" w:fill="auto"/>
          </w:tcPr>
          <w:p w14:paraId="3E5480A1" w14:textId="77777777" w:rsidR="0069511F" w:rsidRPr="001251F4" w:rsidRDefault="009E1EBF" w:rsidP="000466A4">
            <w:pPr>
              <w:rPr>
                <w:sz w:val="24"/>
                <w:szCs w:val="24"/>
              </w:rPr>
            </w:pPr>
            <w:r w:rsidRPr="001251F4">
              <w:rPr>
                <w:sz w:val="24"/>
                <w:szCs w:val="24"/>
              </w:rPr>
              <w:t>_</w:t>
            </w:r>
            <w:r w:rsidRPr="001251F4">
              <w:rPr>
                <w:sz w:val="24"/>
                <w:szCs w:val="24"/>
                <w:u w:val="single"/>
              </w:rPr>
              <w:t>Vyriausioji buhalterė</w:t>
            </w:r>
            <w:r w:rsidRPr="001251F4">
              <w:rPr>
                <w:sz w:val="24"/>
                <w:szCs w:val="24"/>
              </w:rPr>
              <w:t>_________</w:t>
            </w:r>
          </w:p>
          <w:p w14:paraId="4AD76426" w14:textId="77777777" w:rsidR="0069511F" w:rsidRPr="001251F4" w:rsidRDefault="009E1EBF" w:rsidP="000466A4">
            <w:pPr>
              <w:rPr>
                <w:sz w:val="24"/>
                <w:szCs w:val="24"/>
              </w:rPr>
            </w:pPr>
            <w:r w:rsidRPr="001251F4">
              <w:t>(vyriausiasis buhalteris (buhalteris))</w:t>
            </w:r>
          </w:p>
        </w:tc>
        <w:tc>
          <w:tcPr>
            <w:tcW w:w="1985" w:type="dxa"/>
            <w:tcBorders>
              <w:top w:val="nil"/>
              <w:left w:val="nil"/>
              <w:bottom w:val="nil"/>
              <w:right w:val="nil"/>
            </w:tcBorders>
            <w:shd w:val="clear" w:color="auto" w:fill="auto"/>
            <w:noWrap/>
          </w:tcPr>
          <w:p w14:paraId="4429E078" w14:textId="77777777" w:rsidR="0069511F" w:rsidRPr="001251F4" w:rsidRDefault="009E1EBF" w:rsidP="000466A4">
            <w:pPr>
              <w:jc w:val="center"/>
            </w:pPr>
            <w:r w:rsidRPr="001251F4">
              <w:t>________</w:t>
            </w:r>
          </w:p>
          <w:p w14:paraId="15952D32" w14:textId="77777777" w:rsidR="0069511F" w:rsidRPr="001251F4" w:rsidRDefault="009E1EBF" w:rsidP="000466A4">
            <w:pPr>
              <w:jc w:val="center"/>
            </w:pPr>
            <w:r w:rsidRPr="001251F4">
              <w:t>(parašas)</w:t>
            </w:r>
          </w:p>
        </w:tc>
        <w:tc>
          <w:tcPr>
            <w:tcW w:w="2835" w:type="dxa"/>
            <w:tcBorders>
              <w:top w:val="nil"/>
              <w:left w:val="nil"/>
              <w:bottom w:val="nil"/>
              <w:right w:val="nil"/>
            </w:tcBorders>
            <w:shd w:val="clear" w:color="auto" w:fill="auto"/>
            <w:noWrap/>
          </w:tcPr>
          <w:p w14:paraId="16F3833A" w14:textId="77777777" w:rsidR="0069511F" w:rsidRPr="001251F4" w:rsidRDefault="009E1EBF" w:rsidP="000466A4">
            <w:pPr>
              <w:jc w:val="right"/>
              <w:rPr>
                <w:sz w:val="24"/>
                <w:szCs w:val="24"/>
                <w:u w:val="single"/>
              </w:rPr>
            </w:pPr>
            <w:r w:rsidRPr="001251F4">
              <w:rPr>
                <w:sz w:val="24"/>
                <w:szCs w:val="24"/>
                <w:u w:val="single"/>
              </w:rPr>
              <w:t>Dalia Norvaišienė</w:t>
            </w:r>
          </w:p>
          <w:p w14:paraId="16FDF40E" w14:textId="77777777" w:rsidR="0069511F" w:rsidRDefault="009E1EBF" w:rsidP="000466A4">
            <w:pPr>
              <w:jc w:val="right"/>
            </w:pPr>
            <w:r w:rsidRPr="001251F4">
              <w:t>(vardas ir pavardė)</w:t>
            </w:r>
          </w:p>
        </w:tc>
      </w:tr>
    </w:tbl>
    <w:p w14:paraId="3BE80CBB" w14:textId="77777777" w:rsidR="0069511F" w:rsidRDefault="0069511F" w:rsidP="0069511F">
      <w:pPr>
        <w:rPr>
          <w:sz w:val="24"/>
          <w:szCs w:val="24"/>
        </w:rPr>
      </w:pPr>
    </w:p>
    <w:p w14:paraId="503D310F" w14:textId="77777777" w:rsidR="001F6FD5" w:rsidRDefault="001F6FD5">
      <w:pPr>
        <w:rPr>
          <w:sz w:val="24"/>
          <w:lang w:eastAsia="en-US"/>
        </w:rPr>
        <w:sectPr w:rsidR="001F6FD5" w:rsidSect="002E40E0">
          <w:headerReference w:type="even" r:id="rId21"/>
          <w:headerReference w:type="default" r:id="rId22"/>
          <w:footerReference w:type="even" r:id="rId23"/>
          <w:footerReference w:type="default" r:id="rId24"/>
          <w:headerReference w:type="first" r:id="rId25"/>
          <w:footerReference w:type="first" r:id="rId26"/>
          <w:pgSz w:w="16838" w:h="11906" w:orient="landscape"/>
          <w:pgMar w:top="1134" w:right="1134" w:bottom="567" w:left="1134" w:header="0" w:footer="0" w:gutter="0"/>
          <w:pgNumType w:start="1"/>
          <w:cols w:space="1296"/>
          <w:docGrid w:linePitch="360"/>
        </w:sectPr>
      </w:pPr>
    </w:p>
    <w:tbl>
      <w:tblPr>
        <w:tblW w:w="10248" w:type="dxa"/>
        <w:tblLook w:val="04A0" w:firstRow="1" w:lastRow="0" w:firstColumn="1" w:lastColumn="0" w:noHBand="0" w:noVBand="1"/>
      </w:tblPr>
      <w:tblGrid>
        <w:gridCol w:w="520"/>
        <w:gridCol w:w="1900"/>
        <w:gridCol w:w="720"/>
        <w:gridCol w:w="987"/>
        <w:gridCol w:w="1174"/>
        <w:gridCol w:w="1045"/>
        <w:gridCol w:w="1127"/>
        <w:gridCol w:w="1160"/>
        <w:gridCol w:w="960"/>
        <w:gridCol w:w="966"/>
      </w:tblGrid>
      <w:tr w:rsidR="00500D70" w14:paraId="1A9C4966" w14:textId="77777777" w:rsidTr="007A5F10">
        <w:trPr>
          <w:trHeight w:val="288"/>
        </w:trPr>
        <w:tc>
          <w:tcPr>
            <w:tcW w:w="520" w:type="dxa"/>
            <w:tcBorders>
              <w:top w:val="nil"/>
              <w:left w:val="nil"/>
              <w:bottom w:val="nil"/>
              <w:right w:val="nil"/>
            </w:tcBorders>
            <w:shd w:val="clear" w:color="000000" w:fill="FFFFFF"/>
            <w:noWrap/>
            <w:vAlign w:val="bottom"/>
            <w:hideMark/>
          </w:tcPr>
          <w:p w14:paraId="568FDF18"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1900" w:type="dxa"/>
            <w:tcBorders>
              <w:top w:val="nil"/>
              <w:left w:val="nil"/>
              <w:bottom w:val="nil"/>
              <w:right w:val="nil"/>
            </w:tcBorders>
            <w:shd w:val="clear" w:color="000000" w:fill="FFFFFF"/>
            <w:noWrap/>
            <w:vAlign w:val="bottom"/>
            <w:hideMark/>
          </w:tcPr>
          <w:p w14:paraId="686E82F8"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720" w:type="dxa"/>
            <w:tcBorders>
              <w:top w:val="nil"/>
              <w:left w:val="nil"/>
              <w:bottom w:val="nil"/>
              <w:right w:val="nil"/>
            </w:tcBorders>
            <w:shd w:val="clear" w:color="000000" w:fill="FFFFFF"/>
            <w:noWrap/>
            <w:vAlign w:val="bottom"/>
            <w:hideMark/>
          </w:tcPr>
          <w:p w14:paraId="72A34978"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60" w:type="dxa"/>
            <w:tcBorders>
              <w:top w:val="nil"/>
              <w:left w:val="nil"/>
              <w:bottom w:val="nil"/>
              <w:right w:val="nil"/>
            </w:tcBorders>
            <w:shd w:val="clear" w:color="000000" w:fill="FFFFFF"/>
            <w:noWrap/>
            <w:vAlign w:val="bottom"/>
            <w:hideMark/>
          </w:tcPr>
          <w:p w14:paraId="7D467794"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1105" w:type="dxa"/>
            <w:tcBorders>
              <w:top w:val="nil"/>
              <w:left w:val="nil"/>
              <w:bottom w:val="nil"/>
              <w:right w:val="nil"/>
            </w:tcBorders>
            <w:shd w:val="clear" w:color="000000" w:fill="FFFFFF"/>
            <w:noWrap/>
            <w:vAlign w:val="bottom"/>
            <w:hideMark/>
          </w:tcPr>
          <w:p w14:paraId="136653B1"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83" w:type="dxa"/>
            <w:tcBorders>
              <w:top w:val="nil"/>
              <w:left w:val="nil"/>
              <w:bottom w:val="nil"/>
              <w:right w:val="nil"/>
            </w:tcBorders>
            <w:shd w:val="clear" w:color="000000" w:fill="FFFFFF"/>
            <w:noWrap/>
            <w:vAlign w:val="bottom"/>
            <w:hideMark/>
          </w:tcPr>
          <w:p w14:paraId="57A56891" w14:textId="77777777" w:rsidR="007A5F10" w:rsidRPr="007A5F10" w:rsidRDefault="009E1EBF" w:rsidP="007A5F10">
            <w:pPr>
              <w:rPr>
                <w:b/>
                <w:bCs/>
                <w:sz w:val="18"/>
                <w:szCs w:val="18"/>
              </w:rPr>
            </w:pPr>
            <w:r w:rsidRPr="007A5F10">
              <w:rPr>
                <w:b/>
                <w:bCs/>
                <w:sz w:val="18"/>
                <w:szCs w:val="18"/>
              </w:rPr>
              <w:t> </w:t>
            </w:r>
          </w:p>
        </w:tc>
        <w:tc>
          <w:tcPr>
            <w:tcW w:w="1040" w:type="dxa"/>
            <w:tcBorders>
              <w:top w:val="nil"/>
              <w:left w:val="nil"/>
              <w:bottom w:val="nil"/>
              <w:right w:val="nil"/>
            </w:tcBorders>
            <w:shd w:val="clear" w:color="auto" w:fill="auto"/>
            <w:noWrap/>
            <w:vAlign w:val="bottom"/>
            <w:hideMark/>
          </w:tcPr>
          <w:p w14:paraId="7FA97683" w14:textId="77777777" w:rsidR="007A5F10" w:rsidRPr="007A5F10" w:rsidRDefault="007A5F10" w:rsidP="007A5F10">
            <w:pPr>
              <w:rPr>
                <w:b/>
                <w:bCs/>
                <w:sz w:val="18"/>
                <w:szCs w:val="18"/>
              </w:rPr>
            </w:pPr>
          </w:p>
        </w:tc>
        <w:tc>
          <w:tcPr>
            <w:tcW w:w="1160" w:type="dxa"/>
            <w:tcBorders>
              <w:top w:val="nil"/>
              <w:left w:val="nil"/>
              <w:bottom w:val="nil"/>
              <w:right w:val="nil"/>
            </w:tcBorders>
            <w:shd w:val="clear" w:color="000000" w:fill="FFFFFF"/>
            <w:noWrap/>
            <w:vAlign w:val="bottom"/>
            <w:hideMark/>
          </w:tcPr>
          <w:p w14:paraId="233478C0"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60" w:type="dxa"/>
            <w:tcBorders>
              <w:top w:val="nil"/>
              <w:left w:val="nil"/>
              <w:bottom w:val="nil"/>
              <w:right w:val="nil"/>
            </w:tcBorders>
            <w:shd w:val="clear" w:color="000000" w:fill="FFFFFF"/>
            <w:noWrap/>
            <w:vAlign w:val="bottom"/>
            <w:hideMark/>
          </w:tcPr>
          <w:p w14:paraId="2F092CA7"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00" w:type="dxa"/>
            <w:tcBorders>
              <w:top w:val="nil"/>
              <w:left w:val="nil"/>
              <w:bottom w:val="nil"/>
              <w:right w:val="nil"/>
            </w:tcBorders>
            <w:shd w:val="clear" w:color="000000" w:fill="FFFFFF"/>
            <w:noWrap/>
            <w:vAlign w:val="bottom"/>
            <w:hideMark/>
          </w:tcPr>
          <w:p w14:paraId="0E02C06A"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r>
      <w:tr w:rsidR="00500D70" w14:paraId="0565E938" w14:textId="77777777" w:rsidTr="007A5F10">
        <w:trPr>
          <w:trHeight w:val="288"/>
        </w:trPr>
        <w:tc>
          <w:tcPr>
            <w:tcW w:w="520" w:type="dxa"/>
            <w:tcBorders>
              <w:top w:val="nil"/>
              <w:left w:val="nil"/>
              <w:bottom w:val="nil"/>
              <w:right w:val="nil"/>
            </w:tcBorders>
            <w:shd w:val="clear" w:color="000000" w:fill="FFFFFF"/>
            <w:noWrap/>
            <w:vAlign w:val="bottom"/>
            <w:hideMark/>
          </w:tcPr>
          <w:p w14:paraId="78B88BF1"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1900" w:type="dxa"/>
            <w:tcBorders>
              <w:top w:val="nil"/>
              <w:left w:val="nil"/>
              <w:bottom w:val="nil"/>
              <w:right w:val="nil"/>
            </w:tcBorders>
            <w:shd w:val="clear" w:color="000000" w:fill="FFFFFF"/>
            <w:noWrap/>
            <w:vAlign w:val="bottom"/>
            <w:hideMark/>
          </w:tcPr>
          <w:p w14:paraId="5ADD9E1A"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720" w:type="dxa"/>
            <w:tcBorders>
              <w:top w:val="nil"/>
              <w:left w:val="nil"/>
              <w:bottom w:val="nil"/>
              <w:right w:val="nil"/>
            </w:tcBorders>
            <w:shd w:val="clear" w:color="000000" w:fill="FFFFFF"/>
            <w:noWrap/>
            <w:vAlign w:val="bottom"/>
            <w:hideMark/>
          </w:tcPr>
          <w:p w14:paraId="03072789"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60" w:type="dxa"/>
            <w:tcBorders>
              <w:top w:val="nil"/>
              <w:left w:val="nil"/>
              <w:bottom w:val="nil"/>
              <w:right w:val="nil"/>
            </w:tcBorders>
            <w:shd w:val="clear" w:color="000000" w:fill="FFFFFF"/>
            <w:noWrap/>
            <w:vAlign w:val="bottom"/>
            <w:hideMark/>
          </w:tcPr>
          <w:p w14:paraId="44846F50"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1105" w:type="dxa"/>
            <w:tcBorders>
              <w:top w:val="nil"/>
              <w:left w:val="nil"/>
              <w:bottom w:val="nil"/>
              <w:right w:val="nil"/>
            </w:tcBorders>
            <w:shd w:val="clear" w:color="000000" w:fill="FFFFFF"/>
            <w:noWrap/>
            <w:vAlign w:val="bottom"/>
            <w:hideMark/>
          </w:tcPr>
          <w:p w14:paraId="27AF20EA"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4143" w:type="dxa"/>
            <w:gridSpan w:val="4"/>
            <w:tcBorders>
              <w:top w:val="nil"/>
              <w:left w:val="nil"/>
              <w:bottom w:val="nil"/>
              <w:right w:val="nil"/>
            </w:tcBorders>
            <w:shd w:val="clear" w:color="000000" w:fill="FFFFFF"/>
            <w:noWrap/>
            <w:vAlign w:val="bottom"/>
            <w:hideMark/>
          </w:tcPr>
          <w:p w14:paraId="048E7B1E" w14:textId="77777777" w:rsidR="007A5F10" w:rsidRPr="007A5F10" w:rsidRDefault="009E1EBF" w:rsidP="007A5F10">
            <w:pPr>
              <w:rPr>
                <w:sz w:val="18"/>
                <w:szCs w:val="18"/>
              </w:rPr>
            </w:pPr>
            <w:r w:rsidRPr="007A5F10">
              <w:rPr>
                <w:sz w:val="18"/>
                <w:szCs w:val="18"/>
              </w:rPr>
              <w:t>4-ojo VSAFAS „Grynojo turto pokyčių ataskaita“</w:t>
            </w:r>
          </w:p>
        </w:tc>
        <w:tc>
          <w:tcPr>
            <w:tcW w:w="900" w:type="dxa"/>
            <w:tcBorders>
              <w:top w:val="nil"/>
              <w:left w:val="nil"/>
              <w:bottom w:val="nil"/>
              <w:right w:val="nil"/>
            </w:tcBorders>
            <w:shd w:val="clear" w:color="000000" w:fill="FFFFFF"/>
            <w:noWrap/>
            <w:vAlign w:val="bottom"/>
            <w:hideMark/>
          </w:tcPr>
          <w:p w14:paraId="6915D3A9"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r>
      <w:tr w:rsidR="00500D70" w14:paraId="04C3E49A" w14:textId="77777777" w:rsidTr="007A5F10">
        <w:trPr>
          <w:trHeight w:val="288"/>
        </w:trPr>
        <w:tc>
          <w:tcPr>
            <w:tcW w:w="520" w:type="dxa"/>
            <w:tcBorders>
              <w:top w:val="nil"/>
              <w:left w:val="nil"/>
              <w:bottom w:val="nil"/>
              <w:right w:val="nil"/>
            </w:tcBorders>
            <w:shd w:val="clear" w:color="000000" w:fill="FFFFFF"/>
            <w:noWrap/>
            <w:vAlign w:val="bottom"/>
            <w:hideMark/>
          </w:tcPr>
          <w:p w14:paraId="31B0AF42"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1900" w:type="dxa"/>
            <w:tcBorders>
              <w:top w:val="nil"/>
              <w:left w:val="nil"/>
              <w:bottom w:val="nil"/>
              <w:right w:val="nil"/>
            </w:tcBorders>
            <w:shd w:val="clear" w:color="000000" w:fill="FFFFFF"/>
            <w:noWrap/>
            <w:vAlign w:val="bottom"/>
            <w:hideMark/>
          </w:tcPr>
          <w:p w14:paraId="62404D5E"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720" w:type="dxa"/>
            <w:tcBorders>
              <w:top w:val="nil"/>
              <w:left w:val="nil"/>
              <w:bottom w:val="nil"/>
              <w:right w:val="nil"/>
            </w:tcBorders>
            <w:shd w:val="clear" w:color="000000" w:fill="FFFFFF"/>
            <w:noWrap/>
            <w:vAlign w:val="bottom"/>
            <w:hideMark/>
          </w:tcPr>
          <w:p w14:paraId="57E4F98C" w14:textId="77777777" w:rsidR="007A5F10" w:rsidRPr="007A5F10" w:rsidRDefault="009E1EBF" w:rsidP="007A5F10">
            <w:pPr>
              <w:jc w:val="right"/>
              <w:rPr>
                <w:sz w:val="18"/>
                <w:szCs w:val="18"/>
              </w:rPr>
            </w:pPr>
            <w:r w:rsidRPr="007A5F10">
              <w:rPr>
                <w:sz w:val="18"/>
                <w:szCs w:val="18"/>
              </w:rPr>
              <w:t> </w:t>
            </w:r>
          </w:p>
        </w:tc>
        <w:tc>
          <w:tcPr>
            <w:tcW w:w="960" w:type="dxa"/>
            <w:tcBorders>
              <w:top w:val="nil"/>
              <w:left w:val="nil"/>
              <w:bottom w:val="nil"/>
              <w:right w:val="nil"/>
            </w:tcBorders>
            <w:shd w:val="clear" w:color="000000" w:fill="FFFFFF"/>
            <w:noWrap/>
            <w:vAlign w:val="bottom"/>
            <w:hideMark/>
          </w:tcPr>
          <w:p w14:paraId="06464701" w14:textId="77777777" w:rsidR="007A5F10" w:rsidRPr="007A5F10" w:rsidRDefault="009E1EBF" w:rsidP="007A5F10">
            <w:pPr>
              <w:jc w:val="right"/>
              <w:rPr>
                <w:rFonts w:ascii="Arial" w:hAnsi="Arial" w:cs="Arial"/>
                <w:sz w:val="18"/>
                <w:szCs w:val="18"/>
              </w:rPr>
            </w:pPr>
            <w:r w:rsidRPr="007A5F10">
              <w:rPr>
                <w:rFonts w:ascii="Arial" w:hAnsi="Arial" w:cs="Arial"/>
                <w:sz w:val="18"/>
                <w:szCs w:val="18"/>
              </w:rPr>
              <w:t> </w:t>
            </w:r>
          </w:p>
        </w:tc>
        <w:tc>
          <w:tcPr>
            <w:tcW w:w="1105" w:type="dxa"/>
            <w:tcBorders>
              <w:top w:val="nil"/>
              <w:left w:val="nil"/>
              <w:bottom w:val="nil"/>
              <w:right w:val="nil"/>
            </w:tcBorders>
            <w:shd w:val="clear" w:color="000000" w:fill="FFFFFF"/>
            <w:noWrap/>
            <w:vAlign w:val="bottom"/>
            <w:hideMark/>
          </w:tcPr>
          <w:p w14:paraId="511EAE5B"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83" w:type="dxa"/>
            <w:tcBorders>
              <w:top w:val="nil"/>
              <w:left w:val="nil"/>
              <w:bottom w:val="nil"/>
              <w:right w:val="nil"/>
            </w:tcBorders>
            <w:shd w:val="clear" w:color="000000" w:fill="FFFFFF"/>
            <w:noWrap/>
            <w:vAlign w:val="bottom"/>
            <w:hideMark/>
          </w:tcPr>
          <w:p w14:paraId="2113AD5B" w14:textId="77777777" w:rsidR="007A5F10" w:rsidRPr="007A5F10" w:rsidRDefault="009E1EBF" w:rsidP="007A5F10">
            <w:pPr>
              <w:rPr>
                <w:sz w:val="18"/>
                <w:szCs w:val="18"/>
              </w:rPr>
            </w:pPr>
            <w:r w:rsidRPr="007A5F10">
              <w:rPr>
                <w:sz w:val="18"/>
                <w:szCs w:val="18"/>
              </w:rPr>
              <w:t>1 priedas</w:t>
            </w:r>
          </w:p>
        </w:tc>
        <w:tc>
          <w:tcPr>
            <w:tcW w:w="1040" w:type="dxa"/>
            <w:tcBorders>
              <w:top w:val="nil"/>
              <w:left w:val="nil"/>
              <w:bottom w:val="nil"/>
              <w:right w:val="nil"/>
            </w:tcBorders>
            <w:shd w:val="clear" w:color="000000" w:fill="FFFFFF"/>
            <w:noWrap/>
            <w:vAlign w:val="bottom"/>
            <w:hideMark/>
          </w:tcPr>
          <w:p w14:paraId="0AEE3CCD"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1160" w:type="dxa"/>
            <w:tcBorders>
              <w:top w:val="nil"/>
              <w:left w:val="nil"/>
              <w:bottom w:val="nil"/>
              <w:right w:val="nil"/>
            </w:tcBorders>
            <w:shd w:val="clear" w:color="000000" w:fill="FFFFFF"/>
            <w:noWrap/>
            <w:vAlign w:val="bottom"/>
            <w:hideMark/>
          </w:tcPr>
          <w:p w14:paraId="709F358C"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60" w:type="dxa"/>
            <w:tcBorders>
              <w:top w:val="nil"/>
              <w:left w:val="nil"/>
              <w:bottom w:val="nil"/>
              <w:right w:val="nil"/>
            </w:tcBorders>
            <w:shd w:val="clear" w:color="000000" w:fill="FFFFFF"/>
            <w:noWrap/>
            <w:vAlign w:val="bottom"/>
            <w:hideMark/>
          </w:tcPr>
          <w:p w14:paraId="26D63B17"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900" w:type="dxa"/>
            <w:tcBorders>
              <w:top w:val="nil"/>
              <w:left w:val="nil"/>
              <w:bottom w:val="nil"/>
              <w:right w:val="nil"/>
            </w:tcBorders>
            <w:shd w:val="clear" w:color="000000" w:fill="FFFFFF"/>
            <w:noWrap/>
            <w:vAlign w:val="bottom"/>
            <w:hideMark/>
          </w:tcPr>
          <w:p w14:paraId="03A5A552"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r>
      <w:tr w:rsidR="00500D70" w14:paraId="7338D540" w14:textId="77777777" w:rsidTr="007A5F10">
        <w:trPr>
          <w:trHeight w:val="288"/>
        </w:trPr>
        <w:tc>
          <w:tcPr>
            <w:tcW w:w="520" w:type="dxa"/>
            <w:tcBorders>
              <w:top w:val="nil"/>
              <w:left w:val="nil"/>
              <w:bottom w:val="nil"/>
              <w:right w:val="nil"/>
            </w:tcBorders>
            <w:shd w:val="clear" w:color="000000" w:fill="FFFFFF"/>
            <w:noWrap/>
            <w:vAlign w:val="bottom"/>
            <w:hideMark/>
          </w:tcPr>
          <w:p w14:paraId="6A25A90E" w14:textId="77777777" w:rsidR="007A5F10" w:rsidRPr="007A5F10" w:rsidRDefault="009E1EBF" w:rsidP="007A5F10">
            <w:pPr>
              <w:rPr>
                <w:rFonts w:ascii="Arial" w:hAnsi="Arial" w:cs="Arial"/>
              </w:rPr>
            </w:pPr>
            <w:r w:rsidRPr="007A5F10">
              <w:rPr>
                <w:rFonts w:ascii="Arial" w:hAnsi="Arial" w:cs="Arial"/>
              </w:rPr>
              <w:t> </w:t>
            </w:r>
          </w:p>
        </w:tc>
        <w:tc>
          <w:tcPr>
            <w:tcW w:w="1900" w:type="dxa"/>
            <w:tcBorders>
              <w:top w:val="nil"/>
              <w:left w:val="nil"/>
              <w:bottom w:val="nil"/>
              <w:right w:val="nil"/>
            </w:tcBorders>
            <w:shd w:val="clear" w:color="000000" w:fill="FFFFFF"/>
            <w:noWrap/>
            <w:vAlign w:val="bottom"/>
            <w:hideMark/>
          </w:tcPr>
          <w:p w14:paraId="41D3785E" w14:textId="77777777" w:rsidR="007A5F10" w:rsidRPr="007A5F10" w:rsidRDefault="009E1EBF" w:rsidP="007A5F10">
            <w:pPr>
              <w:rPr>
                <w:rFonts w:ascii="Arial" w:hAnsi="Arial" w:cs="Arial"/>
              </w:rPr>
            </w:pPr>
            <w:r w:rsidRPr="007A5F10">
              <w:rPr>
                <w:rFonts w:ascii="Arial" w:hAnsi="Arial" w:cs="Arial"/>
              </w:rPr>
              <w:t> </w:t>
            </w:r>
          </w:p>
        </w:tc>
        <w:tc>
          <w:tcPr>
            <w:tcW w:w="720" w:type="dxa"/>
            <w:tcBorders>
              <w:top w:val="nil"/>
              <w:left w:val="nil"/>
              <w:bottom w:val="nil"/>
              <w:right w:val="nil"/>
            </w:tcBorders>
            <w:shd w:val="clear" w:color="000000" w:fill="FFFFFF"/>
            <w:noWrap/>
            <w:vAlign w:val="bottom"/>
            <w:hideMark/>
          </w:tcPr>
          <w:p w14:paraId="68BD98C5" w14:textId="77777777" w:rsidR="007A5F10" w:rsidRPr="007A5F10" w:rsidRDefault="009E1EBF" w:rsidP="007A5F10">
            <w:pPr>
              <w:rPr>
                <w:rFonts w:ascii="Arial" w:hAnsi="Arial" w:cs="Arial"/>
              </w:rPr>
            </w:pPr>
            <w:r w:rsidRPr="007A5F10">
              <w:rPr>
                <w:rFonts w:ascii="Arial" w:hAnsi="Arial" w:cs="Arial"/>
              </w:rPr>
              <w:t> </w:t>
            </w:r>
          </w:p>
        </w:tc>
        <w:tc>
          <w:tcPr>
            <w:tcW w:w="960" w:type="dxa"/>
            <w:tcBorders>
              <w:top w:val="nil"/>
              <w:left w:val="nil"/>
              <w:bottom w:val="nil"/>
              <w:right w:val="nil"/>
            </w:tcBorders>
            <w:shd w:val="clear" w:color="000000" w:fill="FFFFFF"/>
            <w:noWrap/>
            <w:vAlign w:val="bottom"/>
            <w:hideMark/>
          </w:tcPr>
          <w:p w14:paraId="4C9AA99D" w14:textId="77777777" w:rsidR="007A5F10" w:rsidRPr="007A5F10" w:rsidRDefault="009E1EBF" w:rsidP="007A5F10">
            <w:pPr>
              <w:rPr>
                <w:rFonts w:ascii="Arial" w:hAnsi="Arial" w:cs="Arial"/>
              </w:rPr>
            </w:pPr>
            <w:r w:rsidRPr="007A5F10">
              <w:rPr>
                <w:rFonts w:ascii="Arial" w:hAnsi="Arial" w:cs="Arial"/>
              </w:rPr>
              <w:t> </w:t>
            </w:r>
          </w:p>
        </w:tc>
        <w:tc>
          <w:tcPr>
            <w:tcW w:w="1105" w:type="dxa"/>
            <w:tcBorders>
              <w:top w:val="nil"/>
              <w:left w:val="nil"/>
              <w:bottom w:val="nil"/>
              <w:right w:val="nil"/>
            </w:tcBorders>
            <w:shd w:val="clear" w:color="000000" w:fill="FFFFFF"/>
            <w:noWrap/>
            <w:vAlign w:val="bottom"/>
            <w:hideMark/>
          </w:tcPr>
          <w:p w14:paraId="6469C306" w14:textId="77777777" w:rsidR="007A5F10" w:rsidRPr="007A5F10" w:rsidRDefault="009E1EBF" w:rsidP="007A5F10">
            <w:pPr>
              <w:rPr>
                <w:rFonts w:ascii="Arial" w:hAnsi="Arial" w:cs="Arial"/>
              </w:rPr>
            </w:pPr>
            <w:r w:rsidRPr="007A5F10">
              <w:rPr>
                <w:rFonts w:ascii="Arial" w:hAnsi="Arial" w:cs="Arial"/>
              </w:rPr>
              <w:t> </w:t>
            </w:r>
          </w:p>
        </w:tc>
        <w:tc>
          <w:tcPr>
            <w:tcW w:w="983" w:type="dxa"/>
            <w:tcBorders>
              <w:top w:val="nil"/>
              <w:left w:val="nil"/>
              <w:bottom w:val="nil"/>
              <w:right w:val="nil"/>
            </w:tcBorders>
            <w:shd w:val="clear" w:color="000000" w:fill="FFFFFF"/>
            <w:noWrap/>
            <w:vAlign w:val="bottom"/>
            <w:hideMark/>
          </w:tcPr>
          <w:p w14:paraId="486BB8F6" w14:textId="77777777" w:rsidR="007A5F10" w:rsidRPr="007A5F10" w:rsidRDefault="009E1EBF" w:rsidP="007A5F10">
            <w:pPr>
              <w:rPr>
                <w:rFonts w:ascii="Arial" w:hAnsi="Arial" w:cs="Arial"/>
              </w:rPr>
            </w:pPr>
            <w:r w:rsidRPr="007A5F10">
              <w:rPr>
                <w:rFonts w:ascii="Arial" w:hAnsi="Arial" w:cs="Arial"/>
              </w:rPr>
              <w:t> </w:t>
            </w:r>
          </w:p>
        </w:tc>
        <w:tc>
          <w:tcPr>
            <w:tcW w:w="1040" w:type="dxa"/>
            <w:tcBorders>
              <w:top w:val="nil"/>
              <w:left w:val="nil"/>
              <w:bottom w:val="nil"/>
              <w:right w:val="nil"/>
            </w:tcBorders>
            <w:shd w:val="clear" w:color="000000" w:fill="FFFFFF"/>
            <w:noWrap/>
            <w:vAlign w:val="bottom"/>
            <w:hideMark/>
          </w:tcPr>
          <w:p w14:paraId="67A391E7" w14:textId="77777777" w:rsidR="007A5F10" w:rsidRPr="007A5F10" w:rsidRDefault="009E1EBF" w:rsidP="007A5F10">
            <w:pPr>
              <w:rPr>
                <w:rFonts w:ascii="Arial" w:hAnsi="Arial" w:cs="Arial"/>
              </w:rPr>
            </w:pPr>
            <w:r w:rsidRPr="007A5F10">
              <w:rPr>
                <w:rFonts w:ascii="Arial" w:hAnsi="Arial" w:cs="Arial"/>
              </w:rPr>
              <w:t> </w:t>
            </w:r>
          </w:p>
        </w:tc>
        <w:tc>
          <w:tcPr>
            <w:tcW w:w="1160" w:type="dxa"/>
            <w:tcBorders>
              <w:top w:val="nil"/>
              <w:left w:val="nil"/>
              <w:bottom w:val="nil"/>
              <w:right w:val="nil"/>
            </w:tcBorders>
            <w:shd w:val="clear" w:color="000000" w:fill="FFFFFF"/>
            <w:noWrap/>
            <w:vAlign w:val="bottom"/>
            <w:hideMark/>
          </w:tcPr>
          <w:p w14:paraId="09213146" w14:textId="77777777" w:rsidR="007A5F10" w:rsidRPr="007A5F10" w:rsidRDefault="009E1EBF" w:rsidP="007A5F10">
            <w:pPr>
              <w:rPr>
                <w:rFonts w:ascii="Arial" w:hAnsi="Arial" w:cs="Arial"/>
              </w:rPr>
            </w:pPr>
            <w:r w:rsidRPr="007A5F10">
              <w:rPr>
                <w:rFonts w:ascii="Arial" w:hAnsi="Arial" w:cs="Arial"/>
              </w:rPr>
              <w:t> </w:t>
            </w:r>
          </w:p>
        </w:tc>
        <w:tc>
          <w:tcPr>
            <w:tcW w:w="960" w:type="dxa"/>
            <w:tcBorders>
              <w:top w:val="nil"/>
              <w:left w:val="nil"/>
              <w:bottom w:val="nil"/>
              <w:right w:val="nil"/>
            </w:tcBorders>
            <w:shd w:val="clear" w:color="000000" w:fill="FFFFFF"/>
            <w:noWrap/>
            <w:vAlign w:val="bottom"/>
            <w:hideMark/>
          </w:tcPr>
          <w:p w14:paraId="596C028D" w14:textId="77777777" w:rsidR="007A5F10" w:rsidRPr="007A5F10" w:rsidRDefault="009E1EBF" w:rsidP="007A5F10">
            <w:pPr>
              <w:rPr>
                <w:rFonts w:ascii="Arial" w:hAnsi="Arial" w:cs="Arial"/>
              </w:rPr>
            </w:pPr>
            <w:r w:rsidRPr="007A5F10">
              <w:rPr>
                <w:rFonts w:ascii="Arial" w:hAnsi="Arial" w:cs="Arial"/>
              </w:rPr>
              <w:t> </w:t>
            </w:r>
          </w:p>
        </w:tc>
        <w:tc>
          <w:tcPr>
            <w:tcW w:w="900" w:type="dxa"/>
            <w:tcBorders>
              <w:top w:val="nil"/>
              <w:left w:val="nil"/>
              <w:bottom w:val="nil"/>
              <w:right w:val="nil"/>
            </w:tcBorders>
            <w:shd w:val="clear" w:color="000000" w:fill="FFFFFF"/>
            <w:noWrap/>
            <w:vAlign w:val="bottom"/>
            <w:hideMark/>
          </w:tcPr>
          <w:p w14:paraId="1FAAB6F0" w14:textId="77777777" w:rsidR="007A5F10" w:rsidRPr="007A5F10" w:rsidRDefault="009E1EBF" w:rsidP="007A5F10">
            <w:pPr>
              <w:rPr>
                <w:rFonts w:ascii="Arial" w:hAnsi="Arial" w:cs="Arial"/>
              </w:rPr>
            </w:pPr>
            <w:r w:rsidRPr="007A5F10">
              <w:rPr>
                <w:rFonts w:ascii="Arial" w:hAnsi="Arial" w:cs="Arial"/>
              </w:rPr>
              <w:t> </w:t>
            </w:r>
          </w:p>
        </w:tc>
      </w:tr>
      <w:tr w:rsidR="00500D70" w14:paraId="209B1A22" w14:textId="77777777" w:rsidTr="007A5F10">
        <w:trPr>
          <w:trHeight w:val="288"/>
        </w:trPr>
        <w:tc>
          <w:tcPr>
            <w:tcW w:w="10248" w:type="dxa"/>
            <w:gridSpan w:val="10"/>
            <w:tcBorders>
              <w:top w:val="nil"/>
              <w:left w:val="nil"/>
              <w:bottom w:val="nil"/>
              <w:right w:val="nil"/>
            </w:tcBorders>
            <w:shd w:val="clear" w:color="000000" w:fill="FFFFFF"/>
            <w:noWrap/>
            <w:vAlign w:val="bottom"/>
            <w:hideMark/>
          </w:tcPr>
          <w:p w14:paraId="6659DDB3" w14:textId="77777777" w:rsidR="007A5F10" w:rsidRPr="007A5F10" w:rsidRDefault="009E1EBF" w:rsidP="007A5F10">
            <w:pPr>
              <w:jc w:val="center"/>
              <w:rPr>
                <w:b/>
                <w:bCs/>
                <w:sz w:val="22"/>
                <w:szCs w:val="22"/>
              </w:rPr>
            </w:pPr>
            <w:r w:rsidRPr="007A5F10">
              <w:rPr>
                <w:b/>
                <w:bCs/>
                <w:sz w:val="22"/>
                <w:szCs w:val="22"/>
              </w:rPr>
              <w:t>(Grynojo turto pokyčių ataskaitos forma)</w:t>
            </w:r>
          </w:p>
        </w:tc>
      </w:tr>
      <w:tr w:rsidR="00500D70" w14:paraId="1AC6B143" w14:textId="77777777" w:rsidTr="007A5F10">
        <w:trPr>
          <w:trHeight w:val="288"/>
        </w:trPr>
        <w:tc>
          <w:tcPr>
            <w:tcW w:w="10248" w:type="dxa"/>
            <w:gridSpan w:val="10"/>
            <w:tcBorders>
              <w:top w:val="nil"/>
              <w:left w:val="nil"/>
              <w:bottom w:val="single" w:sz="4" w:space="0" w:color="auto"/>
              <w:right w:val="nil"/>
            </w:tcBorders>
            <w:shd w:val="clear" w:color="000000" w:fill="FFFFFF"/>
            <w:noWrap/>
            <w:vAlign w:val="bottom"/>
            <w:hideMark/>
          </w:tcPr>
          <w:p w14:paraId="794658B9" w14:textId="77777777" w:rsidR="007A5F10" w:rsidRPr="007A5F10" w:rsidRDefault="009E1EBF" w:rsidP="007A5F10">
            <w:pPr>
              <w:jc w:val="center"/>
              <w:rPr>
                <w:rFonts w:ascii="TimesNewRoman,Bold" w:hAnsi="TimesNewRoman,Bold" w:cs="Calibri"/>
                <w:b/>
                <w:bCs/>
                <w:sz w:val="22"/>
                <w:szCs w:val="22"/>
              </w:rPr>
            </w:pPr>
            <w:r w:rsidRPr="007A5F10">
              <w:rPr>
                <w:rFonts w:ascii="TimesNewRoman,Bold" w:hAnsi="TimesNewRoman,Bold" w:cs="Calibri"/>
                <w:b/>
                <w:bCs/>
                <w:sz w:val="22"/>
                <w:szCs w:val="22"/>
              </w:rPr>
              <w:t>VIEŠOJI ĮSTAIGA "KLAIPĖDOS BUTAI"</w:t>
            </w:r>
          </w:p>
        </w:tc>
      </w:tr>
      <w:tr w:rsidR="00500D70" w14:paraId="1A9D6968" w14:textId="77777777" w:rsidTr="007A5F10">
        <w:trPr>
          <w:trHeight w:val="288"/>
        </w:trPr>
        <w:tc>
          <w:tcPr>
            <w:tcW w:w="10248" w:type="dxa"/>
            <w:gridSpan w:val="10"/>
            <w:tcBorders>
              <w:top w:val="nil"/>
              <w:left w:val="nil"/>
              <w:bottom w:val="nil"/>
              <w:right w:val="nil"/>
            </w:tcBorders>
            <w:shd w:val="clear" w:color="000000" w:fill="FFFFFF"/>
            <w:noWrap/>
            <w:hideMark/>
          </w:tcPr>
          <w:p w14:paraId="538B1B26" w14:textId="77777777" w:rsidR="007A5F10" w:rsidRPr="007A5F10" w:rsidRDefault="009E1EBF" w:rsidP="007A5F10">
            <w:pPr>
              <w:jc w:val="center"/>
              <w:rPr>
                <w:rFonts w:ascii="TimesNewRoman,Bold" w:hAnsi="TimesNewRoman,Bold" w:cs="Calibri"/>
                <w:sz w:val="22"/>
                <w:szCs w:val="22"/>
              </w:rPr>
            </w:pPr>
            <w:r w:rsidRPr="007A5F10">
              <w:rPr>
                <w:rFonts w:ascii="TimesNewRoman,Bold" w:hAnsi="TimesNewRoman,Bold" w:cs="Calibri"/>
                <w:sz w:val="22"/>
                <w:szCs w:val="22"/>
              </w:rPr>
              <w:t>(viešojo sektoriaus subjekto arba viešojo sektoriaus subjektų grupės pavadinimas)</w:t>
            </w:r>
          </w:p>
        </w:tc>
      </w:tr>
      <w:tr w:rsidR="00500D70" w14:paraId="1D9705E3" w14:textId="77777777" w:rsidTr="007A5F10">
        <w:trPr>
          <w:trHeight w:val="288"/>
        </w:trPr>
        <w:tc>
          <w:tcPr>
            <w:tcW w:w="10248" w:type="dxa"/>
            <w:gridSpan w:val="10"/>
            <w:tcBorders>
              <w:top w:val="nil"/>
              <w:left w:val="nil"/>
              <w:bottom w:val="nil"/>
              <w:right w:val="nil"/>
            </w:tcBorders>
            <w:shd w:val="clear" w:color="000000" w:fill="FFFFFF"/>
            <w:noWrap/>
            <w:vAlign w:val="bottom"/>
            <w:hideMark/>
          </w:tcPr>
          <w:p w14:paraId="23E18423" w14:textId="77777777" w:rsidR="007A5F10" w:rsidRPr="007A5F10" w:rsidRDefault="009E1EBF" w:rsidP="007A5F10">
            <w:pPr>
              <w:jc w:val="center"/>
              <w:rPr>
                <w:rFonts w:ascii="TimesNewRoman,Bold" w:hAnsi="TimesNewRoman,Bold" w:cs="Calibri"/>
                <w:b/>
                <w:bCs/>
                <w:sz w:val="22"/>
                <w:szCs w:val="22"/>
              </w:rPr>
            </w:pPr>
            <w:r w:rsidRPr="007A5F10">
              <w:rPr>
                <w:rFonts w:ascii="TimesNewRoman,Bold" w:hAnsi="TimesNewRoman,Bold" w:cs="Calibri"/>
                <w:b/>
                <w:bCs/>
                <w:sz w:val="22"/>
                <w:szCs w:val="22"/>
              </w:rPr>
              <w:t>Kodas; 300646839, TAIKOS PR. 66, KLAIPĖDOS M., KLAIPĖDOS M. SAV.</w:t>
            </w:r>
          </w:p>
        </w:tc>
      </w:tr>
      <w:tr w:rsidR="00500D70" w14:paraId="63296E18" w14:textId="77777777" w:rsidTr="007A5F10">
        <w:trPr>
          <w:trHeight w:val="288"/>
        </w:trPr>
        <w:tc>
          <w:tcPr>
            <w:tcW w:w="10248" w:type="dxa"/>
            <w:gridSpan w:val="10"/>
            <w:tcBorders>
              <w:top w:val="single" w:sz="4" w:space="0" w:color="auto"/>
              <w:left w:val="nil"/>
              <w:bottom w:val="nil"/>
              <w:right w:val="nil"/>
            </w:tcBorders>
            <w:shd w:val="clear" w:color="000000" w:fill="FFFFFF"/>
            <w:hideMark/>
          </w:tcPr>
          <w:p w14:paraId="45C9A0C5" w14:textId="77777777" w:rsidR="007A5F10" w:rsidRPr="007A5F10" w:rsidRDefault="009E1EBF" w:rsidP="007A5F10">
            <w:pPr>
              <w:jc w:val="center"/>
              <w:rPr>
                <w:rFonts w:ascii="TimesNewRoman,Bold" w:hAnsi="TimesNewRoman,Bold" w:cs="Calibri"/>
                <w:sz w:val="22"/>
                <w:szCs w:val="22"/>
              </w:rPr>
            </w:pPr>
            <w:r w:rsidRPr="007A5F10">
              <w:rPr>
                <w:rFonts w:ascii="TimesNewRoman,Bold" w:hAnsi="TimesNewRoman,Bold" w:cs="Calibri"/>
                <w:sz w:val="22"/>
                <w:szCs w:val="22"/>
              </w:rPr>
              <w:t>(viešojo sektoriaus subjekto, parengusio grynojo turto pokyčių ataskaitą arba konsoliduotąją grynojo turto pokyčių ataskaitą, kodas, adresas)</w:t>
            </w:r>
          </w:p>
        </w:tc>
      </w:tr>
      <w:tr w:rsidR="00500D70" w14:paraId="6987D0C9" w14:textId="77777777" w:rsidTr="007A5F10">
        <w:trPr>
          <w:trHeight w:val="288"/>
        </w:trPr>
        <w:tc>
          <w:tcPr>
            <w:tcW w:w="10248" w:type="dxa"/>
            <w:gridSpan w:val="10"/>
            <w:tcBorders>
              <w:top w:val="nil"/>
              <w:left w:val="nil"/>
              <w:bottom w:val="nil"/>
              <w:right w:val="nil"/>
            </w:tcBorders>
            <w:shd w:val="clear" w:color="000000" w:fill="FFFFFF"/>
            <w:vAlign w:val="bottom"/>
            <w:hideMark/>
          </w:tcPr>
          <w:p w14:paraId="47718854" w14:textId="77777777" w:rsidR="007A5F10" w:rsidRPr="007A5F10" w:rsidRDefault="009E1EBF" w:rsidP="007A5F10">
            <w:pPr>
              <w:jc w:val="center"/>
              <w:rPr>
                <w:rFonts w:ascii="TimesNewRoman,Bold" w:hAnsi="TimesNewRoman,Bold" w:cs="Calibri"/>
              </w:rPr>
            </w:pPr>
            <w:r w:rsidRPr="007A5F10">
              <w:rPr>
                <w:rFonts w:ascii="TimesNewRoman,Bold" w:hAnsi="TimesNewRoman,Bold" w:cs="Calibri"/>
              </w:rPr>
              <w:t> </w:t>
            </w:r>
          </w:p>
        </w:tc>
      </w:tr>
      <w:tr w:rsidR="00500D70" w14:paraId="2D55D45E" w14:textId="77777777" w:rsidTr="007A5F10">
        <w:trPr>
          <w:trHeight w:val="312"/>
        </w:trPr>
        <w:tc>
          <w:tcPr>
            <w:tcW w:w="10248" w:type="dxa"/>
            <w:gridSpan w:val="10"/>
            <w:tcBorders>
              <w:top w:val="nil"/>
              <w:left w:val="nil"/>
              <w:bottom w:val="nil"/>
              <w:right w:val="nil"/>
            </w:tcBorders>
            <w:shd w:val="clear" w:color="000000" w:fill="FFFFFF"/>
            <w:noWrap/>
            <w:vAlign w:val="bottom"/>
            <w:hideMark/>
          </w:tcPr>
          <w:p w14:paraId="1A6199CC" w14:textId="77777777" w:rsidR="007A5F10" w:rsidRPr="007A5F10" w:rsidRDefault="009E1EBF" w:rsidP="007A5F10">
            <w:pPr>
              <w:jc w:val="center"/>
              <w:rPr>
                <w:b/>
                <w:bCs/>
                <w:sz w:val="24"/>
                <w:szCs w:val="24"/>
              </w:rPr>
            </w:pPr>
            <w:r w:rsidRPr="007A5F10">
              <w:rPr>
                <w:b/>
                <w:bCs/>
                <w:sz w:val="24"/>
                <w:szCs w:val="24"/>
              </w:rPr>
              <w:t xml:space="preserve">GRYNOJO TURTO POKYČIŲ ATASKAITA*   </w:t>
            </w:r>
          </w:p>
        </w:tc>
      </w:tr>
      <w:tr w:rsidR="00500D70" w14:paraId="13B395BA" w14:textId="77777777" w:rsidTr="007A5F10">
        <w:trPr>
          <w:trHeight w:val="312"/>
        </w:trPr>
        <w:tc>
          <w:tcPr>
            <w:tcW w:w="10248" w:type="dxa"/>
            <w:gridSpan w:val="10"/>
            <w:tcBorders>
              <w:top w:val="nil"/>
              <w:left w:val="nil"/>
              <w:bottom w:val="nil"/>
              <w:right w:val="nil"/>
            </w:tcBorders>
            <w:shd w:val="clear" w:color="000000" w:fill="FFFFFF"/>
            <w:noWrap/>
            <w:vAlign w:val="bottom"/>
            <w:hideMark/>
          </w:tcPr>
          <w:p w14:paraId="50C0E8E6"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PAGAL 2023 M. GRUODŽIO 31 D. DUOMENIS</w:t>
            </w:r>
          </w:p>
        </w:tc>
      </w:tr>
      <w:tr w:rsidR="00500D70" w14:paraId="130D5D68" w14:textId="77777777" w:rsidTr="007A5F10">
        <w:trPr>
          <w:trHeight w:val="312"/>
        </w:trPr>
        <w:tc>
          <w:tcPr>
            <w:tcW w:w="520" w:type="dxa"/>
            <w:tcBorders>
              <w:top w:val="nil"/>
              <w:left w:val="nil"/>
              <w:bottom w:val="nil"/>
              <w:right w:val="nil"/>
            </w:tcBorders>
            <w:shd w:val="clear" w:color="000000" w:fill="FFFFFF"/>
            <w:noWrap/>
            <w:vAlign w:val="bottom"/>
            <w:hideMark/>
          </w:tcPr>
          <w:p w14:paraId="6B83AFB3"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1900" w:type="dxa"/>
            <w:tcBorders>
              <w:top w:val="nil"/>
              <w:left w:val="nil"/>
              <w:bottom w:val="nil"/>
              <w:right w:val="nil"/>
            </w:tcBorders>
            <w:shd w:val="clear" w:color="000000" w:fill="FFFFFF"/>
            <w:noWrap/>
            <w:vAlign w:val="bottom"/>
            <w:hideMark/>
          </w:tcPr>
          <w:p w14:paraId="35F84988"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720" w:type="dxa"/>
            <w:tcBorders>
              <w:top w:val="nil"/>
              <w:left w:val="nil"/>
              <w:bottom w:val="nil"/>
              <w:right w:val="nil"/>
            </w:tcBorders>
            <w:shd w:val="clear" w:color="000000" w:fill="FFFFFF"/>
            <w:noWrap/>
            <w:vAlign w:val="bottom"/>
            <w:hideMark/>
          </w:tcPr>
          <w:p w14:paraId="1129C8A4"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960" w:type="dxa"/>
            <w:tcBorders>
              <w:top w:val="nil"/>
              <w:left w:val="nil"/>
              <w:bottom w:val="nil"/>
              <w:right w:val="nil"/>
            </w:tcBorders>
            <w:shd w:val="clear" w:color="000000" w:fill="FFFFFF"/>
            <w:noWrap/>
            <w:vAlign w:val="bottom"/>
            <w:hideMark/>
          </w:tcPr>
          <w:p w14:paraId="0B02F414"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1105" w:type="dxa"/>
            <w:tcBorders>
              <w:top w:val="nil"/>
              <w:left w:val="nil"/>
              <w:bottom w:val="nil"/>
              <w:right w:val="nil"/>
            </w:tcBorders>
            <w:shd w:val="clear" w:color="000000" w:fill="FFFFFF"/>
            <w:noWrap/>
            <w:vAlign w:val="bottom"/>
            <w:hideMark/>
          </w:tcPr>
          <w:p w14:paraId="0B5A5519"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983" w:type="dxa"/>
            <w:tcBorders>
              <w:top w:val="nil"/>
              <w:left w:val="nil"/>
              <w:bottom w:val="nil"/>
              <w:right w:val="nil"/>
            </w:tcBorders>
            <w:shd w:val="clear" w:color="000000" w:fill="FFFFFF"/>
            <w:noWrap/>
            <w:vAlign w:val="bottom"/>
            <w:hideMark/>
          </w:tcPr>
          <w:p w14:paraId="237F4B8B"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1040" w:type="dxa"/>
            <w:tcBorders>
              <w:top w:val="nil"/>
              <w:left w:val="nil"/>
              <w:bottom w:val="nil"/>
              <w:right w:val="nil"/>
            </w:tcBorders>
            <w:shd w:val="clear" w:color="000000" w:fill="FFFFFF"/>
            <w:noWrap/>
            <w:vAlign w:val="bottom"/>
            <w:hideMark/>
          </w:tcPr>
          <w:p w14:paraId="6581D475"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1160" w:type="dxa"/>
            <w:tcBorders>
              <w:top w:val="nil"/>
              <w:left w:val="nil"/>
              <w:bottom w:val="nil"/>
              <w:right w:val="nil"/>
            </w:tcBorders>
            <w:shd w:val="clear" w:color="000000" w:fill="FFFFFF"/>
            <w:noWrap/>
            <w:vAlign w:val="bottom"/>
            <w:hideMark/>
          </w:tcPr>
          <w:p w14:paraId="40C078DA"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960" w:type="dxa"/>
            <w:tcBorders>
              <w:top w:val="nil"/>
              <w:left w:val="nil"/>
              <w:bottom w:val="nil"/>
              <w:right w:val="nil"/>
            </w:tcBorders>
            <w:shd w:val="clear" w:color="000000" w:fill="FFFFFF"/>
            <w:noWrap/>
            <w:vAlign w:val="bottom"/>
            <w:hideMark/>
          </w:tcPr>
          <w:p w14:paraId="32E90FB3"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c>
          <w:tcPr>
            <w:tcW w:w="900" w:type="dxa"/>
            <w:tcBorders>
              <w:top w:val="nil"/>
              <w:left w:val="nil"/>
              <w:bottom w:val="nil"/>
              <w:right w:val="nil"/>
            </w:tcBorders>
            <w:shd w:val="clear" w:color="000000" w:fill="FFFFFF"/>
            <w:noWrap/>
            <w:vAlign w:val="bottom"/>
            <w:hideMark/>
          </w:tcPr>
          <w:p w14:paraId="320C0AF6" w14:textId="77777777" w:rsidR="007A5F10" w:rsidRPr="007A5F10" w:rsidRDefault="009E1EBF" w:rsidP="007A5F10">
            <w:pPr>
              <w:jc w:val="center"/>
              <w:rPr>
                <w:rFonts w:ascii="TimesNewRoman,Bold" w:hAnsi="TimesNewRoman,Bold" w:cs="Calibri"/>
                <w:b/>
                <w:bCs/>
                <w:sz w:val="24"/>
                <w:szCs w:val="24"/>
              </w:rPr>
            </w:pPr>
            <w:r w:rsidRPr="007A5F10">
              <w:rPr>
                <w:rFonts w:ascii="TimesNewRoman,Bold" w:hAnsi="TimesNewRoman,Bold" w:cs="Calibri"/>
                <w:b/>
                <w:bCs/>
                <w:sz w:val="24"/>
                <w:szCs w:val="24"/>
              </w:rPr>
              <w:t> </w:t>
            </w:r>
          </w:p>
        </w:tc>
      </w:tr>
      <w:tr w:rsidR="00500D70" w14:paraId="5D1DE25D" w14:textId="77777777" w:rsidTr="007A5F10">
        <w:trPr>
          <w:trHeight w:val="312"/>
        </w:trPr>
        <w:tc>
          <w:tcPr>
            <w:tcW w:w="10248" w:type="dxa"/>
            <w:gridSpan w:val="10"/>
            <w:tcBorders>
              <w:top w:val="nil"/>
              <w:left w:val="nil"/>
              <w:bottom w:val="nil"/>
              <w:right w:val="nil"/>
            </w:tcBorders>
            <w:shd w:val="clear" w:color="000000" w:fill="FFFFFF"/>
            <w:noWrap/>
            <w:vAlign w:val="bottom"/>
            <w:hideMark/>
          </w:tcPr>
          <w:p w14:paraId="02C510B0"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u w:val="single"/>
              </w:rPr>
              <w:t xml:space="preserve">2024-02-01 </w:t>
            </w:r>
            <w:r w:rsidRPr="007A5F10">
              <w:rPr>
                <w:rFonts w:ascii="TimesNewRoman,Bold" w:hAnsi="TimesNewRoman,Bold" w:cs="Calibri"/>
                <w:sz w:val="24"/>
                <w:szCs w:val="24"/>
              </w:rPr>
              <w:t xml:space="preserve">   Nr. 4</w:t>
            </w:r>
          </w:p>
        </w:tc>
      </w:tr>
      <w:tr w:rsidR="00500D70" w14:paraId="63A6483E" w14:textId="77777777" w:rsidTr="007A5F10">
        <w:trPr>
          <w:trHeight w:val="312"/>
        </w:trPr>
        <w:tc>
          <w:tcPr>
            <w:tcW w:w="520" w:type="dxa"/>
            <w:tcBorders>
              <w:top w:val="nil"/>
              <w:left w:val="nil"/>
              <w:bottom w:val="nil"/>
              <w:right w:val="nil"/>
            </w:tcBorders>
            <w:shd w:val="clear" w:color="000000" w:fill="FFFFFF"/>
            <w:noWrap/>
            <w:vAlign w:val="bottom"/>
            <w:hideMark/>
          </w:tcPr>
          <w:p w14:paraId="5E81ECFE"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c>
          <w:tcPr>
            <w:tcW w:w="1900" w:type="dxa"/>
            <w:tcBorders>
              <w:top w:val="nil"/>
              <w:left w:val="nil"/>
              <w:bottom w:val="nil"/>
              <w:right w:val="nil"/>
            </w:tcBorders>
            <w:shd w:val="clear" w:color="000000" w:fill="FFFFFF"/>
            <w:noWrap/>
            <w:vAlign w:val="bottom"/>
            <w:hideMark/>
          </w:tcPr>
          <w:p w14:paraId="396DA9A3"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c>
          <w:tcPr>
            <w:tcW w:w="2785" w:type="dxa"/>
            <w:gridSpan w:val="3"/>
            <w:tcBorders>
              <w:top w:val="nil"/>
              <w:left w:val="nil"/>
              <w:bottom w:val="nil"/>
              <w:right w:val="nil"/>
            </w:tcBorders>
            <w:shd w:val="clear" w:color="000000" w:fill="FFFFFF"/>
            <w:noWrap/>
            <w:vAlign w:val="bottom"/>
            <w:hideMark/>
          </w:tcPr>
          <w:p w14:paraId="3F119221"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xml:space="preserve">                                   (data)</w:t>
            </w:r>
          </w:p>
        </w:tc>
        <w:tc>
          <w:tcPr>
            <w:tcW w:w="983" w:type="dxa"/>
            <w:tcBorders>
              <w:top w:val="nil"/>
              <w:left w:val="nil"/>
              <w:bottom w:val="nil"/>
              <w:right w:val="nil"/>
            </w:tcBorders>
            <w:shd w:val="clear" w:color="000000" w:fill="FFFFFF"/>
            <w:noWrap/>
            <w:vAlign w:val="bottom"/>
            <w:hideMark/>
          </w:tcPr>
          <w:p w14:paraId="201FD382"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c>
          <w:tcPr>
            <w:tcW w:w="1040" w:type="dxa"/>
            <w:tcBorders>
              <w:top w:val="nil"/>
              <w:left w:val="nil"/>
              <w:bottom w:val="nil"/>
              <w:right w:val="nil"/>
            </w:tcBorders>
            <w:shd w:val="clear" w:color="000000" w:fill="FFFFFF"/>
            <w:noWrap/>
            <w:vAlign w:val="bottom"/>
            <w:hideMark/>
          </w:tcPr>
          <w:p w14:paraId="0001DBB3"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c>
          <w:tcPr>
            <w:tcW w:w="1160" w:type="dxa"/>
            <w:tcBorders>
              <w:top w:val="nil"/>
              <w:left w:val="nil"/>
              <w:bottom w:val="nil"/>
              <w:right w:val="nil"/>
            </w:tcBorders>
            <w:shd w:val="clear" w:color="000000" w:fill="FFFFFF"/>
            <w:noWrap/>
            <w:vAlign w:val="bottom"/>
            <w:hideMark/>
          </w:tcPr>
          <w:p w14:paraId="625621B7"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c>
          <w:tcPr>
            <w:tcW w:w="960" w:type="dxa"/>
            <w:tcBorders>
              <w:top w:val="nil"/>
              <w:left w:val="nil"/>
              <w:bottom w:val="nil"/>
              <w:right w:val="nil"/>
            </w:tcBorders>
            <w:shd w:val="clear" w:color="000000" w:fill="FFFFFF"/>
            <w:noWrap/>
            <w:vAlign w:val="bottom"/>
            <w:hideMark/>
          </w:tcPr>
          <w:p w14:paraId="1D585275"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c>
          <w:tcPr>
            <w:tcW w:w="900" w:type="dxa"/>
            <w:tcBorders>
              <w:top w:val="nil"/>
              <w:left w:val="nil"/>
              <w:bottom w:val="nil"/>
              <w:right w:val="nil"/>
            </w:tcBorders>
            <w:shd w:val="clear" w:color="000000" w:fill="FFFFFF"/>
            <w:noWrap/>
            <w:vAlign w:val="bottom"/>
            <w:hideMark/>
          </w:tcPr>
          <w:p w14:paraId="60602632" w14:textId="77777777" w:rsidR="007A5F10" w:rsidRPr="007A5F10" w:rsidRDefault="009E1EBF" w:rsidP="007A5F10">
            <w:pPr>
              <w:jc w:val="center"/>
              <w:rPr>
                <w:rFonts w:ascii="TimesNewRoman,Bold" w:hAnsi="TimesNewRoman,Bold" w:cs="Calibri"/>
                <w:sz w:val="24"/>
                <w:szCs w:val="24"/>
              </w:rPr>
            </w:pPr>
            <w:r w:rsidRPr="007A5F10">
              <w:rPr>
                <w:rFonts w:ascii="TimesNewRoman,Bold" w:hAnsi="TimesNewRoman,Bold" w:cs="Calibri"/>
                <w:sz w:val="24"/>
                <w:szCs w:val="24"/>
              </w:rPr>
              <w:t> </w:t>
            </w:r>
          </w:p>
        </w:tc>
      </w:tr>
      <w:tr w:rsidR="00500D70" w14:paraId="1D5C9F3B" w14:textId="77777777" w:rsidTr="007A5F10">
        <w:trPr>
          <w:trHeight w:val="288"/>
        </w:trPr>
        <w:tc>
          <w:tcPr>
            <w:tcW w:w="520" w:type="dxa"/>
            <w:tcBorders>
              <w:top w:val="nil"/>
              <w:left w:val="nil"/>
              <w:bottom w:val="nil"/>
              <w:right w:val="nil"/>
            </w:tcBorders>
            <w:shd w:val="clear" w:color="000000" w:fill="FFFFFF"/>
            <w:noWrap/>
            <w:vAlign w:val="bottom"/>
            <w:hideMark/>
          </w:tcPr>
          <w:p w14:paraId="7D2E6AEE" w14:textId="77777777" w:rsidR="007A5F10" w:rsidRPr="007A5F10" w:rsidRDefault="009E1EBF" w:rsidP="007A5F10">
            <w:pPr>
              <w:rPr>
                <w:rFonts w:ascii="Arial" w:hAnsi="Arial" w:cs="Arial"/>
              </w:rPr>
            </w:pPr>
            <w:r w:rsidRPr="007A5F10">
              <w:rPr>
                <w:rFonts w:ascii="Arial" w:hAnsi="Arial" w:cs="Arial"/>
              </w:rPr>
              <w:t> </w:t>
            </w:r>
          </w:p>
        </w:tc>
        <w:tc>
          <w:tcPr>
            <w:tcW w:w="1900" w:type="dxa"/>
            <w:tcBorders>
              <w:top w:val="nil"/>
              <w:left w:val="nil"/>
              <w:bottom w:val="nil"/>
              <w:right w:val="nil"/>
            </w:tcBorders>
            <w:shd w:val="clear" w:color="000000" w:fill="FFFFFF"/>
            <w:noWrap/>
            <w:vAlign w:val="bottom"/>
            <w:hideMark/>
          </w:tcPr>
          <w:p w14:paraId="78C928B0" w14:textId="77777777" w:rsidR="007A5F10" w:rsidRPr="007A5F10" w:rsidRDefault="009E1EBF" w:rsidP="007A5F10">
            <w:pPr>
              <w:rPr>
                <w:rFonts w:ascii="Arial" w:hAnsi="Arial" w:cs="Arial"/>
              </w:rPr>
            </w:pPr>
            <w:r w:rsidRPr="007A5F10">
              <w:rPr>
                <w:rFonts w:ascii="Arial" w:hAnsi="Arial" w:cs="Arial"/>
              </w:rPr>
              <w:t> </w:t>
            </w:r>
          </w:p>
        </w:tc>
        <w:tc>
          <w:tcPr>
            <w:tcW w:w="720" w:type="dxa"/>
            <w:tcBorders>
              <w:top w:val="nil"/>
              <w:left w:val="nil"/>
              <w:bottom w:val="nil"/>
              <w:right w:val="nil"/>
            </w:tcBorders>
            <w:shd w:val="clear" w:color="000000" w:fill="FFFFFF"/>
            <w:noWrap/>
            <w:vAlign w:val="bottom"/>
            <w:hideMark/>
          </w:tcPr>
          <w:p w14:paraId="582AEE6F" w14:textId="77777777" w:rsidR="007A5F10" w:rsidRPr="007A5F10" w:rsidRDefault="009E1EBF" w:rsidP="007A5F10">
            <w:pPr>
              <w:rPr>
                <w:rFonts w:ascii="Arial" w:hAnsi="Arial" w:cs="Arial"/>
              </w:rPr>
            </w:pPr>
            <w:r w:rsidRPr="007A5F10">
              <w:rPr>
                <w:rFonts w:ascii="Arial" w:hAnsi="Arial" w:cs="Arial"/>
              </w:rPr>
              <w:t> </w:t>
            </w:r>
          </w:p>
        </w:tc>
        <w:tc>
          <w:tcPr>
            <w:tcW w:w="960" w:type="dxa"/>
            <w:tcBorders>
              <w:top w:val="nil"/>
              <w:left w:val="nil"/>
              <w:bottom w:val="nil"/>
              <w:right w:val="nil"/>
            </w:tcBorders>
            <w:shd w:val="clear" w:color="000000" w:fill="FFFFFF"/>
            <w:noWrap/>
            <w:vAlign w:val="bottom"/>
            <w:hideMark/>
          </w:tcPr>
          <w:p w14:paraId="0209F3F7" w14:textId="77777777" w:rsidR="007A5F10" w:rsidRPr="007A5F10" w:rsidRDefault="009E1EBF" w:rsidP="007A5F10">
            <w:pPr>
              <w:rPr>
                <w:rFonts w:ascii="Arial" w:hAnsi="Arial" w:cs="Arial"/>
              </w:rPr>
            </w:pPr>
            <w:r w:rsidRPr="007A5F10">
              <w:rPr>
                <w:rFonts w:ascii="Arial" w:hAnsi="Arial" w:cs="Arial"/>
              </w:rPr>
              <w:t> </w:t>
            </w:r>
          </w:p>
        </w:tc>
        <w:tc>
          <w:tcPr>
            <w:tcW w:w="6148" w:type="dxa"/>
            <w:gridSpan w:val="6"/>
            <w:tcBorders>
              <w:top w:val="nil"/>
              <w:left w:val="nil"/>
              <w:bottom w:val="nil"/>
              <w:right w:val="nil"/>
            </w:tcBorders>
            <w:shd w:val="clear" w:color="000000" w:fill="FFFFFF"/>
            <w:noWrap/>
            <w:vAlign w:val="bottom"/>
            <w:hideMark/>
          </w:tcPr>
          <w:p w14:paraId="52E103D3" w14:textId="77777777" w:rsidR="007A5F10" w:rsidRPr="007A5F10" w:rsidRDefault="009E1EBF" w:rsidP="007A5F10">
            <w:pPr>
              <w:rPr>
                <w:i/>
                <w:iCs/>
              </w:rPr>
            </w:pPr>
            <w:r w:rsidRPr="007A5F10">
              <w:rPr>
                <w:i/>
                <w:iCs/>
              </w:rPr>
              <w:t xml:space="preserve">                                         Pateikimo valiuta ir tikslumas: eurais </w:t>
            </w:r>
          </w:p>
        </w:tc>
      </w:tr>
      <w:tr w:rsidR="00500D70" w14:paraId="6C8E1E02" w14:textId="77777777" w:rsidTr="007A5F10">
        <w:trPr>
          <w:trHeight w:val="288"/>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55624B" w14:textId="77777777" w:rsidR="007A5F10" w:rsidRPr="007A5F10" w:rsidRDefault="009E1EBF" w:rsidP="007A5F10">
            <w:pPr>
              <w:jc w:val="center"/>
              <w:rPr>
                <w:b/>
                <w:bCs/>
                <w:sz w:val="18"/>
                <w:szCs w:val="18"/>
              </w:rPr>
            </w:pPr>
            <w:r w:rsidRPr="007A5F10">
              <w:rPr>
                <w:b/>
                <w:bCs/>
                <w:sz w:val="18"/>
                <w:szCs w:val="18"/>
              </w:rPr>
              <w:t>Eil. Nr.</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89224" w14:textId="77777777" w:rsidR="007A5F10" w:rsidRPr="007A5F10" w:rsidRDefault="009E1EBF" w:rsidP="007A5F10">
            <w:pPr>
              <w:jc w:val="center"/>
              <w:rPr>
                <w:b/>
                <w:bCs/>
                <w:sz w:val="18"/>
                <w:szCs w:val="18"/>
              </w:rPr>
            </w:pPr>
            <w:r w:rsidRPr="007A5F10">
              <w:rPr>
                <w:b/>
                <w:bCs/>
                <w:sz w:val="18"/>
                <w:szCs w:val="18"/>
              </w:rPr>
              <w:t>Straipsniai</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B4013" w14:textId="77777777" w:rsidR="007A5F10" w:rsidRPr="007A5F10" w:rsidRDefault="009E1EBF" w:rsidP="007A5F10">
            <w:pPr>
              <w:jc w:val="center"/>
              <w:rPr>
                <w:b/>
                <w:bCs/>
                <w:sz w:val="18"/>
                <w:szCs w:val="18"/>
              </w:rPr>
            </w:pPr>
            <w:r w:rsidRPr="007A5F10">
              <w:rPr>
                <w:b/>
                <w:bCs/>
                <w:sz w:val="18"/>
                <w:szCs w:val="18"/>
              </w:rPr>
              <w:t>Pasta-bos Nr.</w:t>
            </w:r>
          </w:p>
        </w:tc>
        <w:tc>
          <w:tcPr>
            <w:tcW w:w="5248" w:type="dxa"/>
            <w:gridSpan w:val="5"/>
            <w:tcBorders>
              <w:top w:val="single" w:sz="4" w:space="0" w:color="auto"/>
              <w:left w:val="nil"/>
              <w:bottom w:val="single" w:sz="4" w:space="0" w:color="auto"/>
              <w:right w:val="single" w:sz="4" w:space="0" w:color="auto"/>
            </w:tcBorders>
            <w:shd w:val="clear" w:color="auto" w:fill="auto"/>
            <w:vAlign w:val="center"/>
            <w:hideMark/>
          </w:tcPr>
          <w:p w14:paraId="39D6004E" w14:textId="77777777" w:rsidR="007A5F10" w:rsidRPr="007A5F10" w:rsidRDefault="009E1EBF" w:rsidP="007A5F10">
            <w:pPr>
              <w:jc w:val="center"/>
              <w:rPr>
                <w:b/>
                <w:bCs/>
                <w:sz w:val="18"/>
                <w:szCs w:val="18"/>
              </w:rPr>
            </w:pPr>
            <w:r w:rsidRPr="007A5F10">
              <w:rPr>
                <w:b/>
                <w:bCs/>
                <w:sz w:val="18"/>
                <w:szCs w:val="18"/>
              </w:rPr>
              <w:t>Tenka kontroliuojančiajam subjektui</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D67D49" w14:textId="77777777" w:rsidR="007A5F10" w:rsidRPr="007A5F10" w:rsidRDefault="009E1EBF" w:rsidP="007A5F10">
            <w:pPr>
              <w:jc w:val="center"/>
              <w:rPr>
                <w:b/>
                <w:bCs/>
                <w:sz w:val="18"/>
                <w:szCs w:val="18"/>
              </w:rPr>
            </w:pPr>
            <w:r w:rsidRPr="007A5F10">
              <w:rPr>
                <w:b/>
                <w:bCs/>
                <w:sz w:val="18"/>
                <w:szCs w:val="18"/>
              </w:rPr>
              <w:t>Iš viso</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14843" w14:textId="77777777" w:rsidR="007A5F10" w:rsidRPr="007A5F10" w:rsidRDefault="009E1EBF" w:rsidP="007A5F10">
            <w:pPr>
              <w:jc w:val="center"/>
              <w:rPr>
                <w:b/>
                <w:bCs/>
                <w:sz w:val="18"/>
                <w:szCs w:val="18"/>
              </w:rPr>
            </w:pPr>
            <w:r w:rsidRPr="007A5F10">
              <w:rPr>
                <w:b/>
                <w:bCs/>
                <w:sz w:val="18"/>
                <w:szCs w:val="18"/>
              </w:rPr>
              <w:t>Mažumos dalis</w:t>
            </w:r>
          </w:p>
        </w:tc>
      </w:tr>
      <w:tr w:rsidR="00500D70" w14:paraId="5E9CBC2C" w14:textId="77777777" w:rsidTr="007A5F10">
        <w:trPr>
          <w:trHeight w:val="1368"/>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32233AE" w14:textId="77777777" w:rsidR="007A5F10" w:rsidRPr="007A5F10" w:rsidRDefault="007A5F10" w:rsidP="007A5F10">
            <w:pPr>
              <w:rPr>
                <w:b/>
                <w:bCs/>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722564E9" w14:textId="77777777" w:rsidR="007A5F10" w:rsidRPr="007A5F10" w:rsidRDefault="007A5F10" w:rsidP="007A5F10">
            <w:pPr>
              <w:rPr>
                <w:b/>
                <w:bCs/>
                <w:sz w:val="18"/>
                <w:szCs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F9D4285" w14:textId="77777777" w:rsidR="007A5F10" w:rsidRPr="007A5F10" w:rsidRDefault="007A5F10" w:rsidP="007A5F10">
            <w:pPr>
              <w:rPr>
                <w:b/>
                <w:bCs/>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6F0DB62A" w14:textId="77777777" w:rsidR="007A5F10" w:rsidRPr="007A5F10" w:rsidRDefault="009E1EBF" w:rsidP="007A5F10">
            <w:pPr>
              <w:jc w:val="center"/>
              <w:rPr>
                <w:b/>
                <w:bCs/>
                <w:sz w:val="18"/>
                <w:szCs w:val="18"/>
              </w:rPr>
            </w:pPr>
            <w:r w:rsidRPr="007A5F10">
              <w:rPr>
                <w:b/>
                <w:bCs/>
                <w:sz w:val="18"/>
                <w:szCs w:val="18"/>
              </w:rPr>
              <w:t>Dalininkų kapitalas</w:t>
            </w:r>
          </w:p>
        </w:tc>
        <w:tc>
          <w:tcPr>
            <w:tcW w:w="1105" w:type="dxa"/>
            <w:tcBorders>
              <w:top w:val="nil"/>
              <w:left w:val="nil"/>
              <w:bottom w:val="single" w:sz="4" w:space="0" w:color="auto"/>
              <w:right w:val="single" w:sz="4" w:space="0" w:color="auto"/>
            </w:tcBorders>
            <w:shd w:val="clear" w:color="auto" w:fill="auto"/>
            <w:vAlign w:val="center"/>
            <w:hideMark/>
          </w:tcPr>
          <w:p w14:paraId="7C125EE4" w14:textId="77777777" w:rsidR="007A5F10" w:rsidRPr="007A5F10" w:rsidRDefault="009E1EBF" w:rsidP="007A5F10">
            <w:pPr>
              <w:jc w:val="center"/>
              <w:rPr>
                <w:b/>
                <w:bCs/>
                <w:sz w:val="18"/>
                <w:szCs w:val="18"/>
              </w:rPr>
            </w:pPr>
            <w:r w:rsidRPr="007A5F10">
              <w:rPr>
                <w:b/>
                <w:bCs/>
                <w:sz w:val="18"/>
                <w:szCs w:val="18"/>
              </w:rPr>
              <w:t>Tikrosios vertės rezervas</w:t>
            </w:r>
          </w:p>
        </w:tc>
        <w:tc>
          <w:tcPr>
            <w:tcW w:w="983" w:type="dxa"/>
            <w:tcBorders>
              <w:top w:val="nil"/>
              <w:left w:val="nil"/>
              <w:bottom w:val="single" w:sz="4" w:space="0" w:color="auto"/>
              <w:right w:val="single" w:sz="4" w:space="0" w:color="auto"/>
            </w:tcBorders>
            <w:shd w:val="clear" w:color="auto" w:fill="auto"/>
            <w:vAlign w:val="center"/>
            <w:hideMark/>
          </w:tcPr>
          <w:p w14:paraId="67CF57EC" w14:textId="77777777" w:rsidR="007A5F10" w:rsidRPr="007A5F10" w:rsidRDefault="009E1EBF" w:rsidP="007A5F10">
            <w:pPr>
              <w:jc w:val="center"/>
              <w:rPr>
                <w:b/>
                <w:bCs/>
                <w:sz w:val="18"/>
                <w:szCs w:val="18"/>
              </w:rPr>
            </w:pPr>
            <w:r w:rsidRPr="007A5F10">
              <w:rPr>
                <w:b/>
                <w:bCs/>
                <w:sz w:val="18"/>
                <w:szCs w:val="18"/>
              </w:rPr>
              <w:t>Kiti rezer-vai</w:t>
            </w:r>
          </w:p>
        </w:tc>
        <w:tc>
          <w:tcPr>
            <w:tcW w:w="1040" w:type="dxa"/>
            <w:tcBorders>
              <w:top w:val="nil"/>
              <w:left w:val="nil"/>
              <w:bottom w:val="single" w:sz="4" w:space="0" w:color="auto"/>
              <w:right w:val="single" w:sz="4" w:space="0" w:color="auto"/>
            </w:tcBorders>
            <w:shd w:val="clear" w:color="auto" w:fill="auto"/>
            <w:vAlign w:val="center"/>
            <w:hideMark/>
          </w:tcPr>
          <w:p w14:paraId="186CE5C2" w14:textId="77777777" w:rsidR="007A5F10" w:rsidRPr="007A5F10" w:rsidRDefault="009E1EBF" w:rsidP="007A5F10">
            <w:pPr>
              <w:jc w:val="center"/>
              <w:rPr>
                <w:b/>
                <w:bCs/>
                <w:sz w:val="18"/>
                <w:szCs w:val="18"/>
              </w:rPr>
            </w:pPr>
            <w:r w:rsidRPr="007A5F10">
              <w:rPr>
                <w:b/>
                <w:bCs/>
                <w:sz w:val="18"/>
                <w:szCs w:val="18"/>
              </w:rPr>
              <w:t>Nuosavybės metodo įtaka</w:t>
            </w:r>
          </w:p>
        </w:tc>
        <w:tc>
          <w:tcPr>
            <w:tcW w:w="1160" w:type="dxa"/>
            <w:tcBorders>
              <w:top w:val="nil"/>
              <w:left w:val="nil"/>
              <w:bottom w:val="single" w:sz="4" w:space="0" w:color="auto"/>
              <w:right w:val="single" w:sz="4" w:space="0" w:color="auto"/>
            </w:tcBorders>
            <w:shd w:val="clear" w:color="auto" w:fill="auto"/>
            <w:vAlign w:val="center"/>
            <w:hideMark/>
          </w:tcPr>
          <w:p w14:paraId="24B701F8" w14:textId="77777777" w:rsidR="007A5F10" w:rsidRPr="007A5F10" w:rsidRDefault="009E1EBF" w:rsidP="007A5F10">
            <w:pPr>
              <w:jc w:val="center"/>
              <w:rPr>
                <w:b/>
                <w:bCs/>
                <w:sz w:val="18"/>
                <w:szCs w:val="18"/>
              </w:rPr>
            </w:pPr>
            <w:r w:rsidRPr="007A5F10">
              <w:rPr>
                <w:b/>
                <w:bCs/>
                <w:sz w:val="18"/>
                <w:szCs w:val="18"/>
              </w:rPr>
              <w:t>Sukauptas perviršis ar deficitas prieš nuosavybės metodo įtaką</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BD34D4E" w14:textId="77777777" w:rsidR="007A5F10" w:rsidRPr="007A5F10" w:rsidRDefault="007A5F10" w:rsidP="007A5F10">
            <w:pPr>
              <w:rPr>
                <w:b/>
                <w:bCs/>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4496462" w14:textId="77777777" w:rsidR="007A5F10" w:rsidRPr="007A5F10" w:rsidRDefault="007A5F10" w:rsidP="007A5F10">
            <w:pPr>
              <w:rPr>
                <w:b/>
                <w:bCs/>
                <w:sz w:val="18"/>
                <w:szCs w:val="18"/>
              </w:rPr>
            </w:pPr>
          </w:p>
        </w:tc>
      </w:tr>
      <w:tr w:rsidR="00500D70" w14:paraId="086E450A" w14:textId="77777777" w:rsidTr="007A5F10">
        <w:trPr>
          <w:trHeight w:val="288"/>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3DEBC325" w14:textId="77777777" w:rsidR="007A5F10" w:rsidRPr="007A5F10" w:rsidRDefault="009E1EBF" w:rsidP="007A5F10">
            <w:pPr>
              <w:jc w:val="center"/>
            </w:pPr>
            <w:r w:rsidRPr="007A5F10">
              <w:t>1</w:t>
            </w:r>
          </w:p>
        </w:tc>
        <w:tc>
          <w:tcPr>
            <w:tcW w:w="1900" w:type="dxa"/>
            <w:tcBorders>
              <w:top w:val="nil"/>
              <w:left w:val="nil"/>
              <w:bottom w:val="single" w:sz="4" w:space="0" w:color="auto"/>
              <w:right w:val="single" w:sz="4" w:space="0" w:color="auto"/>
            </w:tcBorders>
            <w:shd w:val="clear" w:color="auto" w:fill="auto"/>
            <w:hideMark/>
          </w:tcPr>
          <w:p w14:paraId="18AA3025" w14:textId="77777777" w:rsidR="007A5F10" w:rsidRPr="007A5F10" w:rsidRDefault="009E1EBF" w:rsidP="007A5F10">
            <w:pPr>
              <w:jc w:val="center"/>
            </w:pPr>
            <w:r w:rsidRPr="007A5F10">
              <w:t>2</w:t>
            </w:r>
          </w:p>
        </w:tc>
        <w:tc>
          <w:tcPr>
            <w:tcW w:w="720" w:type="dxa"/>
            <w:tcBorders>
              <w:top w:val="nil"/>
              <w:left w:val="nil"/>
              <w:bottom w:val="single" w:sz="4" w:space="0" w:color="auto"/>
              <w:right w:val="single" w:sz="4" w:space="0" w:color="auto"/>
            </w:tcBorders>
            <w:shd w:val="clear" w:color="auto" w:fill="auto"/>
            <w:hideMark/>
          </w:tcPr>
          <w:p w14:paraId="5405BCC7" w14:textId="77777777" w:rsidR="007A5F10" w:rsidRPr="007A5F10" w:rsidRDefault="009E1EBF" w:rsidP="007A5F10">
            <w:pPr>
              <w:jc w:val="center"/>
            </w:pPr>
            <w:r w:rsidRPr="007A5F10">
              <w:t>3</w:t>
            </w:r>
          </w:p>
        </w:tc>
        <w:tc>
          <w:tcPr>
            <w:tcW w:w="960" w:type="dxa"/>
            <w:tcBorders>
              <w:top w:val="nil"/>
              <w:left w:val="nil"/>
              <w:bottom w:val="single" w:sz="4" w:space="0" w:color="auto"/>
              <w:right w:val="single" w:sz="4" w:space="0" w:color="auto"/>
            </w:tcBorders>
            <w:shd w:val="clear" w:color="auto" w:fill="auto"/>
            <w:vAlign w:val="bottom"/>
            <w:hideMark/>
          </w:tcPr>
          <w:p w14:paraId="7B28071D" w14:textId="77777777" w:rsidR="007A5F10" w:rsidRPr="007A5F10" w:rsidRDefault="009E1EBF" w:rsidP="007A5F10">
            <w:pPr>
              <w:jc w:val="center"/>
              <w:rPr>
                <w:rFonts w:ascii="Verdana" w:hAnsi="Verdana" w:cs="Calibri"/>
              </w:rPr>
            </w:pPr>
            <w:r w:rsidRPr="007A5F10">
              <w:rPr>
                <w:rFonts w:ascii="Verdana" w:hAnsi="Verdana" w:cs="Calibri"/>
              </w:rPr>
              <w:t>4</w:t>
            </w:r>
          </w:p>
        </w:tc>
        <w:tc>
          <w:tcPr>
            <w:tcW w:w="1105" w:type="dxa"/>
            <w:tcBorders>
              <w:top w:val="nil"/>
              <w:left w:val="nil"/>
              <w:bottom w:val="single" w:sz="4" w:space="0" w:color="auto"/>
              <w:right w:val="single" w:sz="4" w:space="0" w:color="auto"/>
            </w:tcBorders>
            <w:shd w:val="clear" w:color="auto" w:fill="auto"/>
            <w:hideMark/>
          </w:tcPr>
          <w:p w14:paraId="49A5E828" w14:textId="77777777" w:rsidR="007A5F10" w:rsidRPr="007A5F10" w:rsidRDefault="009E1EBF" w:rsidP="007A5F10">
            <w:pPr>
              <w:jc w:val="center"/>
            </w:pPr>
            <w:r w:rsidRPr="007A5F10">
              <w:t>5</w:t>
            </w:r>
          </w:p>
        </w:tc>
        <w:tc>
          <w:tcPr>
            <w:tcW w:w="983" w:type="dxa"/>
            <w:tcBorders>
              <w:top w:val="nil"/>
              <w:left w:val="nil"/>
              <w:bottom w:val="single" w:sz="4" w:space="0" w:color="auto"/>
              <w:right w:val="single" w:sz="4" w:space="0" w:color="auto"/>
            </w:tcBorders>
            <w:shd w:val="clear" w:color="auto" w:fill="auto"/>
            <w:vAlign w:val="bottom"/>
            <w:hideMark/>
          </w:tcPr>
          <w:p w14:paraId="7CC833D9" w14:textId="77777777" w:rsidR="007A5F10" w:rsidRPr="007A5F10" w:rsidRDefault="009E1EBF" w:rsidP="007A5F10">
            <w:pPr>
              <w:jc w:val="center"/>
            </w:pPr>
            <w:r w:rsidRPr="007A5F10">
              <w:t>6</w:t>
            </w:r>
          </w:p>
        </w:tc>
        <w:tc>
          <w:tcPr>
            <w:tcW w:w="1040" w:type="dxa"/>
            <w:tcBorders>
              <w:top w:val="nil"/>
              <w:left w:val="nil"/>
              <w:bottom w:val="single" w:sz="4" w:space="0" w:color="auto"/>
              <w:right w:val="single" w:sz="4" w:space="0" w:color="auto"/>
            </w:tcBorders>
            <w:shd w:val="clear" w:color="auto" w:fill="auto"/>
            <w:hideMark/>
          </w:tcPr>
          <w:p w14:paraId="277A0C90" w14:textId="77777777" w:rsidR="007A5F10" w:rsidRPr="007A5F10" w:rsidRDefault="009E1EBF" w:rsidP="007A5F10">
            <w:pPr>
              <w:jc w:val="center"/>
            </w:pPr>
            <w:r w:rsidRPr="007A5F10">
              <w:t>7</w:t>
            </w:r>
          </w:p>
        </w:tc>
        <w:tc>
          <w:tcPr>
            <w:tcW w:w="1160" w:type="dxa"/>
            <w:tcBorders>
              <w:top w:val="nil"/>
              <w:left w:val="nil"/>
              <w:bottom w:val="single" w:sz="4" w:space="0" w:color="auto"/>
              <w:right w:val="single" w:sz="4" w:space="0" w:color="auto"/>
            </w:tcBorders>
            <w:shd w:val="clear" w:color="auto" w:fill="auto"/>
            <w:vAlign w:val="bottom"/>
            <w:hideMark/>
          </w:tcPr>
          <w:p w14:paraId="1040A630" w14:textId="77777777" w:rsidR="007A5F10" w:rsidRPr="007A5F10" w:rsidRDefault="009E1EBF" w:rsidP="007A5F10">
            <w:pPr>
              <w:jc w:val="center"/>
            </w:pPr>
            <w:r w:rsidRPr="007A5F10">
              <w:t>8</w:t>
            </w:r>
          </w:p>
        </w:tc>
        <w:tc>
          <w:tcPr>
            <w:tcW w:w="960" w:type="dxa"/>
            <w:tcBorders>
              <w:top w:val="nil"/>
              <w:left w:val="nil"/>
              <w:bottom w:val="single" w:sz="4" w:space="0" w:color="auto"/>
              <w:right w:val="single" w:sz="4" w:space="0" w:color="auto"/>
            </w:tcBorders>
            <w:shd w:val="clear" w:color="auto" w:fill="auto"/>
            <w:noWrap/>
            <w:vAlign w:val="bottom"/>
            <w:hideMark/>
          </w:tcPr>
          <w:p w14:paraId="1B3449EB" w14:textId="77777777" w:rsidR="007A5F10" w:rsidRPr="007A5F10" w:rsidRDefault="009E1EBF" w:rsidP="007A5F10">
            <w:pPr>
              <w:jc w:val="center"/>
            </w:pPr>
            <w:r w:rsidRPr="007A5F10">
              <w:t>9</w:t>
            </w:r>
          </w:p>
        </w:tc>
        <w:tc>
          <w:tcPr>
            <w:tcW w:w="900" w:type="dxa"/>
            <w:tcBorders>
              <w:top w:val="nil"/>
              <w:left w:val="nil"/>
              <w:bottom w:val="single" w:sz="4" w:space="0" w:color="auto"/>
              <w:right w:val="single" w:sz="4" w:space="0" w:color="auto"/>
            </w:tcBorders>
            <w:shd w:val="clear" w:color="auto" w:fill="auto"/>
            <w:noWrap/>
            <w:hideMark/>
          </w:tcPr>
          <w:p w14:paraId="400484FA" w14:textId="77777777" w:rsidR="007A5F10" w:rsidRPr="007A5F10" w:rsidRDefault="009E1EBF" w:rsidP="007A5F10">
            <w:pPr>
              <w:jc w:val="center"/>
            </w:pPr>
            <w:r w:rsidRPr="007A5F10">
              <w:t>10</w:t>
            </w:r>
          </w:p>
        </w:tc>
      </w:tr>
      <w:tr w:rsidR="00500D70" w14:paraId="660E915C" w14:textId="77777777" w:rsidTr="007A5F10">
        <w:trPr>
          <w:trHeight w:val="58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5B386C" w14:textId="77777777" w:rsidR="007A5F10" w:rsidRPr="007A5F10" w:rsidRDefault="009E1EBF" w:rsidP="007A5F10">
            <w:pPr>
              <w:jc w:val="center"/>
              <w:rPr>
                <w:b/>
                <w:bCs/>
              </w:rPr>
            </w:pPr>
            <w:r w:rsidRPr="007A5F10">
              <w:rPr>
                <w:b/>
                <w:bCs/>
              </w:rPr>
              <w:t>1.</w:t>
            </w:r>
          </w:p>
        </w:tc>
        <w:tc>
          <w:tcPr>
            <w:tcW w:w="1900" w:type="dxa"/>
            <w:tcBorders>
              <w:top w:val="nil"/>
              <w:left w:val="nil"/>
              <w:bottom w:val="single" w:sz="4" w:space="0" w:color="auto"/>
              <w:right w:val="single" w:sz="4" w:space="0" w:color="auto"/>
            </w:tcBorders>
            <w:shd w:val="clear" w:color="auto" w:fill="auto"/>
            <w:vAlign w:val="center"/>
            <w:hideMark/>
          </w:tcPr>
          <w:p w14:paraId="0B904C06" w14:textId="77777777" w:rsidR="007A5F10" w:rsidRPr="007A5F10" w:rsidRDefault="009E1EBF" w:rsidP="007A5F10">
            <w:pPr>
              <w:rPr>
                <w:b/>
                <w:bCs/>
                <w:sz w:val="18"/>
                <w:szCs w:val="18"/>
              </w:rPr>
            </w:pPr>
            <w:r w:rsidRPr="007A5F10">
              <w:rPr>
                <w:b/>
                <w:bCs/>
                <w:sz w:val="18"/>
                <w:szCs w:val="18"/>
              </w:rPr>
              <w:t>Likutis 2021 m. gruodžio 31 d.</w:t>
            </w:r>
          </w:p>
        </w:tc>
        <w:tc>
          <w:tcPr>
            <w:tcW w:w="720" w:type="dxa"/>
            <w:tcBorders>
              <w:top w:val="nil"/>
              <w:left w:val="nil"/>
              <w:bottom w:val="single" w:sz="4" w:space="0" w:color="auto"/>
              <w:right w:val="single" w:sz="4" w:space="0" w:color="auto"/>
            </w:tcBorders>
            <w:shd w:val="clear" w:color="auto" w:fill="auto"/>
            <w:vAlign w:val="center"/>
            <w:hideMark/>
          </w:tcPr>
          <w:p w14:paraId="39C12BEA" w14:textId="77777777" w:rsidR="007A5F10" w:rsidRPr="007A5F10" w:rsidRDefault="009E1EBF" w:rsidP="007A5F10">
            <w:pPr>
              <w:jc w:val="right"/>
              <w:rPr>
                <w:b/>
                <w:bCs/>
                <w:sz w:val="18"/>
                <w:szCs w:val="18"/>
              </w:rPr>
            </w:pPr>
            <w:r w:rsidRPr="007A5F10">
              <w:rPr>
                <w:b/>
                <w:bCs/>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14:paraId="42BE9084" w14:textId="77777777" w:rsidR="007A5F10" w:rsidRPr="007A5F10" w:rsidRDefault="009E1EBF" w:rsidP="007A5F10">
            <w:pPr>
              <w:jc w:val="center"/>
              <w:rPr>
                <w:b/>
                <w:bCs/>
                <w:sz w:val="18"/>
                <w:szCs w:val="18"/>
              </w:rPr>
            </w:pPr>
            <w:r w:rsidRPr="007A5F10">
              <w:rPr>
                <w:b/>
                <w:bCs/>
                <w:sz w:val="18"/>
                <w:szCs w:val="18"/>
              </w:rPr>
              <w:t>0.29</w:t>
            </w:r>
          </w:p>
        </w:tc>
        <w:tc>
          <w:tcPr>
            <w:tcW w:w="1105" w:type="dxa"/>
            <w:tcBorders>
              <w:top w:val="nil"/>
              <w:left w:val="nil"/>
              <w:bottom w:val="single" w:sz="4" w:space="0" w:color="auto"/>
              <w:right w:val="single" w:sz="4" w:space="0" w:color="auto"/>
            </w:tcBorders>
            <w:shd w:val="clear" w:color="auto" w:fill="auto"/>
            <w:vAlign w:val="center"/>
            <w:hideMark/>
          </w:tcPr>
          <w:p w14:paraId="23BAEFFF" w14:textId="77777777" w:rsidR="007A5F10" w:rsidRPr="007A5F10" w:rsidRDefault="009E1EBF" w:rsidP="007A5F10">
            <w:pPr>
              <w:jc w:val="center"/>
              <w:rPr>
                <w:rFonts w:ascii="Verdana" w:hAnsi="Verdana" w:cs="Calibri"/>
                <w:b/>
                <w:bCs/>
                <w:sz w:val="18"/>
                <w:szCs w:val="18"/>
              </w:rPr>
            </w:pPr>
            <w:r w:rsidRPr="007A5F10">
              <w:rPr>
                <w:rFonts w:ascii="Verdana" w:hAnsi="Verdana" w:cs="Calibri"/>
                <w:b/>
                <w:bCs/>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5595CD85" w14:textId="77777777" w:rsidR="007A5F10" w:rsidRPr="007A5F10" w:rsidRDefault="009E1EBF" w:rsidP="007A5F10">
            <w:pPr>
              <w:jc w:val="center"/>
              <w:rPr>
                <w:rFonts w:ascii="Verdana" w:hAnsi="Verdana" w:cs="Calibri"/>
                <w:b/>
                <w:bCs/>
                <w:sz w:val="18"/>
                <w:szCs w:val="18"/>
              </w:rPr>
            </w:pPr>
            <w:r w:rsidRPr="007A5F10">
              <w:rPr>
                <w:rFonts w:ascii="Verdana" w:hAnsi="Verdana" w:cs="Calibri"/>
                <w:b/>
                <w:bCs/>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6EFA56E2" w14:textId="77777777" w:rsidR="007A5F10" w:rsidRPr="007A5F10" w:rsidRDefault="009E1EBF" w:rsidP="007A5F10">
            <w:pPr>
              <w:jc w:val="center"/>
              <w:rPr>
                <w:b/>
                <w:bCs/>
                <w:sz w:val="18"/>
                <w:szCs w:val="18"/>
              </w:rPr>
            </w:pPr>
            <w:r w:rsidRPr="007A5F10">
              <w:rPr>
                <w:b/>
                <w:bCs/>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14E407B4" w14:textId="77777777" w:rsidR="007A5F10" w:rsidRPr="007A5F10" w:rsidRDefault="009E1EBF" w:rsidP="007A5F10">
            <w:pPr>
              <w:jc w:val="center"/>
              <w:rPr>
                <w:b/>
                <w:bCs/>
                <w:sz w:val="18"/>
                <w:szCs w:val="18"/>
              </w:rPr>
            </w:pPr>
            <w:r w:rsidRPr="007A5F10">
              <w:rPr>
                <w:b/>
                <w:bCs/>
                <w:sz w:val="18"/>
                <w:szCs w:val="18"/>
              </w:rPr>
              <w:t>43228</w:t>
            </w:r>
          </w:p>
        </w:tc>
        <w:tc>
          <w:tcPr>
            <w:tcW w:w="960" w:type="dxa"/>
            <w:tcBorders>
              <w:top w:val="nil"/>
              <w:left w:val="nil"/>
              <w:bottom w:val="single" w:sz="4" w:space="0" w:color="auto"/>
              <w:right w:val="single" w:sz="4" w:space="0" w:color="auto"/>
            </w:tcBorders>
            <w:shd w:val="clear" w:color="auto" w:fill="auto"/>
            <w:noWrap/>
            <w:vAlign w:val="center"/>
            <w:hideMark/>
          </w:tcPr>
          <w:p w14:paraId="0B083193" w14:textId="77777777" w:rsidR="007A5F10" w:rsidRPr="007A5F10" w:rsidRDefault="009E1EBF" w:rsidP="007A5F10">
            <w:pPr>
              <w:jc w:val="right"/>
              <w:rPr>
                <w:b/>
                <w:bCs/>
                <w:sz w:val="18"/>
                <w:szCs w:val="18"/>
              </w:rPr>
            </w:pPr>
            <w:r w:rsidRPr="007A5F10">
              <w:rPr>
                <w:b/>
                <w:bCs/>
                <w:sz w:val="18"/>
                <w:szCs w:val="18"/>
              </w:rPr>
              <w:t>43228.29</w:t>
            </w:r>
          </w:p>
        </w:tc>
        <w:tc>
          <w:tcPr>
            <w:tcW w:w="900" w:type="dxa"/>
            <w:tcBorders>
              <w:top w:val="nil"/>
              <w:left w:val="nil"/>
              <w:bottom w:val="single" w:sz="4" w:space="0" w:color="auto"/>
              <w:right w:val="single" w:sz="4" w:space="0" w:color="auto"/>
            </w:tcBorders>
            <w:shd w:val="clear" w:color="auto" w:fill="auto"/>
            <w:vAlign w:val="center"/>
            <w:hideMark/>
          </w:tcPr>
          <w:p w14:paraId="54629C2F" w14:textId="77777777" w:rsidR="007A5F10" w:rsidRPr="007A5F10" w:rsidRDefault="009E1EBF" w:rsidP="007A5F10">
            <w:pPr>
              <w:jc w:val="center"/>
              <w:rPr>
                <w:rFonts w:ascii="Verdana" w:hAnsi="Verdana" w:cs="Calibri"/>
                <w:b/>
                <w:bCs/>
              </w:rPr>
            </w:pPr>
            <w:r w:rsidRPr="007A5F10">
              <w:rPr>
                <w:rFonts w:ascii="Verdana" w:hAnsi="Verdana" w:cs="Calibri"/>
                <w:b/>
                <w:bCs/>
              </w:rPr>
              <w:t> </w:t>
            </w:r>
          </w:p>
        </w:tc>
      </w:tr>
      <w:tr w:rsidR="00500D70" w14:paraId="32F8D508" w14:textId="77777777" w:rsidTr="007A5F10">
        <w:trPr>
          <w:trHeight w:val="76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EB71E7" w14:textId="77777777" w:rsidR="007A5F10" w:rsidRPr="007A5F10" w:rsidRDefault="009E1EBF" w:rsidP="007A5F10">
            <w:pPr>
              <w:jc w:val="center"/>
            </w:pPr>
            <w:r w:rsidRPr="007A5F10">
              <w:t>2.</w:t>
            </w:r>
          </w:p>
        </w:tc>
        <w:tc>
          <w:tcPr>
            <w:tcW w:w="1900" w:type="dxa"/>
            <w:tcBorders>
              <w:top w:val="nil"/>
              <w:left w:val="nil"/>
              <w:bottom w:val="single" w:sz="4" w:space="0" w:color="auto"/>
              <w:right w:val="single" w:sz="4" w:space="0" w:color="auto"/>
            </w:tcBorders>
            <w:shd w:val="clear" w:color="auto" w:fill="auto"/>
            <w:vAlign w:val="center"/>
            <w:hideMark/>
          </w:tcPr>
          <w:p w14:paraId="7E7D91F1" w14:textId="77777777" w:rsidR="007A5F10" w:rsidRPr="007A5F10" w:rsidRDefault="009E1EBF" w:rsidP="007A5F10">
            <w:pPr>
              <w:rPr>
                <w:sz w:val="18"/>
                <w:szCs w:val="18"/>
              </w:rPr>
            </w:pPr>
            <w:r w:rsidRPr="007A5F10">
              <w:rPr>
                <w:sz w:val="18"/>
                <w:szCs w:val="18"/>
              </w:rPr>
              <w:t>Perimto ilgalaikio turto iš kito viešojo sektoriaus subjekto įtaka</w:t>
            </w:r>
          </w:p>
        </w:tc>
        <w:tc>
          <w:tcPr>
            <w:tcW w:w="720" w:type="dxa"/>
            <w:tcBorders>
              <w:top w:val="nil"/>
              <w:left w:val="nil"/>
              <w:bottom w:val="single" w:sz="4" w:space="0" w:color="auto"/>
              <w:right w:val="single" w:sz="4" w:space="0" w:color="auto"/>
            </w:tcBorders>
            <w:shd w:val="clear" w:color="auto" w:fill="auto"/>
            <w:hideMark/>
          </w:tcPr>
          <w:p w14:paraId="3254C163"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788BD019"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26BB46D2"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7998A3F4"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6FD6B449"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1ACF3D0C"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B65B7D3"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2849D18D" w14:textId="77777777" w:rsidR="007A5F10" w:rsidRPr="007A5F10" w:rsidRDefault="009E1EBF" w:rsidP="007A5F10">
            <w:pPr>
              <w:jc w:val="center"/>
              <w:rPr>
                <w:sz w:val="24"/>
                <w:szCs w:val="24"/>
              </w:rPr>
            </w:pPr>
            <w:r w:rsidRPr="007A5F10">
              <w:rPr>
                <w:sz w:val="24"/>
                <w:szCs w:val="24"/>
              </w:rPr>
              <w:t>x</w:t>
            </w:r>
          </w:p>
        </w:tc>
      </w:tr>
      <w:tr w:rsidR="00500D70" w14:paraId="4DBFA8D6" w14:textId="77777777" w:rsidTr="007A5F10">
        <w:trPr>
          <w:trHeight w:val="76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116056" w14:textId="77777777" w:rsidR="007A5F10" w:rsidRPr="007A5F10" w:rsidRDefault="009E1EBF" w:rsidP="007A5F10">
            <w:pPr>
              <w:jc w:val="center"/>
            </w:pPr>
            <w:r w:rsidRPr="007A5F10">
              <w:t>3.</w:t>
            </w:r>
          </w:p>
        </w:tc>
        <w:tc>
          <w:tcPr>
            <w:tcW w:w="1900" w:type="dxa"/>
            <w:tcBorders>
              <w:top w:val="nil"/>
              <w:left w:val="nil"/>
              <w:bottom w:val="single" w:sz="4" w:space="0" w:color="auto"/>
              <w:right w:val="single" w:sz="4" w:space="0" w:color="auto"/>
            </w:tcBorders>
            <w:shd w:val="clear" w:color="auto" w:fill="auto"/>
            <w:vAlign w:val="center"/>
            <w:hideMark/>
          </w:tcPr>
          <w:p w14:paraId="28A98136" w14:textId="77777777" w:rsidR="007A5F10" w:rsidRPr="007A5F10" w:rsidRDefault="009E1EBF" w:rsidP="007A5F10">
            <w:pPr>
              <w:rPr>
                <w:sz w:val="18"/>
                <w:szCs w:val="18"/>
              </w:rPr>
            </w:pPr>
            <w:r w:rsidRPr="007A5F10">
              <w:rPr>
                <w:sz w:val="18"/>
                <w:szCs w:val="18"/>
              </w:rPr>
              <w:t>Perduoto arba parduoto ilgalaikio turto kitam subjektui įtaka</w:t>
            </w:r>
          </w:p>
        </w:tc>
        <w:tc>
          <w:tcPr>
            <w:tcW w:w="720" w:type="dxa"/>
            <w:tcBorders>
              <w:top w:val="nil"/>
              <w:left w:val="nil"/>
              <w:bottom w:val="single" w:sz="4" w:space="0" w:color="auto"/>
              <w:right w:val="single" w:sz="4" w:space="0" w:color="auto"/>
            </w:tcBorders>
            <w:shd w:val="clear" w:color="auto" w:fill="auto"/>
            <w:hideMark/>
          </w:tcPr>
          <w:p w14:paraId="09CEB06A"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59528409"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4DA02995"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14680A94"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766A943F"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71C635D6"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5C0C43CF"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5D9239C8" w14:textId="77777777" w:rsidR="007A5F10" w:rsidRPr="007A5F10" w:rsidRDefault="009E1EBF" w:rsidP="007A5F10">
            <w:pPr>
              <w:jc w:val="center"/>
              <w:rPr>
                <w:sz w:val="24"/>
                <w:szCs w:val="24"/>
              </w:rPr>
            </w:pPr>
            <w:r w:rsidRPr="007A5F10">
              <w:rPr>
                <w:sz w:val="24"/>
                <w:szCs w:val="24"/>
              </w:rPr>
              <w:t>x</w:t>
            </w:r>
          </w:p>
        </w:tc>
      </w:tr>
      <w:tr w:rsidR="00500D70" w14:paraId="3B7FD02B" w14:textId="77777777" w:rsidTr="007A5F1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BD0B42" w14:textId="77777777" w:rsidR="007A5F10" w:rsidRPr="007A5F10" w:rsidRDefault="009E1EBF" w:rsidP="007A5F10">
            <w:pPr>
              <w:jc w:val="center"/>
            </w:pPr>
            <w:r w:rsidRPr="007A5F10">
              <w:t>4.</w:t>
            </w:r>
          </w:p>
        </w:tc>
        <w:tc>
          <w:tcPr>
            <w:tcW w:w="1900" w:type="dxa"/>
            <w:tcBorders>
              <w:top w:val="nil"/>
              <w:left w:val="nil"/>
              <w:bottom w:val="single" w:sz="4" w:space="0" w:color="auto"/>
              <w:right w:val="single" w:sz="4" w:space="0" w:color="auto"/>
            </w:tcBorders>
            <w:shd w:val="clear" w:color="auto" w:fill="auto"/>
            <w:vAlign w:val="center"/>
            <w:hideMark/>
          </w:tcPr>
          <w:p w14:paraId="0B65C3F0" w14:textId="77777777" w:rsidR="007A5F10" w:rsidRPr="007A5F10" w:rsidRDefault="009E1EBF" w:rsidP="007A5F10">
            <w:pPr>
              <w:rPr>
                <w:sz w:val="18"/>
                <w:szCs w:val="18"/>
              </w:rPr>
            </w:pPr>
            <w:r w:rsidRPr="007A5F10">
              <w:rPr>
                <w:sz w:val="18"/>
                <w:szCs w:val="18"/>
              </w:rPr>
              <w:t>Kitos  rezervų padidėjimo (sumažėjimo) sumos</w:t>
            </w:r>
          </w:p>
        </w:tc>
        <w:tc>
          <w:tcPr>
            <w:tcW w:w="720" w:type="dxa"/>
            <w:tcBorders>
              <w:top w:val="nil"/>
              <w:left w:val="nil"/>
              <w:bottom w:val="single" w:sz="4" w:space="0" w:color="auto"/>
              <w:right w:val="single" w:sz="4" w:space="0" w:color="auto"/>
            </w:tcBorders>
            <w:shd w:val="clear" w:color="auto" w:fill="auto"/>
            <w:hideMark/>
          </w:tcPr>
          <w:p w14:paraId="5A1A834F" w14:textId="77777777" w:rsidR="007A5F10" w:rsidRPr="007A5F10" w:rsidRDefault="009E1EBF" w:rsidP="007A5F10">
            <w:pPr>
              <w:rPr>
                <w:sz w:val="18"/>
                <w:szCs w:val="18"/>
              </w:rPr>
            </w:pPr>
            <w:r w:rsidRPr="007A5F1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462C6596"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3041F6F2"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6DAB7861" w14:textId="77777777" w:rsidR="007A5F10" w:rsidRPr="007A5F10" w:rsidRDefault="009E1EBF" w:rsidP="007A5F10">
            <w:pPr>
              <w:jc w:val="center"/>
              <w:rPr>
                <w:sz w:val="18"/>
                <w:szCs w:val="18"/>
              </w:rPr>
            </w:pPr>
            <w:r w:rsidRPr="007A5F10">
              <w:rPr>
                <w:strike/>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6636129A" w14:textId="77777777" w:rsidR="007A5F10" w:rsidRPr="007A5F10" w:rsidRDefault="009E1EBF" w:rsidP="007A5F10">
            <w:pPr>
              <w:jc w:val="center"/>
              <w:rPr>
                <w:sz w:val="18"/>
                <w:szCs w:val="18"/>
              </w:rPr>
            </w:pPr>
            <w:r w:rsidRPr="007A5F10">
              <w:rPr>
                <w:sz w:val="18"/>
                <w:szCs w:val="18"/>
              </w:rPr>
              <w:t>x</w:t>
            </w:r>
          </w:p>
        </w:tc>
        <w:tc>
          <w:tcPr>
            <w:tcW w:w="1160" w:type="dxa"/>
            <w:tcBorders>
              <w:top w:val="nil"/>
              <w:left w:val="nil"/>
              <w:bottom w:val="single" w:sz="4" w:space="0" w:color="auto"/>
              <w:right w:val="single" w:sz="4" w:space="0" w:color="auto"/>
            </w:tcBorders>
            <w:shd w:val="clear" w:color="auto" w:fill="auto"/>
            <w:vAlign w:val="center"/>
            <w:hideMark/>
          </w:tcPr>
          <w:p w14:paraId="43749767"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6AE1351D"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5CBF8C8C" w14:textId="77777777" w:rsidR="007A5F10" w:rsidRPr="007A5F10" w:rsidRDefault="009E1EBF" w:rsidP="007A5F10">
            <w:pPr>
              <w:jc w:val="center"/>
              <w:rPr>
                <w:sz w:val="24"/>
                <w:szCs w:val="24"/>
              </w:rPr>
            </w:pPr>
            <w:r w:rsidRPr="007A5F10">
              <w:rPr>
                <w:sz w:val="24"/>
                <w:szCs w:val="24"/>
              </w:rPr>
              <w:t>x</w:t>
            </w:r>
          </w:p>
        </w:tc>
      </w:tr>
      <w:tr w:rsidR="00500D70" w14:paraId="21F9DF7A" w14:textId="77777777" w:rsidTr="007A5F10">
        <w:trPr>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61DE62" w14:textId="77777777" w:rsidR="007A5F10" w:rsidRPr="007A5F10" w:rsidRDefault="009E1EBF" w:rsidP="007A5F10">
            <w:pPr>
              <w:jc w:val="center"/>
            </w:pPr>
            <w:r w:rsidRPr="007A5F10">
              <w:t>5.</w:t>
            </w:r>
          </w:p>
        </w:tc>
        <w:tc>
          <w:tcPr>
            <w:tcW w:w="1900" w:type="dxa"/>
            <w:tcBorders>
              <w:top w:val="nil"/>
              <w:left w:val="nil"/>
              <w:bottom w:val="single" w:sz="4" w:space="0" w:color="auto"/>
              <w:right w:val="single" w:sz="4" w:space="0" w:color="auto"/>
            </w:tcBorders>
            <w:shd w:val="clear" w:color="auto" w:fill="auto"/>
            <w:vAlign w:val="center"/>
            <w:hideMark/>
          </w:tcPr>
          <w:p w14:paraId="129D2A80" w14:textId="77777777" w:rsidR="007A5F10" w:rsidRPr="007A5F10" w:rsidRDefault="009E1EBF" w:rsidP="007A5F10">
            <w:pPr>
              <w:rPr>
                <w:sz w:val="18"/>
                <w:szCs w:val="18"/>
              </w:rPr>
            </w:pPr>
            <w:r w:rsidRPr="007A5F10">
              <w:rPr>
                <w:sz w:val="18"/>
                <w:szCs w:val="18"/>
              </w:rPr>
              <w:t xml:space="preserve">Kiti sudaryti rezervai </w:t>
            </w:r>
          </w:p>
        </w:tc>
        <w:tc>
          <w:tcPr>
            <w:tcW w:w="720" w:type="dxa"/>
            <w:tcBorders>
              <w:top w:val="nil"/>
              <w:left w:val="nil"/>
              <w:bottom w:val="single" w:sz="4" w:space="0" w:color="auto"/>
              <w:right w:val="single" w:sz="4" w:space="0" w:color="auto"/>
            </w:tcBorders>
            <w:shd w:val="clear" w:color="auto" w:fill="auto"/>
            <w:hideMark/>
          </w:tcPr>
          <w:p w14:paraId="32741C42" w14:textId="77777777" w:rsidR="007A5F10" w:rsidRPr="007A5F10" w:rsidRDefault="009E1EBF" w:rsidP="007A5F10">
            <w:pPr>
              <w:rPr>
                <w:sz w:val="18"/>
                <w:szCs w:val="18"/>
              </w:rPr>
            </w:pPr>
            <w:r w:rsidRPr="007A5F1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2B6CECD0"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0CC5C36E"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19E6FA9A" w14:textId="77777777" w:rsidR="007A5F10" w:rsidRPr="007A5F10" w:rsidRDefault="009E1EBF" w:rsidP="007A5F10">
            <w:pPr>
              <w:jc w:val="center"/>
              <w:rPr>
                <w:sz w:val="18"/>
                <w:szCs w:val="18"/>
              </w:rPr>
            </w:pPr>
            <w:r w:rsidRPr="007A5F10">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4D289CCB" w14:textId="77777777" w:rsidR="007A5F10" w:rsidRPr="007A5F10" w:rsidRDefault="009E1EBF" w:rsidP="007A5F10">
            <w:pPr>
              <w:jc w:val="center"/>
              <w:rPr>
                <w:sz w:val="18"/>
                <w:szCs w:val="18"/>
              </w:rPr>
            </w:pPr>
            <w:r w:rsidRPr="007A5F10">
              <w:rPr>
                <w:sz w:val="18"/>
                <w:szCs w:val="18"/>
              </w:rPr>
              <w:t>x</w:t>
            </w:r>
          </w:p>
        </w:tc>
        <w:tc>
          <w:tcPr>
            <w:tcW w:w="1160" w:type="dxa"/>
            <w:tcBorders>
              <w:top w:val="nil"/>
              <w:left w:val="nil"/>
              <w:bottom w:val="single" w:sz="4" w:space="0" w:color="auto"/>
              <w:right w:val="single" w:sz="4" w:space="0" w:color="auto"/>
            </w:tcBorders>
            <w:shd w:val="clear" w:color="auto" w:fill="auto"/>
            <w:vAlign w:val="center"/>
            <w:hideMark/>
          </w:tcPr>
          <w:p w14:paraId="2A13F017"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59EE5BC0"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2842B3D6" w14:textId="77777777" w:rsidR="007A5F10" w:rsidRPr="007A5F10" w:rsidRDefault="009E1EBF" w:rsidP="007A5F10">
            <w:pPr>
              <w:jc w:val="center"/>
              <w:rPr>
                <w:sz w:val="24"/>
                <w:szCs w:val="24"/>
              </w:rPr>
            </w:pPr>
            <w:r w:rsidRPr="007A5F10">
              <w:rPr>
                <w:sz w:val="24"/>
                <w:szCs w:val="24"/>
              </w:rPr>
              <w:t>x</w:t>
            </w:r>
          </w:p>
        </w:tc>
      </w:tr>
      <w:tr w:rsidR="00500D70" w14:paraId="6C9A90B8" w14:textId="77777777" w:rsidTr="007A5F1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FF10C8" w14:textId="77777777" w:rsidR="007A5F10" w:rsidRPr="007A5F10" w:rsidRDefault="009E1EBF" w:rsidP="007A5F10">
            <w:pPr>
              <w:jc w:val="center"/>
            </w:pPr>
            <w:r w:rsidRPr="007A5F10">
              <w:t>6.</w:t>
            </w:r>
          </w:p>
        </w:tc>
        <w:tc>
          <w:tcPr>
            <w:tcW w:w="1900" w:type="dxa"/>
            <w:tcBorders>
              <w:top w:val="nil"/>
              <w:left w:val="nil"/>
              <w:bottom w:val="single" w:sz="4" w:space="0" w:color="auto"/>
              <w:right w:val="single" w:sz="4" w:space="0" w:color="auto"/>
            </w:tcBorders>
            <w:shd w:val="clear" w:color="auto" w:fill="auto"/>
            <w:vAlign w:val="center"/>
            <w:hideMark/>
          </w:tcPr>
          <w:p w14:paraId="19338ABF" w14:textId="77777777" w:rsidR="007A5F10" w:rsidRPr="007A5F10" w:rsidRDefault="009E1EBF" w:rsidP="007A5F10">
            <w:pPr>
              <w:rPr>
                <w:sz w:val="18"/>
                <w:szCs w:val="18"/>
              </w:rPr>
            </w:pPr>
            <w:r w:rsidRPr="007A5F10">
              <w:rPr>
                <w:sz w:val="18"/>
                <w:szCs w:val="18"/>
              </w:rPr>
              <w:t>Kiti panaudoti rezervai</w:t>
            </w:r>
          </w:p>
        </w:tc>
        <w:tc>
          <w:tcPr>
            <w:tcW w:w="720" w:type="dxa"/>
            <w:tcBorders>
              <w:top w:val="nil"/>
              <w:left w:val="nil"/>
              <w:bottom w:val="single" w:sz="4" w:space="0" w:color="auto"/>
              <w:right w:val="single" w:sz="4" w:space="0" w:color="auto"/>
            </w:tcBorders>
            <w:shd w:val="clear" w:color="auto" w:fill="auto"/>
            <w:hideMark/>
          </w:tcPr>
          <w:p w14:paraId="695E7CCD" w14:textId="77777777" w:rsidR="007A5F10" w:rsidRPr="007A5F10" w:rsidRDefault="009E1EBF" w:rsidP="007A5F10">
            <w:pPr>
              <w:rPr>
                <w:sz w:val="18"/>
                <w:szCs w:val="18"/>
              </w:rPr>
            </w:pPr>
            <w:r w:rsidRPr="007A5F1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8E6C63F"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78504FCD"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3C126169" w14:textId="77777777" w:rsidR="007A5F10" w:rsidRPr="007A5F10" w:rsidRDefault="009E1EBF" w:rsidP="007A5F10">
            <w:pPr>
              <w:jc w:val="center"/>
              <w:rPr>
                <w:sz w:val="18"/>
                <w:szCs w:val="18"/>
              </w:rPr>
            </w:pPr>
            <w:r w:rsidRPr="007A5F10">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282FCF64" w14:textId="77777777" w:rsidR="007A5F10" w:rsidRPr="007A5F10" w:rsidRDefault="009E1EBF" w:rsidP="007A5F10">
            <w:pPr>
              <w:jc w:val="center"/>
              <w:rPr>
                <w:sz w:val="18"/>
                <w:szCs w:val="18"/>
              </w:rPr>
            </w:pPr>
            <w:r w:rsidRPr="007A5F10">
              <w:rPr>
                <w:sz w:val="18"/>
                <w:szCs w:val="18"/>
              </w:rPr>
              <w:t>x</w:t>
            </w:r>
          </w:p>
        </w:tc>
        <w:tc>
          <w:tcPr>
            <w:tcW w:w="1160" w:type="dxa"/>
            <w:tcBorders>
              <w:top w:val="nil"/>
              <w:left w:val="nil"/>
              <w:bottom w:val="single" w:sz="4" w:space="0" w:color="auto"/>
              <w:right w:val="single" w:sz="4" w:space="0" w:color="auto"/>
            </w:tcBorders>
            <w:shd w:val="clear" w:color="auto" w:fill="auto"/>
            <w:vAlign w:val="center"/>
            <w:hideMark/>
          </w:tcPr>
          <w:p w14:paraId="4D33E56D"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5AF565FB"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135630CB" w14:textId="77777777" w:rsidR="007A5F10" w:rsidRPr="007A5F10" w:rsidRDefault="009E1EBF" w:rsidP="007A5F10">
            <w:pPr>
              <w:jc w:val="center"/>
              <w:rPr>
                <w:sz w:val="24"/>
                <w:szCs w:val="24"/>
              </w:rPr>
            </w:pPr>
            <w:r w:rsidRPr="007A5F10">
              <w:rPr>
                <w:sz w:val="24"/>
                <w:szCs w:val="24"/>
              </w:rPr>
              <w:t>x</w:t>
            </w:r>
          </w:p>
        </w:tc>
      </w:tr>
      <w:tr w:rsidR="00500D70" w14:paraId="32867E1F" w14:textId="77777777" w:rsidTr="007A5F10">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AECCCC" w14:textId="77777777" w:rsidR="007A5F10" w:rsidRPr="007A5F10" w:rsidRDefault="009E1EBF" w:rsidP="007A5F10">
            <w:pPr>
              <w:jc w:val="center"/>
            </w:pPr>
            <w:r w:rsidRPr="007A5F10">
              <w:t>7.</w:t>
            </w:r>
          </w:p>
        </w:tc>
        <w:tc>
          <w:tcPr>
            <w:tcW w:w="1900" w:type="dxa"/>
            <w:tcBorders>
              <w:top w:val="nil"/>
              <w:left w:val="nil"/>
              <w:bottom w:val="single" w:sz="4" w:space="0" w:color="auto"/>
              <w:right w:val="single" w:sz="4" w:space="0" w:color="auto"/>
            </w:tcBorders>
            <w:shd w:val="clear" w:color="auto" w:fill="auto"/>
            <w:vAlign w:val="center"/>
            <w:hideMark/>
          </w:tcPr>
          <w:p w14:paraId="4CF35B97" w14:textId="77777777" w:rsidR="007A5F10" w:rsidRPr="007A5F10" w:rsidRDefault="009E1EBF" w:rsidP="007A5F10">
            <w:pPr>
              <w:rPr>
                <w:sz w:val="18"/>
                <w:szCs w:val="18"/>
              </w:rPr>
            </w:pPr>
            <w:r w:rsidRPr="007A5F10">
              <w:rPr>
                <w:sz w:val="18"/>
                <w:szCs w:val="18"/>
              </w:rPr>
              <w:t>Dalininkų (nuosavo) kapitalo padidėjimo (sumažėjimo) sumos</w:t>
            </w:r>
          </w:p>
        </w:tc>
        <w:tc>
          <w:tcPr>
            <w:tcW w:w="720" w:type="dxa"/>
            <w:tcBorders>
              <w:top w:val="nil"/>
              <w:left w:val="nil"/>
              <w:bottom w:val="single" w:sz="4" w:space="0" w:color="auto"/>
              <w:right w:val="single" w:sz="4" w:space="0" w:color="auto"/>
            </w:tcBorders>
            <w:shd w:val="clear" w:color="auto" w:fill="auto"/>
            <w:hideMark/>
          </w:tcPr>
          <w:p w14:paraId="2F0D9383" w14:textId="77777777" w:rsidR="007A5F10" w:rsidRPr="007A5F10" w:rsidRDefault="009E1EBF" w:rsidP="007A5F10">
            <w:pPr>
              <w:rPr>
                <w:sz w:val="18"/>
                <w:szCs w:val="18"/>
              </w:rPr>
            </w:pPr>
            <w:r w:rsidRPr="007A5F1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36E0DDDC" w14:textId="77777777" w:rsidR="007A5F10" w:rsidRPr="007A5F10" w:rsidRDefault="009E1EBF" w:rsidP="007A5F10">
            <w:pPr>
              <w:jc w:val="center"/>
              <w:rPr>
                <w:sz w:val="18"/>
                <w:szCs w:val="18"/>
              </w:rPr>
            </w:pPr>
            <w:r w:rsidRPr="007A5F10">
              <w:rPr>
                <w:sz w:val="18"/>
                <w:szCs w:val="18"/>
              </w:rPr>
              <w:t> </w:t>
            </w:r>
          </w:p>
        </w:tc>
        <w:tc>
          <w:tcPr>
            <w:tcW w:w="1105" w:type="dxa"/>
            <w:tcBorders>
              <w:top w:val="nil"/>
              <w:left w:val="nil"/>
              <w:bottom w:val="single" w:sz="4" w:space="0" w:color="auto"/>
              <w:right w:val="single" w:sz="4" w:space="0" w:color="auto"/>
            </w:tcBorders>
            <w:shd w:val="clear" w:color="auto" w:fill="auto"/>
            <w:vAlign w:val="center"/>
            <w:hideMark/>
          </w:tcPr>
          <w:p w14:paraId="6BAC0F85"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42DC4FE9"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18F27B62"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29741AFF" w14:textId="77777777" w:rsidR="007A5F10" w:rsidRPr="007A5F10" w:rsidRDefault="009E1EBF" w:rsidP="007A5F10">
            <w:pPr>
              <w:jc w:val="center"/>
              <w:rPr>
                <w:sz w:val="18"/>
                <w:szCs w:val="18"/>
              </w:rPr>
            </w:pPr>
            <w:r w:rsidRPr="007A5F10">
              <w:rPr>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663C6B8C"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36F6BB91" w14:textId="77777777" w:rsidR="007A5F10" w:rsidRPr="007A5F10" w:rsidRDefault="009E1EBF" w:rsidP="007A5F10">
            <w:pPr>
              <w:jc w:val="center"/>
              <w:rPr>
                <w:rFonts w:ascii="Verdana" w:hAnsi="Verdana" w:cs="Calibri"/>
              </w:rPr>
            </w:pPr>
            <w:r w:rsidRPr="007A5F10">
              <w:rPr>
                <w:rFonts w:ascii="Verdana" w:hAnsi="Verdana" w:cs="Calibri"/>
              </w:rPr>
              <w:t> </w:t>
            </w:r>
          </w:p>
        </w:tc>
      </w:tr>
      <w:tr w:rsidR="00500D70" w14:paraId="5575509E" w14:textId="77777777" w:rsidTr="007A5F10">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A139EF" w14:textId="77777777" w:rsidR="007A5F10" w:rsidRPr="007A5F10" w:rsidRDefault="009E1EBF" w:rsidP="007A5F10">
            <w:pPr>
              <w:jc w:val="center"/>
            </w:pPr>
            <w:r w:rsidRPr="007A5F10">
              <w:t>8.</w:t>
            </w:r>
          </w:p>
        </w:tc>
        <w:tc>
          <w:tcPr>
            <w:tcW w:w="1900" w:type="dxa"/>
            <w:tcBorders>
              <w:top w:val="nil"/>
              <w:left w:val="nil"/>
              <w:bottom w:val="single" w:sz="4" w:space="0" w:color="auto"/>
              <w:right w:val="single" w:sz="4" w:space="0" w:color="auto"/>
            </w:tcBorders>
            <w:shd w:val="clear" w:color="auto" w:fill="auto"/>
            <w:vAlign w:val="center"/>
            <w:hideMark/>
          </w:tcPr>
          <w:p w14:paraId="00387B64" w14:textId="77777777" w:rsidR="007A5F10" w:rsidRPr="007A5F10" w:rsidRDefault="009E1EBF" w:rsidP="007A5F10">
            <w:pPr>
              <w:rPr>
                <w:sz w:val="18"/>
                <w:szCs w:val="18"/>
              </w:rPr>
            </w:pPr>
            <w:r w:rsidRPr="007A5F10">
              <w:rPr>
                <w:sz w:val="18"/>
                <w:szCs w:val="18"/>
              </w:rPr>
              <w:t>Ataskaitinio laikotarpio grynasis perviršis ar deficitas</w:t>
            </w:r>
          </w:p>
        </w:tc>
        <w:tc>
          <w:tcPr>
            <w:tcW w:w="720" w:type="dxa"/>
            <w:tcBorders>
              <w:top w:val="nil"/>
              <w:left w:val="nil"/>
              <w:bottom w:val="single" w:sz="4" w:space="0" w:color="auto"/>
              <w:right w:val="single" w:sz="4" w:space="0" w:color="auto"/>
            </w:tcBorders>
            <w:shd w:val="clear" w:color="auto" w:fill="auto"/>
            <w:hideMark/>
          </w:tcPr>
          <w:p w14:paraId="11E25EA8"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345616C5"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65B44D33"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51029470"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6B0570A4" w14:textId="77777777" w:rsidR="007A5F10" w:rsidRPr="007A5F10" w:rsidRDefault="009E1EBF" w:rsidP="007A5F10">
            <w:pPr>
              <w:jc w:val="center"/>
              <w:rPr>
                <w:sz w:val="18"/>
                <w:szCs w:val="18"/>
              </w:rPr>
            </w:pPr>
            <w:r w:rsidRPr="007A5F10">
              <w:rPr>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4ABF2941" w14:textId="77777777" w:rsidR="007A5F10" w:rsidRPr="007A5F10" w:rsidRDefault="009E1EBF" w:rsidP="007A5F10">
            <w:pPr>
              <w:jc w:val="center"/>
              <w:rPr>
                <w:sz w:val="18"/>
                <w:szCs w:val="18"/>
              </w:rPr>
            </w:pPr>
            <w:r w:rsidRPr="007A5F10">
              <w:rPr>
                <w:sz w:val="18"/>
                <w:szCs w:val="18"/>
              </w:rPr>
              <w:t>2215</w:t>
            </w:r>
          </w:p>
        </w:tc>
        <w:tc>
          <w:tcPr>
            <w:tcW w:w="960" w:type="dxa"/>
            <w:tcBorders>
              <w:top w:val="nil"/>
              <w:left w:val="nil"/>
              <w:bottom w:val="single" w:sz="4" w:space="0" w:color="auto"/>
              <w:right w:val="single" w:sz="4" w:space="0" w:color="auto"/>
            </w:tcBorders>
            <w:shd w:val="clear" w:color="auto" w:fill="auto"/>
            <w:noWrap/>
            <w:vAlign w:val="center"/>
            <w:hideMark/>
          </w:tcPr>
          <w:p w14:paraId="229E8F30" w14:textId="77777777" w:rsidR="007A5F10" w:rsidRPr="007A5F10" w:rsidRDefault="009E1EBF" w:rsidP="007A5F10">
            <w:pPr>
              <w:jc w:val="right"/>
              <w:rPr>
                <w:sz w:val="18"/>
                <w:szCs w:val="18"/>
              </w:rPr>
            </w:pPr>
            <w:r w:rsidRPr="007A5F10">
              <w:rPr>
                <w:sz w:val="18"/>
                <w:szCs w:val="18"/>
              </w:rPr>
              <w:t>2215</w:t>
            </w:r>
          </w:p>
        </w:tc>
        <w:tc>
          <w:tcPr>
            <w:tcW w:w="900" w:type="dxa"/>
            <w:tcBorders>
              <w:top w:val="nil"/>
              <w:left w:val="nil"/>
              <w:bottom w:val="single" w:sz="4" w:space="0" w:color="auto"/>
              <w:right w:val="single" w:sz="4" w:space="0" w:color="auto"/>
            </w:tcBorders>
            <w:shd w:val="clear" w:color="auto" w:fill="auto"/>
            <w:vAlign w:val="center"/>
            <w:hideMark/>
          </w:tcPr>
          <w:p w14:paraId="37E7DF7B" w14:textId="77777777" w:rsidR="007A5F10" w:rsidRPr="007A5F10" w:rsidRDefault="009E1EBF" w:rsidP="007A5F10">
            <w:pPr>
              <w:jc w:val="center"/>
              <w:rPr>
                <w:rFonts w:ascii="Verdana" w:hAnsi="Verdana" w:cs="Calibri"/>
              </w:rPr>
            </w:pPr>
            <w:r w:rsidRPr="007A5F10">
              <w:rPr>
                <w:rFonts w:ascii="Verdana" w:hAnsi="Verdana" w:cs="Calibri"/>
              </w:rPr>
              <w:t> </w:t>
            </w:r>
          </w:p>
        </w:tc>
      </w:tr>
      <w:tr w:rsidR="00500D70" w14:paraId="4B57E94B" w14:textId="77777777" w:rsidTr="007A5F10">
        <w:trPr>
          <w:trHeight w:val="40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A29C90" w14:textId="77777777" w:rsidR="007A5F10" w:rsidRPr="007A5F10" w:rsidRDefault="009E1EBF" w:rsidP="007A5F10">
            <w:pPr>
              <w:jc w:val="center"/>
            </w:pPr>
            <w:r w:rsidRPr="007A5F10">
              <w:t>9.</w:t>
            </w:r>
          </w:p>
        </w:tc>
        <w:tc>
          <w:tcPr>
            <w:tcW w:w="1900" w:type="dxa"/>
            <w:tcBorders>
              <w:top w:val="nil"/>
              <w:left w:val="nil"/>
              <w:bottom w:val="single" w:sz="4" w:space="0" w:color="auto"/>
              <w:right w:val="single" w:sz="4" w:space="0" w:color="auto"/>
            </w:tcBorders>
            <w:shd w:val="clear" w:color="auto" w:fill="auto"/>
            <w:vAlign w:val="center"/>
            <w:hideMark/>
          </w:tcPr>
          <w:p w14:paraId="495CE7A6" w14:textId="77777777" w:rsidR="007A5F10" w:rsidRPr="007A5F10" w:rsidRDefault="009E1EBF" w:rsidP="007A5F10">
            <w:pPr>
              <w:rPr>
                <w:sz w:val="18"/>
                <w:szCs w:val="18"/>
              </w:rPr>
            </w:pPr>
            <w:r w:rsidRPr="007A5F10">
              <w:rPr>
                <w:sz w:val="18"/>
                <w:szCs w:val="18"/>
              </w:rPr>
              <w:t>Kiti pokyčiai (jungimai)</w:t>
            </w:r>
          </w:p>
        </w:tc>
        <w:tc>
          <w:tcPr>
            <w:tcW w:w="720" w:type="dxa"/>
            <w:tcBorders>
              <w:top w:val="nil"/>
              <w:left w:val="nil"/>
              <w:bottom w:val="single" w:sz="4" w:space="0" w:color="auto"/>
              <w:right w:val="single" w:sz="4" w:space="0" w:color="auto"/>
            </w:tcBorders>
            <w:shd w:val="clear" w:color="auto" w:fill="auto"/>
            <w:hideMark/>
          </w:tcPr>
          <w:p w14:paraId="0C2FB302"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1CF31631" w14:textId="77777777" w:rsidR="007A5F10" w:rsidRPr="007A5F10" w:rsidRDefault="009E1EBF" w:rsidP="007A5F10">
            <w:pPr>
              <w:jc w:val="center"/>
              <w:rPr>
                <w:sz w:val="18"/>
                <w:szCs w:val="18"/>
              </w:rPr>
            </w:pPr>
            <w:r w:rsidRPr="007A5F10">
              <w:rPr>
                <w:sz w:val="18"/>
                <w:szCs w:val="18"/>
              </w:rPr>
              <w:t> </w:t>
            </w:r>
          </w:p>
        </w:tc>
        <w:tc>
          <w:tcPr>
            <w:tcW w:w="1105" w:type="dxa"/>
            <w:tcBorders>
              <w:top w:val="nil"/>
              <w:left w:val="nil"/>
              <w:bottom w:val="single" w:sz="4" w:space="0" w:color="auto"/>
              <w:right w:val="single" w:sz="4" w:space="0" w:color="auto"/>
            </w:tcBorders>
            <w:shd w:val="clear" w:color="auto" w:fill="auto"/>
            <w:vAlign w:val="center"/>
            <w:hideMark/>
          </w:tcPr>
          <w:p w14:paraId="34A70DB3"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7C552D7" w14:textId="77777777" w:rsidR="007A5F10" w:rsidRPr="007A5F10" w:rsidRDefault="009E1EBF" w:rsidP="007A5F10">
            <w:pPr>
              <w:jc w:val="center"/>
              <w:rPr>
                <w:sz w:val="18"/>
                <w:szCs w:val="18"/>
              </w:rPr>
            </w:pPr>
            <w:r w:rsidRPr="007A5F10">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807A82B" w14:textId="77777777" w:rsidR="007A5F10" w:rsidRPr="007A5F10" w:rsidRDefault="009E1EBF" w:rsidP="007A5F10">
            <w:pPr>
              <w:jc w:val="center"/>
              <w:rPr>
                <w:sz w:val="18"/>
                <w:szCs w:val="18"/>
              </w:rPr>
            </w:pPr>
            <w:r w:rsidRPr="007A5F10">
              <w:rPr>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18CB5DF4" w14:textId="77777777" w:rsidR="007A5F10" w:rsidRPr="007A5F10" w:rsidRDefault="009E1EBF" w:rsidP="007A5F10">
            <w:pPr>
              <w:jc w:val="center"/>
              <w:rPr>
                <w:sz w:val="18"/>
                <w:szCs w:val="18"/>
              </w:rPr>
            </w:pPr>
            <w:r w:rsidRPr="007A5F10">
              <w:rPr>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CE0156F"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4BA31B37" w14:textId="77777777" w:rsidR="007A5F10" w:rsidRPr="007A5F10" w:rsidRDefault="009E1EBF" w:rsidP="007A5F10">
            <w:pPr>
              <w:jc w:val="center"/>
              <w:rPr>
                <w:rFonts w:ascii="Verdana" w:hAnsi="Verdana" w:cs="Calibri"/>
              </w:rPr>
            </w:pPr>
            <w:r w:rsidRPr="007A5F10">
              <w:rPr>
                <w:rFonts w:ascii="Verdana" w:hAnsi="Verdana" w:cs="Calibri"/>
              </w:rPr>
              <w:t> </w:t>
            </w:r>
          </w:p>
        </w:tc>
      </w:tr>
      <w:tr w:rsidR="00500D70" w14:paraId="120CCAB0" w14:textId="77777777" w:rsidTr="007A5F10">
        <w:trPr>
          <w:trHeight w:val="579"/>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9DB3B2" w14:textId="77777777" w:rsidR="007A5F10" w:rsidRPr="007A5F10" w:rsidRDefault="009E1EBF" w:rsidP="007A5F10">
            <w:pPr>
              <w:jc w:val="center"/>
              <w:rPr>
                <w:b/>
                <w:bCs/>
              </w:rPr>
            </w:pPr>
            <w:r w:rsidRPr="007A5F10">
              <w:rPr>
                <w:b/>
                <w:bCs/>
              </w:rPr>
              <w:t>10.</w:t>
            </w:r>
          </w:p>
        </w:tc>
        <w:tc>
          <w:tcPr>
            <w:tcW w:w="1900" w:type="dxa"/>
            <w:tcBorders>
              <w:top w:val="nil"/>
              <w:left w:val="nil"/>
              <w:bottom w:val="single" w:sz="4" w:space="0" w:color="auto"/>
              <w:right w:val="single" w:sz="4" w:space="0" w:color="auto"/>
            </w:tcBorders>
            <w:shd w:val="clear" w:color="auto" w:fill="auto"/>
            <w:vAlign w:val="center"/>
            <w:hideMark/>
          </w:tcPr>
          <w:p w14:paraId="6B037825" w14:textId="77777777" w:rsidR="007A5F10" w:rsidRPr="007A5F10" w:rsidRDefault="009E1EBF" w:rsidP="007A5F10">
            <w:pPr>
              <w:rPr>
                <w:b/>
                <w:bCs/>
                <w:sz w:val="18"/>
                <w:szCs w:val="18"/>
              </w:rPr>
            </w:pPr>
            <w:r w:rsidRPr="007A5F10">
              <w:rPr>
                <w:b/>
                <w:bCs/>
                <w:sz w:val="18"/>
                <w:szCs w:val="18"/>
              </w:rPr>
              <w:t>Likutis 2022 m. gruodžio 31 d.</w:t>
            </w:r>
          </w:p>
        </w:tc>
        <w:tc>
          <w:tcPr>
            <w:tcW w:w="720" w:type="dxa"/>
            <w:tcBorders>
              <w:top w:val="nil"/>
              <w:left w:val="nil"/>
              <w:bottom w:val="single" w:sz="4" w:space="0" w:color="auto"/>
              <w:right w:val="single" w:sz="4" w:space="0" w:color="auto"/>
            </w:tcBorders>
            <w:shd w:val="clear" w:color="auto" w:fill="auto"/>
            <w:vAlign w:val="center"/>
            <w:hideMark/>
          </w:tcPr>
          <w:p w14:paraId="7F252464" w14:textId="77777777" w:rsidR="007A5F10" w:rsidRPr="007A5F10" w:rsidRDefault="009E1EBF" w:rsidP="007A5F10">
            <w:pPr>
              <w:jc w:val="right"/>
              <w:rPr>
                <w:b/>
                <w:bCs/>
                <w:sz w:val="18"/>
                <w:szCs w:val="18"/>
              </w:rPr>
            </w:pPr>
            <w:r w:rsidRPr="007A5F10">
              <w:rPr>
                <w:b/>
                <w:bCs/>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14:paraId="4EF20165" w14:textId="77777777" w:rsidR="007A5F10" w:rsidRPr="007A5F10" w:rsidRDefault="009E1EBF" w:rsidP="007A5F10">
            <w:pPr>
              <w:jc w:val="center"/>
              <w:rPr>
                <w:b/>
                <w:bCs/>
                <w:sz w:val="18"/>
                <w:szCs w:val="18"/>
              </w:rPr>
            </w:pPr>
            <w:r w:rsidRPr="007A5F10">
              <w:rPr>
                <w:b/>
                <w:bCs/>
                <w:sz w:val="18"/>
                <w:szCs w:val="18"/>
              </w:rPr>
              <w:t>0.29</w:t>
            </w:r>
          </w:p>
        </w:tc>
        <w:tc>
          <w:tcPr>
            <w:tcW w:w="1105" w:type="dxa"/>
            <w:tcBorders>
              <w:top w:val="nil"/>
              <w:left w:val="nil"/>
              <w:bottom w:val="single" w:sz="4" w:space="0" w:color="auto"/>
              <w:right w:val="single" w:sz="4" w:space="0" w:color="auto"/>
            </w:tcBorders>
            <w:shd w:val="clear" w:color="auto" w:fill="auto"/>
            <w:vAlign w:val="center"/>
            <w:hideMark/>
          </w:tcPr>
          <w:p w14:paraId="352C5D47" w14:textId="77777777" w:rsidR="007A5F10" w:rsidRPr="007A5F10" w:rsidRDefault="009E1EBF" w:rsidP="007A5F10">
            <w:pPr>
              <w:jc w:val="center"/>
              <w:rPr>
                <w:rFonts w:ascii="Verdana" w:hAnsi="Verdana" w:cs="Calibri"/>
                <w:b/>
                <w:bCs/>
                <w:sz w:val="18"/>
                <w:szCs w:val="18"/>
              </w:rPr>
            </w:pPr>
            <w:r w:rsidRPr="007A5F10">
              <w:rPr>
                <w:rFonts w:ascii="Verdana" w:hAnsi="Verdana" w:cs="Calibri"/>
                <w:b/>
                <w:bCs/>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203419E" w14:textId="77777777" w:rsidR="007A5F10" w:rsidRPr="007A5F10" w:rsidRDefault="009E1EBF" w:rsidP="007A5F10">
            <w:pPr>
              <w:jc w:val="center"/>
              <w:rPr>
                <w:rFonts w:ascii="Verdana" w:hAnsi="Verdana" w:cs="Calibri"/>
                <w:b/>
                <w:bCs/>
                <w:sz w:val="18"/>
                <w:szCs w:val="18"/>
              </w:rPr>
            </w:pPr>
            <w:r w:rsidRPr="007A5F10">
              <w:rPr>
                <w:rFonts w:ascii="Verdana" w:hAnsi="Verdana" w:cs="Calibri"/>
                <w:b/>
                <w:bCs/>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51F8EF30" w14:textId="77777777" w:rsidR="007A5F10" w:rsidRPr="007A5F10" w:rsidRDefault="009E1EBF" w:rsidP="007A5F10">
            <w:pPr>
              <w:jc w:val="center"/>
              <w:rPr>
                <w:b/>
                <w:bCs/>
                <w:sz w:val="18"/>
                <w:szCs w:val="18"/>
              </w:rPr>
            </w:pPr>
            <w:r w:rsidRPr="007A5F10">
              <w:rPr>
                <w:b/>
                <w:bCs/>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55FCE565" w14:textId="77777777" w:rsidR="007A5F10" w:rsidRPr="007A5F10" w:rsidRDefault="009E1EBF" w:rsidP="007A5F10">
            <w:pPr>
              <w:jc w:val="center"/>
              <w:rPr>
                <w:b/>
                <w:bCs/>
                <w:sz w:val="18"/>
                <w:szCs w:val="18"/>
              </w:rPr>
            </w:pPr>
            <w:r w:rsidRPr="007A5F10">
              <w:rPr>
                <w:b/>
                <w:bCs/>
                <w:sz w:val="18"/>
                <w:szCs w:val="18"/>
              </w:rPr>
              <w:t>45443</w:t>
            </w:r>
          </w:p>
        </w:tc>
        <w:tc>
          <w:tcPr>
            <w:tcW w:w="960" w:type="dxa"/>
            <w:tcBorders>
              <w:top w:val="nil"/>
              <w:left w:val="nil"/>
              <w:bottom w:val="single" w:sz="4" w:space="0" w:color="auto"/>
              <w:right w:val="single" w:sz="4" w:space="0" w:color="auto"/>
            </w:tcBorders>
            <w:shd w:val="clear" w:color="auto" w:fill="auto"/>
            <w:noWrap/>
            <w:vAlign w:val="center"/>
            <w:hideMark/>
          </w:tcPr>
          <w:p w14:paraId="61F9462E" w14:textId="77777777" w:rsidR="007A5F10" w:rsidRPr="007A5F10" w:rsidRDefault="009E1EBF" w:rsidP="007A5F10">
            <w:pPr>
              <w:jc w:val="right"/>
              <w:rPr>
                <w:b/>
                <w:bCs/>
                <w:sz w:val="18"/>
                <w:szCs w:val="18"/>
              </w:rPr>
            </w:pPr>
            <w:r w:rsidRPr="007A5F10">
              <w:rPr>
                <w:b/>
                <w:bCs/>
                <w:sz w:val="18"/>
                <w:szCs w:val="18"/>
              </w:rPr>
              <w:t>45443.29</w:t>
            </w:r>
          </w:p>
        </w:tc>
        <w:tc>
          <w:tcPr>
            <w:tcW w:w="900" w:type="dxa"/>
            <w:tcBorders>
              <w:top w:val="nil"/>
              <w:left w:val="nil"/>
              <w:bottom w:val="single" w:sz="4" w:space="0" w:color="auto"/>
              <w:right w:val="single" w:sz="4" w:space="0" w:color="auto"/>
            </w:tcBorders>
            <w:shd w:val="clear" w:color="auto" w:fill="auto"/>
            <w:vAlign w:val="center"/>
            <w:hideMark/>
          </w:tcPr>
          <w:p w14:paraId="33064188" w14:textId="77777777" w:rsidR="007A5F10" w:rsidRPr="007A5F10" w:rsidRDefault="009E1EBF" w:rsidP="007A5F10">
            <w:pPr>
              <w:jc w:val="center"/>
              <w:rPr>
                <w:rFonts w:ascii="Verdana" w:hAnsi="Verdana" w:cs="Calibri"/>
                <w:b/>
                <w:bCs/>
              </w:rPr>
            </w:pPr>
            <w:r w:rsidRPr="007A5F10">
              <w:rPr>
                <w:rFonts w:ascii="Verdana" w:hAnsi="Verdana" w:cs="Calibri"/>
                <w:b/>
                <w:bCs/>
              </w:rPr>
              <w:t> </w:t>
            </w:r>
          </w:p>
        </w:tc>
      </w:tr>
      <w:tr w:rsidR="00500D70" w14:paraId="6B91E6CF" w14:textId="77777777" w:rsidTr="007A5F10">
        <w:trPr>
          <w:trHeight w:val="79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C871F8" w14:textId="77777777" w:rsidR="007A5F10" w:rsidRPr="007A5F10" w:rsidRDefault="009E1EBF" w:rsidP="007A5F10">
            <w:pPr>
              <w:jc w:val="center"/>
            </w:pPr>
            <w:r w:rsidRPr="007A5F10">
              <w:t>11.</w:t>
            </w:r>
          </w:p>
        </w:tc>
        <w:tc>
          <w:tcPr>
            <w:tcW w:w="1900" w:type="dxa"/>
            <w:tcBorders>
              <w:top w:val="nil"/>
              <w:left w:val="nil"/>
              <w:bottom w:val="single" w:sz="4" w:space="0" w:color="auto"/>
              <w:right w:val="single" w:sz="4" w:space="0" w:color="auto"/>
            </w:tcBorders>
            <w:shd w:val="clear" w:color="auto" w:fill="auto"/>
            <w:vAlign w:val="center"/>
            <w:hideMark/>
          </w:tcPr>
          <w:p w14:paraId="17C8FB22" w14:textId="77777777" w:rsidR="007A5F10" w:rsidRPr="007A5F10" w:rsidRDefault="009E1EBF" w:rsidP="007A5F10">
            <w:pPr>
              <w:rPr>
                <w:sz w:val="18"/>
                <w:szCs w:val="18"/>
              </w:rPr>
            </w:pPr>
            <w:r w:rsidRPr="007A5F10">
              <w:rPr>
                <w:sz w:val="18"/>
                <w:szCs w:val="18"/>
              </w:rPr>
              <w:t>Perimto ilgalaikio turto iš kito viešojo sektoriaus subjekto įtaka</w:t>
            </w:r>
          </w:p>
        </w:tc>
        <w:tc>
          <w:tcPr>
            <w:tcW w:w="720" w:type="dxa"/>
            <w:tcBorders>
              <w:top w:val="nil"/>
              <w:left w:val="nil"/>
              <w:bottom w:val="single" w:sz="4" w:space="0" w:color="auto"/>
              <w:right w:val="single" w:sz="4" w:space="0" w:color="auto"/>
            </w:tcBorders>
            <w:shd w:val="clear" w:color="auto" w:fill="auto"/>
            <w:hideMark/>
          </w:tcPr>
          <w:p w14:paraId="1456F822"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779ED57"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4B931D43"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65D67A70"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7024187D"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33CC72A4"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556C18A"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2C4B9B4F" w14:textId="77777777" w:rsidR="007A5F10" w:rsidRPr="007A5F10" w:rsidRDefault="009E1EBF" w:rsidP="007A5F10">
            <w:pPr>
              <w:jc w:val="center"/>
              <w:rPr>
                <w:sz w:val="24"/>
                <w:szCs w:val="24"/>
              </w:rPr>
            </w:pPr>
            <w:r w:rsidRPr="007A5F10">
              <w:rPr>
                <w:sz w:val="24"/>
                <w:szCs w:val="24"/>
              </w:rPr>
              <w:t>x</w:t>
            </w:r>
          </w:p>
        </w:tc>
      </w:tr>
      <w:tr w:rsidR="00500D70" w14:paraId="35EA0D99" w14:textId="77777777" w:rsidTr="007A5F10">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508D7B" w14:textId="77777777" w:rsidR="007A5F10" w:rsidRPr="007A5F10" w:rsidRDefault="009E1EBF" w:rsidP="007A5F10">
            <w:pPr>
              <w:jc w:val="center"/>
            </w:pPr>
            <w:r w:rsidRPr="007A5F10">
              <w:t>12.</w:t>
            </w:r>
          </w:p>
        </w:tc>
        <w:tc>
          <w:tcPr>
            <w:tcW w:w="1900" w:type="dxa"/>
            <w:tcBorders>
              <w:top w:val="nil"/>
              <w:left w:val="nil"/>
              <w:bottom w:val="single" w:sz="4" w:space="0" w:color="auto"/>
              <w:right w:val="single" w:sz="4" w:space="0" w:color="auto"/>
            </w:tcBorders>
            <w:shd w:val="clear" w:color="auto" w:fill="auto"/>
            <w:vAlign w:val="center"/>
            <w:hideMark/>
          </w:tcPr>
          <w:p w14:paraId="4850924E" w14:textId="77777777" w:rsidR="007A5F10" w:rsidRPr="007A5F10" w:rsidRDefault="009E1EBF" w:rsidP="007A5F10">
            <w:pPr>
              <w:rPr>
                <w:sz w:val="18"/>
                <w:szCs w:val="18"/>
              </w:rPr>
            </w:pPr>
            <w:r w:rsidRPr="007A5F10">
              <w:rPr>
                <w:sz w:val="18"/>
                <w:szCs w:val="18"/>
              </w:rPr>
              <w:t>Perduoto arba parduoto ilgalaikio turto kitam subjektui įtaka</w:t>
            </w:r>
          </w:p>
        </w:tc>
        <w:tc>
          <w:tcPr>
            <w:tcW w:w="720" w:type="dxa"/>
            <w:tcBorders>
              <w:top w:val="nil"/>
              <w:left w:val="nil"/>
              <w:bottom w:val="single" w:sz="4" w:space="0" w:color="auto"/>
              <w:right w:val="single" w:sz="4" w:space="0" w:color="auto"/>
            </w:tcBorders>
            <w:shd w:val="clear" w:color="auto" w:fill="auto"/>
            <w:hideMark/>
          </w:tcPr>
          <w:p w14:paraId="5609A662"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4B40D498"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1128A0A4"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5EA769C0"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5790D11A"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69B2B0ED"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073A762D"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68D45C69" w14:textId="77777777" w:rsidR="007A5F10" w:rsidRPr="007A5F10" w:rsidRDefault="009E1EBF" w:rsidP="007A5F10">
            <w:pPr>
              <w:jc w:val="center"/>
              <w:rPr>
                <w:sz w:val="24"/>
                <w:szCs w:val="24"/>
              </w:rPr>
            </w:pPr>
            <w:r w:rsidRPr="007A5F10">
              <w:rPr>
                <w:sz w:val="24"/>
                <w:szCs w:val="24"/>
              </w:rPr>
              <w:t>x</w:t>
            </w:r>
          </w:p>
        </w:tc>
      </w:tr>
      <w:tr w:rsidR="00500D70" w14:paraId="0EFE5D28" w14:textId="77777777" w:rsidTr="007A5F10">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187E2C" w14:textId="77777777" w:rsidR="007A5F10" w:rsidRPr="007A5F10" w:rsidRDefault="009E1EBF" w:rsidP="007A5F10">
            <w:pPr>
              <w:jc w:val="center"/>
            </w:pPr>
            <w:r w:rsidRPr="007A5F10">
              <w:t>13.</w:t>
            </w:r>
          </w:p>
        </w:tc>
        <w:tc>
          <w:tcPr>
            <w:tcW w:w="1900" w:type="dxa"/>
            <w:tcBorders>
              <w:top w:val="nil"/>
              <w:left w:val="nil"/>
              <w:bottom w:val="single" w:sz="4" w:space="0" w:color="auto"/>
              <w:right w:val="single" w:sz="4" w:space="0" w:color="auto"/>
            </w:tcBorders>
            <w:shd w:val="clear" w:color="auto" w:fill="auto"/>
            <w:vAlign w:val="center"/>
            <w:hideMark/>
          </w:tcPr>
          <w:p w14:paraId="19AD44CA" w14:textId="77777777" w:rsidR="007A5F10" w:rsidRPr="007A5F10" w:rsidRDefault="009E1EBF" w:rsidP="007A5F10">
            <w:pPr>
              <w:rPr>
                <w:sz w:val="18"/>
                <w:szCs w:val="18"/>
              </w:rPr>
            </w:pPr>
            <w:r w:rsidRPr="007A5F10">
              <w:rPr>
                <w:sz w:val="18"/>
                <w:szCs w:val="18"/>
              </w:rPr>
              <w:t>Kitos rezervų padidėjimo (sumažėjimo) sumos</w:t>
            </w:r>
          </w:p>
        </w:tc>
        <w:tc>
          <w:tcPr>
            <w:tcW w:w="720" w:type="dxa"/>
            <w:tcBorders>
              <w:top w:val="nil"/>
              <w:left w:val="nil"/>
              <w:bottom w:val="single" w:sz="4" w:space="0" w:color="auto"/>
              <w:right w:val="single" w:sz="4" w:space="0" w:color="auto"/>
            </w:tcBorders>
            <w:shd w:val="clear" w:color="auto" w:fill="auto"/>
            <w:hideMark/>
          </w:tcPr>
          <w:p w14:paraId="2734B4F4"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2C0EB7A1"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4BA75DCD"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6EC651CB" w14:textId="77777777" w:rsidR="007A5F10" w:rsidRPr="007A5F10" w:rsidRDefault="009E1EBF" w:rsidP="007A5F10">
            <w:pPr>
              <w:jc w:val="center"/>
              <w:rPr>
                <w:sz w:val="18"/>
                <w:szCs w:val="18"/>
              </w:rPr>
            </w:pPr>
            <w:r w:rsidRPr="007A5F10">
              <w:rPr>
                <w:strike/>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493CCE29" w14:textId="77777777" w:rsidR="007A5F10" w:rsidRPr="007A5F10" w:rsidRDefault="009E1EBF" w:rsidP="007A5F10">
            <w:pPr>
              <w:jc w:val="center"/>
              <w:rPr>
                <w:sz w:val="18"/>
                <w:szCs w:val="18"/>
              </w:rPr>
            </w:pPr>
            <w:r w:rsidRPr="007A5F10">
              <w:rPr>
                <w:sz w:val="18"/>
                <w:szCs w:val="18"/>
              </w:rPr>
              <w:t>x</w:t>
            </w:r>
          </w:p>
        </w:tc>
        <w:tc>
          <w:tcPr>
            <w:tcW w:w="1160" w:type="dxa"/>
            <w:tcBorders>
              <w:top w:val="nil"/>
              <w:left w:val="nil"/>
              <w:bottom w:val="single" w:sz="4" w:space="0" w:color="auto"/>
              <w:right w:val="single" w:sz="4" w:space="0" w:color="auto"/>
            </w:tcBorders>
            <w:shd w:val="clear" w:color="auto" w:fill="auto"/>
            <w:vAlign w:val="center"/>
            <w:hideMark/>
          </w:tcPr>
          <w:p w14:paraId="3CBDC6A6"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577A9A48"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157D9D0B" w14:textId="77777777" w:rsidR="007A5F10" w:rsidRPr="007A5F10" w:rsidRDefault="009E1EBF" w:rsidP="007A5F10">
            <w:pPr>
              <w:jc w:val="center"/>
              <w:rPr>
                <w:sz w:val="24"/>
                <w:szCs w:val="24"/>
              </w:rPr>
            </w:pPr>
            <w:r w:rsidRPr="007A5F10">
              <w:rPr>
                <w:sz w:val="24"/>
                <w:szCs w:val="24"/>
              </w:rPr>
              <w:t>x</w:t>
            </w:r>
          </w:p>
        </w:tc>
      </w:tr>
      <w:tr w:rsidR="00500D70" w14:paraId="12152C51" w14:textId="77777777" w:rsidTr="007A5F10">
        <w:trPr>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4876CF" w14:textId="77777777" w:rsidR="007A5F10" w:rsidRPr="007A5F10" w:rsidRDefault="009E1EBF" w:rsidP="007A5F10">
            <w:pPr>
              <w:jc w:val="center"/>
            </w:pPr>
            <w:r w:rsidRPr="007A5F10">
              <w:t>14.</w:t>
            </w:r>
          </w:p>
        </w:tc>
        <w:tc>
          <w:tcPr>
            <w:tcW w:w="1900" w:type="dxa"/>
            <w:tcBorders>
              <w:top w:val="nil"/>
              <w:left w:val="nil"/>
              <w:bottom w:val="single" w:sz="4" w:space="0" w:color="auto"/>
              <w:right w:val="single" w:sz="4" w:space="0" w:color="auto"/>
            </w:tcBorders>
            <w:shd w:val="clear" w:color="auto" w:fill="auto"/>
            <w:vAlign w:val="center"/>
            <w:hideMark/>
          </w:tcPr>
          <w:p w14:paraId="2A02D4A4" w14:textId="77777777" w:rsidR="007A5F10" w:rsidRPr="007A5F10" w:rsidRDefault="009E1EBF" w:rsidP="007A5F10">
            <w:pPr>
              <w:rPr>
                <w:sz w:val="18"/>
                <w:szCs w:val="18"/>
              </w:rPr>
            </w:pPr>
            <w:r w:rsidRPr="007A5F10">
              <w:rPr>
                <w:sz w:val="18"/>
                <w:szCs w:val="18"/>
              </w:rPr>
              <w:t xml:space="preserve">Kiti sudaryti rezervai </w:t>
            </w:r>
          </w:p>
        </w:tc>
        <w:tc>
          <w:tcPr>
            <w:tcW w:w="720" w:type="dxa"/>
            <w:tcBorders>
              <w:top w:val="nil"/>
              <w:left w:val="nil"/>
              <w:bottom w:val="single" w:sz="4" w:space="0" w:color="auto"/>
              <w:right w:val="single" w:sz="4" w:space="0" w:color="auto"/>
            </w:tcBorders>
            <w:shd w:val="clear" w:color="auto" w:fill="auto"/>
            <w:hideMark/>
          </w:tcPr>
          <w:p w14:paraId="49A47191"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44A5A749"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220F6CAB"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44C8AB18" w14:textId="77777777" w:rsidR="007A5F10" w:rsidRPr="007A5F10" w:rsidRDefault="009E1EBF" w:rsidP="007A5F10">
            <w:pPr>
              <w:jc w:val="center"/>
              <w:rPr>
                <w:sz w:val="18"/>
                <w:szCs w:val="18"/>
              </w:rPr>
            </w:pPr>
            <w:r w:rsidRPr="007A5F10">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6158A2CA" w14:textId="77777777" w:rsidR="007A5F10" w:rsidRPr="007A5F10" w:rsidRDefault="009E1EBF" w:rsidP="007A5F10">
            <w:pPr>
              <w:jc w:val="center"/>
              <w:rPr>
                <w:sz w:val="18"/>
                <w:szCs w:val="18"/>
              </w:rPr>
            </w:pPr>
            <w:r w:rsidRPr="007A5F10">
              <w:rPr>
                <w:sz w:val="18"/>
                <w:szCs w:val="18"/>
              </w:rPr>
              <w:t>x</w:t>
            </w:r>
          </w:p>
        </w:tc>
        <w:tc>
          <w:tcPr>
            <w:tcW w:w="1160" w:type="dxa"/>
            <w:tcBorders>
              <w:top w:val="nil"/>
              <w:left w:val="nil"/>
              <w:bottom w:val="single" w:sz="4" w:space="0" w:color="auto"/>
              <w:right w:val="single" w:sz="4" w:space="0" w:color="auto"/>
            </w:tcBorders>
            <w:shd w:val="clear" w:color="auto" w:fill="auto"/>
            <w:vAlign w:val="center"/>
            <w:hideMark/>
          </w:tcPr>
          <w:p w14:paraId="206A0EE1"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FC98C02"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120CDA08" w14:textId="77777777" w:rsidR="007A5F10" w:rsidRPr="007A5F10" w:rsidRDefault="009E1EBF" w:rsidP="007A5F10">
            <w:pPr>
              <w:jc w:val="center"/>
              <w:rPr>
                <w:sz w:val="24"/>
                <w:szCs w:val="24"/>
              </w:rPr>
            </w:pPr>
            <w:r w:rsidRPr="007A5F10">
              <w:rPr>
                <w:sz w:val="24"/>
                <w:szCs w:val="24"/>
              </w:rPr>
              <w:t>x</w:t>
            </w:r>
          </w:p>
        </w:tc>
      </w:tr>
      <w:tr w:rsidR="00500D70" w14:paraId="5A2D7DFB" w14:textId="77777777" w:rsidTr="007A5F1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51D6DF" w14:textId="77777777" w:rsidR="007A5F10" w:rsidRPr="007A5F10" w:rsidRDefault="009E1EBF" w:rsidP="007A5F10">
            <w:pPr>
              <w:jc w:val="center"/>
            </w:pPr>
            <w:r w:rsidRPr="007A5F10">
              <w:t>15.</w:t>
            </w:r>
          </w:p>
        </w:tc>
        <w:tc>
          <w:tcPr>
            <w:tcW w:w="1900" w:type="dxa"/>
            <w:tcBorders>
              <w:top w:val="nil"/>
              <w:left w:val="nil"/>
              <w:bottom w:val="single" w:sz="4" w:space="0" w:color="auto"/>
              <w:right w:val="single" w:sz="4" w:space="0" w:color="auto"/>
            </w:tcBorders>
            <w:shd w:val="clear" w:color="auto" w:fill="auto"/>
            <w:vAlign w:val="center"/>
            <w:hideMark/>
          </w:tcPr>
          <w:p w14:paraId="4BAD12BC" w14:textId="77777777" w:rsidR="007A5F10" w:rsidRPr="007A5F10" w:rsidRDefault="009E1EBF" w:rsidP="007A5F10">
            <w:pPr>
              <w:rPr>
                <w:sz w:val="18"/>
                <w:szCs w:val="18"/>
              </w:rPr>
            </w:pPr>
            <w:r w:rsidRPr="007A5F10">
              <w:rPr>
                <w:sz w:val="18"/>
                <w:szCs w:val="18"/>
              </w:rPr>
              <w:t>Kiti panaudoti rezervai</w:t>
            </w:r>
          </w:p>
        </w:tc>
        <w:tc>
          <w:tcPr>
            <w:tcW w:w="720" w:type="dxa"/>
            <w:tcBorders>
              <w:top w:val="nil"/>
              <w:left w:val="nil"/>
              <w:bottom w:val="single" w:sz="4" w:space="0" w:color="auto"/>
              <w:right w:val="single" w:sz="4" w:space="0" w:color="auto"/>
            </w:tcBorders>
            <w:shd w:val="clear" w:color="auto" w:fill="auto"/>
            <w:hideMark/>
          </w:tcPr>
          <w:p w14:paraId="49B49B73"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30BC6CDC"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47A904D8"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3A2BB2E7" w14:textId="77777777" w:rsidR="007A5F10" w:rsidRPr="007A5F10" w:rsidRDefault="009E1EBF" w:rsidP="007A5F10">
            <w:pPr>
              <w:jc w:val="center"/>
              <w:rPr>
                <w:sz w:val="18"/>
                <w:szCs w:val="18"/>
              </w:rPr>
            </w:pPr>
            <w:r w:rsidRPr="007A5F10">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97B18FE" w14:textId="77777777" w:rsidR="007A5F10" w:rsidRPr="007A5F10" w:rsidRDefault="009E1EBF" w:rsidP="007A5F10">
            <w:pPr>
              <w:jc w:val="center"/>
              <w:rPr>
                <w:sz w:val="18"/>
                <w:szCs w:val="18"/>
              </w:rPr>
            </w:pPr>
            <w:r w:rsidRPr="007A5F10">
              <w:rPr>
                <w:sz w:val="18"/>
                <w:szCs w:val="18"/>
              </w:rPr>
              <w:t>x</w:t>
            </w:r>
          </w:p>
        </w:tc>
        <w:tc>
          <w:tcPr>
            <w:tcW w:w="1160" w:type="dxa"/>
            <w:tcBorders>
              <w:top w:val="nil"/>
              <w:left w:val="nil"/>
              <w:bottom w:val="single" w:sz="4" w:space="0" w:color="auto"/>
              <w:right w:val="single" w:sz="4" w:space="0" w:color="auto"/>
            </w:tcBorders>
            <w:shd w:val="clear" w:color="auto" w:fill="auto"/>
            <w:vAlign w:val="center"/>
            <w:hideMark/>
          </w:tcPr>
          <w:p w14:paraId="427A9048"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72FDE2FC"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10F9CCAB" w14:textId="77777777" w:rsidR="007A5F10" w:rsidRPr="007A5F10" w:rsidRDefault="009E1EBF" w:rsidP="007A5F10">
            <w:pPr>
              <w:jc w:val="center"/>
              <w:rPr>
                <w:sz w:val="24"/>
                <w:szCs w:val="24"/>
              </w:rPr>
            </w:pPr>
            <w:r w:rsidRPr="007A5F10">
              <w:rPr>
                <w:sz w:val="24"/>
                <w:szCs w:val="24"/>
              </w:rPr>
              <w:t>x</w:t>
            </w:r>
          </w:p>
        </w:tc>
      </w:tr>
      <w:tr w:rsidR="00500D70" w14:paraId="44E9BC61" w14:textId="77777777" w:rsidTr="007A5F10">
        <w:trPr>
          <w:trHeight w:val="819"/>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46F96D" w14:textId="77777777" w:rsidR="007A5F10" w:rsidRPr="007A5F10" w:rsidRDefault="009E1EBF" w:rsidP="007A5F10">
            <w:pPr>
              <w:jc w:val="center"/>
            </w:pPr>
            <w:r w:rsidRPr="007A5F10">
              <w:t>16.</w:t>
            </w:r>
          </w:p>
        </w:tc>
        <w:tc>
          <w:tcPr>
            <w:tcW w:w="1900" w:type="dxa"/>
            <w:tcBorders>
              <w:top w:val="nil"/>
              <w:left w:val="nil"/>
              <w:bottom w:val="single" w:sz="4" w:space="0" w:color="auto"/>
              <w:right w:val="single" w:sz="4" w:space="0" w:color="auto"/>
            </w:tcBorders>
            <w:shd w:val="clear" w:color="auto" w:fill="auto"/>
            <w:vAlign w:val="center"/>
            <w:hideMark/>
          </w:tcPr>
          <w:p w14:paraId="23DB8C03" w14:textId="77777777" w:rsidR="007A5F10" w:rsidRPr="007A5F10" w:rsidRDefault="009E1EBF" w:rsidP="007A5F10">
            <w:pPr>
              <w:rPr>
                <w:sz w:val="18"/>
                <w:szCs w:val="18"/>
              </w:rPr>
            </w:pPr>
            <w:r w:rsidRPr="007A5F10">
              <w:rPr>
                <w:sz w:val="18"/>
                <w:szCs w:val="18"/>
              </w:rPr>
              <w:t>Dalininkų (nuosavo) kapitalo padidėjimo (sumažėjimo) sumos</w:t>
            </w:r>
          </w:p>
        </w:tc>
        <w:tc>
          <w:tcPr>
            <w:tcW w:w="720" w:type="dxa"/>
            <w:tcBorders>
              <w:top w:val="nil"/>
              <w:left w:val="nil"/>
              <w:bottom w:val="single" w:sz="4" w:space="0" w:color="auto"/>
              <w:right w:val="single" w:sz="4" w:space="0" w:color="auto"/>
            </w:tcBorders>
            <w:shd w:val="clear" w:color="auto" w:fill="auto"/>
            <w:hideMark/>
          </w:tcPr>
          <w:p w14:paraId="38971885"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17948075" w14:textId="77777777" w:rsidR="007A5F10" w:rsidRPr="007A5F10" w:rsidRDefault="009E1EBF" w:rsidP="007A5F10">
            <w:pPr>
              <w:jc w:val="center"/>
              <w:rPr>
                <w:sz w:val="18"/>
                <w:szCs w:val="18"/>
              </w:rPr>
            </w:pPr>
            <w:r w:rsidRPr="007A5F10">
              <w:rPr>
                <w:sz w:val="18"/>
                <w:szCs w:val="18"/>
              </w:rPr>
              <w:t> </w:t>
            </w:r>
          </w:p>
        </w:tc>
        <w:tc>
          <w:tcPr>
            <w:tcW w:w="1105" w:type="dxa"/>
            <w:tcBorders>
              <w:top w:val="nil"/>
              <w:left w:val="nil"/>
              <w:bottom w:val="single" w:sz="4" w:space="0" w:color="auto"/>
              <w:right w:val="single" w:sz="4" w:space="0" w:color="auto"/>
            </w:tcBorders>
            <w:shd w:val="clear" w:color="auto" w:fill="auto"/>
            <w:vAlign w:val="center"/>
            <w:hideMark/>
          </w:tcPr>
          <w:p w14:paraId="3710CFB0"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1AFC5BD8"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5E5C3D31"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13A464D5"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24BD05AA"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028F0CC6" w14:textId="77777777" w:rsidR="007A5F10" w:rsidRPr="007A5F10" w:rsidRDefault="009E1EBF" w:rsidP="007A5F10">
            <w:pPr>
              <w:jc w:val="center"/>
              <w:rPr>
                <w:rFonts w:ascii="Verdana" w:hAnsi="Verdana" w:cs="Calibri"/>
              </w:rPr>
            </w:pPr>
            <w:r w:rsidRPr="007A5F10">
              <w:rPr>
                <w:rFonts w:ascii="Verdana" w:hAnsi="Verdana" w:cs="Calibri"/>
              </w:rPr>
              <w:t> </w:t>
            </w:r>
          </w:p>
        </w:tc>
      </w:tr>
      <w:tr w:rsidR="00500D70" w14:paraId="289BB876" w14:textId="77777777" w:rsidTr="007A5F10">
        <w:trPr>
          <w:trHeight w:val="76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ECB4C6" w14:textId="77777777" w:rsidR="007A5F10" w:rsidRPr="007A5F10" w:rsidRDefault="009E1EBF" w:rsidP="007A5F10">
            <w:pPr>
              <w:jc w:val="center"/>
            </w:pPr>
            <w:r w:rsidRPr="007A5F10">
              <w:t>17.</w:t>
            </w:r>
          </w:p>
        </w:tc>
        <w:tc>
          <w:tcPr>
            <w:tcW w:w="1900" w:type="dxa"/>
            <w:tcBorders>
              <w:top w:val="nil"/>
              <w:left w:val="nil"/>
              <w:bottom w:val="single" w:sz="4" w:space="0" w:color="auto"/>
              <w:right w:val="single" w:sz="4" w:space="0" w:color="auto"/>
            </w:tcBorders>
            <w:shd w:val="clear" w:color="auto" w:fill="auto"/>
            <w:vAlign w:val="center"/>
            <w:hideMark/>
          </w:tcPr>
          <w:p w14:paraId="74DFF11C" w14:textId="77777777" w:rsidR="007A5F10" w:rsidRPr="007A5F10" w:rsidRDefault="009E1EBF" w:rsidP="007A5F10">
            <w:pPr>
              <w:rPr>
                <w:sz w:val="18"/>
                <w:szCs w:val="18"/>
              </w:rPr>
            </w:pPr>
            <w:r w:rsidRPr="007A5F10">
              <w:rPr>
                <w:sz w:val="18"/>
                <w:szCs w:val="18"/>
              </w:rPr>
              <w:t>Ataskaitinio laikotarpio grynasis perviršis ar deficitas</w:t>
            </w:r>
          </w:p>
        </w:tc>
        <w:tc>
          <w:tcPr>
            <w:tcW w:w="720" w:type="dxa"/>
            <w:tcBorders>
              <w:top w:val="nil"/>
              <w:left w:val="nil"/>
              <w:bottom w:val="single" w:sz="4" w:space="0" w:color="auto"/>
              <w:right w:val="single" w:sz="4" w:space="0" w:color="auto"/>
            </w:tcBorders>
            <w:shd w:val="clear" w:color="auto" w:fill="auto"/>
            <w:vAlign w:val="center"/>
            <w:hideMark/>
          </w:tcPr>
          <w:p w14:paraId="4E31AF90"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32912D5" w14:textId="77777777" w:rsidR="007A5F10" w:rsidRPr="007A5F10" w:rsidRDefault="009E1EBF" w:rsidP="007A5F10">
            <w:pPr>
              <w:jc w:val="center"/>
              <w:rPr>
                <w:sz w:val="18"/>
                <w:szCs w:val="18"/>
              </w:rPr>
            </w:pPr>
            <w:r w:rsidRPr="007A5F10">
              <w:rPr>
                <w:sz w:val="18"/>
                <w:szCs w:val="18"/>
              </w:rPr>
              <w:t>x</w:t>
            </w:r>
          </w:p>
        </w:tc>
        <w:tc>
          <w:tcPr>
            <w:tcW w:w="1105" w:type="dxa"/>
            <w:tcBorders>
              <w:top w:val="nil"/>
              <w:left w:val="nil"/>
              <w:bottom w:val="single" w:sz="4" w:space="0" w:color="auto"/>
              <w:right w:val="single" w:sz="4" w:space="0" w:color="auto"/>
            </w:tcBorders>
            <w:shd w:val="clear" w:color="auto" w:fill="auto"/>
            <w:vAlign w:val="center"/>
            <w:hideMark/>
          </w:tcPr>
          <w:p w14:paraId="39C46852" w14:textId="77777777" w:rsidR="007A5F10" w:rsidRPr="007A5F10" w:rsidRDefault="009E1EBF" w:rsidP="007A5F10">
            <w:pPr>
              <w:jc w:val="center"/>
              <w:rPr>
                <w:sz w:val="18"/>
                <w:szCs w:val="18"/>
              </w:rPr>
            </w:pPr>
            <w:r w:rsidRPr="007A5F10">
              <w:rPr>
                <w:sz w:val="18"/>
                <w:szCs w:val="18"/>
              </w:rPr>
              <w:t>x</w:t>
            </w:r>
          </w:p>
        </w:tc>
        <w:tc>
          <w:tcPr>
            <w:tcW w:w="983" w:type="dxa"/>
            <w:tcBorders>
              <w:top w:val="nil"/>
              <w:left w:val="nil"/>
              <w:bottom w:val="single" w:sz="4" w:space="0" w:color="auto"/>
              <w:right w:val="single" w:sz="4" w:space="0" w:color="auto"/>
            </w:tcBorders>
            <w:shd w:val="clear" w:color="auto" w:fill="auto"/>
            <w:vAlign w:val="center"/>
            <w:hideMark/>
          </w:tcPr>
          <w:p w14:paraId="3EE2DDB1" w14:textId="77777777" w:rsidR="007A5F10" w:rsidRPr="007A5F10" w:rsidRDefault="009E1EBF" w:rsidP="007A5F10">
            <w:pPr>
              <w:jc w:val="center"/>
              <w:rPr>
                <w:sz w:val="18"/>
                <w:szCs w:val="18"/>
              </w:rPr>
            </w:pPr>
            <w:r w:rsidRPr="007A5F10">
              <w:rPr>
                <w:sz w:val="18"/>
                <w:szCs w:val="18"/>
              </w:rPr>
              <w:t>x</w:t>
            </w:r>
          </w:p>
        </w:tc>
        <w:tc>
          <w:tcPr>
            <w:tcW w:w="1040" w:type="dxa"/>
            <w:tcBorders>
              <w:top w:val="nil"/>
              <w:left w:val="nil"/>
              <w:bottom w:val="single" w:sz="4" w:space="0" w:color="auto"/>
              <w:right w:val="single" w:sz="4" w:space="0" w:color="auto"/>
            </w:tcBorders>
            <w:shd w:val="clear" w:color="auto" w:fill="auto"/>
            <w:vAlign w:val="center"/>
            <w:hideMark/>
          </w:tcPr>
          <w:p w14:paraId="205FA938"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10EB7BA0" w14:textId="77777777" w:rsidR="007A5F10" w:rsidRPr="007A5F10" w:rsidRDefault="009E1EBF" w:rsidP="007A5F10">
            <w:pPr>
              <w:jc w:val="center"/>
              <w:rPr>
                <w:sz w:val="18"/>
                <w:szCs w:val="18"/>
              </w:rPr>
            </w:pPr>
            <w:r w:rsidRPr="007A5F10">
              <w:rPr>
                <w:sz w:val="18"/>
                <w:szCs w:val="18"/>
              </w:rPr>
              <w:t>2659</w:t>
            </w:r>
          </w:p>
        </w:tc>
        <w:tc>
          <w:tcPr>
            <w:tcW w:w="960" w:type="dxa"/>
            <w:tcBorders>
              <w:top w:val="nil"/>
              <w:left w:val="nil"/>
              <w:bottom w:val="single" w:sz="4" w:space="0" w:color="auto"/>
              <w:right w:val="single" w:sz="4" w:space="0" w:color="auto"/>
            </w:tcBorders>
            <w:shd w:val="clear" w:color="auto" w:fill="auto"/>
            <w:noWrap/>
            <w:vAlign w:val="center"/>
            <w:hideMark/>
          </w:tcPr>
          <w:p w14:paraId="34F25808" w14:textId="77777777" w:rsidR="007A5F10" w:rsidRPr="007A5F10" w:rsidRDefault="009E1EBF" w:rsidP="007A5F10">
            <w:pPr>
              <w:jc w:val="right"/>
              <w:rPr>
                <w:sz w:val="18"/>
                <w:szCs w:val="18"/>
              </w:rPr>
            </w:pPr>
            <w:r w:rsidRPr="007A5F10">
              <w:rPr>
                <w:sz w:val="18"/>
                <w:szCs w:val="18"/>
              </w:rPr>
              <w:t>2659</w:t>
            </w:r>
          </w:p>
        </w:tc>
        <w:tc>
          <w:tcPr>
            <w:tcW w:w="900" w:type="dxa"/>
            <w:tcBorders>
              <w:top w:val="nil"/>
              <w:left w:val="nil"/>
              <w:bottom w:val="single" w:sz="4" w:space="0" w:color="auto"/>
              <w:right w:val="single" w:sz="4" w:space="0" w:color="auto"/>
            </w:tcBorders>
            <w:shd w:val="clear" w:color="auto" w:fill="auto"/>
            <w:vAlign w:val="center"/>
            <w:hideMark/>
          </w:tcPr>
          <w:p w14:paraId="5027F981" w14:textId="77777777" w:rsidR="007A5F10" w:rsidRPr="007A5F10" w:rsidRDefault="009E1EBF" w:rsidP="007A5F10">
            <w:pPr>
              <w:jc w:val="center"/>
              <w:rPr>
                <w:rFonts w:ascii="Verdana" w:hAnsi="Verdana" w:cs="Calibri"/>
              </w:rPr>
            </w:pPr>
            <w:r w:rsidRPr="007A5F10">
              <w:rPr>
                <w:rFonts w:ascii="Verdana" w:hAnsi="Verdana" w:cs="Calibri"/>
              </w:rPr>
              <w:t> </w:t>
            </w:r>
          </w:p>
        </w:tc>
      </w:tr>
      <w:tr w:rsidR="00500D70" w14:paraId="688780B7" w14:textId="77777777" w:rsidTr="007A5F1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003E3C" w14:textId="77777777" w:rsidR="007A5F10" w:rsidRPr="007A5F10" w:rsidRDefault="009E1EBF" w:rsidP="007A5F10">
            <w:pPr>
              <w:jc w:val="center"/>
            </w:pPr>
            <w:r w:rsidRPr="007A5F10">
              <w:t>18</w:t>
            </w:r>
          </w:p>
        </w:tc>
        <w:tc>
          <w:tcPr>
            <w:tcW w:w="1900" w:type="dxa"/>
            <w:tcBorders>
              <w:top w:val="nil"/>
              <w:left w:val="nil"/>
              <w:bottom w:val="single" w:sz="4" w:space="0" w:color="auto"/>
              <w:right w:val="single" w:sz="4" w:space="0" w:color="auto"/>
            </w:tcBorders>
            <w:shd w:val="clear" w:color="auto" w:fill="auto"/>
            <w:vAlign w:val="center"/>
            <w:hideMark/>
          </w:tcPr>
          <w:p w14:paraId="19608CEB" w14:textId="77777777" w:rsidR="007A5F10" w:rsidRPr="007A5F10" w:rsidRDefault="009E1EBF" w:rsidP="007A5F10">
            <w:pPr>
              <w:rPr>
                <w:sz w:val="18"/>
                <w:szCs w:val="18"/>
              </w:rPr>
            </w:pPr>
            <w:r w:rsidRPr="007A5F10">
              <w:rPr>
                <w:sz w:val="18"/>
                <w:szCs w:val="18"/>
              </w:rPr>
              <w:t>Kiti pokyčiai (jungimai)</w:t>
            </w:r>
          </w:p>
        </w:tc>
        <w:tc>
          <w:tcPr>
            <w:tcW w:w="720" w:type="dxa"/>
            <w:tcBorders>
              <w:top w:val="nil"/>
              <w:left w:val="nil"/>
              <w:bottom w:val="single" w:sz="4" w:space="0" w:color="auto"/>
              <w:right w:val="single" w:sz="4" w:space="0" w:color="auto"/>
            </w:tcBorders>
            <w:shd w:val="clear" w:color="auto" w:fill="auto"/>
            <w:hideMark/>
          </w:tcPr>
          <w:p w14:paraId="280AD66F" w14:textId="77777777" w:rsidR="007A5F10" w:rsidRPr="007A5F10" w:rsidRDefault="009E1EBF" w:rsidP="007A5F10">
            <w:pPr>
              <w:rPr>
                <w:b/>
                <w:bCs/>
                <w:sz w:val="18"/>
                <w:szCs w:val="18"/>
              </w:rPr>
            </w:pPr>
            <w:r w:rsidRPr="007A5F1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42D1299B" w14:textId="77777777" w:rsidR="007A5F10" w:rsidRPr="007A5F10" w:rsidRDefault="009E1EBF" w:rsidP="007A5F10">
            <w:pPr>
              <w:jc w:val="center"/>
              <w:rPr>
                <w:sz w:val="18"/>
                <w:szCs w:val="18"/>
              </w:rPr>
            </w:pPr>
            <w:r w:rsidRPr="007A5F10">
              <w:rPr>
                <w:sz w:val="18"/>
                <w:szCs w:val="18"/>
              </w:rPr>
              <w:t> </w:t>
            </w:r>
          </w:p>
        </w:tc>
        <w:tc>
          <w:tcPr>
            <w:tcW w:w="1105" w:type="dxa"/>
            <w:tcBorders>
              <w:top w:val="nil"/>
              <w:left w:val="nil"/>
              <w:bottom w:val="single" w:sz="4" w:space="0" w:color="auto"/>
              <w:right w:val="single" w:sz="4" w:space="0" w:color="auto"/>
            </w:tcBorders>
            <w:shd w:val="clear" w:color="auto" w:fill="auto"/>
            <w:vAlign w:val="center"/>
            <w:hideMark/>
          </w:tcPr>
          <w:p w14:paraId="6D35EB82" w14:textId="77777777" w:rsidR="007A5F10" w:rsidRPr="007A5F10" w:rsidRDefault="009E1EBF" w:rsidP="007A5F10">
            <w:pPr>
              <w:jc w:val="center"/>
              <w:rPr>
                <w:sz w:val="18"/>
                <w:szCs w:val="18"/>
              </w:rPr>
            </w:pPr>
            <w:r w:rsidRPr="007A5F10">
              <w:rPr>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4898D003" w14:textId="77777777" w:rsidR="007A5F10" w:rsidRPr="007A5F10" w:rsidRDefault="009E1EBF" w:rsidP="007A5F10">
            <w:pPr>
              <w:jc w:val="center"/>
              <w:rPr>
                <w:sz w:val="18"/>
                <w:szCs w:val="18"/>
              </w:rPr>
            </w:pPr>
            <w:r w:rsidRPr="007A5F10">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2970F19C" w14:textId="77777777" w:rsidR="007A5F10" w:rsidRPr="007A5F10" w:rsidRDefault="009E1EBF" w:rsidP="007A5F10">
            <w:pPr>
              <w:jc w:val="center"/>
              <w:rPr>
                <w:sz w:val="18"/>
                <w:szCs w:val="18"/>
              </w:rPr>
            </w:pPr>
            <w:r w:rsidRPr="007A5F10">
              <w:rPr>
                <w:strike/>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6CF1C470" w14:textId="77777777" w:rsidR="007A5F10" w:rsidRPr="007A5F10" w:rsidRDefault="009E1EBF" w:rsidP="007A5F10">
            <w:pPr>
              <w:jc w:val="center"/>
              <w:rPr>
                <w:sz w:val="18"/>
                <w:szCs w:val="18"/>
              </w:rPr>
            </w:pPr>
            <w:r w:rsidRPr="007A5F10">
              <w:rPr>
                <w:strike/>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209E391" w14:textId="77777777" w:rsidR="007A5F10" w:rsidRPr="007A5F10" w:rsidRDefault="009E1EBF" w:rsidP="007A5F10">
            <w:pPr>
              <w:jc w:val="right"/>
              <w:rPr>
                <w:sz w:val="18"/>
                <w:szCs w:val="18"/>
              </w:rPr>
            </w:pPr>
            <w:r w:rsidRPr="007A5F10">
              <w:rPr>
                <w:sz w:val="18"/>
                <w:szCs w:val="18"/>
              </w:rPr>
              <w:t> </w:t>
            </w:r>
          </w:p>
        </w:tc>
        <w:tc>
          <w:tcPr>
            <w:tcW w:w="900" w:type="dxa"/>
            <w:tcBorders>
              <w:top w:val="nil"/>
              <w:left w:val="nil"/>
              <w:bottom w:val="single" w:sz="4" w:space="0" w:color="auto"/>
              <w:right w:val="single" w:sz="4" w:space="0" w:color="auto"/>
            </w:tcBorders>
            <w:shd w:val="clear" w:color="auto" w:fill="auto"/>
            <w:vAlign w:val="center"/>
            <w:hideMark/>
          </w:tcPr>
          <w:p w14:paraId="206BF44A" w14:textId="77777777" w:rsidR="007A5F10" w:rsidRPr="007A5F10" w:rsidRDefault="009E1EBF" w:rsidP="007A5F10">
            <w:pPr>
              <w:jc w:val="center"/>
              <w:rPr>
                <w:rFonts w:ascii="Verdana" w:hAnsi="Verdana" w:cs="Calibri"/>
              </w:rPr>
            </w:pPr>
            <w:r w:rsidRPr="007A5F10">
              <w:rPr>
                <w:rFonts w:ascii="Verdana" w:hAnsi="Verdana" w:cs="Calibri"/>
              </w:rPr>
              <w:t> </w:t>
            </w:r>
          </w:p>
        </w:tc>
      </w:tr>
      <w:tr w:rsidR="00500D70" w14:paraId="755CED86" w14:textId="77777777" w:rsidTr="007A5F10">
        <w:trPr>
          <w:trHeight w:val="519"/>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61D169" w14:textId="77777777" w:rsidR="007A5F10" w:rsidRPr="007A5F10" w:rsidRDefault="009E1EBF" w:rsidP="007A5F10">
            <w:pPr>
              <w:jc w:val="center"/>
              <w:rPr>
                <w:b/>
                <w:bCs/>
              </w:rPr>
            </w:pPr>
            <w:r w:rsidRPr="007A5F10">
              <w:rPr>
                <w:b/>
                <w:bCs/>
              </w:rPr>
              <w:t>19</w:t>
            </w:r>
          </w:p>
        </w:tc>
        <w:tc>
          <w:tcPr>
            <w:tcW w:w="1900" w:type="dxa"/>
            <w:tcBorders>
              <w:top w:val="nil"/>
              <w:left w:val="nil"/>
              <w:bottom w:val="single" w:sz="4" w:space="0" w:color="auto"/>
              <w:right w:val="single" w:sz="4" w:space="0" w:color="auto"/>
            </w:tcBorders>
            <w:shd w:val="clear" w:color="auto" w:fill="auto"/>
            <w:vAlign w:val="center"/>
            <w:hideMark/>
          </w:tcPr>
          <w:p w14:paraId="10AB7653" w14:textId="77777777" w:rsidR="007A5F10" w:rsidRPr="007A5F10" w:rsidRDefault="009E1EBF" w:rsidP="007A5F10">
            <w:pPr>
              <w:rPr>
                <w:b/>
                <w:bCs/>
                <w:sz w:val="18"/>
                <w:szCs w:val="18"/>
              </w:rPr>
            </w:pPr>
            <w:r w:rsidRPr="007A5F10">
              <w:rPr>
                <w:b/>
                <w:bCs/>
                <w:sz w:val="18"/>
                <w:szCs w:val="18"/>
              </w:rPr>
              <w:t>Likutis 2023 m. gruodžio 31 d.</w:t>
            </w:r>
          </w:p>
        </w:tc>
        <w:tc>
          <w:tcPr>
            <w:tcW w:w="720" w:type="dxa"/>
            <w:tcBorders>
              <w:top w:val="nil"/>
              <w:left w:val="nil"/>
              <w:bottom w:val="single" w:sz="4" w:space="0" w:color="auto"/>
              <w:right w:val="single" w:sz="4" w:space="0" w:color="auto"/>
            </w:tcBorders>
            <w:shd w:val="clear" w:color="auto" w:fill="auto"/>
            <w:vAlign w:val="center"/>
            <w:hideMark/>
          </w:tcPr>
          <w:p w14:paraId="1CE70514" w14:textId="77777777" w:rsidR="007A5F10" w:rsidRPr="007A5F10" w:rsidRDefault="009E1EBF" w:rsidP="007A5F10">
            <w:pPr>
              <w:jc w:val="right"/>
              <w:rPr>
                <w:b/>
                <w:bCs/>
                <w:sz w:val="18"/>
                <w:szCs w:val="18"/>
              </w:rPr>
            </w:pPr>
            <w:r w:rsidRPr="007A5F10">
              <w:rPr>
                <w:b/>
                <w:bCs/>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14:paraId="65BA8936" w14:textId="77777777" w:rsidR="007A5F10" w:rsidRPr="007A5F10" w:rsidRDefault="009E1EBF" w:rsidP="007A5F10">
            <w:pPr>
              <w:jc w:val="center"/>
              <w:rPr>
                <w:b/>
                <w:bCs/>
                <w:sz w:val="18"/>
                <w:szCs w:val="18"/>
              </w:rPr>
            </w:pPr>
            <w:r w:rsidRPr="007A5F10">
              <w:rPr>
                <w:b/>
                <w:bCs/>
                <w:sz w:val="18"/>
                <w:szCs w:val="18"/>
              </w:rPr>
              <w:t>0.29</w:t>
            </w:r>
          </w:p>
        </w:tc>
        <w:tc>
          <w:tcPr>
            <w:tcW w:w="1105" w:type="dxa"/>
            <w:tcBorders>
              <w:top w:val="nil"/>
              <w:left w:val="nil"/>
              <w:bottom w:val="single" w:sz="4" w:space="0" w:color="auto"/>
              <w:right w:val="single" w:sz="4" w:space="0" w:color="auto"/>
            </w:tcBorders>
            <w:shd w:val="clear" w:color="auto" w:fill="auto"/>
            <w:vAlign w:val="center"/>
            <w:hideMark/>
          </w:tcPr>
          <w:p w14:paraId="402EB841" w14:textId="77777777" w:rsidR="007A5F10" w:rsidRPr="007A5F10" w:rsidRDefault="009E1EBF" w:rsidP="007A5F10">
            <w:pPr>
              <w:jc w:val="center"/>
              <w:rPr>
                <w:rFonts w:ascii="Verdana" w:hAnsi="Verdana" w:cs="Calibri"/>
                <w:b/>
                <w:bCs/>
                <w:sz w:val="18"/>
                <w:szCs w:val="18"/>
              </w:rPr>
            </w:pPr>
            <w:r w:rsidRPr="007A5F10">
              <w:rPr>
                <w:rFonts w:ascii="Verdana" w:hAnsi="Verdana" w:cs="Calibri"/>
                <w:b/>
                <w:bCs/>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5B5F7512" w14:textId="77777777" w:rsidR="007A5F10" w:rsidRPr="007A5F10" w:rsidRDefault="009E1EBF" w:rsidP="007A5F10">
            <w:pPr>
              <w:jc w:val="center"/>
              <w:rPr>
                <w:rFonts w:ascii="Verdana" w:hAnsi="Verdana" w:cs="Calibri"/>
                <w:b/>
                <w:bCs/>
                <w:sz w:val="18"/>
                <w:szCs w:val="18"/>
              </w:rPr>
            </w:pPr>
            <w:r w:rsidRPr="007A5F10">
              <w:rPr>
                <w:rFonts w:ascii="Verdana" w:hAnsi="Verdana" w:cs="Calibri"/>
                <w:b/>
                <w:bCs/>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81B1D1C" w14:textId="77777777" w:rsidR="007A5F10" w:rsidRPr="007A5F10" w:rsidRDefault="009E1EBF" w:rsidP="007A5F10">
            <w:pPr>
              <w:jc w:val="center"/>
              <w:rPr>
                <w:b/>
                <w:bCs/>
                <w:sz w:val="18"/>
                <w:szCs w:val="18"/>
              </w:rPr>
            </w:pPr>
            <w:r w:rsidRPr="007A5F10">
              <w:rPr>
                <w:b/>
                <w:bCs/>
                <w:sz w:val="18"/>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4338B8C0" w14:textId="77777777" w:rsidR="007A5F10" w:rsidRPr="007A5F10" w:rsidRDefault="009E1EBF" w:rsidP="007A5F10">
            <w:pPr>
              <w:jc w:val="center"/>
              <w:rPr>
                <w:b/>
                <w:bCs/>
                <w:sz w:val="18"/>
                <w:szCs w:val="18"/>
              </w:rPr>
            </w:pPr>
            <w:r w:rsidRPr="007A5F10">
              <w:rPr>
                <w:b/>
                <w:bCs/>
                <w:sz w:val="18"/>
                <w:szCs w:val="18"/>
              </w:rPr>
              <w:t>48102</w:t>
            </w:r>
          </w:p>
        </w:tc>
        <w:tc>
          <w:tcPr>
            <w:tcW w:w="960" w:type="dxa"/>
            <w:tcBorders>
              <w:top w:val="nil"/>
              <w:left w:val="nil"/>
              <w:bottom w:val="single" w:sz="4" w:space="0" w:color="auto"/>
              <w:right w:val="single" w:sz="4" w:space="0" w:color="auto"/>
            </w:tcBorders>
            <w:shd w:val="clear" w:color="auto" w:fill="auto"/>
            <w:noWrap/>
            <w:vAlign w:val="center"/>
            <w:hideMark/>
          </w:tcPr>
          <w:p w14:paraId="72148812" w14:textId="77777777" w:rsidR="007A5F10" w:rsidRPr="007A5F10" w:rsidRDefault="009E1EBF" w:rsidP="007A5F10">
            <w:pPr>
              <w:jc w:val="right"/>
              <w:rPr>
                <w:b/>
                <w:bCs/>
                <w:sz w:val="18"/>
                <w:szCs w:val="18"/>
              </w:rPr>
            </w:pPr>
            <w:r w:rsidRPr="007A5F10">
              <w:rPr>
                <w:b/>
                <w:bCs/>
                <w:sz w:val="18"/>
                <w:szCs w:val="18"/>
              </w:rPr>
              <w:t>48102.29</w:t>
            </w:r>
          </w:p>
        </w:tc>
        <w:tc>
          <w:tcPr>
            <w:tcW w:w="900" w:type="dxa"/>
            <w:tcBorders>
              <w:top w:val="nil"/>
              <w:left w:val="nil"/>
              <w:bottom w:val="single" w:sz="4" w:space="0" w:color="auto"/>
              <w:right w:val="single" w:sz="4" w:space="0" w:color="auto"/>
            </w:tcBorders>
            <w:shd w:val="clear" w:color="auto" w:fill="auto"/>
            <w:vAlign w:val="center"/>
            <w:hideMark/>
          </w:tcPr>
          <w:p w14:paraId="18B51114" w14:textId="77777777" w:rsidR="007A5F10" w:rsidRPr="007A5F10" w:rsidRDefault="009E1EBF" w:rsidP="007A5F10">
            <w:pPr>
              <w:jc w:val="center"/>
              <w:rPr>
                <w:rFonts w:ascii="Verdana" w:hAnsi="Verdana" w:cs="Calibri"/>
                <w:b/>
                <w:bCs/>
              </w:rPr>
            </w:pPr>
            <w:r w:rsidRPr="007A5F10">
              <w:rPr>
                <w:rFonts w:ascii="Verdana" w:hAnsi="Verdana" w:cs="Calibri"/>
                <w:b/>
                <w:bCs/>
              </w:rPr>
              <w:t> </w:t>
            </w:r>
          </w:p>
        </w:tc>
      </w:tr>
      <w:tr w:rsidR="00500D70" w14:paraId="6B7A24C3" w14:textId="77777777" w:rsidTr="007A5F10">
        <w:trPr>
          <w:trHeight w:val="288"/>
        </w:trPr>
        <w:tc>
          <w:tcPr>
            <w:tcW w:w="4100" w:type="dxa"/>
            <w:gridSpan w:val="4"/>
            <w:tcBorders>
              <w:top w:val="nil"/>
              <w:left w:val="nil"/>
              <w:bottom w:val="nil"/>
              <w:right w:val="nil"/>
            </w:tcBorders>
            <w:shd w:val="clear" w:color="000000" w:fill="FFFFFF"/>
            <w:noWrap/>
            <w:hideMark/>
          </w:tcPr>
          <w:p w14:paraId="091135E7" w14:textId="77777777" w:rsidR="007A5F10" w:rsidRPr="007A5F10" w:rsidRDefault="009E1EBF" w:rsidP="007A5F10">
            <w:r w:rsidRPr="007A5F10">
              <w:t>*Pažymėti ataskaitos laukai nepildomi.</w:t>
            </w:r>
          </w:p>
        </w:tc>
        <w:tc>
          <w:tcPr>
            <w:tcW w:w="1105" w:type="dxa"/>
            <w:tcBorders>
              <w:top w:val="nil"/>
              <w:left w:val="nil"/>
              <w:bottom w:val="nil"/>
              <w:right w:val="nil"/>
            </w:tcBorders>
            <w:shd w:val="clear" w:color="000000" w:fill="FFFFFF"/>
            <w:noWrap/>
            <w:vAlign w:val="bottom"/>
            <w:hideMark/>
          </w:tcPr>
          <w:p w14:paraId="744D9B15" w14:textId="77777777" w:rsidR="007A5F10" w:rsidRPr="007A5F10" w:rsidRDefault="009E1EBF" w:rsidP="007A5F10">
            <w:pPr>
              <w:rPr>
                <w:rFonts w:ascii="Arial" w:hAnsi="Arial" w:cs="Arial"/>
              </w:rPr>
            </w:pPr>
            <w:r w:rsidRPr="007A5F10">
              <w:rPr>
                <w:rFonts w:ascii="Arial" w:hAnsi="Arial" w:cs="Arial"/>
              </w:rPr>
              <w:t> </w:t>
            </w:r>
          </w:p>
        </w:tc>
        <w:tc>
          <w:tcPr>
            <w:tcW w:w="983" w:type="dxa"/>
            <w:tcBorders>
              <w:top w:val="nil"/>
              <w:left w:val="nil"/>
              <w:bottom w:val="nil"/>
              <w:right w:val="nil"/>
            </w:tcBorders>
            <w:shd w:val="clear" w:color="000000" w:fill="FFFFFF"/>
            <w:noWrap/>
            <w:vAlign w:val="bottom"/>
            <w:hideMark/>
          </w:tcPr>
          <w:p w14:paraId="60436F5C" w14:textId="77777777" w:rsidR="007A5F10" w:rsidRPr="007A5F10" w:rsidRDefault="009E1EBF" w:rsidP="007A5F10">
            <w:pPr>
              <w:rPr>
                <w:rFonts w:ascii="Arial" w:hAnsi="Arial" w:cs="Arial"/>
              </w:rPr>
            </w:pPr>
            <w:r w:rsidRPr="007A5F10">
              <w:rPr>
                <w:rFonts w:ascii="Arial" w:hAnsi="Arial" w:cs="Arial"/>
              </w:rPr>
              <w:t> </w:t>
            </w:r>
          </w:p>
        </w:tc>
        <w:tc>
          <w:tcPr>
            <w:tcW w:w="1040" w:type="dxa"/>
            <w:tcBorders>
              <w:top w:val="nil"/>
              <w:left w:val="nil"/>
              <w:bottom w:val="nil"/>
              <w:right w:val="nil"/>
            </w:tcBorders>
            <w:shd w:val="clear" w:color="000000" w:fill="FFFFFF"/>
            <w:noWrap/>
            <w:vAlign w:val="bottom"/>
            <w:hideMark/>
          </w:tcPr>
          <w:p w14:paraId="16140AA5" w14:textId="77777777" w:rsidR="007A5F10" w:rsidRPr="007A5F10" w:rsidRDefault="009E1EBF" w:rsidP="007A5F10">
            <w:pPr>
              <w:rPr>
                <w:rFonts w:ascii="Arial" w:hAnsi="Arial" w:cs="Arial"/>
              </w:rPr>
            </w:pPr>
            <w:r w:rsidRPr="007A5F10">
              <w:rPr>
                <w:rFonts w:ascii="Arial" w:hAnsi="Arial" w:cs="Arial"/>
              </w:rPr>
              <w:t> </w:t>
            </w:r>
          </w:p>
        </w:tc>
        <w:tc>
          <w:tcPr>
            <w:tcW w:w="1160" w:type="dxa"/>
            <w:tcBorders>
              <w:top w:val="nil"/>
              <w:left w:val="nil"/>
              <w:bottom w:val="nil"/>
              <w:right w:val="nil"/>
            </w:tcBorders>
            <w:shd w:val="clear" w:color="000000" w:fill="FFFFFF"/>
            <w:noWrap/>
            <w:vAlign w:val="bottom"/>
            <w:hideMark/>
          </w:tcPr>
          <w:p w14:paraId="19E916D6" w14:textId="77777777" w:rsidR="007A5F10" w:rsidRPr="007A5F10" w:rsidRDefault="009E1EBF" w:rsidP="007A5F10">
            <w:pPr>
              <w:rPr>
                <w:rFonts w:ascii="Arial" w:hAnsi="Arial" w:cs="Arial"/>
              </w:rPr>
            </w:pPr>
            <w:r w:rsidRPr="007A5F10">
              <w:rPr>
                <w:rFonts w:ascii="Arial" w:hAnsi="Arial" w:cs="Arial"/>
              </w:rPr>
              <w:t> </w:t>
            </w:r>
          </w:p>
        </w:tc>
        <w:tc>
          <w:tcPr>
            <w:tcW w:w="960" w:type="dxa"/>
            <w:tcBorders>
              <w:top w:val="nil"/>
              <w:left w:val="nil"/>
              <w:bottom w:val="nil"/>
              <w:right w:val="nil"/>
            </w:tcBorders>
            <w:shd w:val="clear" w:color="000000" w:fill="FFFFFF"/>
            <w:noWrap/>
            <w:vAlign w:val="bottom"/>
            <w:hideMark/>
          </w:tcPr>
          <w:p w14:paraId="1E1DE0BE" w14:textId="77777777" w:rsidR="007A5F10" w:rsidRPr="007A5F10" w:rsidRDefault="009E1EBF" w:rsidP="007A5F10">
            <w:pPr>
              <w:rPr>
                <w:rFonts w:ascii="Arial" w:hAnsi="Arial" w:cs="Arial"/>
              </w:rPr>
            </w:pPr>
            <w:r w:rsidRPr="007A5F10">
              <w:rPr>
                <w:rFonts w:ascii="Arial" w:hAnsi="Arial" w:cs="Arial"/>
              </w:rPr>
              <w:t> </w:t>
            </w:r>
          </w:p>
        </w:tc>
        <w:tc>
          <w:tcPr>
            <w:tcW w:w="900" w:type="dxa"/>
            <w:tcBorders>
              <w:top w:val="nil"/>
              <w:left w:val="nil"/>
              <w:bottom w:val="nil"/>
              <w:right w:val="nil"/>
            </w:tcBorders>
            <w:shd w:val="clear" w:color="000000" w:fill="FFFFFF"/>
            <w:noWrap/>
            <w:vAlign w:val="bottom"/>
            <w:hideMark/>
          </w:tcPr>
          <w:p w14:paraId="7B439A0F" w14:textId="77777777" w:rsidR="007A5F10" w:rsidRPr="007A5F10" w:rsidRDefault="009E1EBF" w:rsidP="007A5F10">
            <w:pPr>
              <w:rPr>
                <w:rFonts w:ascii="Arial" w:hAnsi="Arial" w:cs="Arial"/>
              </w:rPr>
            </w:pPr>
            <w:r w:rsidRPr="007A5F10">
              <w:rPr>
                <w:rFonts w:ascii="Arial" w:hAnsi="Arial" w:cs="Arial"/>
              </w:rPr>
              <w:t> </w:t>
            </w:r>
          </w:p>
        </w:tc>
      </w:tr>
      <w:tr w:rsidR="00500D70" w14:paraId="6FF29143" w14:textId="77777777" w:rsidTr="007A5F10">
        <w:trPr>
          <w:trHeight w:val="288"/>
        </w:trPr>
        <w:tc>
          <w:tcPr>
            <w:tcW w:w="3140" w:type="dxa"/>
            <w:gridSpan w:val="3"/>
            <w:tcBorders>
              <w:top w:val="nil"/>
              <w:left w:val="nil"/>
              <w:bottom w:val="nil"/>
              <w:right w:val="nil"/>
            </w:tcBorders>
            <w:shd w:val="clear" w:color="000000" w:fill="FFFFFF"/>
            <w:noWrap/>
            <w:vAlign w:val="bottom"/>
            <w:hideMark/>
          </w:tcPr>
          <w:p w14:paraId="47E13BA9" w14:textId="77777777" w:rsidR="007A5F10" w:rsidRPr="007A5F10" w:rsidRDefault="009E1EBF" w:rsidP="007A5F10">
            <w:pPr>
              <w:rPr>
                <w:rFonts w:ascii="Arial" w:hAnsi="Arial" w:cs="Arial"/>
                <w:sz w:val="18"/>
                <w:szCs w:val="18"/>
              </w:rPr>
            </w:pPr>
            <w:r w:rsidRPr="007A5F10">
              <w:rPr>
                <w:rFonts w:ascii="Arial" w:hAnsi="Arial" w:cs="Arial"/>
                <w:sz w:val="18"/>
                <w:szCs w:val="18"/>
              </w:rPr>
              <w:t>Direktorius</w:t>
            </w:r>
          </w:p>
        </w:tc>
        <w:tc>
          <w:tcPr>
            <w:tcW w:w="960" w:type="dxa"/>
            <w:tcBorders>
              <w:top w:val="nil"/>
              <w:left w:val="nil"/>
              <w:bottom w:val="nil"/>
              <w:right w:val="nil"/>
            </w:tcBorders>
            <w:shd w:val="clear" w:color="000000" w:fill="FFFFFF"/>
            <w:noWrap/>
            <w:vAlign w:val="bottom"/>
            <w:hideMark/>
          </w:tcPr>
          <w:p w14:paraId="26BA8EC0"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2088" w:type="dxa"/>
            <w:gridSpan w:val="2"/>
            <w:tcBorders>
              <w:top w:val="nil"/>
              <w:left w:val="nil"/>
              <w:bottom w:val="nil"/>
              <w:right w:val="nil"/>
            </w:tcBorders>
            <w:shd w:val="clear" w:color="000000" w:fill="FFFFFF"/>
            <w:noWrap/>
            <w:vAlign w:val="bottom"/>
            <w:hideMark/>
          </w:tcPr>
          <w:p w14:paraId="5E0312BF" w14:textId="77777777" w:rsidR="007A5F10" w:rsidRPr="007A5F10" w:rsidRDefault="009E1EBF" w:rsidP="007A5F10">
            <w:pPr>
              <w:jc w:val="center"/>
              <w:rPr>
                <w:rFonts w:ascii="Arial" w:hAnsi="Arial" w:cs="Arial"/>
                <w:sz w:val="18"/>
                <w:szCs w:val="18"/>
              </w:rPr>
            </w:pPr>
            <w:r w:rsidRPr="007A5F10">
              <w:rPr>
                <w:rFonts w:ascii="Arial" w:hAnsi="Arial" w:cs="Arial"/>
                <w:sz w:val="18"/>
                <w:szCs w:val="18"/>
              </w:rPr>
              <w:t xml:space="preserve"> __________________</w:t>
            </w:r>
          </w:p>
        </w:tc>
        <w:tc>
          <w:tcPr>
            <w:tcW w:w="1040" w:type="dxa"/>
            <w:tcBorders>
              <w:top w:val="nil"/>
              <w:left w:val="nil"/>
              <w:bottom w:val="nil"/>
              <w:right w:val="nil"/>
            </w:tcBorders>
            <w:shd w:val="clear" w:color="000000" w:fill="FFFFFF"/>
            <w:noWrap/>
            <w:vAlign w:val="bottom"/>
            <w:hideMark/>
          </w:tcPr>
          <w:p w14:paraId="36F30FAA" w14:textId="77777777" w:rsidR="007A5F10" w:rsidRPr="007A5F10" w:rsidRDefault="009E1EBF" w:rsidP="007A5F10">
            <w:pPr>
              <w:rPr>
                <w:rFonts w:ascii="Arial" w:hAnsi="Arial" w:cs="Arial"/>
                <w:sz w:val="18"/>
                <w:szCs w:val="18"/>
              </w:rPr>
            </w:pPr>
            <w:r w:rsidRPr="007A5F10">
              <w:rPr>
                <w:rFonts w:ascii="Arial" w:hAnsi="Arial" w:cs="Arial"/>
                <w:sz w:val="18"/>
                <w:szCs w:val="18"/>
              </w:rPr>
              <w:t> </w:t>
            </w:r>
          </w:p>
        </w:tc>
        <w:tc>
          <w:tcPr>
            <w:tcW w:w="3020" w:type="dxa"/>
            <w:gridSpan w:val="3"/>
            <w:tcBorders>
              <w:top w:val="nil"/>
              <w:left w:val="nil"/>
              <w:bottom w:val="nil"/>
              <w:right w:val="nil"/>
            </w:tcBorders>
            <w:shd w:val="clear" w:color="000000" w:fill="FFFFFF"/>
            <w:noWrap/>
            <w:vAlign w:val="bottom"/>
            <w:hideMark/>
          </w:tcPr>
          <w:p w14:paraId="25ACC447" w14:textId="77777777" w:rsidR="007A5F10" w:rsidRPr="007A5F10" w:rsidRDefault="009E1EBF" w:rsidP="007A5F10">
            <w:pPr>
              <w:jc w:val="center"/>
              <w:rPr>
                <w:rFonts w:ascii="Arial" w:hAnsi="Arial" w:cs="Arial"/>
                <w:sz w:val="18"/>
                <w:szCs w:val="18"/>
              </w:rPr>
            </w:pPr>
            <w:r w:rsidRPr="007A5F10">
              <w:rPr>
                <w:rFonts w:ascii="Arial" w:hAnsi="Arial" w:cs="Arial"/>
                <w:sz w:val="18"/>
                <w:szCs w:val="18"/>
              </w:rPr>
              <w:t>Paulius Lengvinas</w:t>
            </w:r>
          </w:p>
        </w:tc>
      </w:tr>
      <w:tr w:rsidR="00500D70" w14:paraId="06416D15" w14:textId="77777777" w:rsidTr="007A5F10">
        <w:trPr>
          <w:trHeight w:val="288"/>
        </w:trPr>
        <w:tc>
          <w:tcPr>
            <w:tcW w:w="3140" w:type="dxa"/>
            <w:gridSpan w:val="3"/>
            <w:tcBorders>
              <w:top w:val="single" w:sz="4" w:space="0" w:color="auto"/>
              <w:left w:val="nil"/>
              <w:bottom w:val="nil"/>
              <w:right w:val="nil"/>
            </w:tcBorders>
            <w:shd w:val="clear" w:color="000000" w:fill="FFFFFF"/>
            <w:hideMark/>
          </w:tcPr>
          <w:p w14:paraId="47BB9D64" w14:textId="77777777" w:rsidR="007A5F10" w:rsidRPr="007A5F10" w:rsidRDefault="009E1EBF" w:rsidP="007A5F10">
            <w:pPr>
              <w:jc w:val="center"/>
              <w:rPr>
                <w:sz w:val="18"/>
                <w:szCs w:val="18"/>
              </w:rPr>
            </w:pPr>
            <w:r w:rsidRPr="007A5F10">
              <w:rPr>
                <w:sz w:val="18"/>
                <w:szCs w:val="18"/>
              </w:rPr>
              <w:t>(teisės aktais įpareigoto pasirašyti asmens pareigų pavadinimas)</w:t>
            </w:r>
          </w:p>
        </w:tc>
        <w:tc>
          <w:tcPr>
            <w:tcW w:w="960" w:type="dxa"/>
            <w:tcBorders>
              <w:top w:val="nil"/>
              <w:left w:val="nil"/>
              <w:bottom w:val="nil"/>
              <w:right w:val="nil"/>
            </w:tcBorders>
            <w:shd w:val="clear" w:color="000000" w:fill="FFFFFF"/>
            <w:vAlign w:val="bottom"/>
            <w:hideMark/>
          </w:tcPr>
          <w:p w14:paraId="0391EE75" w14:textId="77777777" w:rsidR="007A5F10" w:rsidRPr="007A5F10" w:rsidRDefault="009E1EBF" w:rsidP="007A5F10">
            <w:r w:rsidRPr="007A5F10">
              <w:t> </w:t>
            </w:r>
          </w:p>
        </w:tc>
        <w:tc>
          <w:tcPr>
            <w:tcW w:w="2088" w:type="dxa"/>
            <w:gridSpan w:val="2"/>
            <w:tcBorders>
              <w:top w:val="nil"/>
              <w:left w:val="nil"/>
              <w:bottom w:val="nil"/>
              <w:right w:val="nil"/>
            </w:tcBorders>
            <w:shd w:val="clear" w:color="000000" w:fill="FFFFFF"/>
            <w:noWrap/>
            <w:hideMark/>
          </w:tcPr>
          <w:p w14:paraId="1075ABEA" w14:textId="77777777" w:rsidR="007A5F10" w:rsidRPr="007A5F10" w:rsidRDefault="009E1EBF" w:rsidP="007A5F10">
            <w:pPr>
              <w:jc w:val="center"/>
              <w:rPr>
                <w:sz w:val="18"/>
                <w:szCs w:val="18"/>
              </w:rPr>
            </w:pPr>
            <w:r w:rsidRPr="007A5F10">
              <w:rPr>
                <w:sz w:val="18"/>
                <w:szCs w:val="18"/>
              </w:rPr>
              <w:t>(parašas)</w:t>
            </w:r>
          </w:p>
        </w:tc>
        <w:tc>
          <w:tcPr>
            <w:tcW w:w="1040" w:type="dxa"/>
            <w:tcBorders>
              <w:top w:val="nil"/>
              <w:left w:val="nil"/>
              <w:bottom w:val="nil"/>
              <w:right w:val="nil"/>
            </w:tcBorders>
            <w:shd w:val="clear" w:color="000000" w:fill="FFFFFF"/>
            <w:noWrap/>
            <w:vAlign w:val="bottom"/>
            <w:hideMark/>
          </w:tcPr>
          <w:p w14:paraId="0D50E656" w14:textId="77777777" w:rsidR="007A5F10" w:rsidRPr="007A5F10" w:rsidRDefault="009E1EBF" w:rsidP="007A5F10">
            <w:pPr>
              <w:rPr>
                <w:rFonts w:ascii="Arial" w:hAnsi="Arial" w:cs="Arial"/>
              </w:rPr>
            </w:pPr>
            <w:r w:rsidRPr="007A5F10">
              <w:rPr>
                <w:rFonts w:ascii="Arial" w:hAnsi="Arial" w:cs="Arial"/>
              </w:rPr>
              <w:t> </w:t>
            </w:r>
          </w:p>
        </w:tc>
        <w:tc>
          <w:tcPr>
            <w:tcW w:w="3020" w:type="dxa"/>
            <w:gridSpan w:val="3"/>
            <w:tcBorders>
              <w:top w:val="single" w:sz="4" w:space="0" w:color="auto"/>
              <w:left w:val="nil"/>
              <w:bottom w:val="nil"/>
              <w:right w:val="nil"/>
            </w:tcBorders>
            <w:shd w:val="clear" w:color="000000" w:fill="FFFFFF"/>
            <w:noWrap/>
            <w:hideMark/>
          </w:tcPr>
          <w:p w14:paraId="73A118CD" w14:textId="77777777" w:rsidR="007A5F10" w:rsidRPr="007A5F10" w:rsidRDefault="009E1EBF" w:rsidP="007A5F10">
            <w:pPr>
              <w:jc w:val="center"/>
              <w:rPr>
                <w:sz w:val="18"/>
                <w:szCs w:val="18"/>
              </w:rPr>
            </w:pPr>
            <w:r w:rsidRPr="007A5F10">
              <w:rPr>
                <w:sz w:val="18"/>
                <w:szCs w:val="18"/>
              </w:rPr>
              <w:t>(vardas ir pavardė)</w:t>
            </w:r>
          </w:p>
        </w:tc>
      </w:tr>
      <w:tr w:rsidR="00500D70" w14:paraId="7B0CF855" w14:textId="77777777" w:rsidTr="007A5F10">
        <w:trPr>
          <w:trHeight w:val="288"/>
        </w:trPr>
        <w:tc>
          <w:tcPr>
            <w:tcW w:w="520" w:type="dxa"/>
            <w:tcBorders>
              <w:top w:val="nil"/>
              <w:left w:val="nil"/>
              <w:bottom w:val="nil"/>
              <w:right w:val="nil"/>
            </w:tcBorders>
            <w:shd w:val="clear" w:color="000000" w:fill="FFFFFF"/>
            <w:hideMark/>
          </w:tcPr>
          <w:p w14:paraId="170274CE" w14:textId="77777777" w:rsidR="007A5F10" w:rsidRPr="007A5F10" w:rsidRDefault="009E1EBF" w:rsidP="007A5F10">
            <w:pPr>
              <w:jc w:val="center"/>
            </w:pPr>
            <w:r w:rsidRPr="007A5F10">
              <w:t> </w:t>
            </w:r>
          </w:p>
        </w:tc>
        <w:tc>
          <w:tcPr>
            <w:tcW w:w="1900" w:type="dxa"/>
            <w:tcBorders>
              <w:top w:val="nil"/>
              <w:left w:val="nil"/>
              <w:bottom w:val="nil"/>
              <w:right w:val="nil"/>
            </w:tcBorders>
            <w:shd w:val="clear" w:color="000000" w:fill="FFFFFF"/>
            <w:hideMark/>
          </w:tcPr>
          <w:p w14:paraId="5447C2D3" w14:textId="77777777" w:rsidR="007A5F10" w:rsidRPr="007A5F10" w:rsidRDefault="009E1EBF" w:rsidP="007A5F10">
            <w:pPr>
              <w:jc w:val="center"/>
            </w:pPr>
            <w:r w:rsidRPr="007A5F10">
              <w:t> </w:t>
            </w:r>
          </w:p>
        </w:tc>
        <w:tc>
          <w:tcPr>
            <w:tcW w:w="720" w:type="dxa"/>
            <w:tcBorders>
              <w:top w:val="nil"/>
              <w:left w:val="nil"/>
              <w:bottom w:val="nil"/>
              <w:right w:val="nil"/>
            </w:tcBorders>
            <w:shd w:val="clear" w:color="000000" w:fill="FFFFFF"/>
            <w:hideMark/>
          </w:tcPr>
          <w:p w14:paraId="6009F723" w14:textId="77777777" w:rsidR="007A5F10" w:rsidRPr="007A5F10" w:rsidRDefault="009E1EBF" w:rsidP="007A5F10">
            <w:pPr>
              <w:jc w:val="center"/>
            </w:pPr>
            <w:r w:rsidRPr="007A5F10">
              <w:t> </w:t>
            </w:r>
          </w:p>
        </w:tc>
        <w:tc>
          <w:tcPr>
            <w:tcW w:w="960" w:type="dxa"/>
            <w:tcBorders>
              <w:top w:val="nil"/>
              <w:left w:val="nil"/>
              <w:bottom w:val="nil"/>
              <w:right w:val="nil"/>
            </w:tcBorders>
            <w:shd w:val="clear" w:color="000000" w:fill="FFFFFF"/>
            <w:vAlign w:val="bottom"/>
            <w:hideMark/>
          </w:tcPr>
          <w:p w14:paraId="795AD56D" w14:textId="77777777" w:rsidR="007A5F10" w:rsidRPr="007A5F10" w:rsidRDefault="009E1EBF" w:rsidP="007A5F10">
            <w:r w:rsidRPr="007A5F10">
              <w:t> </w:t>
            </w:r>
          </w:p>
        </w:tc>
        <w:tc>
          <w:tcPr>
            <w:tcW w:w="1105" w:type="dxa"/>
            <w:tcBorders>
              <w:top w:val="nil"/>
              <w:left w:val="nil"/>
              <w:bottom w:val="nil"/>
              <w:right w:val="nil"/>
            </w:tcBorders>
            <w:shd w:val="clear" w:color="000000" w:fill="FFFFFF"/>
            <w:noWrap/>
            <w:hideMark/>
          </w:tcPr>
          <w:p w14:paraId="2CBA9D07" w14:textId="77777777" w:rsidR="007A5F10" w:rsidRPr="007A5F10" w:rsidRDefault="009E1EBF" w:rsidP="007A5F10">
            <w:pPr>
              <w:jc w:val="center"/>
            </w:pPr>
            <w:r w:rsidRPr="007A5F10">
              <w:t> </w:t>
            </w:r>
          </w:p>
        </w:tc>
        <w:tc>
          <w:tcPr>
            <w:tcW w:w="983" w:type="dxa"/>
            <w:tcBorders>
              <w:top w:val="nil"/>
              <w:left w:val="nil"/>
              <w:bottom w:val="nil"/>
              <w:right w:val="nil"/>
            </w:tcBorders>
            <w:shd w:val="clear" w:color="000000" w:fill="FFFFFF"/>
            <w:noWrap/>
            <w:hideMark/>
          </w:tcPr>
          <w:p w14:paraId="0E26D4B6" w14:textId="77777777" w:rsidR="007A5F10" w:rsidRPr="007A5F10" w:rsidRDefault="009E1EBF" w:rsidP="007A5F10">
            <w:pPr>
              <w:jc w:val="center"/>
            </w:pPr>
            <w:r w:rsidRPr="007A5F10">
              <w:t> </w:t>
            </w:r>
          </w:p>
        </w:tc>
        <w:tc>
          <w:tcPr>
            <w:tcW w:w="1040" w:type="dxa"/>
            <w:tcBorders>
              <w:top w:val="nil"/>
              <w:left w:val="nil"/>
              <w:bottom w:val="nil"/>
              <w:right w:val="nil"/>
            </w:tcBorders>
            <w:shd w:val="clear" w:color="000000" w:fill="FFFFFF"/>
            <w:noWrap/>
            <w:vAlign w:val="bottom"/>
            <w:hideMark/>
          </w:tcPr>
          <w:p w14:paraId="02BB0251" w14:textId="77777777" w:rsidR="007A5F10" w:rsidRPr="007A5F10" w:rsidRDefault="009E1EBF" w:rsidP="007A5F10">
            <w:pPr>
              <w:rPr>
                <w:rFonts w:ascii="Arial" w:hAnsi="Arial" w:cs="Arial"/>
              </w:rPr>
            </w:pPr>
            <w:r w:rsidRPr="007A5F10">
              <w:rPr>
                <w:rFonts w:ascii="Arial" w:hAnsi="Arial" w:cs="Arial"/>
              </w:rPr>
              <w:t> </w:t>
            </w:r>
          </w:p>
        </w:tc>
        <w:tc>
          <w:tcPr>
            <w:tcW w:w="1160" w:type="dxa"/>
            <w:tcBorders>
              <w:top w:val="nil"/>
              <w:left w:val="nil"/>
              <w:bottom w:val="nil"/>
              <w:right w:val="nil"/>
            </w:tcBorders>
            <w:shd w:val="clear" w:color="000000" w:fill="FFFFFF"/>
            <w:noWrap/>
            <w:hideMark/>
          </w:tcPr>
          <w:p w14:paraId="5B5499BE" w14:textId="77777777" w:rsidR="007A5F10" w:rsidRPr="007A5F10" w:rsidRDefault="009E1EBF" w:rsidP="007A5F10">
            <w:pPr>
              <w:jc w:val="center"/>
            </w:pPr>
            <w:r w:rsidRPr="007A5F10">
              <w:t> </w:t>
            </w:r>
          </w:p>
        </w:tc>
        <w:tc>
          <w:tcPr>
            <w:tcW w:w="960" w:type="dxa"/>
            <w:tcBorders>
              <w:top w:val="nil"/>
              <w:left w:val="nil"/>
              <w:bottom w:val="nil"/>
              <w:right w:val="nil"/>
            </w:tcBorders>
            <w:shd w:val="clear" w:color="000000" w:fill="FFFFFF"/>
            <w:noWrap/>
            <w:hideMark/>
          </w:tcPr>
          <w:p w14:paraId="579AF055" w14:textId="77777777" w:rsidR="007A5F10" w:rsidRPr="007A5F10" w:rsidRDefault="009E1EBF" w:rsidP="007A5F10">
            <w:pPr>
              <w:jc w:val="center"/>
              <w:rPr>
                <w:rFonts w:ascii="Arial" w:hAnsi="Arial" w:cs="Arial"/>
              </w:rPr>
            </w:pPr>
            <w:r w:rsidRPr="007A5F10">
              <w:rPr>
                <w:rFonts w:ascii="Arial" w:hAnsi="Arial" w:cs="Arial"/>
              </w:rPr>
              <w:t> </w:t>
            </w:r>
          </w:p>
        </w:tc>
        <w:tc>
          <w:tcPr>
            <w:tcW w:w="900" w:type="dxa"/>
            <w:tcBorders>
              <w:top w:val="nil"/>
              <w:left w:val="nil"/>
              <w:bottom w:val="nil"/>
              <w:right w:val="nil"/>
            </w:tcBorders>
            <w:shd w:val="clear" w:color="000000" w:fill="FFFFFF"/>
            <w:noWrap/>
            <w:hideMark/>
          </w:tcPr>
          <w:p w14:paraId="6E02C358" w14:textId="77777777" w:rsidR="007A5F10" w:rsidRPr="007A5F10" w:rsidRDefault="009E1EBF" w:rsidP="007A5F10">
            <w:pPr>
              <w:jc w:val="center"/>
              <w:rPr>
                <w:rFonts w:ascii="Arial" w:hAnsi="Arial" w:cs="Arial"/>
              </w:rPr>
            </w:pPr>
            <w:r w:rsidRPr="007A5F10">
              <w:rPr>
                <w:rFonts w:ascii="Arial" w:hAnsi="Arial" w:cs="Arial"/>
              </w:rPr>
              <w:t> </w:t>
            </w:r>
          </w:p>
        </w:tc>
      </w:tr>
      <w:tr w:rsidR="00500D70" w14:paraId="2CC2F73D" w14:textId="77777777" w:rsidTr="007A5F10">
        <w:trPr>
          <w:trHeight w:val="288"/>
        </w:trPr>
        <w:tc>
          <w:tcPr>
            <w:tcW w:w="3140" w:type="dxa"/>
            <w:gridSpan w:val="3"/>
            <w:tcBorders>
              <w:top w:val="nil"/>
              <w:left w:val="nil"/>
              <w:bottom w:val="nil"/>
              <w:right w:val="nil"/>
            </w:tcBorders>
            <w:shd w:val="clear" w:color="auto" w:fill="auto"/>
            <w:noWrap/>
            <w:vAlign w:val="bottom"/>
            <w:hideMark/>
          </w:tcPr>
          <w:p w14:paraId="3B9FCE57" w14:textId="77777777" w:rsidR="007A5F10" w:rsidRPr="007A5F10" w:rsidRDefault="009E1EBF" w:rsidP="007A5F10">
            <w:pPr>
              <w:rPr>
                <w:rFonts w:ascii="Arial" w:hAnsi="Arial" w:cs="Arial"/>
                <w:sz w:val="18"/>
                <w:szCs w:val="18"/>
              </w:rPr>
            </w:pPr>
            <w:r w:rsidRPr="007A5F10">
              <w:rPr>
                <w:rFonts w:ascii="Arial" w:hAnsi="Arial" w:cs="Arial"/>
                <w:sz w:val="18"/>
                <w:szCs w:val="18"/>
              </w:rPr>
              <w:t>Vyriausioji buhalterė</w:t>
            </w:r>
          </w:p>
        </w:tc>
        <w:tc>
          <w:tcPr>
            <w:tcW w:w="960" w:type="dxa"/>
            <w:tcBorders>
              <w:top w:val="nil"/>
              <w:left w:val="nil"/>
              <w:bottom w:val="nil"/>
              <w:right w:val="nil"/>
            </w:tcBorders>
            <w:shd w:val="clear" w:color="auto" w:fill="auto"/>
            <w:noWrap/>
            <w:vAlign w:val="bottom"/>
            <w:hideMark/>
          </w:tcPr>
          <w:p w14:paraId="7CBBA403" w14:textId="77777777" w:rsidR="007A5F10" w:rsidRPr="007A5F10" w:rsidRDefault="007A5F10" w:rsidP="007A5F10">
            <w:pPr>
              <w:rPr>
                <w:rFonts w:ascii="Arial" w:hAnsi="Arial" w:cs="Arial"/>
                <w:sz w:val="18"/>
                <w:szCs w:val="18"/>
              </w:rPr>
            </w:pPr>
          </w:p>
        </w:tc>
        <w:tc>
          <w:tcPr>
            <w:tcW w:w="2088" w:type="dxa"/>
            <w:gridSpan w:val="2"/>
            <w:tcBorders>
              <w:top w:val="nil"/>
              <w:left w:val="nil"/>
              <w:bottom w:val="nil"/>
              <w:right w:val="nil"/>
            </w:tcBorders>
            <w:shd w:val="clear" w:color="auto" w:fill="auto"/>
            <w:noWrap/>
            <w:vAlign w:val="bottom"/>
            <w:hideMark/>
          </w:tcPr>
          <w:p w14:paraId="45900113" w14:textId="77777777" w:rsidR="007A5F10" w:rsidRPr="007A5F10" w:rsidRDefault="009E1EBF" w:rsidP="007A5F10">
            <w:pPr>
              <w:jc w:val="center"/>
              <w:rPr>
                <w:rFonts w:ascii="Arial" w:hAnsi="Arial" w:cs="Arial"/>
              </w:rPr>
            </w:pPr>
            <w:r w:rsidRPr="007A5F10">
              <w:rPr>
                <w:rFonts w:ascii="Arial" w:hAnsi="Arial" w:cs="Arial"/>
              </w:rPr>
              <w:t xml:space="preserve"> __________________</w:t>
            </w:r>
          </w:p>
        </w:tc>
        <w:tc>
          <w:tcPr>
            <w:tcW w:w="1040" w:type="dxa"/>
            <w:tcBorders>
              <w:top w:val="nil"/>
              <w:left w:val="nil"/>
              <w:bottom w:val="nil"/>
              <w:right w:val="nil"/>
            </w:tcBorders>
            <w:shd w:val="clear" w:color="auto" w:fill="auto"/>
            <w:noWrap/>
            <w:vAlign w:val="bottom"/>
            <w:hideMark/>
          </w:tcPr>
          <w:p w14:paraId="408604A7" w14:textId="77777777" w:rsidR="007A5F10" w:rsidRPr="007A5F10" w:rsidRDefault="007A5F10" w:rsidP="007A5F10">
            <w:pPr>
              <w:jc w:val="center"/>
              <w:rPr>
                <w:rFonts w:ascii="Arial" w:hAnsi="Arial" w:cs="Arial"/>
              </w:rPr>
            </w:pPr>
          </w:p>
        </w:tc>
        <w:tc>
          <w:tcPr>
            <w:tcW w:w="3020" w:type="dxa"/>
            <w:gridSpan w:val="3"/>
            <w:tcBorders>
              <w:top w:val="nil"/>
              <w:left w:val="nil"/>
              <w:bottom w:val="nil"/>
              <w:right w:val="nil"/>
            </w:tcBorders>
            <w:shd w:val="clear" w:color="auto" w:fill="auto"/>
            <w:noWrap/>
            <w:vAlign w:val="bottom"/>
            <w:hideMark/>
          </w:tcPr>
          <w:p w14:paraId="706D50D5" w14:textId="77777777" w:rsidR="007A5F10" w:rsidRPr="007A5F10" w:rsidRDefault="009E1EBF" w:rsidP="007A5F10">
            <w:pPr>
              <w:jc w:val="center"/>
              <w:rPr>
                <w:rFonts w:ascii="Arial" w:hAnsi="Arial" w:cs="Arial"/>
                <w:sz w:val="18"/>
                <w:szCs w:val="18"/>
              </w:rPr>
            </w:pPr>
            <w:r w:rsidRPr="007A5F10">
              <w:rPr>
                <w:rFonts w:ascii="Arial" w:hAnsi="Arial" w:cs="Arial"/>
                <w:sz w:val="18"/>
                <w:szCs w:val="18"/>
              </w:rPr>
              <w:t>Dalia Norvaišienė</w:t>
            </w:r>
          </w:p>
        </w:tc>
      </w:tr>
      <w:tr w:rsidR="00500D70" w14:paraId="4D6263BE" w14:textId="77777777" w:rsidTr="007A5F10">
        <w:trPr>
          <w:trHeight w:val="288"/>
        </w:trPr>
        <w:tc>
          <w:tcPr>
            <w:tcW w:w="3140" w:type="dxa"/>
            <w:gridSpan w:val="3"/>
            <w:tcBorders>
              <w:top w:val="single" w:sz="4" w:space="0" w:color="auto"/>
              <w:left w:val="nil"/>
              <w:bottom w:val="nil"/>
              <w:right w:val="nil"/>
            </w:tcBorders>
            <w:shd w:val="clear" w:color="auto" w:fill="auto"/>
            <w:hideMark/>
          </w:tcPr>
          <w:p w14:paraId="4E939C60" w14:textId="77777777" w:rsidR="007A5F10" w:rsidRPr="007A5F10" w:rsidRDefault="009E1EBF" w:rsidP="007A5F10">
            <w:pPr>
              <w:jc w:val="center"/>
              <w:rPr>
                <w:sz w:val="18"/>
                <w:szCs w:val="18"/>
              </w:rPr>
            </w:pPr>
            <w:r w:rsidRPr="007A5F10">
              <w:rPr>
                <w:sz w:val="18"/>
                <w:szCs w:val="18"/>
              </w:rPr>
              <w:t xml:space="preserve">(vyriausiasis buhalteris (buhalteris), jeigu privaloma pagal teisės aktus) </w:t>
            </w:r>
          </w:p>
        </w:tc>
        <w:tc>
          <w:tcPr>
            <w:tcW w:w="960" w:type="dxa"/>
            <w:tcBorders>
              <w:top w:val="nil"/>
              <w:left w:val="nil"/>
              <w:bottom w:val="nil"/>
              <w:right w:val="nil"/>
            </w:tcBorders>
            <w:shd w:val="clear" w:color="auto" w:fill="auto"/>
            <w:vAlign w:val="bottom"/>
            <w:hideMark/>
          </w:tcPr>
          <w:p w14:paraId="0FE2F814" w14:textId="77777777" w:rsidR="007A5F10" w:rsidRPr="007A5F10" w:rsidRDefault="007A5F10" w:rsidP="007A5F10">
            <w:pPr>
              <w:jc w:val="center"/>
              <w:rPr>
                <w:sz w:val="18"/>
                <w:szCs w:val="18"/>
              </w:rPr>
            </w:pPr>
          </w:p>
        </w:tc>
        <w:tc>
          <w:tcPr>
            <w:tcW w:w="2088" w:type="dxa"/>
            <w:gridSpan w:val="2"/>
            <w:tcBorders>
              <w:top w:val="nil"/>
              <w:left w:val="nil"/>
              <w:bottom w:val="nil"/>
              <w:right w:val="nil"/>
            </w:tcBorders>
            <w:shd w:val="clear" w:color="auto" w:fill="auto"/>
            <w:noWrap/>
            <w:hideMark/>
          </w:tcPr>
          <w:p w14:paraId="1153CBA5" w14:textId="77777777" w:rsidR="007A5F10" w:rsidRPr="007A5F10" w:rsidRDefault="009E1EBF" w:rsidP="007A5F10">
            <w:pPr>
              <w:jc w:val="center"/>
              <w:rPr>
                <w:sz w:val="18"/>
                <w:szCs w:val="18"/>
              </w:rPr>
            </w:pPr>
            <w:r w:rsidRPr="007A5F10">
              <w:rPr>
                <w:sz w:val="18"/>
                <w:szCs w:val="18"/>
              </w:rPr>
              <w:t>(parašas)</w:t>
            </w:r>
          </w:p>
        </w:tc>
        <w:tc>
          <w:tcPr>
            <w:tcW w:w="1040" w:type="dxa"/>
            <w:tcBorders>
              <w:top w:val="nil"/>
              <w:left w:val="nil"/>
              <w:bottom w:val="nil"/>
              <w:right w:val="nil"/>
            </w:tcBorders>
            <w:shd w:val="clear" w:color="auto" w:fill="auto"/>
            <w:noWrap/>
            <w:vAlign w:val="bottom"/>
            <w:hideMark/>
          </w:tcPr>
          <w:p w14:paraId="56B82B24" w14:textId="77777777" w:rsidR="007A5F10" w:rsidRPr="007A5F10" w:rsidRDefault="007A5F10" w:rsidP="007A5F10">
            <w:pPr>
              <w:jc w:val="center"/>
              <w:rPr>
                <w:sz w:val="18"/>
                <w:szCs w:val="18"/>
              </w:rPr>
            </w:pPr>
          </w:p>
        </w:tc>
        <w:tc>
          <w:tcPr>
            <w:tcW w:w="3020" w:type="dxa"/>
            <w:gridSpan w:val="3"/>
            <w:tcBorders>
              <w:top w:val="single" w:sz="4" w:space="0" w:color="auto"/>
              <w:left w:val="nil"/>
              <w:bottom w:val="nil"/>
              <w:right w:val="nil"/>
            </w:tcBorders>
            <w:shd w:val="clear" w:color="auto" w:fill="auto"/>
            <w:noWrap/>
            <w:hideMark/>
          </w:tcPr>
          <w:p w14:paraId="725BF8BD" w14:textId="77777777" w:rsidR="007A5F10" w:rsidRPr="007A5F10" w:rsidRDefault="009E1EBF" w:rsidP="007A5F10">
            <w:pPr>
              <w:jc w:val="center"/>
              <w:rPr>
                <w:sz w:val="18"/>
                <w:szCs w:val="18"/>
              </w:rPr>
            </w:pPr>
            <w:r w:rsidRPr="007A5F10">
              <w:rPr>
                <w:sz w:val="18"/>
                <w:szCs w:val="18"/>
              </w:rPr>
              <w:t>(vardas ir pavardė)</w:t>
            </w:r>
          </w:p>
        </w:tc>
      </w:tr>
      <w:tr w:rsidR="00500D70" w14:paraId="03CC3210" w14:textId="77777777" w:rsidTr="007A5F10">
        <w:trPr>
          <w:trHeight w:val="288"/>
        </w:trPr>
        <w:tc>
          <w:tcPr>
            <w:tcW w:w="520" w:type="dxa"/>
            <w:tcBorders>
              <w:top w:val="nil"/>
              <w:left w:val="nil"/>
              <w:bottom w:val="nil"/>
              <w:right w:val="nil"/>
            </w:tcBorders>
            <w:shd w:val="clear" w:color="000000" w:fill="FFFFFF"/>
            <w:noWrap/>
            <w:vAlign w:val="bottom"/>
            <w:hideMark/>
          </w:tcPr>
          <w:p w14:paraId="52995E3E" w14:textId="77777777" w:rsidR="007A5F10" w:rsidRPr="007A5F10" w:rsidRDefault="009E1EBF" w:rsidP="007A5F10">
            <w:pPr>
              <w:rPr>
                <w:rFonts w:ascii="Arial" w:hAnsi="Arial" w:cs="Arial"/>
              </w:rPr>
            </w:pPr>
            <w:r w:rsidRPr="007A5F10">
              <w:rPr>
                <w:rFonts w:ascii="Arial" w:hAnsi="Arial" w:cs="Arial"/>
              </w:rPr>
              <w:t> </w:t>
            </w:r>
          </w:p>
        </w:tc>
        <w:tc>
          <w:tcPr>
            <w:tcW w:w="1900" w:type="dxa"/>
            <w:tcBorders>
              <w:top w:val="nil"/>
              <w:left w:val="nil"/>
              <w:bottom w:val="nil"/>
              <w:right w:val="nil"/>
            </w:tcBorders>
            <w:shd w:val="clear" w:color="000000" w:fill="FFFFFF"/>
            <w:noWrap/>
            <w:vAlign w:val="bottom"/>
            <w:hideMark/>
          </w:tcPr>
          <w:p w14:paraId="60C151C7" w14:textId="77777777" w:rsidR="007A5F10" w:rsidRPr="007A5F10" w:rsidRDefault="009E1EBF" w:rsidP="007A5F10">
            <w:pPr>
              <w:rPr>
                <w:rFonts w:ascii="Arial" w:hAnsi="Arial" w:cs="Arial"/>
              </w:rPr>
            </w:pPr>
            <w:r w:rsidRPr="007A5F10">
              <w:rPr>
                <w:rFonts w:ascii="Arial" w:hAnsi="Arial" w:cs="Arial"/>
              </w:rPr>
              <w:t> </w:t>
            </w:r>
          </w:p>
        </w:tc>
        <w:tc>
          <w:tcPr>
            <w:tcW w:w="720" w:type="dxa"/>
            <w:tcBorders>
              <w:top w:val="nil"/>
              <w:left w:val="nil"/>
              <w:bottom w:val="nil"/>
              <w:right w:val="nil"/>
            </w:tcBorders>
            <w:shd w:val="clear" w:color="000000" w:fill="FFFFFF"/>
            <w:noWrap/>
            <w:vAlign w:val="bottom"/>
            <w:hideMark/>
          </w:tcPr>
          <w:p w14:paraId="736B36A7" w14:textId="77777777" w:rsidR="007A5F10" w:rsidRPr="007A5F10" w:rsidRDefault="009E1EBF" w:rsidP="007A5F10">
            <w:pPr>
              <w:rPr>
                <w:rFonts w:ascii="Arial" w:hAnsi="Arial" w:cs="Arial"/>
              </w:rPr>
            </w:pPr>
            <w:r w:rsidRPr="007A5F10">
              <w:rPr>
                <w:rFonts w:ascii="Arial" w:hAnsi="Arial" w:cs="Arial"/>
              </w:rPr>
              <w:t> </w:t>
            </w:r>
          </w:p>
        </w:tc>
        <w:tc>
          <w:tcPr>
            <w:tcW w:w="960" w:type="dxa"/>
            <w:tcBorders>
              <w:top w:val="nil"/>
              <w:left w:val="nil"/>
              <w:bottom w:val="nil"/>
              <w:right w:val="nil"/>
            </w:tcBorders>
            <w:shd w:val="clear" w:color="000000" w:fill="FFFFFF"/>
            <w:noWrap/>
            <w:vAlign w:val="bottom"/>
            <w:hideMark/>
          </w:tcPr>
          <w:p w14:paraId="731C8C11" w14:textId="77777777" w:rsidR="007A5F10" w:rsidRPr="007A5F10" w:rsidRDefault="009E1EBF" w:rsidP="007A5F10">
            <w:pPr>
              <w:rPr>
                <w:rFonts w:ascii="Arial" w:hAnsi="Arial" w:cs="Arial"/>
              </w:rPr>
            </w:pPr>
            <w:r w:rsidRPr="007A5F10">
              <w:rPr>
                <w:rFonts w:ascii="Arial" w:hAnsi="Arial" w:cs="Arial"/>
              </w:rPr>
              <w:t> </w:t>
            </w:r>
          </w:p>
        </w:tc>
        <w:tc>
          <w:tcPr>
            <w:tcW w:w="1105" w:type="dxa"/>
            <w:tcBorders>
              <w:top w:val="nil"/>
              <w:left w:val="nil"/>
              <w:bottom w:val="nil"/>
              <w:right w:val="nil"/>
            </w:tcBorders>
            <w:shd w:val="clear" w:color="000000" w:fill="FFFFFF"/>
            <w:noWrap/>
            <w:vAlign w:val="bottom"/>
            <w:hideMark/>
          </w:tcPr>
          <w:p w14:paraId="29365B7E" w14:textId="77777777" w:rsidR="007A5F10" w:rsidRPr="007A5F10" w:rsidRDefault="009E1EBF" w:rsidP="007A5F10">
            <w:pPr>
              <w:rPr>
                <w:rFonts w:ascii="Arial" w:hAnsi="Arial" w:cs="Arial"/>
              </w:rPr>
            </w:pPr>
            <w:r w:rsidRPr="007A5F10">
              <w:rPr>
                <w:rFonts w:ascii="Arial" w:hAnsi="Arial" w:cs="Arial"/>
              </w:rPr>
              <w:t> </w:t>
            </w:r>
          </w:p>
        </w:tc>
        <w:tc>
          <w:tcPr>
            <w:tcW w:w="983" w:type="dxa"/>
            <w:tcBorders>
              <w:top w:val="nil"/>
              <w:left w:val="nil"/>
              <w:bottom w:val="nil"/>
              <w:right w:val="nil"/>
            </w:tcBorders>
            <w:shd w:val="clear" w:color="000000" w:fill="FFFFFF"/>
            <w:noWrap/>
            <w:vAlign w:val="bottom"/>
            <w:hideMark/>
          </w:tcPr>
          <w:p w14:paraId="2560B93B" w14:textId="77777777" w:rsidR="007A5F10" w:rsidRPr="007A5F10" w:rsidRDefault="009E1EBF" w:rsidP="007A5F10">
            <w:pPr>
              <w:rPr>
                <w:rFonts w:ascii="Arial" w:hAnsi="Arial" w:cs="Arial"/>
              </w:rPr>
            </w:pPr>
            <w:r w:rsidRPr="007A5F10">
              <w:rPr>
                <w:rFonts w:ascii="Arial" w:hAnsi="Arial" w:cs="Arial"/>
              </w:rPr>
              <w:t> </w:t>
            </w:r>
          </w:p>
        </w:tc>
        <w:tc>
          <w:tcPr>
            <w:tcW w:w="1040" w:type="dxa"/>
            <w:tcBorders>
              <w:top w:val="nil"/>
              <w:left w:val="nil"/>
              <w:bottom w:val="nil"/>
              <w:right w:val="nil"/>
            </w:tcBorders>
            <w:shd w:val="clear" w:color="000000" w:fill="FFFFFF"/>
            <w:noWrap/>
            <w:vAlign w:val="bottom"/>
            <w:hideMark/>
          </w:tcPr>
          <w:p w14:paraId="0AAED8B7" w14:textId="77777777" w:rsidR="007A5F10" w:rsidRPr="007A5F10" w:rsidRDefault="009E1EBF" w:rsidP="007A5F10">
            <w:pPr>
              <w:rPr>
                <w:rFonts w:ascii="Arial" w:hAnsi="Arial" w:cs="Arial"/>
              </w:rPr>
            </w:pPr>
            <w:r w:rsidRPr="007A5F10">
              <w:rPr>
                <w:rFonts w:ascii="Arial" w:hAnsi="Arial" w:cs="Arial"/>
              </w:rPr>
              <w:t> </w:t>
            </w:r>
          </w:p>
        </w:tc>
        <w:tc>
          <w:tcPr>
            <w:tcW w:w="1160" w:type="dxa"/>
            <w:tcBorders>
              <w:top w:val="nil"/>
              <w:left w:val="nil"/>
              <w:bottom w:val="nil"/>
              <w:right w:val="nil"/>
            </w:tcBorders>
            <w:shd w:val="clear" w:color="000000" w:fill="FFFFFF"/>
            <w:noWrap/>
            <w:vAlign w:val="bottom"/>
            <w:hideMark/>
          </w:tcPr>
          <w:p w14:paraId="70BC9482" w14:textId="77777777" w:rsidR="007A5F10" w:rsidRPr="007A5F10" w:rsidRDefault="009E1EBF" w:rsidP="007A5F10">
            <w:pPr>
              <w:rPr>
                <w:rFonts w:ascii="Arial" w:hAnsi="Arial" w:cs="Arial"/>
              </w:rPr>
            </w:pPr>
            <w:r w:rsidRPr="007A5F10">
              <w:rPr>
                <w:rFonts w:ascii="Arial" w:hAnsi="Arial" w:cs="Arial"/>
              </w:rPr>
              <w:t> </w:t>
            </w:r>
          </w:p>
        </w:tc>
        <w:tc>
          <w:tcPr>
            <w:tcW w:w="960" w:type="dxa"/>
            <w:tcBorders>
              <w:top w:val="nil"/>
              <w:left w:val="nil"/>
              <w:bottom w:val="nil"/>
              <w:right w:val="nil"/>
            </w:tcBorders>
            <w:shd w:val="clear" w:color="000000" w:fill="FFFFFF"/>
            <w:noWrap/>
            <w:vAlign w:val="bottom"/>
            <w:hideMark/>
          </w:tcPr>
          <w:p w14:paraId="0D9A29A1" w14:textId="77777777" w:rsidR="007A5F10" w:rsidRPr="007A5F10" w:rsidRDefault="009E1EBF" w:rsidP="007A5F10">
            <w:pPr>
              <w:rPr>
                <w:rFonts w:ascii="Arial" w:hAnsi="Arial" w:cs="Arial"/>
              </w:rPr>
            </w:pPr>
            <w:r w:rsidRPr="007A5F10">
              <w:rPr>
                <w:rFonts w:ascii="Arial" w:hAnsi="Arial" w:cs="Arial"/>
              </w:rPr>
              <w:t> </w:t>
            </w:r>
          </w:p>
        </w:tc>
        <w:tc>
          <w:tcPr>
            <w:tcW w:w="900" w:type="dxa"/>
            <w:tcBorders>
              <w:top w:val="nil"/>
              <w:left w:val="nil"/>
              <w:bottom w:val="nil"/>
              <w:right w:val="nil"/>
            </w:tcBorders>
            <w:shd w:val="clear" w:color="000000" w:fill="FFFFFF"/>
            <w:noWrap/>
            <w:vAlign w:val="bottom"/>
            <w:hideMark/>
          </w:tcPr>
          <w:p w14:paraId="6E3BB644" w14:textId="77777777" w:rsidR="007A5F10" w:rsidRPr="007A5F10" w:rsidRDefault="009E1EBF" w:rsidP="007A5F10">
            <w:pPr>
              <w:rPr>
                <w:rFonts w:ascii="Arial" w:hAnsi="Arial" w:cs="Arial"/>
              </w:rPr>
            </w:pPr>
            <w:r w:rsidRPr="007A5F10">
              <w:rPr>
                <w:rFonts w:ascii="Arial" w:hAnsi="Arial" w:cs="Arial"/>
              </w:rPr>
              <w:t> </w:t>
            </w:r>
          </w:p>
        </w:tc>
      </w:tr>
      <w:tr w:rsidR="00500D70" w14:paraId="636E19BE" w14:textId="77777777" w:rsidTr="007A5F10">
        <w:trPr>
          <w:trHeight w:val="288"/>
        </w:trPr>
        <w:tc>
          <w:tcPr>
            <w:tcW w:w="520" w:type="dxa"/>
            <w:tcBorders>
              <w:top w:val="nil"/>
              <w:left w:val="nil"/>
              <w:bottom w:val="nil"/>
              <w:right w:val="nil"/>
            </w:tcBorders>
            <w:shd w:val="clear" w:color="auto" w:fill="auto"/>
            <w:noWrap/>
            <w:vAlign w:val="bottom"/>
            <w:hideMark/>
          </w:tcPr>
          <w:p w14:paraId="4BA93DE5" w14:textId="77777777" w:rsidR="007A5F10" w:rsidRPr="007A5F10" w:rsidRDefault="007A5F10" w:rsidP="007A5F10">
            <w:pPr>
              <w:rPr>
                <w:rFonts w:ascii="Arial" w:hAnsi="Arial" w:cs="Arial"/>
              </w:rPr>
            </w:pPr>
          </w:p>
        </w:tc>
        <w:tc>
          <w:tcPr>
            <w:tcW w:w="1900" w:type="dxa"/>
            <w:tcBorders>
              <w:top w:val="nil"/>
              <w:left w:val="nil"/>
              <w:bottom w:val="nil"/>
              <w:right w:val="nil"/>
            </w:tcBorders>
            <w:shd w:val="clear" w:color="auto" w:fill="auto"/>
            <w:noWrap/>
            <w:vAlign w:val="bottom"/>
            <w:hideMark/>
          </w:tcPr>
          <w:p w14:paraId="36B848DE" w14:textId="77777777" w:rsidR="007A5F10" w:rsidRPr="007A5F10" w:rsidRDefault="007A5F10" w:rsidP="007A5F10"/>
        </w:tc>
        <w:tc>
          <w:tcPr>
            <w:tcW w:w="720" w:type="dxa"/>
            <w:tcBorders>
              <w:top w:val="nil"/>
              <w:left w:val="nil"/>
              <w:bottom w:val="nil"/>
              <w:right w:val="nil"/>
            </w:tcBorders>
            <w:shd w:val="clear" w:color="auto" w:fill="auto"/>
            <w:noWrap/>
            <w:vAlign w:val="bottom"/>
            <w:hideMark/>
          </w:tcPr>
          <w:p w14:paraId="56D03BD9" w14:textId="77777777" w:rsidR="007A5F10" w:rsidRPr="007A5F10" w:rsidRDefault="007A5F10" w:rsidP="007A5F10"/>
        </w:tc>
        <w:tc>
          <w:tcPr>
            <w:tcW w:w="960" w:type="dxa"/>
            <w:tcBorders>
              <w:top w:val="nil"/>
              <w:left w:val="nil"/>
              <w:bottom w:val="nil"/>
              <w:right w:val="nil"/>
            </w:tcBorders>
            <w:shd w:val="clear" w:color="auto" w:fill="auto"/>
            <w:noWrap/>
            <w:vAlign w:val="bottom"/>
            <w:hideMark/>
          </w:tcPr>
          <w:p w14:paraId="0D94CD73" w14:textId="77777777" w:rsidR="007A5F10" w:rsidRPr="007A5F10" w:rsidRDefault="007A5F10" w:rsidP="007A5F10"/>
        </w:tc>
        <w:tc>
          <w:tcPr>
            <w:tcW w:w="1105" w:type="dxa"/>
            <w:tcBorders>
              <w:top w:val="nil"/>
              <w:left w:val="nil"/>
              <w:bottom w:val="nil"/>
              <w:right w:val="nil"/>
            </w:tcBorders>
            <w:shd w:val="clear" w:color="auto" w:fill="auto"/>
            <w:noWrap/>
            <w:vAlign w:val="bottom"/>
            <w:hideMark/>
          </w:tcPr>
          <w:p w14:paraId="209A718C" w14:textId="77777777" w:rsidR="007A5F10" w:rsidRPr="007A5F10" w:rsidRDefault="007A5F10" w:rsidP="007A5F10"/>
        </w:tc>
        <w:tc>
          <w:tcPr>
            <w:tcW w:w="983" w:type="dxa"/>
            <w:tcBorders>
              <w:top w:val="nil"/>
              <w:left w:val="nil"/>
              <w:bottom w:val="nil"/>
              <w:right w:val="nil"/>
            </w:tcBorders>
            <w:shd w:val="clear" w:color="auto" w:fill="auto"/>
            <w:noWrap/>
            <w:vAlign w:val="bottom"/>
            <w:hideMark/>
          </w:tcPr>
          <w:p w14:paraId="6002C73F" w14:textId="77777777" w:rsidR="007A5F10" w:rsidRPr="007A5F10" w:rsidRDefault="007A5F10" w:rsidP="007A5F10"/>
        </w:tc>
        <w:tc>
          <w:tcPr>
            <w:tcW w:w="1040" w:type="dxa"/>
            <w:tcBorders>
              <w:top w:val="nil"/>
              <w:left w:val="nil"/>
              <w:bottom w:val="nil"/>
              <w:right w:val="nil"/>
            </w:tcBorders>
            <w:shd w:val="clear" w:color="auto" w:fill="auto"/>
            <w:noWrap/>
            <w:vAlign w:val="bottom"/>
            <w:hideMark/>
          </w:tcPr>
          <w:p w14:paraId="65A2AF59" w14:textId="77777777" w:rsidR="007A5F10" w:rsidRPr="007A5F10" w:rsidRDefault="007A5F10" w:rsidP="007A5F10"/>
        </w:tc>
        <w:tc>
          <w:tcPr>
            <w:tcW w:w="1160" w:type="dxa"/>
            <w:tcBorders>
              <w:top w:val="nil"/>
              <w:left w:val="nil"/>
              <w:bottom w:val="nil"/>
              <w:right w:val="nil"/>
            </w:tcBorders>
            <w:shd w:val="clear" w:color="auto" w:fill="auto"/>
            <w:noWrap/>
            <w:vAlign w:val="bottom"/>
            <w:hideMark/>
          </w:tcPr>
          <w:p w14:paraId="2D2DE604" w14:textId="77777777" w:rsidR="007A5F10" w:rsidRPr="007A5F10" w:rsidRDefault="007A5F10" w:rsidP="007A5F10"/>
        </w:tc>
        <w:tc>
          <w:tcPr>
            <w:tcW w:w="960" w:type="dxa"/>
            <w:tcBorders>
              <w:top w:val="nil"/>
              <w:left w:val="nil"/>
              <w:bottom w:val="nil"/>
              <w:right w:val="nil"/>
            </w:tcBorders>
            <w:shd w:val="clear" w:color="auto" w:fill="auto"/>
            <w:noWrap/>
            <w:vAlign w:val="bottom"/>
            <w:hideMark/>
          </w:tcPr>
          <w:p w14:paraId="54DDE485" w14:textId="77777777" w:rsidR="007A5F10" w:rsidRPr="007A5F10" w:rsidRDefault="007A5F10" w:rsidP="007A5F10"/>
        </w:tc>
        <w:tc>
          <w:tcPr>
            <w:tcW w:w="900" w:type="dxa"/>
            <w:tcBorders>
              <w:top w:val="nil"/>
              <w:left w:val="nil"/>
              <w:bottom w:val="nil"/>
              <w:right w:val="nil"/>
            </w:tcBorders>
            <w:shd w:val="clear" w:color="auto" w:fill="auto"/>
            <w:noWrap/>
            <w:vAlign w:val="bottom"/>
            <w:hideMark/>
          </w:tcPr>
          <w:p w14:paraId="5F949D94" w14:textId="77777777" w:rsidR="007A5F10" w:rsidRPr="007A5F10" w:rsidRDefault="007A5F10" w:rsidP="007A5F10"/>
        </w:tc>
      </w:tr>
    </w:tbl>
    <w:p w14:paraId="11DE8C35" w14:textId="77777777" w:rsidR="00AB3DAA" w:rsidRDefault="00AB3DAA">
      <w:pPr>
        <w:spacing w:after="160" w:line="259" w:lineRule="auto"/>
        <w:rPr>
          <w:rFonts w:ascii="Calibri" w:eastAsia="Calibri" w:hAnsi="Calibri"/>
          <w:kern w:val="2"/>
          <w:sz w:val="22"/>
          <w:szCs w:val="22"/>
          <w:lang w:eastAsia="en-US"/>
          <w14:ligatures w14:val="standardContextual"/>
        </w:rPr>
        <w:sectPr w:rsidR="00AB3DAA" w:rsidSect="002E40E0">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567" w:left="1134" w:header="0" w:footer="0" w:gutter="0"/>
          <w:pgNumType w:start="1"/>
          <w:cols w:space="1296"/>
          <w:docGrid w:linePitch="360"/>
        </w:sectPr>
      </w:pPr>
    </w:p>
    <w:p w14:paraId="21B57C3C" w14:textId="77777777" w:rsidR="001673E0" w:rsidRPr="00C3386B" w:rsidRDefault="009E1EBF" w:rsidP="001673E0">
      <w:pPr>
        <w:jc w:val="center"/>
        <w:rPr>
          <w:b/>
          <w:sz w:val="24"/>
          <w:szCs w:val="24"/>
          <w:u w:val="single"/>
        </w:rPr>
      </w:pPr>
      <w:r w:rsidRPr="00C3386B">
        <w:rPr>
          <w:b/>
          <w:sz w:val="24"/>
          <w:szCs w:val="24"/>
          <w:u w:val="single"/>
        </w:rPr>
        <w:t>VIEŠOJI ĮSTAIGA „KLAIPĖDOS BUTAI“</w:t>
      </w:r>
    </w:p>
    <w:p w14:paraId="4A6BDF5D" w14:textId="77777777" w:rsidR="001673E0" w:rsidRDefault="009E1EBF" w:rsidP="001673E0">
      <w:pPr>
        <w:pStyle w:val="Antrat1"/>
        <w:jc w:val="left"/>
        <w:rPr>
          <w:b w:val="0"/>
          <w:sz w:val="24"/>
          <w:szCs w:val="24"/>
        </w:rPr>
      </w:pPr>
      <w:r>
        <w:rPr>
          <w:b w:val="0"/>
          <w:sz w:val="22"/>
          <w:szCs w:val="22"/>
        </w:rPr>
        <w:t xml:space="preserve">                                                                   </w:t>
      </w:r>
      <w:r>
        <w:rPr>
          <w:b w:val="0"/>
        </w:rPr>
        <w:t xml:space="preserve">(ūkio subjekto pavadinimas)  </w:t>
      </w:r>
    </w:p>
    <w:p w14:paraId="2764DD43" w14:textId="77777777" w:rsidR="001673E0" w:rsidRPr="004B67CE" w:rsidRDefault="009E1EBF" w:rsidP="001673E0">
      <w:pPr>
        <w:jc w:val="center"/>
        <w:rPr>
          <w:sz w:val="24"/>
          <w:szCs w:val="24"/>
          <w:u w:val="single"/>
        </w:rPr>
      </w:pPr>
      <w:r w:rsidRPr="004B67CE">
        <w:rPr>
          <w:sz w:val="24"/>
          <w:szCs w:val="24"/>
          <w:u w:val="single"/>
        </w:rPr>
        <w:t>Kodas  300646839, Taikos pr.</w:t>
      </w:r>
      <w:r>
        <w:rPr>
          <w:sz w:val="24"/>
          <w:szCs w:val="24"/>
          <w:u w:val="single"/>
        </w:rPr>
        <w:t>66</w:t>
      </w:r>
      <w:r w:rsidRPr="004B67CE">
        <w:rPr>
          <w:sz w:val="24"/>
          <w:szCs w:val="24"/>
          <w:u w:val="single"/>
        </w:rPr>
        <w:t>, Klaipėda</w:t>
      </w:r>
    </w:p>
    <w:p w14:paraId="63890B16" w14:textId="77777777" w:rsidR="001673E0" w:rsidRDefault="009E1EBF" w:rsidP="001673E0">
      <w:pPr>
        <w:pStyle w:val="Antrat1"/>
        <w:rPr>
          <w:b w:val="0"/>
        </w:rPr>
      </w:pPr>
      <w:r>
        <w:rPr>
          <w:b w:val="0"/>
        </w:rPr>
        <w:t>(kodas, buveinės adresas)</w:t>
      </w:r>
    </w:p>
    <w:p w14:paraId="1B7B2A3B" w14:textId="77777777" w:rsidR="001673E0" w:rsidRDefault="001673E0" w:rsidP="001673E0"/>
    <w:p w14:paraId="5F0FC7BD" w14:textId="77777777" w:rsidR="001673E0" w:rsidRPr="004B67CE" w:rsidRDefault="009E1EBF" w:rsidP="001673E0">
      <w:pPr>
        <w:rPr>
          <w:sz w:val="24"/>
          <w:szCs w:val="24"/>
        </w:rPr>
      </w:pPr>
      <w:r w:rsidRPr="004B67CE">
        <w:rPr>
          <w:sz w:val="24"/>
          <w:szCs w:val="24"/>
        </w:rPr>
        <w:t xml:space="preserve">                                                                                                     </w:t>
      </w:r>
      <w:r>
        <w:rPr>
          <w:sz w:val="24"/>
          <w:szCs w:val="24"/>
        </w:rPr>
        <w:t xml:space="preserve">       </w:t>
      </w:r>
    </w:p>
    <w:p w14:paraId="7B6E813D" w14:textId="77777777" w:rsidR="001673E0" w:rsidRDefault="009E1EBF" w:rsidP="001673E0">
      <w:pPr>
        <w:jc w:val="center"/>
        <w:rPr>
          <w:b/>
          <w:sz w:val="24"/>
          <w:szCs w:val="24"/>
        </w:rPr>
      </w:pPr>
      <w:r>
        <w:rPr>
          <w:b/>
          <w:sz w:val="24"/>
          <w:szCs w:val="24"/>
        </w:rPr>
        <w:t>202</w:t>
      </w:r>
      <w:r w:rsidR="00C7477F">
        <w:rPr>
          <w:b/>
          <w:sz w:val="24"/>
          <w:szCs w:val="24"/>
        </w:rPr>
        <w:t>3</w:t>
      </w:r>
      <w:r>
        <w:rPr>
          <w:b/>
          <w:sz w:val="24"/>
          <w:szCs w:val="24"/>
        </w:rPr>
        <w:t xml:space="preserve"> METŲ FINANSINIŲ ATASKAITŲ </w:t>
      </w:r>
      <w:r w:rsidRPr="00777832">
        <w:rPr>
          <w:b/>
          <w:sz w:val="24"/>
          <w:szCs w:val="24"/>
        </w:rPr>
        <w:t>AIŠKINAMASIS  RAŠTAS</w:t>
      </w:r>
    </w:p>
    <w:p w14:paraId="5960EA5C" w14:textId="77777777" w:rsidR="001673E0" w:rsidRDefault="009E1EBF" w:rsidP="001673E0">
      <w:pPr>
        <w:rPr>
          <w:b/>
          <w:sz w:val="24"/>
          <w:szCs w:val="24"/>
        </w:rPr>
      </w:pPr>
      <w:r>
        <w:rPr>
          <w:b/>
          <w:sz w:val="24"/>
          <w:szCs w:val="24"/>
        </w:rPr>
        <w:t xml:space="preserve">                                                     </w:t>
      </w:r>
    </w:p>
    <w:p w14:paraId="760BA628" w14:textId="77777777" w:rsidR="001673E0" w:rsidRPr="00924161" w:rsidRDefault="009E1EBF" w:rsidP="00924161">
      <w:pPr>
        <w:ind w:left="3012"/>
        <w:rPr>
          <w:b/>
          <w:sz w:val="24"/>
          <w:szCs w:val="24"/>
        </w:rPr>
      </w:pPr>
      <w:r>
        <w:rPr>
          <w:b/>
          <w:sz w:val="24"/>
          <w:szCs w:val="24"/>
        </w:rPr>
        <w:t>2024</w:t>
      </w:r>
      <w:r w:rsidR="00725C23" w:rsidRPr="00924161">
        <w:rPr>
          <w:b/>
          <w:sz w:val="24"/>
          <w:szCs w:val="24"/>
        </w:rPr>
        <w:t xml:space="preserve"> </w:t>
      </w:r>
      <w:r w:rsidRPr="00924161">
        <w:rPr>
          <w:b/>
          <w:sz w:val="24"/>
          <w:szCs w:val="24"/>
        </w:rPr>
        <w:t xml:space="preserve">m.  </w:t>
      </w:r>
      <w:r>
        <w:rPr>
          <w:b/>
          <w:sz w:val="24"/>
          <w:szCs w:val="24"/>
        </w:rPr>
        <w:t>vasario</w:t>
      </w:r>
      <w:r w:rsidR="00A63070" w:rsidRPr="00924161">
        <w:rPr>
          <w:b/>
          <w:sz w:val="24"/>
          <w:szCs w:val="24"/>
        </w:rPr>
        <w:t xml:space="preserve"> </w:t>
      </w:r>
      <w:r>
        <w:rPr>
          <w:b/>
          <w:sz w:val="24"/>
          <w:szCs w:val="24"/>
        </w:rPr>
        <w:t>2</w:t>
      </w:r>
      <w:r w:rsidRPr="00924161">
        <w:rPr>
          <w:b/>
          <w:sz w:val="24"/>
          <w:szCs w:val="24"/>
        </w:rPr>
        <w:t xml:space="preserve"> d.  Nr.</w:t>
      </w:r>
      <w:r w:rsidR="00E94BE3" w:rsidRPr="00924161">
        <w:rPr>
          <w:b/>
          <w:sz w:val="24"/>
          <w:szCs w:val="24"/>
        </w:rPr>
        <w:t xml:space="preserve"> </w:t>
      </w:r>
      <w:r>
        <w:rPr>
          <w:b/>
          <w:sz w:val="24"/>
          <w:szCs w:val="24"/>
        </w:rPr>
        <w:t>5</w:t>
      </w:r>
      <w:r w:rsidR="006A6055" w:rsidRPr="00924161">
        <w:rPr>
          <w:b/>
          <w:sz w:val="24"/>
          <w:szCs w:val="24"/>
        </w:rPr>
        <w:t xml:space="preserve"> </w:t>
      </w:r>
      <w:r w:rsidRPr="00924161">
        <w:rPr>
          <w:b/>
          <w:sz w:val="24"/>
          <w:szCs w:val="24"/>
        </w:rPr>
        <w:t xml:space="preserve"> </w:t>
      </w:r>
    </w:p>
    <w:p w14:paraId="37F24B76" w14:textId="77777777" w:rsidR="001673E0" w:rsidRDefault="001673E0" w:rsidP="001673E0">
      <w:pPr>
        <w:ind w:left="3705"/>
        <w:rPr>
          <w:b/>
          <w:sz w:val="24"/>
          <w:szCs w:val="24"/>
        </w:rPr>
      </w:pPr>
    </w:p>
    <w:p w14:paraId="6545BC51" w14:textId="77777777" w:rsidR="001673E0" w:rsidRDefault="001673E0" w:rsidP="001673E0">
      <w:pPr>
        <w:jc w:val="center"/>
        <w:rPr>
          <w:b/>
          <w:sz w:val="24"/>
          <w:szCs w:val="24"/>
        </w:rPr>
      </w:pPr>
    </w:p>
    <w:p w14:paraId="3F565015" w14:textId="77777777" w:rsidR="00AC5C1B" w:rsidRDefault="00AC5C1B" w:rsidP="001673E0">
      <w:pPr>
        <w:jc w:val="center"/>
        <w:rPr>
          <w:b/>
          <w:sz w:val="24"/>
          <w:szCs w:val="24"/>
        </w:rPr>
      </w:pPr>
    </w:p>
    <w:p w14:paraId="6D4B1B9B" w14:textId="77777777" w:rsidR="001673E0" w:rsidRPr="00B05AD9" w:rsidRDefault="009E1EBF" w:rsidP="00B05AD9">
      <w:pPr>
        <w:pStyle w:val="Sraopastraipa"/>
        <w:numPr>
          <w:ilvl w:val="0"/>
          <w:numId w:val="1"/>
        </w:numPr>
        <w:rPr>
          <w:b/>
          <w:sz w:val="24"/>
          <w:szCs w:val="24"/>
          <w:lang w:val="lt-LT"/>
        </w:rPr>
      </w:pPr>
      <w:r w:rsidRPr="00B05AD9">
        <w:rPr>
          <w:b/>
          <w:sz w:val="24"/>
          <w:szCs w:val="24"/>
          <w:lang w:val="lt-LT"/>
        </w:rPr>
        <w:t>BENDROJI DALIS</w:t>
      </w:r>
    </w:p>
    <w:p w14:paraId="756EEB50" w14:textId="77777777" w:rsidR="001673E0" w:rsidRDefault="001673E0" w:rsidP="001673E0">
      <w:pPr>
        <w:ind w:left="360"/>
        <w:rPr>
          <w:b/>
          <w:sz w:val="24"/>
          <w:szCs w:val="24"/>
        </w:rPr>
      </w:pPr>
    </w:p>
    <w:p w14:paraId="3B464C61" w14:textId="77777777" w:rsidR="001673E0" w:rsidRDefault="009E1EBF" w:rsidP="001673E0">
      <w:pPr>
        <w:ind w:firstLine="1296"/>
        <w:jc w:val="both"/>
        <w:rPr>
          <w:sz w:val="24"/>
          <w:szCs w:val="24"/>
        </w:rPr>
      </w:pPr>
      <w:r>
        <w:rPr>
          <w:sz w:val="24"/>
          <w:szCs w:val="24"/>
        </w:rPr>
        <w:t xml:space="preserve">1. </w:t>
      </w:r>
      <w:r w:rsidRPr="00D32BA4">
        <w:rPr>
          <w:sz w:val="24"/>
          <w:szCs w:val="24"/>
        </w:rPr>
        <w:t>Vieš</w:t>
      </w:r>
      <w:r>
        <w:rPr>
          <w:sz w:val="24"/>
          <w:szCs w:val="24"/>
        </w:rPr>
        <w:t>oji įstaiga „Klaipėdos butai“ (toliau – įstaiga) registruota 2007 m. vasario 9 d. Valstybės įmonės Registrų centro  Klaipėdos filiale. Registravimo pažymėjimas Nr. 098768 išduotas 2007-02-09, įstaigos kodas 300646839.</w:t>
      </w:r>
    </w:p>
    <w:p w14:paraId="12ED09DF" w14:textId="77777777" w:rsidR="001673E0" w:rsidRDefault="009E1EBF" w:rsidP="001673E0">
      <w:pPr>
        <w:ind w:firstLine="1296"/>
        <w:jc w:val="both"/>
        <w:rPr>
          <w:sz w:val="24"/>
          <w:szCs w:val="24"/>
        </w:rPr>
      </w:pPr>
      <w:r>
        <w:rPr>
          <w:sz w:val="24"/>
          <w:szCs w:val="24"/>
        </w:rPr>
        <w:t>Įstaigos adresas: Taikos pr. 66, LT-93219, Klaipėda.</w:t>
      </w:r>
    </w:p>
    <w:p w14:paraId="2AA06151" w14:textId="77777777" w:rsidR="001673E0" w:rsidRDefault="009E1EBF" w:rsidP="001673E0">
      <w:pPr>
        <w:ind w:firstLine="1296"/>
        <w:jc w:val="both"/>
        <w:rPr>
          <w:sz w:val="24"/>
          <w:szCs w:val="24"/>
        </w:rPr>
      </w:pPr>
      <w:r>
        <w:rPr>
          <w:sz w:val="24"/>
          <w:szCs w:val="24"/>
        </w:rPr>
        <w:t>2. Viešoji įstaiga „Klaipėdos butai“ yra pelno nesiekiantis ribotos civilinės atsakomybės viešasis juridinis asmuo, įsteigtas Klaipėdos miesto savivaldybės tarybos 2007-01-25 sprendimu Nr. T-2-12 „Dėl viešosios įstaigos „Klaipėdos butai“ steigimo“ ir savo veikloje vadovaujasi Lietuvos Respublikos civiliniu kodeksu,</w:t>
      </w:r>
      <w:r w:rsidRPr="00AB496E">
        <w:rPr>
          <w:sz w:val="24"/>
          <w:szCs w:val="24"/>
        </w:rPr>
        <w:t xml:space="preserve"> </w:t>
      </w:r>
      <w:r>
        <w:rPr>
          <w:sz w:val="24"/>
          <w:szCs w:val="24"/>
        </w:rPr>
        <w:t>Lietuvos Respublikos</w:t>
      </w:r>
      <w:r w:rsidRPr="00AB496E">
        <w:rPr>
          <w:sz w:val="24"/>
          <w:szCs w:val="24"/>
        </w:rPr>
        <w:t xml:space="preserve"> </w:t>
      </w:r>
      <w:r>
        <w:rPr>
          <w:sz w:val="24"/>
          <w:szCs w:val="24"/>
        </w:rPr>
        <w:t>viešųjų įstaigų įstatymu, kitais Lietuvos Respublikos įstatymais, teisės aktais, steigimo aktu ir įstatais.</w:t>
      </w:r>
    </w:p>
    <w:p w14:paraId="65C227D5" w14:textId="77777777" w:rsidR="001673E0" w:rsidRDefault="009E1EBF" w:rsidP="001673E0">
      <w:pPr>
        <w:ind w:firstLine="1296"/>
        <w:jc w:val="both"/>
        <w:rPr>
          <w:sz w:val="24"/>
          <w:szCs w:val="24"/>
        </w:rPr>
      </w:pPr>
      <w:r>
        <w:rPr>
          <w:sz w:val="24"/>
          <w:szCs w:val="24"/>
        </w:rPr>
        <w:t>3. Klaipėdos miesto savivaldybė – įstaigos steigėja, perdavusi įstaigai įnašą, yra įstaigos dalininkė (savininkė).</w:t>
      </w:r>
    </w:p>
    <w:p w14:paraId="647EF430" w14:textId="77777777" w:rsidR="001673E0" w:rsidRDefault="009E1EBF" w:rsidP="001673E0">
      <w:pPr>
        <w:ind w:firstLine="1296"/>
        <w:jc w:val="both"/>
        <w:rPr>
          <w:sz w:val="24"/>
          <w:szCs w:val="24"/>
        </w:rPr>
      </w:pPr>
      <w:r>
        <w:rPr>
          <w:sz w:val="24"/>
          <w:szCs w:val="24"/>
        </w:rPr>
        <w:t>4. 2011 m. rugpjūčio 1 d. įstaiga įregistruota į Pridėtinės vertės mokesčio mokėtojų registrą. PVM mokėtojo kodas: LT 100006256418.</w:t>
      </w:r>
    </w:p>
    <w:p w14:paraId="756ABF29" w14:textId="77777777" w:rsidR="001673E0" w:rsidRDefault="009E1EBF" w:rsidP="001673E0">
      <w:pPr>
        <w:ind w:firstLine="1296"/>
        <w:jc w:val="both"/>
        <w:rPr>
          <w:sz w:val="24"/>
          <w:szCs w:val="24"/>
        </w:rPr>
      </w:pPr>
      <w:r>
        <w:rPr>
          <w:sz w:val="24"/>
          <w:szCs w:val="24"/>
        </w:rPr>
        <w:t>5. Įstaigos tikslas – teikti viešąsias savivaldybės gyvenamųjų patalpų, tame tarpe ir socialinio būsto,  nuomos ir daugiabučių namų administravimo paslaugas.</w:t>
      </w:r>
    </w:p>
    <w:p w14:paraId="1B346D0D" w14:textId="77777777" w:rsidR="001673E0" w:rsidRDefault="009E1EBF" w:rsidP="001673E0">
      <w:pPr>
        <w:ind w:firstLine="1296"/>
        <w:jc w:val="both"/>
        <w:rPr>
          <w:sz w:val="24"/>
          <w:szCs w:val="24"/>
        </w:rPr>
      </w:pPr>
      <w:r>
        <w:rPr>
          <w:sz w:val="24"/>
          <w:szCs w:val="24"/>
        </w:rPr>
        <w:t>6. Viešoji įstaiga „Klaipėdos butai“ filialų ar panašių struktūrinių vienetų neturi.</w:t>
      </w:r>
    </w:p>
    <w:p w14:paraId="45484797" w14:textId="77777777" w:rsidR="001673E0" w:rsidRDefault="009E1EBF" w:rsidP="001673E0">
      <w:pPr>
        <w:ind w:firstLine="1296"/>
        <w:jc w:val="both"/>
        <w:rPr>
          <w:sz w:val="24"/>
          <w:szCs w:val="24"/>
        </w:rPr>
      </w:pPr>
      <w:r>
        <w:rPr>
          <w:sz w:val="24"/>
          <w:szCs w:val="24"/>
        </w:rPr>
        <w:t>7. Įstaiga kontroliuojamų ir asocijuotų subjektų neturi.</w:t>
      </w:r>
    </w:p>
    <w:p w14:paraId="00EF4AB8" w14:textId="77777777" w:rsidR="001673E0" w:rsidRPr="00CF0784" w:rsidRDefault="009E1EBF" w:rsidP="00CF0784">
      <w:pPr>
        <w:tabs>
          <w:tab w:val="left" w:pos="851"/>
        </w:tabs>
        <w:jc w:val="both"/>
        <w:rPr>
          <w:bCs/>
          <w:sz w:val="24"/>
          <w:szCs w:val="24"/>
        </w:rPr>
      </w:pPr>
      <w:r>
        <w:rPr>
          <w:sz w:val="24"/>
          <w:szCs w:val="24"/>
        </w:rPr>
        <w:tab/>
        <w:t xml:space="preserve">       8. 202</w:t>
      </w:r>
      <w:r w:rsidR="00565342">
        <w:rPr>
          <w:sz w:val="24"/>
          <w:szCs w:val="24"/>
        </w:rPr>
        <w:t>2</w:t>
      </w:r>
      <w:r>
        <w:rPr>
          <w:sz w:val="24"/>
          <w:szCs w:val="24"/>
        </w:rPr>
        <w:t xml:space="preserve"> m. gruodžio 31 d. vidutinis įstaigos darbuotojų skaičius buvo </w:t>
      </w:r>
      <w:r w:rsidR="003074A4">
        <w:rPr>
          <w:sz w:val="24"/>
          <w:szCs w:val="24"/>
        </w:rPr>
        <w:t>9,3</w:t>
      </w:r>
      <w:r>
        <w:rPr>
          <w:sz w:val="24"/>
          <w:szCs w:val="24"/>
        </w:rPr>
        <w:t xml:space="preserve"> dirban</w:t>
      </w:r>
      <w:r w:rsidR="003074A4">
        <w:rPr>
          <w:sz w:val="24"/>
          <w:szCs w:val="24"/>
        </w:rPr>
        <w:t>čiojo</w:t>
      </w:r>
      <w:r w:rsidR="00C90A7F">
        <w:rPr>
          <w:sz w:val="24"/>
          <w:szCs w:val="24"/>
        </w:rPr>
        <w:t>.</w:t>
      </w:r>
      <w:r>
        <w:rPr>
          <w:sz w:val="24"/>
          <w:szCs w:val="24"/>
        </w:rPr>
        <w:t xml:space="preserve"> </w:t>
      </w:r>
      <w:r w:rsidR="00784848" w:rsidRPr="00204356">
        <w:rPr>
          <w:sz w:val="24"/>
          <w:szCs w:val="24"/>
        </w:rPr>
        <w:t xml:space="preserve">Vadovaujantis </w:t>
      </w:r>
      <w:r w:rsidR="00784848" w:rsidRPr="00204356">
        <w:rPr>
          <w:sz w:val="24"/>
          <w:szCs w:val="24"/>
          <w:lang w:val="en-US"/>
        </w:rPr>
        <w:t xml:space="preserve">Klaipėdos </w:t>
      </w:r>
      <w:r w:rsidR="00784848" w:rsidRPr="00204356">
        <w:rPr>
          <w:sz w:val="24"/>
          <w:szCs w:val="24"/>
        </w:rPr>
        <w:t>miesto savivaldybės administracijos direktoriaus 2022 m. sausio 31 d. įsakymu Nr. AD1-145 patvirtinta</w:t>
      </w:r>
      <w:r w:rsidR="00784848">
        <w:rPr>
          <w:sz w:val="24"/>
          <w:szCs w:val="24"/>
        </w:rPr>
        <w:t xml:space="preserve"> </w:t>
      </w:r>
      <w:r w:rsidR="00784848" w:rsidRPr="002627CC">
        <w:rPr>
          <w:sz w:val="24"/>
          <w:szCs w:val="24"/>
        </w:rPr>
        <w:t>valdymo struktūra</w:t>
      </w:r>
      <w:r w:rsidR="00784848">
        <w:rPr>
          <w:sz w:val="24"/>
          <w:szCs w:val="24"/>
        </w:rPr>
        <w:t xml:space="preserve"> ir</w:t>
      </w:r>
      <w:r w:rsidR="00784848" w:rsidRPr="00204356">
        <w:rPr>
          <w:sz w:val="24"/>
          <w:szCs w:val="24"/>
        </w:rPr>
        <w:t xml:space="preserve"> pareigybių sąraš</w:t>
      </w:r>
      <w:r w:rsidR="00784848">
        <w:rPr>
          <w:sz w:val="24"/>
          <w:szCs w:val="24"/>
        </w:rPr>
        <w:t>u</w:t>
      </w:r>
      <w:r w:rsidR="00784848" w:rsidRPr="00204356">
        <w:rPr>
          <w:sz w:val="24"/>
          <w:szCs w:val="24"/>
        </w:rPr>
        <w:t xml:space="preserve"> 202</w:t>
      </w:r>
      <w:r w:rsidR="00BF35A5">
        <w:rPr>
          <w:sz w:val="24"/>
          <w:szCs w:val="24"/>
        </w:rPr>
        <w:t>3</w:t>
      </w:r>
      <w:r w:rsidR="00784848" w:rsidRPr="00204356">
        <w:rPr>
          <w:sz w:val="24"/>
          <w:szCs w:val="24"/>
        </w:rPr>
        <w:t xml:space="preserve"> m. </w:t>
      </w:r>
      <w:r w:rsidR="00924161">
        <w:rPr>
          <w:sz w:val="24"/>
          <w:szCs w:val="24"/>
        </w:rPr>
        <w:t>gruodžio</w:t>
      </w:r>
      <w:r w:rsidR="004E5C79">
        <w:rPr>
          <w:sz w:val="24"/>
          <w:szCs w:val="24"/>
        </w:rPr>
        <w:t xml:space="preserve"> 3</w:t>
      </w:r>
      <w:r w:rsidR="00924161">
        <w:rPr>
          <w:sz w:val="24"/>
          <w:szCs w:val="24"/>
        </w:rPr>
        <w:t>1</w:t>
      </w:r>
      <w:r w:rsidR="00784848" w:rsidRPr="00204356">
        <w:rPr>
          <w:sz w:val="24"/>
          <w:szCs w:val="24"/>
        </w:rPr>
        <w:t xml:space="preserve"> d. įstaigoje dirbo </w:t>
      </w:r>
      <w:r w:rsidR="004E5C79">
        <w:rPr>
          <w:sz w:val="24"/>
          <w:szCs w:val="24"/>
        </w:rPr>
        <w:t>9</w:t>
      </w:r>
      <w:r w:rsidR="00784848" w:rsidRPr="00204356">
        <w:rPr>
          <w:sz w:val="24"/>
          <w:szCs w:val="24"/>
        </w:rPr>
        <w:t xml:space="preserve"> administracijos darbuotoj</w:t>
      </w:r>
      <w:r w:rsidR="004E5C79">
        <w:rPr>
          <w:sz w:val="24"/>
          <w:szCs w:val="24"/>
        </w:rPr>
        <w:t>ai</w:t>
      </w:r>
      <w:r w:rsidR="00924161">
        <w:rPr>
          <w:sz w:val="24"/>
          <w:szCs w:val="24"/>
        </w:rPr>
        <w:t>, vidutinis darbuotojų skaičius sudarė 9,6</w:t>
      </w:r>
      <w:r w:rsidR="002308EB">
        <w:rPr>
          <w:sz w:val="24"/>
          <w:szCs w:val="24"/>
        </w:rPr>
        <w:t xml:space="preserve"> dirbančiojo.</w:t>
      </w:r>
      <w:r w:rsidR="002627CC" w:rsidRPr="002627CC">
        <w:rPr>
          <w:sz w:val="24"/>
          <w:szCs w:val="24"/>
        </w:rPr>
        <w:t xml:space="preserve"> </w:t>
      </w:r>
      <w:r w:rsidR="00ED2BE4" w:rsidRPr="00ED2BE4">
        <w:rPr>
          <w:sz w:val="24"/>
          <w:szCs w:val="24"/>
        </w:rPr>
        <w:t xml:space="preserve"> </w:t>
      </w:r>
      <w:r w:rsidR="00F06FCF">
        <w:rPr>
          <w:sz w:val="24"/>
          <w:szCs w:val="24"/>
        </w:rPr>
        <w:t xml:space="preserve"> Įstaigos vadovas paskirtas </w:t>
      </w:r>
      <w:r w:rsidR="00155CB3">
        <w:rPr>
          <w:sz w:val="24"/>
          <w:szCs w:val="24"/>
        </w:rPr>
        <w:t xml:space="preserve"> Klaipėdos miesto savivaldybės mero 2020-10-07 potvarkiu Nr. M3-112 </w:t>
      </w:r>
      <w:r w:rsidR="00F06FCF">
        <w:rPr>
          <w:sz w:val="24"/>
          <w:szCs w:val="24"/>
        </w:rPr>
        <w:t>„ Dėl Pauliaus Lengvino skyrimo į viešosios įstaigos „Klaipėdos butai“ direktoriaus pareigas</w:t>
      </w:r>
      <w:r w:rsidR="00E61517">
        <w:rPr>
          <w:sz w:val="24"/>
          <w:szCs w:val="24"/>
        </w:rPr>
        <w:t>“</w:t>
      </w:r>
      <w:r w:rsidR="00F06FCF">
        <w:rPr>
          <w:sz w:val="24"/>
          <w:szCs w:val="24"/>
        </w:rPr>
        <w:t>.</w:t>
      </w:r>
    </w:p>
    <w:p w14:paraId="771226AB" w14:textId="77777777" w:rsidR="007C236B" w:rsidRDefault="009E1EBF" w:rsidP="007C236B">
      <w:pPr>
        <w:ind w:firstLine="1296"/>
        <w:jc w:val="both"/>
        <w:rPr>
          <w:sz w:val="24"/>
          <w:szCs w:val="24"/>
        </w:rPr>
      </w:pPr>
      <w:r>
        <w:rPr>
          <w:sz w:val="24"/>
          <w:szCs w:val="24"/>
        </w:rPr>
        <w:t>9. Viešoji įstaiga „Klaipėdos butai“ veikia pagal su Klaipėdos miesto savivaldybės administracija 2021-12-06 pasirašytą Turto patikėjimo sutartį Nr. J9-3086. Sutartis pasirašyta dešimties metų laikotarpiui ir tai yra pagrindinė sąlyga, kuria paremta dabartinė įstaigos veikla ir kuri gali paveikti jos tolimesnę veiklą.</w:t>
      </w:r>
    </w:p>
    <w:p w14:paraId="0E626650" w14:textId="77777777" w:rsidR="001673E0" w:rsidRPr="009427BF" w:rsidRDefault="009E1EBF" w:rsidP="001673E0">
      <w:pPr>
        <w:tabs>
          <w:tab w:val="left" w:pos="1276"/>
        </w:tabs>
        <w:jc w:val="both"/>
        <w:rPr>
          <w:b/>
          <w:bCs/>
          <w:sz w:val="24"/>
          <w:szCs w:val="24"/>
        </w:rPr>
      </w:pPr>
      <w:r>
        <w:rPr>
          <w:sz w:val="24"/>
          <w:szCs w:val="24"/>
        </w:rPr>
        <w:tab/>
      </w:r>
      <w:r w:rsidRPr="00CC5152">
        <w:rPr>
          <w:sz w:val="24"/>
          <w:szCs w:val="24"/>
        </w:rPr>
        <w:t>10.</w:t>
      </w:r>
      <w:r w:rsidRPr="00CC5152">
        <w:rPr>
          <w:sz w:val="24"/>
          <w:szCs w:val="24"/>
          <w:lang w:val="en-US"/>
        </w:rPr>
        <w:t xml:space="preserve"> </w:t>
      </w:r>
      <w:r w:rsidRPr="009427BF">
        <w:rPr>
          <w:sz w:val="24"/>
          <w:szCs w:val="24"/>
        </w:rPr>
        <w:t>Vadovaujantis Lietuvos Respublikos viešojo sektoriaus atskaitomybės įstatymo 2 straipsnio 10² dalies 1 punktu, įstaiga nuo 2019 metų priskirta prie viešojo sektoriaus subjektų ir buhalterinę apskaitą tvarko pagal viešojo sektoriaus apskaitos ir finansinės atskaitomybės standartus.</w:t>
      </w:r>
    </w:p>
    <w:p w14:paraId="6FFBB133" w14:textId="77777777" w:rsidR="001673E0" w:rsidRPr="009427BF" w:rsidRDefault="001673E0" w:rsidP="001673E0">
      <w:pPr>
        <w:ind w:firstLine="1296"/>
        <w:jc w:val="both"/>
        <w:rPr>
          <w:sz w:val="24"/>
          <w:szCs w:val="24"/>
        </w:rPr>
      </w:pPr>
    </w:p>
    <w:p w14:paraId="25C9DCD4" w14:textId="77777777" w:rsidR="001673E0" w:rsidRDefault="001673E0" w:rsidP="001673E0">
      <w:pPr>
        <w:ind w:firstLine="1296"/>
        <w:jc w:val="both"/>
        <w:rPr>
          <w:sz w:val="24"/>
          <w:szCs w:val="24"/>
        </w:rPr>
      </w:pPr>
    </w:p>
    <w:p w14:paraId="4C2968B0" w14:textId="77777777" w:rsidR="001673E0" w:rsidRPr="00B05AD9" w:rsidRDefault="009E1EBF" w:rsidP="00B05AD9">
      <w:pPr>
        <w:pStyle w:val="Sraopastraipa"/>
        <w:numPr>
          <w:ilvl w:val="0"/>
          <w:numId w:val="1"/>
        </w:numPr>
        <w:rPr>
          <w:b/>
          <w:sz w:val="24"/>
          <w:szCs w:val="24"/>
          <w:lang w:val="lt-LT"/>
        </w:rPr>
      </w:pPr>
      <w:r w:rsidRPr="00B05AD9">
        <w:rPr>
          <w:b/>
          <w:sz w:val="24"/>
          <w:szCs w:val="24"/>
          <w:lang w:val="lt-LT"/>
        </w:rPr>
        <w:t>APSKAITOS POLITIKA</w:t>
      </w:r>
    </w:p>
    <w:p w14:paraId="6BA20033" w14:textId="77777777" w:rsidR="001673E0" w:rsidRDefault="001673E0" w:rsidP="001673E0">
      <w:pPr>
        <w:ind w:left="1845"/>
        <w:rPr>
          <w:b/>
          <w:sz w:val="24"/>
          <w:szCs w:val="24"/>
        </w:rPr>
      </w:pPr>
    </w:p>
    <w:p w14:paraId="40EEA3AE" w14:textId="77777777" w:rsidR="001673E0" w:rsidRDefault="009E1EBF" w:rsidP="001673E0">
      <w:pPr>
        <w:ind w:left="1125"/>
        <w:rPr>
          <w:sz w:val="24"/>
          <w:szCs w:val="24"/>
        </w:rPr>
      </w:pPr>
      <w:r w:rsidRPr="008C5112">
        <w:rPr>
          <w:sz w:val="24"/>
          <w:szCs w:val="24"/>
        </w:rPr>
        <w:t>11</w:t>
      </w:r>
      <w:r>
        <w:rPr>
          <w:sz w:val="24"/>
          <w:szCs w:val="24"/>
        </w:rPr>
        <w:t>. Finansinių ataskaitų forma.</w:t>
      </w:r>
    </w:p>
    <w:p w14:paraId="1E0A2D7E" w14:textId="77777777" w:rsidR="001673E0" w:rsidRDefault="009E1EBF" w:rsidP="001673E0">
      <w:pPr>
        <w:ind w:firstLine="1125"/>
        <w:jc w:val="both"/>
        <w:rPr>
          <w:sz w:val="24"/>
          <w:szCs w:val="24"/>
        </w:rPr>
      </w:pPr>
      <w:r>
        <w:rPr>
          <w:sz w:val="24"/>
          <w:szCs w:val="24"/>
        </w:rPr>
        <w:t>Nu</w:t>
      </w:r>
      <w:r w:rsidR="0023714F">
        <w:rPr>
          <w:sz w:val="24"/>
          <w:szCs w:val="24"/>
        </w:rPr>
        <w:t xml:space="preserve">o 2019 m. sausio 1 d. </w:t>
      </w:r>
      <w:r w:rsidR="00612E17">
        <w:rPr>
          <w:sz w:val="24"/>
          <w:szCs w:val="24"/>
        </w:rPr>
        <w:t>įstaigo</w:t>
      </w:r>
      <w:r w:rsidR="00BC0034">
        <w:rPr>
          <w:sz w:val="24"/>
          <w:szCs w:val="24"/>
        </w:rPr>
        <w:t xml:space="preserve">s </w:t>
      </w:r>
      <w:r w:rsidR="00B80CA1">
        <w:rPr>
          <w:sz w:val="24"/>
          <w:szCs w:val="24"/>
        </w:rPr>
        <w:t>finansinė</w:t>
      </w:r>
      <w:r w:rsidR="0023063C">
        <w:rPr>
          <w:sz w:val="24"/>
          <w:szCs w:val="24"/>
        </w:rPr>
        <w:t xml:space="preserve"> </w:t>
      </w:r>
      <w:r w:rsidR="00BC0034">
        <w:rPr>
          <w:sz w:val="24"/>
          <w:szCs w:val="24"/>
        </w:rPr>
        <w:t xml:space="preserve">apskaita tvarkoma vadovaujantis Viešojo </w:t>
      </w:r>
      <w:r w:rsidR="008D7570">
        <w:rPr>
          <w:sz w:val="24"/>
          <w:szCs w:val="24"/>
        </w:rPr>
        <w:t>sektoriaus apskaitos ir finansinės atskaitomybės</w:t>
      </w:r>
      <w:r w:rsidR="000979D8">
        <w:rPr>
          <w:sz w:val="24"/>
          <w:szCs w:val="24"/>
        </w:rPr>
        <w:t xml:space="preserve"> standartais (toliau – VSAFAS)</w:t>
      </w:r>
      <w:r w:rsidR="00350722">
        <w:rPr>
          <w:sz w:val="24"/>
          <w:szCs w:val="24"/>
        </w:rPr>
        <w:t>.</w:t>
      </w:r>
      <w:r w:rsidR="0078315F">
        <w:rPr>
          <w:sz w:val="24"/>
          <w:szCs w:val="24"/>
        </w:rPr>
        <w:t xml:space="preserve"> Vadovaudamasi</w:t>
      </w:r>
      <w:r w:rsidR="00EC71E7">
        <w:rPr>
          <w:sz w:val="24"/>
          <w:szCs w:val="24"/>
        </w:rPr>
        <w:t xml:space="preserve"> Lietuvos Respublikos </w:t>
      </w:r>
      <w:r w:rsidR="00CB0A7A">
        <w:rPr>
          <w:sz w:val="24"/>
          <w:szCs w:val="24"/>
        </w:rPr>
        <w:t>Viešojo sektoriaus atskaitomybės įstatymu</w:t>
      </w:r>
      <w:r w:rsidR="007A2E84">
        <w:rPr>
          <w:sz w:val="24"/>
          <w:szCs w:val="24"/>
        </w:rPr>
        <w:t>, įstaig</w:t>
      </w:r>
      <w:r w:rsidR="0042696D">
        <w:rPr>
          <w:sz w:val="24"/>
          <w:szCs w:val="24"/>
        </w:rPr>
        <w:t>a rengia žemesniojo</w:t>
      </w:r>
      <w:r w:rsidR="00C23988">
        <w:rPr>
          <w:sz w:val="24"/>
          <w:szCs w:val="24"/>
        </w:rPr>
        <w:t xml:space="preserve"> lygio </w:t>
      </w:r>
      <w:r w:rsidR="00B6620F">
        <w:rPr>
          <w:sz w:val="24"/>
          <w:szCs w:val="24"/>
        </w:rPr>
        <w:t>tarpi</w:t>
      </w:r>
      <w:r w:rsidR="00824511">
        <w:rPr>
          <w:sz w:val="24"/>
          <w:szCs w:val="24"/>
        </w:rPr>
        <w:t>nių</w:t>
      </w:r>
      <w:r w:rsidR="00C23988">
        <w:rPr>
          <w:sz w:val="24"/>
          <w:szCs w:val="24"/>
        </w:rPr>
        <w:t xml:space="preserve"> finansinių</w:t>
      </w:r>
      <w:r w:rsidR="00CC1201">
        <w:rPr>
          <w:sz w:val="24"/>
          <w:szCs w:val="24"/>
        </w:rPr>
        <w:t xml:space="preserve"> </w:t>
      </w:r>
      <w:r w:rsidR="00824511">
        <w:rPr>
          <w:sz w:val="24"/>
          <w:szCs w:val="24"/>
        </w:rPr>
        <w:t xml:space="preserve">ataskaitų </w:t>
      </w:r>
      <w:r w:rsidR="00CC1201">
        <w:rPr>
          <w:sz w:val="24"/>
          <w:szCs w:val="24"/>
        </w:rPr>
        <w:t xml:space="preserve">rinkinį, kurį </w:t>
      </w:r>
      <w:r w:rsidR="00A60B7B">
        <w:rPr>
          <w:sz w:val="24"/>
          <w:szCs w:val="24"/>
        </w:rPr>
        <w:t>sudaro:</w:t>
      </w:r>
    </w:p>
    <w:p w14:paraId="0780081A" w14:textId="77777777" w:rsidR="00A60B7B" w:rsidRDefault="009E1EBF" w:rsidP="001673E0">
      <w:pPr>
        <w:ind w:firstLine="1125"/>
        <w:jc w:val="both"/>
        <w:rPr>
          <w:sz w:val="24"/>
          <w:szCs w:val="24"/>
        </w:rPr>
      </w:pPr>
      <w:r>
        <w:rPr>
          <w:sz w:val="24"/>
          <w:szCs w:val="24"/>
        </w:rPr>
        <w:t>-</w:t>
      </w:r>
      <w:r w:rsidR="0080244B">
        <w:rPr>
          <w:sz w:val="24"/>
          <w:szCs w:val="24"/>
        </w:rPr>
        <w:t xml:space="preserve"> </w:t>
      </w:r>
      <w:r w:rsidR="004927A3">
        <w:rPr>
          <w:sz w:val="24"/>
          <w:szCs w:val="24"/>
        </w:rPr>
        <w:t>finansinės būklės ataskaita;</w:t>
      </w:r>
    </w:p>
    <w:p w14:paraId="55C3924E" w14:textId="77777777" w:rsidR="004927A3" w:rsidRDefault="009E1EBF" w:rsidP="001673E0">
      <w:pPr>
        <w:ind w:firstLine="1125"/>
        <w:jc w:val="both"/>
        <w:rPr>
          <w:sz w:val="24"/>
          <w:szCs w:val="24"/>
        </w:rPr>
      </w:pPr>
      <w:r>
        <w:rPr>
          <w:sz w:val="24"/>
          <w:szCs w:val="24"/>
        </w:rPr>
        <w:t>- veiklo</w:t>
      </w:r>
      <w:r w:rsidR="0080244B">
        <w:rPr>
          <w:sz w:val="24"/>
          <w:szCs w:val="24"/>
        </w:rPr>
        <w:t>s rezultatų ataskaita</w:t>
      </w:r>
      <w:r w:rsidR="002308EB">
        <w:rPr>
          <w:sz w:val="24"/>
          <w:szCs w:val="24"/>
        </w:rPr>
        <w:t>;</w:t>
      </w:r>
    </w:p>
    <w:p w14:paraId="4AD09167" w14:textId="77777777" w:rsidR="002308EB" w:rsidRDefault="009E1EBF" w:rsidP="001673E0">
      <w:pPr>
        <w:ind w:firstLine="1125"/>
        <w:jc w:val="both"/>
        <w:rPr>
          <w:sz w:val="24"/>
          <w:szCs w:val="24"/>
        </w:rPr>
      </w:pPr>
      <w:r>
        <w:rPr>
          <w:sz w:val="24"/>
          <w:szCs w:val="24"/>
        </w:rPr>
        <w:t>- pigų srautų ataskaita;</w:t>
      </w:r>
    </w:p>
    <w:p w14:paraId="3E66F8CE" w14:textId="77777777" w:rsidR="002308EB" w:rsidRDefault="009E1EBF" w:rsidP="001673E0">
      <w:pPr>
        <w:ind w:firstLine="1125"/>
        <w:jc w:val="both"/>
        <w:rPr>
          <w:sz w:val="24"/>
          <w:szCs w:val="24"/>
        </w:rPr>
      </w:pPr>
      <w:r>
        <w:rPr>
          <w:sz w:val="24"/>
          <w:szCs w:val="24"/>
        </w:rPr>
        <w:t>- grynojo turto pokyčių ataskaita;</w:t>
      </w:r>
    </w:p>
    <w:p w14:paraId="0F63CF41" w14:textId="77777777" w:rsidR="00712D4C" w:rsidRDefault="009E1EBF" w:rsidP="001673E0">
      <w:pPr>
        <w:ind w:firstLine="1125"/>
        <w:jc w:val="both"/>
        <w:rPr>
          <w:sz w:val="24"/>
          <w:szCs w:val="24"/>
        </w:rPr>
      </w:pPr>
      <w:r>
        <w:rPr>
          <w:sz w:val="24"/>
          <w:szCs w:val="24"/>
        </w:rPr>
        <w:t>- aiškinamasis raštas</w:t>
      </w:r>
      <w:r w:rsidR="00DF2E39">
        <w:rPr>
          <w:sz w:val="24"/>
          <w:szCs w:val="24"/>
        </w:rPr>
        <w:t>.</w:t>
      </w:r>
    </w:p>
    <w:p w14:paraId="0312B0FB" w14:textId="77777777" w:rsidR="00552F06" w:rsidRDefault="009E1EBF" w:rsidP="001673E0">
      <w:pPr>
        <w:ind w:firstLine="1125"/>
        <w:jc w:val="both"/>
        <w:rPr>
          <w:sz w:val="24"/>
          <w:szCs w:val="24"/>
        </w:rPr>
      </w:pPr>
      <w:r>
        <w:rPr>
          <w:sz w:val="24"/>
          <w:szCs w:val="24"/>
        </w:rPr>
        <w:t>Tvarkydama</w:t>
      </w:r>
      <w:r w:rsidR="0096007D">
        <w:rPr>
          <w:sz w:val="24"/>
          <w:szCs w:val="24"/>
        </w:rPr>
        <w:t xml:space="preserve"> </w:t>
      </w:r>
      <w:r w:rsidR="0023063C">
        <w:rPr>
          <w:sz w:val="24"/>
          <w:szCs w:val="24"/>
        </w:rPr>
        <w:t>finansinę</w:t>
      </w:r>
      <w:r w:rsidR="0096007D">
        <w:rPr>
          <w:sz w:val="24"/>
          <w:szCs w:val="24"/>
        </w:rPr>
        <w:t xml:space="preserve"> apskaitą ir sudarydama </w:t>
      </w:r>
      <w:r w:rsidR="00647ABE">
        <w:rPr>
          <w:sz w:val="24"/>
          <w:szCs w:val="24"/>
        </w:rPr>
        <w:t>202</w:t>
      </w:r>
      <w:r w:rsidR="00531862">
        <w:rPr>
          <w:sz w:val="24"/>
          <w:szCs w:val="24"/>
        </w:rPr>
        <w:t>3</w:t>
      </w:r>
      <w:r w:rsidR="00647ABE">
        <w:rPr>
          <w:sz w:val="24"/>
          <w:szCs w:val="24"/>
        </w:rPr>
        <w:t xml:space="preserve"> metų </w:t>
      </w:r>
      <w:r w:rsidR="0096007D">
        <w:rPr>
          <w:sz w:val="24"/>
          <w:szCs w:val="24"/>
        </w:rPr>
        <w:t>finansinių ataskaitų rinkinius</w:t>
      </w:r>
      <w:r w:rsidR="00CA5054">
        <w:rPr>
          <w:sz w:val="24"/>
          <w:szCs w:val="24"/>
        </w:rPr>
        <w:t>, įstaiga vadova</w:t>
      </w:r>
      <w:r w:rsidR="000E2991">
        <w:rPr>
          <w:sz w:val="24"/>
          <w:szCs w:val="24"/>
        </w:rPr>
        <w:t>ujasi</w:t>
      </w:r>
      <w:r w:rsidR="00CF587C">
        <w:rPr>
          <w:sz w:val="24"/>
          <w:szCs w:val="24"/>
        </w:rPr>
        <w:t xml:space="preserve"> šiais teisės aktais ir jų pakeitimais</w:t>
      </w:r>
      <w:r w:rsidR="00A102F3">
        <w:rPr>
          <w:sz w:val="24"/>
          <w:szCs w:val="24"/>
        </w:rPr>
        <w:t>:</w:t>
      </w:r>
    </w:p>
    <w:p w14:paraId="7F1C41C8" w14:textId="77777777" w:rsidR="00CA0340" w:rsidRDefault="009E1EBF" w:rsidP="001673E0">
      <w:pPr>
        <w:ind w:firstLine="1125"/>
        <w:jc w:val="both"/>
        <w:rPr>
          <w:sz w:val="24"/>
          <w:szCs w:val="24"/>
        </w:rPr>
      </w:pPr>
      <w:r>
        <w:rPr>
          <w:sz w:val="24"/>
          <w:szCs w:val="24"/>
        </w:rPr>
        <w:t>-</w:t>
      </w:r>
      <w:r w:rsidR="00E8449E">
        <w:rPr>
          <w:sz w:val="24"/>
          <w:szCs w:val="24"/>
        </w:rPr>
        <w:t xml:space="preserve"> </w:t>
      </w:r>
      <w:r>
        <w:rPr>
          <w:sz w:val="24"/>
          <w:szCs w:val="24"/>
        </w:rPr>
        <w:t>LR</w:t>
      </w:r>
      <w:r w:rsidR="00B531E8">
        <w:rPr>
          <w:sz w:val="24"/>
          <w:szCs w:val="24"/>
        </w:rPr>
        <w:t xml:space="preserve"> finansinės apskaitos įstatymu;</w:t>
      </w:r>
    </w:p>
    <w:p w14:paraId="7A148320" w14:textId="77777777" w:rsidR="002479DB" w:rsidRDefault="009E1EBF" w:rsidP="001673E0">
      <w:pPr>
        <w:ind w:firstLine="1125"/>
        <w:jc w:val="both"/>
        <w:rPr>
          <w:sz w:val="24"/>
          <w:szCs w:val="24"/>
        </w:rPr>
      </w:pPr>
      <w:r>
        <w:rPr>
          <w:sz w:val="24"/>
          <w:szCs w:val="24"/>
        </w:rPr>
        <w:t>- LR viešojo sektoriaus</w:t>
      </w:r>
      <w:r w:rsidR="002F3C29">
        <w:rPr>
          <w:sz w:val="24"/>
          <w:szCs w:val="24"/>
        </w:rPr>
        <w:t xml:space="preserve"> atskaitomybės įstatymu;</w:t>
      </w:r>
    </w:p>
    <w:p w14:paraId="7FF761ED" w14:textId="77777777" w:rsidR="002F3C29" w:rsidRDefault="009E1EBF" w:rsidP="001673E0">
      <w:pPr>
        <w:ind w:firstLine="1125"/>
        <w:jc w:val="both"/>
        <w:rPr>
          <w:sz w:val="24"/>
          <w:szCs w:val="24"/>
        </w:rPr>
      </w:pPr>
      <w:r>
        <w:rPr>
          <w:sz w:val="24"/>
          <w:szCs w:val="24"/>
        </w:rPr>
        <w:t>- V</w:t>
      </w:r>
      <w:r w:rsidR="00E45B0E">
        <w:rPr>
          <w:sz w:val="24"/>
          <w:szCs w:val="24"/>
        </w:rPr>
        <w:t>iešojo sektoriaus apskaitos ir finansinės</w:t>
      </w:r>
      <w:r w:rsidR="00FA21DF">
        <w:rPr>
          <w:sz w:val="24"/>
          <w:szCs w:val="24"/>
        </w:rPr>
        <w:t xml:space="preserve"> atskaitomybės standartais (VSAFAS)</w:t>
      </w:r>
      <w:r w:rsidR="00E8449E">
        <w:rPr>
          <w:sz w:val="24"/>
          <w:szCs w:val="24"/>
        </w:rPr>
        <w:t>;</w:t>
      </w:r>
    </w:p>
    <w:p w14:paraId="5074B250" w14:textId="77777777" w:rsidR="00E8449E" w:rsidRDefault="009E1EBF" w:rsidP="001673E0">
      <w:pPr>
        <w:ind w:firstLine="1125"/>
        <w:jc w:val="both"/>
        <w:rPr>
          <w:sz w:val="24"/>
          <w:szCs w:val="24"/>
        </w:rPr>
      </w:pPr>
      <w:r>
        <w:rPr>
          <w:sz w:val="24"/>
          <w:szCs w:val="24"/>
        </w:rPr>
        <w:t>- LR viešųjų įstaigų įstatymu</w:t>
      </w:r>
      <w:r w:rsidR="00C25668">
        <w:rPr>
          <w:sz w:val="24"/>
          <w:szCs w:val="24"/>
        </w:rPr>
        <w:t>;</w:t>
      </w:r>
    </w:p>
    <w:p w14:paraId="27E99296" w14:textId="77777777" w:rsidR="00C25668" w:rsidRDefault="009E1EBF" w:rsidP="001673E0">
      <w:pPr>
        <w:ind w:firstLine="1125"/>
        <w:jc w:val="both"/>
        <w:rPr>
          <w:sz w:val="24"/>
          <w:szCs w:val="24"/>
        </w:rPr>
      </w:pPr>
      <w:r>
        <w:rPr>
          <w:sz w:val="24"/>
          <w:szCs w:val="24"/>
        </w:rPr>
        <w:t>- L</w:t>
      </w:r>
      <w:r w:rsidR="004B7C2D">
        <w:rPr>
          <w:sz w:val="24"/>
          <w:szCs w:val="24"/>
        </w:rPr>
        <w:t>R Vyriausybės</w:t>
      </w:r>
      <w:r w:rsidR="003673FF">
        <w:rPr>
          <w:sz w:val="24"/>
          <w:szCs w:val="24"/>
        </w:rPr>
        <w:t xml:space="preserve"> patvirtintomis Inventorizacijos taisyklėmis</w:t>
      </w:r>
      <w:r w:rsidR="00253116">
        <w:rPr>
          <w:sz w:val="24"/>
          <w:szCs w:val="24"/>
        </w:rPr>
        <w:t>;</w:t>
      </w:r>
    </w:p>
    <w:p w14:paraId="46A95112" w14:textId="77777777" w:rsidR="00253116" w:rsidRDefault="009E1EBF" w:rsidP="001673E0">
      <w:pPr>
        <w:ind w:firstLine="1125"/>
        <w:jc w:val="both"/>
        <w:rPr>
          <w:sz w:val="24"/>
          <w:szCs w:val="24"/>
        </w:rPr>
      </w:pPr>
      <w:r>
        <w:rPr>
          <w:sz w:val="24"/>
          <w:szCs w:val="24"/>
        </w:rPr>
        <w:t>-</w:t>
      </w:r>
      <w:r w:rsidR="00FD681C">
        <w:rPr>
          <w:sz w:val="24"/>
          <w:szCs w:val="24"/>
        </w:rPr>
        <w:t xml:space="preserve"> kitais Lietuvos Respubliko</w:t>
      </w:r>
      <w:r w:rsidR="001F22D9">
        <w:rPr>
          <w:sz w:val="24"/>
          <w:szCs w:val="24"/>
        </w:rPr>
        <w:t>je galiojančiais teisės aktais</w:t>
      </w:r>
      <w:r w:rsidR="00651894">
        <w:rPr>
          <w:sz w:val="24"/>
          <w:szCs w:val="24"/>
        </w:rPr>
        <w:t>, reglamentuojančiais</w:t>
      </w:r>
      <w:r w:rsidR="006445E2">
        <w:rPr>
          <w:sz w:val="24"/>
          <w:szCs w:val="24"/>
        </w:rPr>
        <w:t xml:space="preserve"> pelno nesiekiančių ribotos</w:t>
      </w:r>
      <w:r w:rsidR="00E213FE">
        <w:rPr>
          <w:sz w:val="24"/>
          <w:szCs w:val="24"/>
        </w:rPr>
        <w:t xml:space="preserve"> civilinės atsakomybės viešųjų</w:t>
      </w:r>
      <w:r w:rsidR="00655F76">
        <w:rPr>
          <w:sz w:val="24"/>
          <w:szCs w:val="24"/>
        </w:rPr>
        <w:t xml:space="preserve"> juridinių asmenų buhalterinę apskaitą ir finansinių ataskaitų sudarymą</w:t>
      </w:r>
      <w:r w:rsidR="00FC42B2">
        <w:rPr>
          <w:sz w:val="24"/>
          <w:szCs w:val="24"/>
        </w:rPr>
        <w:t>;</w:t>
      </w:r>
    </w:p>
    <w:p w14:paraId="6897EB70" w14:textId="77777777" w:rsidR="00FC42B2" w:rsidRDefault="009E1EBF" w:rsidP="001673E0">
      <w:pPr>
        <w:ind w:firstLine="1125"/>
        <w:jc w:val="both"/>
        <w:rPr>
          <w:sz w:val="24"/>
          <w:szCs w:val="24"/>
        </w:rPr>
      </w:pPr>
      <w:r>
        <w:rPr>
          <w:sz w:val="24"/>
          <w:szCs w:val="24"/>
        </w:rPr>
        <w:t xml:space="preserve">- </w:t>
      </w:r>
      <w:r w:rsidR="00221C66">
        <w:rPr>
          <w:sz w:val="24"/>
          <w:szCs w:val="24"/>
        </w:rPr>
        <w:t>įstaigos pasitvirtinta apskaitos politika.</w:t>
      </w:r>
    </w:p>
    <w:p w14:paraId="273027F7" w14:textId="77777777" w:rsidR="0080244B" w:rsidRDefault="009E1EBF" w:rsidP="00B46072">
      <w:pPr>
        <w:ind w:firstLine="1125"/>
        <w:jc w:val="both"/>
        <w:rPr>
          <w:sz w:val="24"/>
          <w:szCs w:val="24"/>
        </w:rPr>
      </w:pPr>
      <w:r>
        <w:rPr>
          <w:sz w:val="24"/>
          <w:szCs w:val="24"/>
        </w:rPr>
        <w:t>Įstaigos fina</w:t>
      </w:r>
      <w:r w:rsidR="00C12E4A">
        <w:rPr>
          <w:sz w:val="24"/>
          <w:szCs w:val="24"/>
        </w:rPr>
        <w:t>nsinė apskaita tvarkoma</w:t>
      </w:r>
      <w:r w:rsidR="00915B8E">
        <w:rPr>
          <w:sz w:val="24"/>
          <w:szCs w:val="24"/>
        </w:rPr>
        <w:t xml:space="preserve"> ir finansinė atskaitomybė sudaroma</w:t>
      </w:r>
      <w:r w:rsidR="007B3EC4">
        <w:rPr>
          <w:sz w:val="24"/>
          <w:szCs w:val="24"/>
        </w:rPr>
        <w:t xml:space="preserve"> vadovaujantis pastovumo,</w:t>
      </w:r>
      <w:r w:rsidR="002514FD">
        <w:rPr>
          <w:sz w:val="24"/>
          <w:szCs w:val="24"/>
        </w:rPr>
        <w:t xml:space="preserve"> periodiškumo, veiklos tęstinumo, piniginio mato</w:t>
      </w:r>
      <w:r w:rsidR="00BD3420">
        <w:rPr>
          <w:sz w:val="24"/>
          <w:szCs w:val="24"/>
        </w:rPr>
        <w:t>, kaupimo, palyginimo, atsargumo, neutralumo ir turinio viršenybės</w:t>
      </w:r>
      <w:r w:rsidR="00F62073">
        <w:rPr>
          <w:sz w:val="24"/>
          <w:szCs w:val="24"/>
        </w:rPr>
        <w:t xml:space="preserve"> prieš formą principais.</w:t>
      </w:r>
    </w:p>
    <w:p w14:paraId="7D7A075E" w14:textId="77777777" w:rsidR="004F2F7A" w:rsidRDefault="009E1EBF" w:rsidP="00B46072">
      <w:pPr>
        <w:ind w:firstLine="1125"/>
        <w:jc w:val="both"/>
        <w:rPr>
          <w:sz w:val="24"/>
          <w:szCs w:val="24"/>
        </w:rPr>
      </w:pPr>
      <w:r>
        <w:rPr>
          <w:sz w:val="24"/>
          <w:szCs w:val="24"/>
        </w:rPr>
        <w:t>Įstaiga</w:t>
      </w:r>
      <w:r w:rsidR="00D47D36">
        <w:rPr>
          <w:sz w:val="24"/>
          <w:szCs w:val="24"/>
        </w:rPr>
        <w:t xml:space="preserve"> naudoja apskaitos programą „PRA</w:t>
      </w:r>
      <w:r w:rsidR="008974F4">
        <w:rPr>
          <w:sz w:val="24"/>
          <w:szCs w:val="24"/>
        </w:rPr>
        <w:t>GMA“.</w:t>
      </w:r>
    </w:p>
    <w:p w14:paraId="4D799CC8" w14:textId="77777777" w:rsidR="001673E0" w:rsidRDefault="009E1EBF" w:rsidP="001673E0">
      <w:pPr>
        <w:ind w:firstLine="1125"/>
        <w:jc w:val="both"/>
        <w:rPr>
          <w:sz w:val="24"/>
          <w:szCs w:val="24"/>
        </w:rPr>
      </w:pPr>
      <w:r>
        <w:rPr>
          <w:sz w:val="24"/>
          <w:szCs w:val="24"/>
        </w:rPr>
        <w:t>12. Finansinių ataskaitų valiuta.</w:t>
      </w:r>
    </w:p>
    <w:p w14:paraId="4D807368" w14:textId="77777777" w:rsidR="001673E0" w:rsidRDefault="009E1EBF" w:rsidP="001673E0">
      <w:pPr>
        <w:ind w:firstLine="1125"/>
        <w:jc w:val="both"/>
        <w:rPr>
          <w:sz w:val="24"/>
          <w:szCs w:val="24"/>
        </w:rPr>
      </w:pPr>
      <w:r>
        <w:rPr>
          <w:sz w:val="24"/>
          <w:szCs w:val="24"/>
        </w:rPr>
        <w:t>Finansinės ataskaitos parengtos</w:t>
      </w:r>
      <w:r w:rsidR="007047D6">
        <w:rPr>
          <w:sz w:val="24"/>
          <w:szCs w:val="24"/>
        </w:rPr>
        <w:t>, naudojant</w:t>
      </w:r>
      <w:r w:rsidR="00B61310">
        <w:rPr>
          <w:sz w:val="24"/>
          <w:szCs w:val="24"/>
        </w:rPr>
        <w:t xml:space="preserve"> Lietuvos Respublikos piniginį vienetą</w:t>
      </w:r>
      <w:r w:rsidR="00687252">
        <w:rPr>
          <w:sz w:val="24"/>
          <w:szCs w:val="24"/>
        </w:rPr>
        <w:t xml:space="preserve"> – eurą.</w:t>
      </w:r>
      <w:r>
        <w:rPr>
          <w:sz w:val="24"/>
          <w:szCs w:val="24"/>
        </w:rPr>
        <w:t xml:space="preserve"> </w:t>
      </w:r>
    </w:p>
    <w:p w14:paraId="53D832F3" w14:textId="77777777" w:rsidR="001673E0" w:rsidRDefault="009E1EBF" w:rsidP="001673E0">
      <w:pPr>
        <w:ind w:firstLine="1125"/>
        <w:jc w:val="both"/>
        <w:rPr>
          <w:sz w:val="24"/>
          <w:szCs w:val="24"/>
        </w:rPr>
      </w:pPr>
      <w:r>
        <w:rPr>
          <w:sz w:val="24"/>
          <w:szCs w:val="24"/>
        </w:rPr>
        <w:t>13. Nematerialusis turtas.</w:t>
      </w:r>
    </w:p>
    <w:p w14:paraId="282769C6" w14:textId="77777777" w:rsidR="001673E0" w:rsidRDefault="009E1EBF" w:rsidP="001673E0">
      <w:pPr>
        <w:ind w:firstLine="1125"/>
        <w:jc w:val="both"/>
        <w:rPr>
          <w:sz w:val="24"/>
          <w:szCs w:val="24"/>
        </w:rPr>
      </w:pPr>
      <w:r>
        <w:rPr>
          <w:sz w:val="24"/>
          <w:szCs w:val="24"/>
        </w:rPr>
        <w:t>Nematerialusis turtas yra pripažįstamas, jei atitinka 13-ajame VSAFAS pateiktą sąvoką ir nematerialiajam turtui nustatytus kriterijus.</w:t>
      </w:r>
    </w:p>
    <w:p w14:paraId="0B118E13" w14:textId="77777777" w:rsidR="001673E0" w:rsidRDefault="009E1EBF" w:rsidP="001673E0">
      <w:pPr>
        <w:ind w:firstLine="1125"/>
        <w:jc w:val="both"/>
        <w:rPr>
          <w:sz w:val="24"/>
          <w:szCs w:val="24"/>
        </w:rPr>
      </w:pPr>
      <w:r>
        <w:rPr>
          <w:sz w:val="24"/>
          <w:szCs w:val="24"/>
        </w:rPr>
        <w:t>Nematerialusis turtas pirminio pripažinimo metu apskaitoje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14:paraId="3B842AC5" w14:textId="77777777" w:rsidR="001673E0" w:rsidRDefault="009E1EBF" w:rsidP="001673E0">
      <w:pPr>
        <w:ind w:firstLine="1125"/>
        <w:jc w:val="both"/>
        <w:rPr>
          <w:sz w:val="24"/>
          <w:szCs w:val="24"/>
        </w:rPr>
      </w:pPr>
      <w:r>
        <w:rPr>
          <w:sz w:val="24"/>
          <w:szCs w:val="24"/>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p w14:paraId="5869A66D" w14:textId="77777777" w:rsidR="001673E0" w:rsidRDefault="009E1EBF" w:rsidP="001673E0">
      <w:pPr>
        <w:ind w:firstLine="1125"/>
        <w:jc w:val="both"/>
        <w:rPr>
          <w:sz w:val="24"/>
          <w:szCs w:val="24"/>
        </w:rPr>
      </w:pPr>
      <w:r>
        <w:rPr>
          <w:sz w:val="24"/>
          <w:szCs w:val="24"/>
        </w:rPr>
        <w:t>14. Ilgalaikis materialusis turtas.</w:t>
      </w:r>
    </w:p>
    <w:p w14:paraId="68227BC9" w14:textId="77777777" w:rsidR="001673E0" w:rsidRDefault="009E1EBF" w:rsidP="001673E0">
      <w:pPr>
        <w:ind w:firstLine="1125"/>
        <w:jc w:val="both"/>
        <w:rPr>
          <w:sz w:val="24"/>
          <w:szCs w:val="24"/>
        </w:rPr>
      </w:pPr>
      <w:r>
        <w:rPr>
          <w:sz w:val="24"/>
          <w:szCs w:val="24"/>
        </w:rPr>
        <w:t>Ilgalaikis materialusis turtas pripažįstamas ir registruojamas apskaitoje, jei jis atitinka ilgalaikio materialiojo turto sąvoką ir VSAFAS nustatytus ilgalaikio materialiojo turto pripažinimo kriterijus.</w:t>
      </w:r>
    </w:p>
    <w:p w14:paraId="0DF3C635" w14:textId="77777777" w:rsidR="001673E0" w:rsidRDefault="009E1EBF" w:rsidP="001673E0">
      <w:pPr>
        <w:ind w:firstLine="1125"/>
        <w:jc w:val="both"/>
        <w:rPr>
          <w:sz w:val="24"/>
          <w:szCs w:val="24"/>
        </w:rPr>
      </w:pPr>
      <w:r>
        <w:rPr>
          <w:sz w:val="24"/>
          <w:szCs w:val="24"/>
        </w:rPr>
        <w:t>Įsigytas ilgalaikis materialusis turtas pirminio pripažinimo momentu apskaitoje registruojamas įsigijimo savikaina, pagal ilgalaikio materialiojo turto vienetus.</w:t>
      </w:r>
    </w:p>
    <w:p w14:paraId="5C07A037" w14:textId="77777777" w:rsidR="001673E0" w:rsidRDefault="009E1EBF" w:rsidP="001673E0">
      <w:pPr>
        <w:ind w:firstLine="1125"/>
        <w:jc w:val="both"/>
        <w:rPr>
          <w:sz w:val="24"/>
          <w:szCs w:val="24"/>
        </w:rPr>
      </w:pPr>
      <w:r>
        <w:rPr>
          <w:sz w:val="24"/>
          <w:szCs w:val="24"/>
        </w:rPr>
        <w:t>Po pirminio pripažinimo ilgalaikis materialusis turtas finansinėse ataskaitose rodomas įsigijimo savikaina, atėmus sukauptą nusidėvėjimo ir nuvertėjimo, jei jis yra, sumą. 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Ilgalaikio materialiojo turto nusidėvėjimas skaičiuojamas taikant tiesiogiai proporcingą (tiesinį) pagal konkrečius materialiojo turto nusidėvėjimo normatyvus</w:t>
      </w:r>
      <w:r w:rsidR="00B37E7E">
        <w:rPr>
          <w:sz w:val="24"/>
          <w:szCs w:val="24"/>
        </w:rPr>
        <w:t xml:space="preserve"> (</w:t>
      </w:r>
      <w:r w:rsidR="0000467F">
        <w:rPr>
          <w:sz w:val="24"/>
          <w:szCs w:val="24"/>
        </w:rPr>
        <w:t>metais)</w:t>
      </w:r>
      <w:r w:rsidR="00021494">
        <w:rPr>
          <w:sz w:val="24"/>
          <w:szCs w:val="24"/>
        </w:rPr>
        <w:t>:</w:t>
      </w:r>
    </w:p>
    <w:p w14:paraId="2B9A4A54" w14:textId="77777777" w:rsidR="00FA18B1" w:rsidRPr="00551CCE" w:rsidRDefault="009E1EBF" w:rsidP="00551CCE">
      <w:pPr>
        <w:pStyle w:val="Sraopastraipa"/>
        <w:numPr>
          <w:ilvl w:val="0"/>
          <w:numId w:val="2"/>
        </w:numPr>
        <w:jc w:val="both"/>
        <w:rPr>
          <w:sz w:val="24"/>
          <w:szCs w:val="24"/>
          <w:lang w:val="lt-LT"/>
        </w:rPr>
      </w:pPr>
      <w:r>
        <w:rPr>
          <w:sz w:val="24"/>
          <w:szCs w:val="24"/>
          <w:lang w:val="lt-LT"/>
        </w:rPr>
        <w:t xml:space="preserve">pastatai </w:t>
      </w:r>
      <w:r w:rsidR="003133CB">
        <w:rPr>
          <w:sz w:val="24"/>
          <w:szCs w:val="24"/>
          <w:lang w:val="lt-LT"/>
        </w:rPr>
        <w:t>–</w:t>
      </w:r>
      <w:r>
        <w:rPr>
          <w:sz w:val="24"/>
          <w:szCs w:val="24"/>
          <w:lang w:val="lt-LT"/>
        </w:rPr>
        <w:t xml:space="preserve"> minimalu</w:t>
      </w:r>
      <w:r w:rsidR="003133CB">
        <w:rPr>
          <w:sz w:val="24"/>
          <w:szCs w:val="24"/>
          <w:lang w:val="lt-LT"/>
        </w:rPr>
        <w:t>sis 60 metų, maksimalusis</w:t>
      </w:r>
      <w:r w:rsidR="00DF373B">
        <w:rPr>
          <w:sz w:val="24"/>
          <w:szCs w:val="24"/>
          <w:lang w:val="lt-LT"/>
        </w:rPr>
        <w:t xml:space="preserve"> 100 metų.</w:t>
      </w:r>
    </w:p>
    <w:p w14:paraId="59224504" w14:textId="77777777" w:rsidR="00021494" w:rsidRDefault="009E1EBF" w:rsidP="005633C9">
      <w:pPr>
        <w:pStyle w:val="Sraopastraipa"/>
        <w:numPr>
          <w:ilvl w:val="0"/>
          <w:numId w:val="2"/>
        </w:numPr>
        <w:jc w:val="both"/>
        <w:rPr>
          <w:sz w:val="24"/>
          <w:szCs w:val="24"/>
          <w:lang w:val="lt-LT"/>
        </w:rPr>
      </w:pPr>
      <w:r>
        <w:rPr>
          <w:sz w:val="24"/>
          <w:szCs w:val="24"/>
          <w:lang w:val="lt-LT"/>
        </w:rPr>
        <w:t>b</w:t>
      </w:r>
      <w:r w:rsidR="005633C9">
        <w:rPr>
          <w:sz w:val="24"/>
          <w:szCs w:val="24"/>
          <w:lang w:val="lt-LT"/>
        </w:rPr>
        <w:t>aldai, biuro įranga</w:t>
      </w:r>
      <w:r w:rsidR="00A5442A">
        <w:rPr>
          <w:sz w:val="24"/>
          <w:szCs w:val="24"/>
          <w:lang w:val="lt-LT"/>
        </w:rPr>
        <w:t xml:space="preserve"> ir kitas</w:t>
      </w:r>
      <w:r w:rsidR="003F7F47">
        <w:rPr>
          <w:sz w:val="24"/>
          <w:szCs w:val="24"/>
          <w:lang w:val="lt-LT"/>
        </w:rPr>
        <w:t xml:space="preserve"> </w:t>
      </w:r>
      <w:r w:rsidR="0017132C">
        <w:rPr>
          <w:sz w:val="24"/>
          <w:szCs w:val="24"/>
          <w:lang w:val="lt-LT"/>
        </w:rPr>
        <w:t xml:space="preserve">ilgalaikis materialusis turtas </w:t>
      </w:r>
      <w:r w:rsidR="00FA18B1">
        <w:rPr>
          <w:sz w:val="24"/>
          <w:szCs w:val="24"/>
          <w:lang w:val="lt-LT"/>
        </w:rPr>
        <w:t>–</w:t>
      </w:r>
      <w:r w:rsidR="0017132C">
        <w:rPr>
          <w:sz w:val="24"/>
          <w:szCs w:val="24"/>
          <w:lang w:val="lt-LT"/>
        </w:rPr>
        <w:t xml:space="preserve"> </w:t>
      </w:r>
      <w:r w:rsidR="00FA18B1">
        <w:rPr>
          <w:sz w:val="24"/>
          <w:szCs w:val="24"/>
          <w:lang w:val="lt-LT"/>
        </w:rPr>
        <w:t>3 metai.</w:t>
      </w:r>
    </w:p>
    <w:p w14:paraId="12BE95C1" w14:textId="77777777" w:rsidR="00BB73B3" w:rsidRPr="005633C9" w:rsidRDefault="00BB73B3" w:rsidP="00ED7610">
      <w:pPr>
        <w:pStyle w:val="Sraopastraipa"/>
        <w:ind w:left="1485"/>
        <w:jc w:val="both"/>
        <w:rPr>
          <w:sz w:val="24"/>
          <w:szCs w:val="24"/>
          <w:lang w:val="lt-LT"/>
        </w:rPr>
      </w:pPr>
    </w:p>
    <w:p w14:paraId="3483C4C9" w14:textId="77777777" w:rsidR="001673E0" w:rsidRDefault="009E1EBF" w:rsidP="001673E0">
      <w:pPr>
        <w:ind w:firstLine="1125"/>
        <w:jc w:val="both"/>
        <w:rPr>
          <w:sz w:val="24"/>
          <w:szCs w:val="24"/>
        </w:rPr>
      </w:pPr>
      <w:r>
        <w:rPr>
          <w:sz w:val="24"/>
          <w:szCs w:val="24"/>
        </w:rPr>
        <w:t>2022</w:t>
      </w:r>
      <w:r w:rsidR="008176AB">
        <w:rPr>
          <w:sz w:val="24"/>
          <w:szCs w:val="24"/>
        </w:rPr>
        <w:t xml:space="preserve"> metais, v</w:t>
      </w:r>
      <w:r w:rsidR="00817810">
        <w:rPr>
          <w:sz w:val="24"/>
          <w:szCs w:val="24"/>
        </w:rPr>
        <w:t xml:space="preserve">adovaujantis su </w:t>
      </w:r>
      <w:r w:rsidR="00ED7610">
        <w:rPr>
          <w:sz w:val="24"/>
          <w:szCs w:val="24"/>
        </w:rPr>
        <w:t>Klaipėdos miesto savivaldybės administracija 2021-12-06 pasirašyta Turto patikėjimo sutartimi Nr. J9-3086 ir 2022-03-31 Savivaldybės turto, perduodamo valdyti ir naudoti patikėjimo teise, perdavimo ir priėmimo aktu Nr. TU6-17</w:t>
      </w:r>
      <w:r w:rsidR="006B2BED">
        <w:rPr>
          <w:sz w:val="24"/>
          <w:szCs w:val="24"/>
        </w:rPr>
        <w:t>, įstaigai buvo perduotas</w:t>
      </w:r>
      <w:r w:rsidR="00D403F2">
        <w:rPr>
          <w:sz w:val="24"/>
          <w:szCs w:val="24"/>
        </w:rPr>
        <w:t xml:space="preserve"> ilgalaikis</w:t>
      </w:r>
      <w:r w:rsidR="00473935">
        <w:rPr>
          <w:sz w:val="24"/>
          <w:szCs w:val="24"/>
        </w:rPr>
        <w:t xml:space="preserve"> materialusis nekilnojamasis </w:t>
      </w:r>
      <w:r w:rsidR="00D4582E">
        <w:rPr>
          <w:sz w:val="24"/>
          <w:szCs w:val="24"/>
        </w:rPr>
        <w:t>turtas- Savivaldybei nuosavybės teise priklausanč</w:t>
      </w:r>
      <w:r w:rsidR="00D079E6">
        <w:rPr>
          <w:sz w:val="24"/>
          <w:szCs w:val="24"/>
        </w:rPr>
        <w:t>ios gyvenamosios patalpos.</w:t>
      </w:r>
    </w:p>
    <w:p w14:paraId="3E212B49" w14:textId="77777777" w:rsidR="00CB1CBD" w:rsidRDefault="009E1EBF" w:rsidP="00CB1CBD">
      <w:pPr>
        <w:ind w:firstLine="1125"/>
        <w:jc w:val="both"/>
        <w:rPr>
          <w:sz w:val="24"/>
          <w:szCs w:val="24"/>
        </w:rPr>
      </w:pPr>
      <w:r>
        <w:rPr>
          <w:sz w:val="24"/>
          <w:szCs w:val="24"/>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r w:rsidRPr="00ED7610">
        <w:rPr>
          <w:sz w:val="24"/>
          <w:szCs w:val="24"/>
        </w:rPr>
        <w:t xml:space="preserve"> </w:t>
      </w:r>
    </w:p>
    <w:p w14:paraId="19866850" w14:textId="77777777" w:rsidR="00CB1CBD" w:rsidRDefault="00CB1CBD" w:rsidP="001673E0">
      <w:pPr>
        <w:ind w:firstLine="1125"/>
        <w:jc w:val="both"/>
        <w:rPr>
          <w:sz w:val="24"/>
          <w:szCs w:val="24"/>
        </w:rPr>
      </w:pPr>
    </w:p>
    <w:p w14:paraId="545C81E7" w14:textId="77777777" w:rsidR="001673E0" w:rsidRDefault="009E1EBF" w:rsidP="001673E0">
      <w:pPr>
        <w:ind w:firstLine="1125"/>
        <w:jc w:val="both"/>
        <w:rPr>
          <w:sz w:val="24"/>
          <w:szCs w:val="24"/>
        </w:rPr>
      </w:pPr>
      <w:r>
        <w:rPr>
          <w:sz w:val="24"/>
          <w:szCs w:val="24"/>
        </w:rPr>
        <w:t>15. Finansinis turtas ir įsipareigojimai.</w:t>
      </w:r>
    </w:p>
    <w:p w14:paraId="7BF067A3" w14:textId="77777777" w:rsidR="001673E0" w:rsidRDefault="009E1EBF" w:rsidP="001673E0">
      <w:pPr>
        <w:ind w:firstLine="1125"/>
        <w:jc w:val="both"/>
        <w:rPr>
          <w:sz w:val="24"/>
          <w:szCs w:val="24"/>
        </w:rPr>
      </w:pPr>
      <w:r>
        <w:rPr>
          <w:sz w:val="24"/>
          <w:szCs w:val="24"/>
        </w:rPr>
        <w:t>Įstaigos finansinį turtą sudaro pinigai ir gautinos sumos. Įstaiga turi trumpalaikes gautinas sumas. Gautinos sumos pirminio pripažinimo metu yra įvertinamos įsigijimo savikaina. Finansinės būklės ataskaitoje gautinos sumos parodomos įsigijimo savikaina atėmus nuvertėjimą.</w:t>
      </w:r>
    </w:p>
    <w:p w14:paraId="50C4C78F" w14:textId="77777777" w:rsidR="001673E0" w:rsidRDefault="009E1EBF" w:rsidP="001673E0">
      <w:pPr>
        <w:ind w:firstLine="1125"/>
        <w:jc w:val="both"/>
        <w:rPr>
          <w:sz w:val="24"/>
          <w:szCs w:val="24"/>
        </w:rPr>
      </w:pPr>
      <w:r>
        <w:rPr>
          <w:sz w:val="24"/>
          <w:szCs w:val="24"/>
        </w:rPr>
        <w:t xml:space="preserve">Finansiniai įsipareigojimai pirminio pripažinimo metu įvertinami įsigijimo savikaina, finansinės būklės ataskaitoje įsipareigojimai parodomi įsigijimo savikaina atėmus grąžintas sumas. </w:t>
      </w:r>
    </w:p>
    <w:p w14:paraId="28288FCB" w14:textId="77777777" w:rsidR="001673E0" w:rsidRDefault="009E1EBF" w:rsidP="001673E0">
      <w:pPr>
        <w:ind w:firstLine="1125"/>
        <w:jc w:val="both"/>
        <w:rPr>
          <w:sz w:val="24"/>
          <w:szCs w:val="24"/>
        </w:rPr>
      </w:pPr>
      <w:r>
        <w:rPr>
          <w:sz w:val="24"/>
          <w:szCs w:val="24"/>
        </w:rPr>
        <w:t>16. Atsargos.</w:t>
      </w:r>
    </w:p>
    <w:p w14:paraId="3721263B" w14:textId="77777777" w:rsidR="001673E0" w:rsidRDefault="009E1EBF" w:rsidP="001673E0">
      <w:pPr>
        <w:ind w:firstLine="1125"/>
        <w:jc w:val="both"/>
        <w:rPr>
          <w:sz w:val="24"/>
          <w:szCs w:val="24"/>
        </w:rPr>
      </w:pPr>
      <w:r>
        <w:rPr>
          <w:sz w:val="24"/>
          <w:szCs w:val="24"/>
        </w:rPr>
        <w:t>Pirminio pripažinimo metu atsargos registruojamos įsigijimo savikaina, sudarant finansines ataskaitas atsargos, kurios bus naudojamos įstaigos veikloje įvertinamos įsigijimo savikaina. Apskaičiuojant atsargų, sunaudotų teikiant paslaugas, savikainą, taikomas konkrečių kainų būdas. Atiduotos naudoti medžiagos ir inventorius yra nurašomi iš apskaitos.</w:t>
      </w:r>
    </w:p>
    <w:p w14:paraId="0DC463DA" w14:textId="77777777" w:rsidR="001673E0" w:rsidRDefault="009E1EBF" w:rsidP="001673E0">
      <w:pPr>
        <w:ind w:firstLine="1125"/>
        <w:jc w:val="both"/>
        <w:rPr>
          <w:sz w:val="24"/>
          <w:szCs w:val="24"/>
        </w:rPr>
      </w:pPr>
      <w:r>
        <w:rPr>
          <w:sz w:val="24"/>
          <w:szCs w:val="24"/>
        </w:rPr>
        <w:t xml:space="preserve">17. Finansavimo sumos. </w:t>
      </w:r>
    </w:p>
    <w:p w14:paraId="4237616F" w14:textId="77777777" w:rsidR="00B21862" w:rsidRDefault="009E1EBF" w:rsidP="00B21862">
      <w:pPr>
        <w:ind w:firstLine="1125"/>
        <w:jc w:val="both"/>
        <w:rPr>
          <w:sz w:val="24"/>
          <w:szCs w:val="24"/>
        </w:rPr>
      </w:pPr>
      <w:r>
        <w:rPr>
          <w:sz w:val="24"/>
          <w:szCs w:val="24"/>
        </w:rPr>
        <w:t xml:space="preserve">Finansavimo sumos įstaigai perduotos vadovaujantis  su Klaipėdos miesto savivaldybės administracija 2021-12-06 pasirašyta Turto patikėjimo sutartimi Nr. J9-3086, 2022-03-31 Savivaldybės turto, perduodamo valdyti ir naudoti patikėjimo teise, perdavimo ir priėmimo aktu Nr. TU6-17. </w:t>
      </w:r>
      <w:r w:rsidR="003A50C6">
        <w:rPr>
          <w:sz w:val="24"/>
          <w:szCs w:val="24"/>
        </w:rPr>
        <w:t>Finansav</w:t>
      </w:r>
      <w:r w:rsidR="002B2572">
        <w:rPr>
          <w:sz w:val="24"/>
          <w:szCs w:val="24"/>
        </w:rPr>
        <w:t>imo sumos</w:t>
      </w:r>
      <w:r w:rsidR="00162A34">
        <w:rPr>
          <w:sz w:val="24"/>
          <w:szCs w:val="24"/>
        </w:rPr>
        <w:t xml:space="preserve"> </w:t>
      </w:r>
      <w:r w:rsidR="0091663B">
        <w:rPr>
          <w:sz w:val="24"/>
          <w:szCs w:val="24"/>
        </w:rPr>
        <w:t>grupuojamos</w:t>
      </w:r>
      <w:r w:rsidR="00672549">
        <w:rPr>
          <w:sz w:val="24"/>
          <w:szCs w:val="24"/>
        </w:rPr>
        <w:t xml:space="preserve"> pagal šaltinius:</w:t>
      </w:r>
    </w:p>
    <w:p w14:paraId="61A1C4DA" w14:textId="77777777" w:rsidR="00672549" w:rsidRDefault="009E1EBF" w:rsidP="00B21862">
      <w:pPr>
        <w:ind w:firstLine="1125"/>
        <w:jc w:val="both"/>
        <w:rPr>
          <w:sz w:val="24"/>
          <w:szCs w:val="24"/>
        </w:rPr>
      </w:pPr>
      <w:r>
        <w:rPr>
          <w:sz w:val="24"/>
          <w:szCs w:val="24"/>
        </w:rPr>
        <w:t>- finansavi</w:t>
      </w:r>
      <w:r w:rsidR="00027C25">
        <w:rPr>
          <w:sz w:val="24"/>
          <w:szCs w:val="24"/>
        </w:rPr>
        <w:t>mo sumos iš valsty</w:t>
      </w:r>
      <w:r w:rsidR="002618F0">
        <w:rPr>
          <w:sz w:val="24"/>
          <w:szCs w:val="24"/>
        </w:rPr>
        <w:t>bės biudžeto;</w:t>
      </w:r>
    </w:p>
    <w:p w14:paraId="1609BDC2" w14:textId="77777777" w:rsidR="002618F0" w:rsidRDefault="009E1EBF" w:rsidP="00B21862">
      <w:pPr>
        <w:ind w:firstLine="1125"/>
        <w:jc w:val="both"/>
        <w:rPr>
          <w:sz w:val="24"/>
          <w:szCs w:val="24"/>
        </w:rPr>
      </w:pPr>
      <w:r>
        <w:rPr>
          <w:sz w:val="24"/>
          <w:szCs w:val="24"/>
        </w:rPr>
        <w:t>-</w:t>
      </w:r>
      <w:r w:rsidR="0016468F">
        <w:rPr>
          <w:sz w:val="24"/>
          <w:szCs w:val="24"/>
        </w:rPr>
        <w:t xml:space="preserve"> finansavimo sumos iš savivaldybės</w:t>
      </w:r>
      <w:r w:rsidR="00F114C5">
        <w:rPr>
          <w:sz w:val="24"/>
          <w:szCs w:val="24"/>
        </w:rPr>
        <w:t xml:space="preserve"> biudžeto;</w:t>
      </w:r>
    </w:p>
    <w:p w14:paraId="0EC177CC" w14:textId="77777777" w:rsidR="00F114C5" w:rsidRDefault="009E1EBF" w:rsidP="00B21862">
      <w:pPr>
        <w:ind w:firstLine="1125"/>
        <w:jc w:val="both"/>
        <w:rPr>
          <w:sz w:val="24"/>
          <w:szCs w:val="24"/>
        </w:rPr>
      </w:pPr>
      <w:r>
        <w:rPr>
          <w:sz w:val="24"/>
          <w:szCs w:val="24"/>
        </w:rPr>
        <w:t xml:space="preserve">- finansavimo </w:t>
      </w:r>
      <w:r w:rsidR="00901212">
        <w:rPr>
          <w:sz w:val="24"/>
          <w:szCs w:val="24"/>
        </w:rPr>
        <w:t>sumos iš Europos Sąjungos, užsienio valstybių</w:t>
      </w:r>
      <w:r w:rsidR="00C71964">
        <w:rPr>
          <w:sz w:val="24"/>
          <w:szCs w:val="24"/>
        </w:rPr>
        <w:t xml:space="preserve"> ir t</w:t>
      </w:r>
      <w:r w:rsidR="00814E01">
        <w:rPr>
          <w:sz w:val="24"/>
          <w:szCs w:val="24"/>
        </w:rPr>
        <w:t>arptautinių organiza</w:t>
      </w:r>
      <w:r w:rsidR="00C76144">
        <w:rPr>
          <w:sz w:val="24"/>
          <w:szCs w:val="24"/>
        </w:rPr>
        <w:t>cijų;</w:t>
      </w:r>
    </w:p>
    <w:p w14:paraId="2F1D890E" w14:textId="77777777" w:rsidR="00C76144" w:rsidRDefault="009E1EBF" w:rsidP="00B21862">
      <w:pPr>
        <w:ind w:firstLine="1125"/>
        <w:jc w:val="both"/>
        <w:rPr>
          <w:sz w:val="24"/>
          <w:szCs w:val="24"/>
        </w:rPr>
      </w:pPr>
      <w:r>
        <w:rPr>
          <w:sz w:val="24"/>
          <w:szCs w:val="24"/>
        </w:rPr>
        <w:t>- finansavimo sumos iš kitų šaltinių.</w:t>
      </w:r>
    </w:p>
    <w:p w14:paraId="1B1F9D8E" w14:textId="77777777" w:rsidR="001673E0" w:rsidRDefault="009E1EBF" w:rsidP="001673E0">
      <w:pPr>
        <w:ind w:firstLine="1125"/>
        <w:jc w:val="both"/>
        <w:rPr>
          <w:sz w:val="24"/>
          <w:szCs w:val="24"/>
        </w:rPr>
      </w:pPr>
      <w:r>
        <w:rPr>
          <w:sz w:val="24"/>
          <w:szCs w:val="24"/>
        </w:rPr>
        <w:t>18. Pajamos.</w:t>
      </w:r>
    </w:p>
    <w:p w14:paraId="26EBFE4B" w14:textId="77777777" w:rsidR="001673E0" w:rsidRDefault="009E1EBF" w:rsidP="001673E0">
      <w:pPr>
        <w:ind w:firstLine="1125"/>
        <w:jc w:val="both"/>
        <w:rPr>
          <w:sz w:val="24"/>
          <w:szCs w:val="24"/>
        </w:rPr>
      </w:pPr>
      <w:r>
        <w:rPr>
          <w:sz w:val="24"/>
          <w:szCs w:val="24"/>
        </w:rPr>
        <w:t>Pajamos pripažįstamos taikant kaupimo principą, tada kai jos uždirbamos, nepriklausomai nuo to ar gautas apmokėjimas. Išankstiniai apmokėjimai pajamomis nepripažįstami, bet registruojami kaip įsipareigojimai. Įstaigos pajamos pagrindinės veiklos pajamoms priskiriamos pajamos gautos už savivaldybės gyvenamųjų patalpų, tame tarpe ir socialinio būsto,  nuomos ir daugiabučių namų administravimo paslaugas.</w:t>
      </w:r>
    </w:p>
    <w:p w14:paraId="46875571" w14:textId="77777777" w:rsidR="001673E0" w:rsidRDefault="009E1EBF" w:rsidP="001673E0">
      <w:pPr>
        <w:ind w:firstLine="1125"/>
        <w:jc w:val="both"/>
        <w:rPr>
          <w:sz w:val="24"/>
          <w:szCs w:val="24"/>
        </w:rPr>
      </w:pPr>
      <w:r>
        <w:rPr>
          <w:sz w:val="24"/>
          <w:szCs w:val="24"/>
        </w:rPr>
        <w:t>19. Sąnaudos.</w:t>
      </w:r>
    </w:p>
    <w:p w14:paraId="50E5B3DB" w14:textId="77777777" w:rsidR="001673E0" w:rsidRDefault="009E1EBF" w:rsidP="001673E0">
      <w:pPr>
        <w:ind w:firstLine="1125"/>
        <w:jc w:val="both"/>
        <w:rPr>
          <w:sz w:val="24"/>
          <w:szCs w:val="24"/>
        </w:rPr>
      </w:pPr>
      <w:r>
        <w:rPr>
          <w:sz w:val="24"/>
          <w:szCs w:val="24"/>
        </w:rPr>
        <w:t>Sąnaudos pripažįstamos kaupimo principu tada kai jos patiriamos, nepriklausomai nuo to ar už jas apmokėta. Sąnaudos pripažįstamos tame ataskaitiniame laikotarpyje kai uždirbamos su jomis susijusios pajamos. Išlaidos, kurios susijusios su vėlesniu ataskaitiniu laikotarpių pajamų uždirbimu, sąnaudomis nepripažįstamos, o registruojamos kaip ateinančių laikotarpių sąnaudos.</w:t>
      </w:r>
    </w:p>
    <w:p w14:paraId="1731B04D" w14:textId="77777777" w:rsidR="001673E0" w:rsidRDefault="009E1EBF" w:rsidP="001673E0">
      <w:pPr>
        <w:ind w:firstLine="1125"/>
        <w:jc w:val="both"/>
        <w:rPr>
          <w:sz w:val="24"/>
          <w:szCs w:val="24"/>
        </w:rPr>
      </w:pPr>
      <w:r>
        <w:rPr>
          <w:sz w:val="24"/>
          <w:szCs w:val="24"/>
        </w:rPr>
        <w:t>20. Straipsnių tarpusavio užskaitos.</w:t>
      </w:r>
    </w:p>
    <w:p w14:paraId="68454858" w14:textId="77777777" w:rsidR="001673E0" w:rsidRDefault="009E1EBF" w:rsidP="001673E0">
      <w:pPr>
        <w:ind w:firstLine="1125"/>
        <w:jc w:val="both"/>
        <w:rPr>
          <w:sz w:val="24"/>
          <w:szCs w:val="24"/>
        </w:rPr>
      </w:pPr>
      <w:r>
        <w:rPr>
          <w:sz w:val="24"/>
          <w:szCs w:val="24"/>
        </w:rPr>
        <w:t>Įstaigos turtas ir įsipareigojimai apskaitomi atskirai. Turto ir įsipareigojimų, pajamų ir sąnaudų tarpusavio užskaita daroma tik tada, kai tai numatyta VSAFAS.</w:t>
      </w:r>
    </w:p>
    <w:p w14:paraId="44F55805" w14:textId="77777777" w:rsidR="001673E0" w:rsidRDefault="001673E0" w:rsidP="001673E0">
      <w:pPr>
        <w:ind w:firstLine="1125"/>
        <w:jc w:val="both"/>
        <w:rPr>
          <w:sz w:val="24"/>
          <w:szCs w:val="24"/>
        </w:rPr>
      </w:pPr>
    </w:p>
    <w:p w14:paraId="133EA1EB" w14:textId="77777777" w:rsidR="001673E0" w:rsidRDefault="001673E0" w:rsidP="00E26CF4">
      <w:pPr>
        <w:jc w:val="both"/>
        <w:rPr>
          <w:sz w:val="24"/>
          <w:szCs w:val="24"/>
        </w:rPr>
      </w:pPr>
    </w:p>
    <w:p w14:paraId="64D66FA3" w14:textId="77777777" w:rsidR="001673E0" w:rsidRDefault="009E1EBF" w:rsidP="00B05AD9">
      <w:pPr>
        <w:numPr>
          <w:ilvl w:val="0"/>
          <w:numId w:val="1"/>
        </w:numPr>
        <w:jc w:val="both"/>
        <w:rPr>
          <w:b/>
          <w:sz w:val="24"/>
          <w:szCs w:val="24"/>
        </w:rPr>
      </w:pPr>
      <w:r>
        <w:rPr>
          <w:b/>
          <w:sz w:val="24"/>
          <w:szCs w:val="24"/>
        </w:rPr>
        <w:t xml:space="preserve"> AIŠKINAMOJO RAŠTO PASTABOS</w:t>
      </w:r>
    </w:p>
    <w:p w14:paraId="1185B40F" w14:textId="77777777" w:rsidR="001673E0" w:rsidRDefault="001673E0" w:rsidP="001673E0">
      <w:pPr>
        <w:jc w:val="both"/>
        <w:rPr>
          <w:b/>
          <w:sz w:val="24"/>
          <w:szCs w:val="24"/>
        </w:rPr>
      </w:pPr>
    </w:p>
    <w:p w14:paraId="51594FE2" w14:textId="77777777" w:rsidR="008B6D1A" w:rsidRDefault="009E1EBF" w:rsidP="003C2755">
      <w:pPr>
        <w:jc w:val="both"/>
        <w:rPr>
          <w:sz w:val="24"/>
          <w:szCs w:val="24"/>
        </w:rPr>
      </w:pPr>
      <w:r>
        <w:rPr>
          <w:sz w:val="24"/>
          <w:szCs w:val="24"/>
        </w:rPr>
        <w:t xml:space="preserve">                  </w:t>
      </w:r>
      <w:r w:rsidR="001673E0" w:rsidRPr="00777D55">
        <w:rPr>
          <w:sz w:val="24"/>
          <w:szCs w:val="24"/>
        </w:rPr>
        <w:t>21.</w:t>
      </w:r>
      <w:r w:rsidR="001673E0">
        <w:rPr>
          <w:sz w:val="24"/>
          <w:szCs w:val="24"/>
        </w:rPr>
        <w:t xml:space="preserve"> </w:t>
      </w:r>
      <w:r w:rsidR="00BE16BB">
        <w:rPr>
          <w:sz w:val="24"/>
          <w:szCs w:val="24"/>
        </w:rPr>
        <w:t xml:space="preserve">Klaidų taisymas </w:t>
      </w:r>
      <w:r w:rsidR="001673E0">
        <w:rPr>
          <w:sz w:val="24"/>
          <w:szCs w:val="24"/>
        </w:rPr>
        <w:t>įstaigos finansinėje apskaitoje</w:t>
      </w:r>
      <w:r>
        <w:rPr>
          <w:sz w:val="24"/>
          <w:szCs w:val="24"/>
        </w:rPr>
        <w:t>.</w:t>
      </w:r>
      <w:r w:rsidR="001673E0">
        <w:rPr>
          <w:sz w:val="24"/>
          <w:szCs w:val="24"/>
        </w:rPr>
        <w:t xml:space="preserve"> </w:t>
      </w:r>
    </w:p>
    <w:p w14:paraId="6A5A5FED" w14:textId="77777777" w:rsidR="001673E0" w:rsidRPr="001B7522" w:rsidRDefault="009E1EBF" w:rsidP="003C2755">
      <w:pPr>
        <w:jc w:val="both"/>
        <w:rPr>
          <w:sz w:val="24"/>
          <w:szCs w:val="24"/>
          <w:lang w:val="en-US"/>
        </w:rPr>
      </w:pPr>
      <w:r>
        <w:rPr>
          <w:sz w:val="24"/>
          <w:szCs w:val="24"/>
        </w:rPr>
        <w:t xml:space="preserve">                  </w:t>
      </w:r>
      <w:r w:rsidR="000544BB">
        <w:rPr>
          <w:sz w:val="24"/>
          <w:szCs w:val="24"/>
        </w:rPr>
        <w:t xml:space="preserve">2023 metų </w:t>
      </w:r>
      <w:r w:rsidR="00375D8C">
        <w:rPr>
          <w:sz w:val="24"/>
          <w:szCs w:val="24"/>
        </w:rPr>
        <w:t xml:space="preserve">I </w:t>
      </w:r>
      <w:r w:rsidR="000544BB" w:rsidRPr="0087482E">
        <w:rPr>
          <w:sz w:val="24"/>
          <w:szCs w:val="24"/>
        </w:rPr>
        <w:t>pusmet</w:t>
      </w:r>
      <w:r w:rsidR="002308EB">
        <w:rPr>
          <w:sz w:val="24"/>
          <w:szCs w:val="24"/>
        </w:rPr>
        <w:t>yje</w:t>
      </w:r>
      <w:r w:rsidR="007913FD">
        <w:rPr>
          <w:sz w:val="24"/>
          <w:szCs w:val="24"/>
        </w:rPr>
        <w:t xml:space="preserve"> ištaisyta buhalterinė klaida, p</w:t>
      </w:r>
      <w:r w:rsidR="00F53D09">
        <w:rPr>
          <w:sz w:val="24"/>
          <w:szCs w:val="24"/>
        </w:rPr>
        <w:t>adaryta 2022 m. apskaitoje</w:t>
      </w:r>
      <w:r w:rsidR="00A66457">
        <w:rPr>
          <w:sz w:val="24"/>
          <w:szCs w:val="24"/>
        </w:rPr>
        <w:t xml:space="preserve">. </w:t>
      </w:r>
      <w:r w:rsidR="00D71CD0">
        <w:rPr>
          <w:sz w:val="24"/>
          <w:szCs w:val="24"/>
        </w:rPr>
        <w:t>1672634</w:t>
      </w:r>
      <w:r w:rsidR="00331334">
        <w:rPr>
          <w:sz w:val="24"/>
          <w:szCs w:val="24"/>
        </w:rPr>
        <w:t xml:space="preserve"> Eur. </w:t>
      </w:r>
      <w:r w:rsidR="00A347BD">
        <w:rPr>
          <w:sz w:val="24"/>
          <w:szCs w:val="24"/>
        </w:rPr>
        <w:t xml:space="preserve">suma </w:t>
      </w:r>
      <w:r w:rsidR="00331334">
        <w:rPr>
          <w:sz w:val="24"/>
          <w:szCs w:val="24"/>
        </w:rPr>
        <w:t xml:space="preserve">buvo parodyta </w:t>
      </w:r>
      <w:r w:rsidR="00BE6C41">
        <w:rPr>
          <w:sz w:val="24"/>
          <w:szCs w:val="24"/>
        </w:rPr>
        <w:t>finansinės būklės ataskaitos</w:t>
      </w:r>
      <w:r w:rsidR="001B4944">
        <w:rPr>
          <w:sz w:val="24"/>
          <w:szCs w:val="24"/>
        </w:rPr>
        <w:t xml:space="preserve"> „ilgalaikių</w:t>
      </w:r>
      <w:r w:rsidR="009D73DD">
        <w:rPr>
          <w:sz w:val="24"/>
          <w:szCs w:val="24"/>
        </w:rPr>
        <w:t xml:space="preserve"> įsipareigojimų“ eilutėje</w:t>
      </w:r>
      <w:r w:rsidR="005345E6">
        <w:rPr>
          <w:sz w:val="24"/>
          <w:szCs w:val="24"/>
        </w:rPr>
        <w:t>,</w:t>
      </w:r>
      <w:r w:rsidR="00BE6C41">
        <w:rPr>
          <w:sz w:val="24"/>
          <w:szCs w:val="24"/>
        </w:rPr>
        <w:t xml:space="preserve"> </w:t>
      </w:r>
      <w:r w:rsidR="005345E6">
        <w:rPr>
          <w:sz w:val="24"/>
          <w:szCs w:val="24"/>
        </w:rPr>
        <w:t>turėjo būti parodyta</w:t>
      </w:r>
      <w:r w:rsidR="00E77553">
        <w:rPr>
          <w:sz w:val="24"/>
          <w:szCs w:val="24"/>
        </w:rPr>
        <w:t xml:space="preserve"> „finansavimo sumų iš valstybės biudžeto</w:t>
      </w:r>
      <w:r w:rsidR="00D666ED">
        <w:rPr>
          <w:sz w:val="24"/>
          <w:szCs w:val="24"/>
        </w:rPr>
        <w:t xml:space="preserve">“ eilutėje. </w:t>
      </w:r>
      <w:r w:rsidR="005C0845">
        <w:rPr>
          <w:sz w:val="24"/>
          <w:szCs w:val="24"/>
        </w:rPr>
        <w:t>Informacija pateikiama 1 priede INFORMACIJA APIE APSKAITOS POLITIKOS KEITIMO IR KLAIDŲ TAISYMO ĮTAKĄ FINANSINĖS BŪKLĖS ATASKAITOS STRAIPSNIAMS.</w:t>
      </w:r>
    </w:p>
    <w:p w14:paraId="281EE43C" w14:textId="77777777" w:rsidR="001673E0" w:rsidRDefault="009E1EBF" w:rsidP="00CF365A">
      <w:pPr>
        <w:ind w:left="1125"/>
        <w:jc w:val="both"/>
        <w:rPr>
          <w:sz w:val="24"/>
          <w:szCs w:val="24"/>
        </w:rPr>
      </w:pPr>
      <w:r>
        <w:rPr>
          <w:sz w:val="24"/>
          <w:szCs w:val="24"/>
        </w:rPr>
        <w:t>22. Įstaiga neapibrėžtųjų įsipareigojimų ir neapibrėžtojo turto neturi.</w:t>
      </w:r>
    </w:p>
    <w:p w14:paraId="4426A32B" w14:textId="77777777" w:rsidR="001673E0" w:rsidRDefault="009E1EBF" w:rsidP="00CF365A">
      <w:pPr>
        <w:ind w:left="1125"/>
        <w:jc w:val="both"/>
        <w:rPr>
          <w:sz w:val="24"/>
          <w:szCs w:val="24"/>
        </w:rPr>
      </w:pPr>
      <w:r>
        <w:rPr>
          <w:sz w:val="24"/>
          <w:szCs w:val="24"/>
        </w:rPr>
        <w:t>23. Sprendimų dėl teisinių ginčų nebuvo.</w:t>
      </w:r>
    </w:p>
    <w:p w14:paraId="194E8C81" w14:textId="77777777" w:rsidR="001673E0" w:rsidRDefault="009E1EBF" w:rsidP="00CF365A">
      <w:pPr>
        <w:ind w:left="1125"/>
        <w:jc w:val="both"/>
        <w:rPr>
          <w:sz w:val="24"/>
          <w:szCs w:val="24"/>
        </w:rPr>
      </w:pPr>
      <w:r>
        <w:rPr>
          <w:sz w:val="24"/>
          <w:szCs w:val="24"/>
        </w:rPr>
        <w:t>24. Reikšmingų įvykių po paskutinės tarpinio ataskaitinio laikotarpio dienos nėra.</w:t>
      </w:r>
    </w:p>
    <w:p w14:paraId="7570E935" w14:textId="77777777" w:rsidR="00A71690" w:rsidRPr="00A71690" w:rsidRDefault="009E1EBF" w:rsidP="00CF365A">
      <w:pPr>
        <w:tabs>
          <w:tab w:val="left" w:pos="673"/>
          <w:tab w:val="left" w:pos="939"/>
          <w:tab w:val="left" w:pos="1205"/>
        </w:tabs>
        <w:ind w:left="93"/>
        <w:jc w:val="both"/>
        <w:rPr>
          <w:bCs/>
          <w:sz w:val="24"/>
          <w:szCs w:val="24"/>
          <w:lang w:val="en-US"/>
        </w:rPr>
      </w:pPr>
      <w:r>
        <w:rPr>
          <w:sz w:val="24"/>
          <w:szCs w:val="24"/>
        </w:rPr>
        <w:tab/>
      </w:r>
      <w:r>
        <w:rPr>
          <w:sz w:val="24"/>
          <w:szCs w:val="24"/>
        </w:rPr>
        <w:tab/>
        <w:t xml:space="preserve">   </w:t>
      </w:r>
      <w:r w:rsidR="001673E0">
        <w:rPr>
          <w:sz w:val="24"/>
          <w:szCs w:val="24"/>
        </w:rPr>
        <w:t xml:space="preserve">25. </w:t>
      </w:r>
      <w:r w:rsidR="00CF365A">
        <w:rPr>
          <w:sz w:val="24"/>
          <w:szCs w:val="24"/>
        </w:rPr>
        <w:t>Informacija a</w:t>
      </w:r>
      <w:r w:rsidR="001673E0">
        <w:rPr>
          <w:sz w:val="24"/>
          <w:szCs w:val="24"/>
        </w:rPr>
        <w:t xml:space="preserve">pie įstaigos nematerialiojo turto balansinės vertės pasikeitimą pateikiama </w:t>
      </w:r>
      <w:r w:rsidR="005C0845">
        <w:rPr>
          <w:sz w:val="24"/>
          <w:szCs w:val="24"/>
        </w:rPr>
        <w:t>2</w:t>
      </w:r>
      <w:r w:rsidR="001673E0">
        <w:rPr>
          <w:sz w:val="24"/>
          <w:szCs w:val="24"/>
        </w:rPr>
        <w:t xml:space="preserve"> priede</w:t>
      </w:r>
      <w:r w:rsidR="006E1C16">
        <w:rPr>
          <w:sz w:val="24"/>
          <w:szCs w:val="24"/>
        </w:rPr>
        <w:t xml:space="preserve"> </w:t>
      </w:r>
      <w:r w:rsidRPr="00A71690">
        <w:rPr>
          <w:bCs/>
          <w:sz w:val="24"/>
          <w:szCs w:val="24"/>
          <w:lang w:val="en-US"/>
        </w:rPr>
        <w:t>INFORMACIJA APIE</w:t>
      </w:r>
      <w:r w:rsidR="00C66D10">
        <w:rPr>
          <w:bCs/>
          <w:sz w:val="24"/>
          <w:szCs w:val="24"/>
          <w:lang w:val="en-US"/>
        </w:rPr>
        <w:t xml:space="preserve"> </w:t>
      </w:r>
      <w:r w:rsidRPr="00A71690">
        <w:rPr>
          <w:bCs/>
          <w:sz w:val="24"/>
          <w:szCs w:val="24"/>
          <w:lang w:val="en-US"/>
        </w:rPr>
        <w:t>NEMATERIALIOJO TURTO BALANSINĖS VERTĖS PASIKEITIMĄ</w:t>
      </w:r>
      <w:r w:rsidR="00F95A3F">
        <w:rPr>
          <w:bCs/>
          <w:sz w:val="24"/>
          <w:szCs w:val="24"/>
          <w:lang w:val="en-US"/>
        </w:rPr>
        <w:t>.</w:t>
      </w:r>
      <w:r w:rsidRPr="00A71690">
        <w:rPr>
          <w:bCs/>
          <w:sz w:val="24"/>
          <w:szCs w:val="24"/>
          <w:lang w:val="en-US"/>
        </w:rPr>
        <w:t xml:space="preserve"> </w:t>
      </w:r>
    </w:p>
    <w:p w14:paraId="07AF86E0" w14:textId="77777777" w:rsidR="001673E0" w:rsidRDefault="009E1EBF" w:rsidP="00CF365A">
      <w:pPr>
        <w:ind w:firstLine="93"/>
        <w:jc w:val="both"/>
        <w:rPr>
          <w:sz w:val="24"/>
          <w:szCs w:val="24"/>
        </w:rPr>
      </w:pPr>
      <w:r>
        <w:rPr>
          <w:sz w:val="24"/>
          <w:szCs w:val="24"/>
        </w:rPr>
        <w:t xml:space="preserve">                 Nematerialiojo turto, kuris yra visiškai amortizuotas, tačiau vis dar naudojamas įstaigos veikloje, įsigijimo savikaina - </w:t>
      </w:r>
      <w:r w:rsidR="00564C28">
        <w:rPr>
          <w:sz w:val="24"/>
          <w:szCs w:val="24"/>
        </w:rPr>
        <w:t>2683</w:t>
      </w:r>
      <w:r>
        <w:rPr>
          <w:sz w:val="24"/>
          <w:szCs w:val="24"/>
        </w:rPr>
        <w:t xml:space="preserve"> eurai.</w:t>
      </w:r>
    </w:p>
    <w:p w14:paraId="73D5F326" w14:textId="77777777" w:rsidR="00AD0172" w:rsidRDefault="009E1EBF" w:rsidP="00AE6E0F">
      <w:pPr>
        <w:ind w:firstLine="1125"/>
        <w:jc w:val="both"/>
        <w:rPr>
          <w:sz w:val="24"/>
          <w:szCs w:val="24"/>
        </w:rPr>
      </w:pPr>
      <w:r>
        <w:rPr>
          <w:sz w:val="24"/>
          <w:szCs w:val="24"/>
        </w:rPr>
        <w:t xml:space="preserve">26. Apie įstaigos ilgalaikio materialiojo turto balansinės vertės pasikeitimą </w:t>
      </w:r>
      <w:r w:rsidR="00784EB1">
        <w:rPr>
          <w:sz w:val="24"/>
          <w:szCs w:val="24"/>
        </w:rPr>
        <w:t>per</w:t>
      </w:r>
      <w:r w:rsidR="00FB3607">
        <w:rPr>
          <w:sz w:val="24"/>
          <w:szCs w:val="24"/>
        </w:rPr>
        <w:t xml:space="preserve"> 2023 met</w:t>
      </w:r>
      <w:r w:rsidR="00241F4E">
        <w:rPr>
          <w:sz w:val="24"/>
          <w:szCs w:val="24"/>
        </w:rPr>
        <w:t>us</w:t>
      </w:r>
      <w:r w:rsidR="00FB3607">
        <w:rPr>
          <w:sz w:val="24"/>
          <w:szCs w:val="24"/>
        </w:rPr>
        <w:t xml:space="preserve"> </w:t>
      </w:r>
      <w:r w:rsidR="003D50FF">
        <w:rPr>
          <w:sz w:val="24"/>
          <w:szCs w:val="24"/>
        </w:rPr>
        <w:t>informacija</w:t>
      </w:r>
      <w:r w:rsidR="00FB3607">
        <w:rPr>
          <w:sz w:val="24"/>
          <w:szCs w:val="24"/>
        </w:rPr>
        <w:t xml:space="preserve"> </w:t>
      </w:r>
      <w:r>
        <w:rPr>
          <w:sz w:val="24"/>
          <w:szCs w:val="24"/>
        </w:rPr>
        <w:t xml:space="preserve">pateikiama </w:t>
      </w:r>
      <w:r w:rsidR="005C0845">
        <w:rPr>
          <w:sz w:val="24"/>
          <w:szCs w:val="24"/>
        </w:rPr>
        <w:t>3</w:t>
      </w:r>
      <w:r>
        <w:rPr>
          <w:sz w:val="24"/>
          <w:szCs w:val="24"/>
        </w:rPr>
        <w:t xml:space="preserve"> priede </w:t>
      </w:r>
      <w:r w:rsidR="0083240E">
        <w:rPr>
          <w:sz w:val="24"/>
          <w:szCs w:val="24"/>
        </w:rPr>
        <w:t>INFORMACIJA APIE ILGALAIKIO MATERIA</w:t>
      </w:r>
      <w:r w:rsidR="00262989">
        <w:rPr>
          <w:sz w:val="24"/>
          <w:szCs w:val="24"/>
        </w:rPr>
        <w:t>LIOJO TURTO, VERTINAMO ĮSIGIJIMO SAVIKAINA</w:t>
      </w:r>
      <w:r w:rsidR="003630CE">
        <w:rPr>
          <w:sz w:val="24"/>
          <w:szCs w:val="24"/>
        </w:rPr>
        <w:t>, BALANSINĖS VERTĖS PASIKEITIMĄ</w:t>
      </w:r>
      <w:r>
        <w:rPr>
          <w:sz w:val="24"/>
          <w:szCs w:val="24"/>
        </w:rPr>
        <w:t>.</w:t>
      </w:r>
    </w:p>
    <w:p w14:paraId="71DDE659" w14:textId="77777777" w:rsidR="001673E0" w:rsidRDefault="009E1EBF" w:rsidP="00085F3A">
      <w:pPr>
        <w:jc w:val="both"/>
        <w:rPr>
          <w:sz w:val="24"/>
          <w:szCs w:val="24"/>
        </w:rPr>
      </w:pPr>
      <w:r>
        <w:rPr>
          <w:sz w:val="24"/>
          <w:szCs w:val="24"/>
        </w:rPr>
        <w:t xml:space="preserve">            </w:t>
      </w:r>
      <w:r w:rsidR="00A87A82" w:rsidRPr="00A87A82">
        <w:rPr>
          <w:sz w:val="24"/>
          <w:szCs w:val="24"/>
        </w:rPr>
        <w:t xml:space="preserve"> </w:t>
      </w:r>
      <w:r w:rsidR="00F33349">
        <w:rPr>
          <w:sz w:val="24"/>
          <w:szCs w:val="24"/>
        </w:rPr>
        <w:t xml:space="preserve">    </w:t>
      </w:r>
      <w:r w:rsidR="00AD0172">
        <w:rPr>
          <w:sz w:val="24"/>
          <w:szCs w:val="24"/>
        </w:rPr>
        <w:t xml:space="preserve">  </w:t>
      </w:r>
      <w:r>
        <w:rPr>
          <w:sz w:val="24"/>
          <w:szCs w:val="24"/>
        </w:rPr>
        <w:t>V</w:t>
      </w:r>
      <w:r w:rsidR="00A87A82">
        <w:rPr>
          <w:sz w:val="24"/>
          <w:szCs w:val="24"/>
        </w:rPr>
        <w:t>adovaujantis  su Klaipėdos miesto savivaldybės administracija 2021-12-06 pasirašyta Turto patikėjimo sutartimi Nr. J9-3086</w:t>
      </w:r>
      <w:r w:rsidR="00BC62D2">
        <w:rPr>
          <w:sz w:val="24"/>
          <w:szCs w:val="24"/>
        </w:rPr>
        <w:t xml:space="preserve"> ir</w:t>
      </w:r>
      <w:r w:rsidR="00A87A82">
        <w:rPr>
          <w:sz w:val="24"/>
          <w:szCs w:val="24"/>
        </w:rPr>
        <w:t xml:space="preserve"> 2022-03-31 Savivaldybės turto, perduodamo valdyti ir naudoti patikėjimo teise, perdavimo ir priėmimo aktu Nr. TU6-17</w:t>
      </w:r>
      <w:r w:rsidR="005A674E">
        <w:rPr>
          <w:sz w:val="24"/>
          <w:szCs w:val="24"/>
        </w:rPr>
        <w:t xml:space="preserve">, įstaigai </w:t>
      </w:r>
      <w:r w:rsidR="003930F5">
        <w:rPr>
          <w:sz w:val="24"/>
          <w:szCs w:val="24"/>
        </w:rPr>
        <w:t>patikėjimo teise</w:t>
      </w:r>
      <w:r w:rsidR="003D2441">
        <w:rPr>
          <w:sz w:val="24"/>
          <w:szCs w:val="24"/>
        </w:rPr>
        <w:t xml:space="preserve"> perdu</w:t>
      </w:r>
      <w:r w:rsidR="006C53D6">
        <w:rPr>
          <w:sz w:val="24"/>
          <w:szCs w:val="24"/>
        </w:rPr>
        <w:t xml:space="preserve">otas </w:t>
      </w:r>
      <w:r w:rsidR="00085F3A">
        <w:rPr>
          <w:sz w:val="24"/>
          <w:szCs w:val="24"/>
        </w:rPr>
        <w:t xml:space="preserve">Savivaldybės </w:t>
      </w:r>
      <w:r w:rsidR="00EE0F6D">
        <w:rPr>
          <w:sz w:val="24"/>
          <w:szCs w:val="24"/>
        </w:rPr>
        <w:t xml:space="preserve">gyvenamųjų </w:t>
      </w:r>
      <w:r w:rsidR="00D93133">
        <w:rPr>
          <w:sz w:val="24"/>
          <w:szCs w:val="24"/>
        </w:rPr>
        <w:t>patalpų</w:t>
      </w:r>
      <w:r w:rsidR="00085F3A">
        <w:rPr>
          <w:sz w:val="24"/>
          <w:szCs w:val="24"/>
        </w:rPr>
        <w:t xml:space="preserve"> fondas</w:t>
      </w:r>
      <w:r w:rsidR="0009049B">
        <w:rPr>
          <w:sz w:val="24"/>
          <w:szCs w:val="24"/>
        </w:rPr>
        <w:t>,</w:t>
      </w:r>
      <w:r w:rsidR="00D93133">
        <w:rPr>
          <w:sz w:val="24"/>
          <w:szCs w:val="24"/>
        </w:rPr>
        <w:t xml:space="preserve"> </w:t>
      </w:r>
      <w:r w:rsidR="008078AC">
        <w:rPr>
          <w:sz w:val="24"/>
          <w:szCs w:val="24"/>
        </w:rPr>
        <w:t>kurio</w:t>
      </w:r>
      <w:r w:rsidR="0041761F">
        <w:rPr>
          <w:sz w:val="24"/>
          <w:szCs w:val="24"/>
        </w:rPr>
        <w:t xml:space="preserve"> </w:t>
      </w:r>
      <w:r w:rsidR="007A5FFB">
        <w:rPr>
          <w:sz w:val="24"/>
          <w:szCs w:val="24"/>
        </w:rPr>
        <w:t>likutinė balansinė vertė 202</w:t>
      </w:r>
      <w:r w:rsidR="00FB3607">
        <w:rPr>
          <w:sz w:val="24"/>
          <w:szCs w:val="24"/>
        </w:rPr>
        <w:t>3</w:t>
      </w:r>
      <w:r w:rsidR="007A5FFB">
        <w:rPr>
          <w:sz w:val="24"/>
          <w:szCs w:val="24"/>
        </w:rPr>
        <w:t>-</w:t>
      </w:r>
      <w:r w:rsidR="00E17540">
        <w:rPr>
          <w:sz w:val="24"/>
          <w:szCs w:val="24"/>
        </w:rPr>
        <w:t>12</w:t>
      </w:r>
      <w:r w:rsidR="007A5FFB">
        <w:rPr>
          <w:sz w:val="24"/>
          <w:szCs w:val="24"/>
        </w:rPr>
        <w:t>-3</w:t>
      </w:r>
      <w:r w:rsidR="00E17540">
        <w:rPr>
          <w:sz w:val="24"/>
          <w:szCs w:val="24"/>
        </w:rPr>
        <w:t>1</w:t>
      </w:r>
      <w:r w:rsidR="00FF5C8D">
        <w:rPr>
          <w:sz w:val="24"/>
          <w:szCs w:val="24"/>
        </w:rPr>
        <w:t xml:space="preserve"> buvo </w:t>
      </w:r>
      <w:r w:rsidR="00AA5F5D">
        <w:rPr>
          <w:sz w:val="24"/>
          <w:szCs w:val="24"/>
        </w:rPr>
        <w:t>17</w:t>
      </w:r>
      <w:r w:rsidR="00E17540">
        <w:rPr>
          <w:sz w:val="24"/>
          <w:szCs w:val="24"/>
        </w:rPr>
        <w:t>583005</w:t>
      </w:r>
      <w:r w:rsidR="00E67E13">
        <w:rPr>
          <w:sz w:val="24"/>
          <w:szCs w:val="24"/>
        </w:rPr>
        <w:t xml:space="preserve"> Eur</w:t>
      </w:r>
      <w:r w:rsidR="000B0F46">
        <w:rPr>
          <w:sz w:val="24"/>
          <w:szCs w:val="24"/>
        </w:rPr>
        <w:t>.</w:t>
      </w:r>
    </w:p>
    <w:p w14:paraId="68DAD3C0" w14:textId="77777777" w:rsidR="001673E0" w:rsidRDefault="009E1EBF" w:rsidP="001673E0">
      <w:pPr>
        <w:ind w:firstLine="1125"/>
        <w:jc w:val="both"/>
        <w:rPr>
          <w:sz w:val="24"/>
          <w:szCs w:val="24"/>
        </w:rPr>
      </w:pPr>
      <w:r>
        <w:rPr>
          <w:sz w:val="24"/>
          <w:szCs w:val="24"/>
        </w:rPr>
        <w:t>Materialiojo turto</w:t>
      </w:r>
      <w:r w:rsidR="00C93A89">
        <w:rPr>
          <w:sz w:val="24"/>
          <w:szCs w:val="24"/>
        </w:rPr>
        <w:t xml:space="preserve"> (kompi</w:t>
      </w:r>
      <w:r w:rsidR="00FE5964">
        <w:rPr>
          <w:sz w:val="24"/>
          <w:szCs w:val="24"/>
        </w:rPr>
        <w:t>u</w:t>
      </w:r>
      <w:r w:rsidR="00C93A89">
        <w:rPr>
          <w:sz w:val="24"/>
          <w:szCs w:val="24"/>
        </w:rPr>
        <w:t>terin</w:t>
      </w:r>
      <w:r w:rsidR="00FE5964">
        <w:rPr>
          <w:sz w:val="24"/>
          <w:szCs w:val="24"/>
        </w:rPr>
        <w:t>ės</w:t>
      </w:r>
      <w:r w:rsidR="00B26ACF">
        <w:rPr>
          <w:sz w:val="24"/>
          <w:szCs w:val="24"/>
        </w:rPr>
        <w:t xml:space="preserve"> įrangos)</w:t>
      </w:r>
      <w:r w:rsidR="000C7592">
        <w:rPr>
          <w:sz w:val="24"/>
          <w:szCs w:val="24"/>
        </w:rPr>
        <w:t>,</w:t>
      </w:r>
      <w:r>
        <w:rPr>
          <w:sz w:val="24"/>
          <w:szCs w:val="24"/>
        </w:rPr>
        <w:t xml:space="preserve"> kuris yra visiškai nudėvėtas, tačiau vis dar naudojamas įstaigos veikloje, įsigijimo savikaina </w:t>
      </w:r>
      <w:r w:rsidR="0097714B">
        <w:rPr>
          <w:sz w:val="24"/>
          <w:szCs w:val="24"/>
        </w:rPr>
        <w:t>-</w:t>
      </w:r>
      <w:r>
        <w:rPr>
          <w:sz w:val="24"/>
          <w:szCs w:val="24"/>
        </w:rPr>
        <w:t xml:space="preserve"> </w:t>
      </w:r>
      <w:r w:rsidR="00B6095B">
        <w:rPr>
          <w:sz w:val="24"/>
          <w:szCs w:val="24"/>
        </w:rPr>
        <w:t>3044</w:t>
      </w:r>
      <w:r>
        <w:rPr>
          <w:sz w:val="24"/>
          <w:szCs w:val="24"/>
        </w:rPr>
        <w:t xml:space="preserve"> eur</w:t>
      </w:r>
      <w:r w:rsidR="00B6095B">
        <w:rPr>
          <w:sz w:val="24"/>
          <w:szCs w:val="24"/>
        </w:rPr>
        <w:t>ai</w:t>
      </w:r>
      <w:r>
        <w:rPr>
          <w:sz w:val="24"/>
          <w:szCs w:val="24"/>
        </w:rPr>
        <w:t>.</w:t>
      </w:r>
    </w:p>
    <w:p w14:paraId="2DFA4A7D" w14:textId="77777777" w:rsidR="001673E0" w:rsidRDefault="009E1EBF" w:rsidP="00B53F7C">
      <w:pPr>
        <w:ind w:firstLine="1125"/>
        <w:jc w:val="both"/>
        <w:rPr>
          <w:sz w:val="24"/>
          <w:szCs w:val="24"/>
        </w:rPr>
      </w:pPr>
      <w:r>
        <w:rPr>
          <w:sz w:val="24"/>
          <w:szCs w:val="24"/>
        </w:rPr>
        <w:t xml:space="preserve"> 27. Įstaigos</w:t>
      </w:r>
      <w:r w:rsidR="00DE5C09">
        <w:rPr>
          <w:sz w:val="24"/>
          <w:szCs w:val="24"/>
        </w:rPr>
        <w:t xml:space="preserve"> ilgalaikis</w:t>
      </w:r>
      <w:r>
        <w:rPr>
          <w:sz w:val="24"/>
          <w:szCs w:val="24"/>
        </w:rPr>
        <w:t xml:space="preserve"> finansinis turtas. </w:t>
      </w:r>
      <w:r w:rsidR="0086203D">
        <w:rPr>
          <w:sz w:val="24"/>
          <w:szCs w:val="24"/>
        </w:rPr>
        <w:t>20</w:t>
      </w:r>
      <w:r w:rsidR="00EC496D">
        <w:rPr>
          <w:sz w:val="24"/>
          <w:szCs w:val="24"/>
        </w:rPr>
        <w:t>2</w:t>
      </w:r>
      <w:r w:rsidR="005D4471">
        <w:rPr>
          <w:sz w:val="24"/>
          <w:szCs w:val="24"/>
        </w:rPr>
        <w:t>3</w:t>
      </w:r>
      <w:r w:rsidR="00EC496D">
        <w:rPr>
          <w:sz w:val="24"/>
          <w:szCs w:val="24"/>
        </w:rPr>
        <w:t>-</w:t>
      </w:r>
      <w:r w:rsidR="00E17540">
        <w:rPr>
          <w:sz w:val="24"/>
          <w:szCs w:val="24"/>
        </w:rPr>
        <w:t>12</w:t>
      </w:r>
      <w:r w:rsidR="00EC496D">
        <w:rPr>
          <w:sz w:val="24"/>
          <w:szCs w:val="24"/>
        </w:rPr>
        <w:t>-3</w:t>
      </w:r>
      <w:r w:rsidR="00E17540">
        <w:rPr>
          <w:sz w:val="24"/>
          <w:szCs w:val="24"/>
        </w:rPr>
        <w:t>1</w:t>
      </w:r>
      <w:r w:rsidR="00EC496D">
        <w:rPr>
          <w:sz w:val="24"/>
          <w:szCs w:val="24"/>
        </w:rPr>
        <w:t xml:space="preserve"> įstaiga </w:t>
      </w:r>
      <w:r w:rsidR="002231F3">
        <w:rPr>
          <w:sz w:val="24"/>
          <w:szCs w:val="24"/>
        </w:rPr>
        <w:t xml:space="preserve">ilgalaikio </w:t>
      </w:r>
      <w:r w:rsidR="00EC496D">
        <w:rPr>
          <w:sz w:val="24"/>
          <w:szCs w:val="24"/>
        </w:rPr>
        <w:t>finansinio turto neturi</w:t>
      </w:r>
      <w:r w:rsidR="007C12AA">
        <w:rPr>
          <w:sz w:val="24"/>
          <w:szCs w:val="24"/>
        </w:rPr>
        <w:t xml:space="preserve">. </w:t>
      </w:r>
    </w:p>
    <w:p w14:paraId="760859CD" w14:textId="77777777" w:rsidR="001673E0" w:rsidRDefault="009E1EBF" w:rsidP="001673E0">
      <w:pPr>
        <w:ind w:firstLine="1125"/>
        <w:jc w:val="both"/>
        <w:rPr>
          <w:sz w:val="24"/>
          <w:szCs w:val="24"/>
        </w:rPr>
      </w:pPr>
      <w:r>
        <w:rPr>
          <w:sz w:val="24"/>
          <w:szCs w:val="24"/>
        </w:rPr>
        <w:t>28. Biologinio turto įstaiga neturi.</w:t>
      </w:r>
    </w:p>
    <w:p w14:paraId="3969F6BF" w14:textId="77777777" w:rsidR="001673E0" w:rsidRDefault="009E1EBF" w:rsidP="001673E0">
      <w:pPr>
        <w:ind w:firstLine="1125"/>
        <w:jc w:val="both"/>
        <w:rPr>
          <w:sz w:val="24"/>
          <w:szCs w:val="24"/>
        </w:rPr>
      </w:pPr>
      <w:r>
        <w:rPr>
          <w:sz w:val="24"/>
          <w:szCs w:val="24"/>
        </w:rPr>
        <w:t xml:space="preserve">29. </w:t>
      </w:r>
      <w:r w:rsidR="00FE6ED4">
        <w:rPr>
          <w:sz w:val="24"/>
          <w:szCs w:val="24"/>
        </w:rPr>
        <w:t>Informacija</w:t>
      </w:r>
      <w:r w:rsidR="00977D1A">
        <w:rPr>
          <w:sz w:val="24"/>
          <w:szCs w:val="24"/>
        </w:rPr>
        <w:t xml:space="preserve"> a</w:t>
      </w:r>
      <w:r>
        <w:rPr>
          <w:sz w:val="24"/>
          <w:szCs w:val="24"/>
        </w:rPr>
        <w:t>pie įstaigos atsargų vertės pasikeitimą</w:t>
      </w:r>
      <w:r w:rsidR="00977D1A">
        <w:rPr>
          <w:sz w:val="24"/>
          <w:szCs w:val="24"/>
        </w:rPr>
        <w:t xml:space="preserve"> per 2023 met</w:t>
      </w:r>
      <w:r w:rsidR="00BA1924">
        <w:rPr>
          <w:sz w:val="24"/>
          <w:szCs w:val="24"/>
        </w:rPr>
        <w:t xml:space="preserve">us </w:t>
      </w:r>
      <w:r>
        <w:rPr>
          <w:sz w:val="24"/>
          <w:szCs w:val="24"/>
        </w:rPr>
        <w:t xml:space="preserve">pateikiama </w:t>
      </w:r>
      <w:r w:rsidR="005C0845">
        <w:rPr>
          <w:sz w:val="24"/>
          <w:szCs w:val="24"/>
        </w:rPr>
        <w:t>4</w:t>
      </w:r>
      <w:r>
        <w:rPr>
          <w:sz w:val="24"/>
          <w:szCs w:val="24"/>
        </w:rPr>
        <w:t xml:space="preserve"> priede </w:t>
      </w:r>
      <w:r w:rsidR="0078510F">
        <w:rPr>
          <w:sz w:val="24"/>
          <w:szCs w:val="24"/>
        </w:rPr>
        <w:t>ATSARGŲ VERTĖS PASIKEITIMAS</w:t>
      </w:r>
      <w:r w:rsidR="00C76DB1">
        <w:rPr>
          <w:sz w:val="24"/>
          <w:szCs w:val="24"/>
        </w:rPr>
        <w:t xml:space="preserve"> PER ATASKAITINĮ LAIKOTARPĮ.</w:t>
      </w:r>
    </w:p>
    <w:p w14:paraId="312BDF2B" w14:textId="77777777" w:rsidR="001673E0" w:rsidRDefault="009E1EBF" w:rsidP="001673E0">
      <w:pPr>
        <w:ind w:firstLine="1125"/>
        <w:jc w:val="both"/>
        <w:rPr>
          <w:sz w:val="24"/>
          <w:szCs w:val="24"/>
        </w:rPr>
      </w:pPr>
      <w:r>
        <w:rPr>
          <w:sz w:val="24"/>
          <w:szCs w:val="24"/>
        </w:rPr>
        <w:t>30. Išankstiniai apmokėjimai.</w:t>
      </w:r>
      <w:r w:rsidRPr="00974FA9">
        <w:rPr>
          <w:sz w:val="24"/>
          <w:szCs w:val="24"/>
        </w:rPr>
        <w:t xml:space="preserve"> </w:t>
      </w:r>
      <w:r w:rsidR="00BA1924">
        <w:rPr>
          <w:sz w:val="24"/>
          <w:szCs w:val="24"/>
        </w:rPr>
        <w:t>Informacija pateikiama 5 priede INFORMACIJA APIE IŠANKSTINIUS APMOKĖJIMUS</w:t>
      </w:r>
      <w:r w:rsidR="00974A0C">
        <w:rPr>
          <w:sz w:val="24"/>
          <w:szCs w:val="24"/>
        </w:rPr>
        <w:t>.</w:t>
      </w:r>
    </w:p>
    <w:p w14:paraId="7B1D5008" w14:textId="77777777" w:rsidR="001673E0" w:rsidRDefault="009E1EBF" w:rsidP="001673E0">
      <w:pPr>
        <w:ind w:firstLine="1125"/>
        <w:jc w:val="both"/>
        <w:rPr>
          <w:sz w:val="24"/>
          <w:szCs w:val="24"/>
        </w:rPr>
      </w:pPr>
      <w:r>
        <w:rPr>
          <w:sz w:val="24"/>
          <w:szCs w:val="24"/>
        </w:rPr>
        <w:t>31. Gautinos sumos.</w:t>
      </w:r>
      <w:r w:rsidRPr="00974FA9">
        <w:rPr>
          <w:sz w:val="24"/>
          <w:szCs w:val="24"/>
        </w:rPr>
        <w:t xml:space="preserve"> </w:t>
      </w:r>
      <w:r w:rsidR="00BA1924">
        <w:rPr>
          <w:sz w:val="24"/>
          <w:szCs w:val="24"/>
        </w:rPr>
        <w:t>Informacija pateikiama 6 priede INFORMACIJA APIE PER VIENUS METUS GAUTINAS SUMAS.</w:t>
      </w:r>
    </w:p>
    <w:p w14:paraId="2E9433D3" w14:textId="77777777" w:rsidR="001673E0" w:rsidRDefault="009E1EBF" w:rsidP="001673E0">
      <w:pPr>
        <w:ind w:firstLine="1125"/>
        <w:jc w:val="both"/>
        <w:rPr>
          <w:sz w:val="24"/>
          <w:szCs w:val="24"/>
        </w:rPr>
      </w:pPr>
      <w:r>
        <w:rPr>
          <w:sz w:val="24"/>
          <w:szCs w:val="24"/>
        </w:rPr>
        <w:t>32. Pinigų likučiai.</w:t>
      </w:r>
      <w:r w:rsidRPr="000E4972">
        <w:rPr>
          <w:sz w:val="24"/>
          <w:szCs w:val="24"/>
        </w:rPr>
        <w:t xml:space="preserve"> </w:t>
      </w:r>
      <w:r w:rsidR="00943C70">
        <w:rPr>
          <w:sz w:val="24"/>
          <w:szCs w:val="24"/>
        </w:rPr>
        <w:t xml:space="preserve">Įstaiga naudoja dvi </w:t>
      </w:r>
      <w:r w:rsidR="00C57922">
        <w:rPr>
          <w:sz w:val="24"/>
          <w:szCs w:val="24"/>
        </w:rPr>
        <w:t xml:space="preserve">AB </w:t>
      </w:r>
      <w:r w:rsidR="00CE26FB">
        <w:rPr>
          <w:sz w:val="24"/>
          <w:szCs w:val="24"/>
        </w:rPr>
        <w:t>ŠIAULIŲ BANKO sąskaitas</w:t>
      </w:r>
      <w:r w:rsidR="00E67210">
        <w:rPr>
          <w:sz w:val="24"/>
          <w:szCs w:val="24"/>
        </w:rPr>
        <w:t>, kurių</w:t>
      </w:r>
      <w:r w:rsidR="00681E0A">
        <w:rPr>
          <w:sz w:val="24"/>
          <w:szCs w:val="24"/>
        </w:rPr>
        <w:t xml:space="preserve"> pinigų likučiai 2023-</w:t>
      </w:r>
      <w:r w:rsidR="00BA1924">
        <w:rPr>
          <w:sz w:val="24"/>
          <w:szCs w:val="24"/>
        </w:rPr>
        <w:t>12</w:t>
      </w:r>
      <w:r w:rsidR="00681E0A">
        <w:rPr>
          <w:sz w:val="24"/>
          <w:szCs w:val="24"/>
        </w:rPr>
        <w:t>-3</w:t>
      </w:r>
      <w:r w:rsidR="00BA1924">
        <w:rPr>
          <w:sz w:val="24"/>
          <w:szCs w:val="24"/>
        </w:rPr>
        <w:t>1</w:t>
      </w:r>
      <w:r w:rsidR="007D1E45">
        <w:rPr>
          <w:sz w:val="24"/>
          <w:szCs w:val="24"/>
        </w:rPr>
        <w:t xml:space="preserve"> </w:t>
      </w:r>
      <w:r w:rsidR="00681E0A">
        <w:rPr>
          <w:sz w:val="24"/>
          <w:szCs w:val="24"/>
        </w:rPr>
        <w:t xml:space="preserve">sudarė </w:t>
      </w:r>
      <w:r w:rsidR="00BA1924">
        <w:rPr>
          <w:sz w:val="24"/>
          <w:szCs w:val="24"/>
        </w:rPr>
        <w:t>121215</w:t>
      </w:r>
      <w:r w:rsidR="00E71B70">
        <w:rPr>
          <w:sz w:val="24"/>
          <w:szCs w:val="24"/>
        </w:rPr>
        <w:t xml:space="preserve"> </w:t>
      </w:r>
      <w:r w:rsidR="00C7725B">
        <w:rPr>
          <w:sz w:val="24"/>
          <w:szCs w:val="24"/>
        </w:rPr>
        <w:t>Eur.</w:t>
      </w:r>
      <w:r w:rsidR="00BA1924" w:rsidRPr="00BA1924">
        <w:rPr>
          <w:sz w:val="24"/>
          <w:szCs w:val="24"/>
        </w:rPr>
        <w:t xml:space="preserve"> </w:t>
      </w:r>
      <w:r w:rsidR="00BA1924">
        <w:rPr>
          <w:sz w:val="24"/>
          <w:szCs w:val="24"/>
        </w:rPr>
        <w:t>Informacija pateikiama 7 priede INFORMACIJA APIE PINIGUS IR PINIGŲ EKVIVALENTUS.</w:t>
      </w:r>
    </w:p>
    <w:p w14:paraId="0694F54E" w14:textId="77777777" w:rsidR="001673E0" w:rsidRDefault="009E1EBF" w:rsidP="001673E0">
      <w:pPr>
        <w:ind w:firstLine="1125"/>
        <w:jc w:val="both"/>
        <w:rPr>
          <w:sz w:val="24"/>
          <w:szCs w:val="24"/>
        </w:rPr>
      </w:pPr>
      <w:r>
        <w:rPr>
          <w:sz w:val="24"/>
          <w:szCs w:val="24"/>
        </w:rPr>
        <w:t>33. Dalininkų kapitalas.</w:t>
      </w:r>
    </w:p>
    <w:p w14:paraId="1B936809" w14:textId="77777777" w:rsidR="001673E0" w:rsidRDefault="009E1EBF" w:rsidP="001673E0">
      <w:pPr>
        <w:jc w:val="both"/>
        <w:rPr>
          <w:sz w:val="24"/>
          <w:szCs w:val="24"/>
        </w:rPr>
      </w:pPr>
      <w:r>
        <w:rPr>
          <w:sz w:val="24"/>
          <w:szCs w:val="24"/>
        </w:rPr>
        <w:t xml:space="preserve">                   Vadovaujantis Klaipėdos miesto savivaldybės tarybos 2007-01-25 sprendimu Nr. T2-12 „Dėl Viešosios įstaigos „Klaipėdos butai“ steigimo“ , įstaigos dalininkų kapitalą sudaro 0,29 euro steigiamasis įnašas.</w:t>
      </w:r>
    </w:p>
    <w:p w14:paraId="010AEBAD" w14:textId="77777777" w:rsidR="00AE02D2" w:rsidRDefault="009E1EBF" w:rsidP="001673E0">
      <w:pPr>
        <w:jc w:val="both"/>
        <w:rPr>
          <w:color w:val="000000"/>
          <w:sz w:val="24"/>
          <w:szCs w:val="24"/>
        </w:rPr>
      </w:pPr>
      <w:r>
        <w:rPr>
          <w:sz w:val="24"/>
          <w:szCs w:val="24"/>
        </w:rPr>
        <w:t xml:space="preserve">                   34. Įstaiga finansavimo sumų </w:t>
      </w:r>
      <w:r w:rsidR="00F60D65">
        <w:rPr>
          <w:sz w:val="24"/>
          <w:szCs w:val="24"/>
        </w:rPr>
        <w:t xml:space="preserve">informacija pateikiama </w:t>
      </w:r>
      <w:r w:rsidR="00BA1924">
        <w:rPr>
          <w:sz w:val="24"/>
          <w:szCs w:val="24"/>
        </w:rPr>
        <w:t>8</w:t>
      </w:r>
      <w:r w:rsidR="00A54C6E">
        <w:rPr>
          <w:color w:val="000000"/>
          <w:sz w:val="24"/>
          <w:szCs w:val="24"/>
        </w:rPr>
        <w:t xml:space="preserve"> prie</w:t>
      </w:r>
      <w:r w:rsidR="00C3362C">
        <w:rPr>
          <w:color w:val="000000"/>
          <w:sz w:val="24"/>
          <w:szCs w:val="24"/>
        </w:rPr>
        <w:t>d</w:t>
      </w:r>
      <w:r w:rsidR="00DB1F90">
        <w:rPr>
          <w:color w:val="000000"/>
          <w:sz w:val="24"/>
          <w:szCs w:val="24"/>
        </w:rPr>
        <w:t>e</w:t>
      </w:r>
      <w:r w:rsidR="00C3362C">
        <w:rPr>
          <w:color w:val="000000"/>
          <w:sz w:val="24"/>
          <w:szCs w:val="24"/>
        </w:rPr>
        <w:t xml:space="preserve"> </w:t>
      </w:r>
      <w:r w:rsidR="00DB1F90">
        <w:rPr>
          <w:color w:val="000000"/>
          <w:sz w:val="24"/>
          <w:szCs w:val="24"/>
        </w:rPr>
        <w:t>FINANSAVIMO SUMOS PAGAL ŠALTINĮ, TIKSLINĘ PASKIRTĮ IR</w:t>
      </w:r>
      <w:r w:rsidR="005E5A3C">
        <w:rPr>
          <w:color w:val="000000"/>
          <w:sz w:val="24"/>
          <w:szCs w:val="24"/>
        </w:rPr>
        <w:t xml:space="preserve"> JŲ POKYČIAI PER</w:t>
      </w:r>
      <w:r w:rsidR="0027423E">
        <w:rPr>
          <w:color w:val="000000"/>
          <w:sz w:val="24"/>
          <w:szCs w:val="24"/>
        </w:rPr>
        <w:t xml:space="preserve"> ATASKAITINĮ LAIKOTARPĮ</w:t>
      </w:r>
      <w:r w:rsidR="00014BBB">
        <w:rPr>
          <w:color w:val="000000"/>
          <w:sz w:val="24"/>
          <w:szCs w:val="24"/>
        </w:rPr>
        <w:t xml:space="preserve"> ir 9 priede FINANSAVIMO SUMŲ LIKUČIAI.</w:t>
      </w:r>
    </w:p>
    <w:p w14:paraId="1B000D7D" w14:textId="77777777" w:rsidR="001673E0" w:rsidRDefault="009E1EBF" w:rsidP="007A435A">
      <w:pPr>
        <w:jc w:val="both"/>
        <w:rPr>
          <w:sz w:val="24"/>
          <w:szCs w:val="24"/>
        </w:rPr>
      </w:pPr>
      <w:r>
        <w:rPr>
          <w:color w:val="000000"/>
          <w:sz w:val="24"/>
          <w:szCs w:val="24"/>
        </w:rPr>
        <w:t xml:space="preserve">                   </w:t>
      </w:r>
      <w:r w:rsidR="009E3F44">
        <w:rPr>
          <w:color w:val="000000"/>
          <w:sz w:val="24"/>
          <w:szCs w:val="24"/>
        </w:rPr>
        <w:t>P</w:t>
      </w:r>
      <w:r>
        <w:rPr>
          <w:sz w:val="24"/>
          <w:szCs w:val="24"/>
        </w:rPr>
        <w:t xml:space="preserve">er ataskaitinį laikotarpį </w:t>
      </w:r>
      <w:r w:rsidR="009E3F44">
        <w:rPr>
          <w:sz w:val="24"/>
          <w:szCs w:val="24"/>
        </w:rPr>
        <w:t>įstaiga</w:t>
      </w:r>
      <w:r>
        <w:rPr>
          <w:sz w:val="24"/>
          <w:szCs w:val="24"/>
        </w:rPr>
        <w:t xml:space="preserve"> paramos negavo, atidėjimų neturėjo.</w:t>
      </w:r>
    </w:p>
    <w:p w14:paraId="6C122C61" w14:textId="77777777" w:rsidR="00F0048E" w:rsidRDefault="009E1EBF" w:rsidP="001673E0">
      <w:pPr>
        <w:jc w:val="both"/>
        <w:rPr>
          <w:sz w:val="24"/>
          <w:szCs w:val="24"/>
        </w:rPr>
      </w:pPr>
      <w:r>
        <w:rPr>
          <w:sz w:val="24"/>
          <w:szCs w:val="24"/>
        </w:rPr>
        <w:t xml:space="preserve">                   35.</w:t>
      </w:r>
      <w:r w:rsidR="001F5449">
        <w:rPr>
          <w:sz w:val="24"/>
          <w:szCs w:val="24"/>
        </w:rPr>
        <w:t xml:space="preserve">Trumpalaikiai </w:t>
      </w:r>
      <w:r w:rsidR="00B666A9">
        <w:rPr>
          <w:sz w:val="24"/>
          <w:szCs w:val="24"/>
        </w:rPr>
        <w:t>įstaigos įsipareigojimai 2023-</w:t>
      </w:r>
      <w:r w:rsidR="00014BBB">
        <w:rPr>
          <w:sz w:val="24"/>
          <w:szCs w:val="24"/>
        </w:rPr>
        <w:t>12</w:t>
      </w:r>
      <w:r w:rsidR="00B666A9">
        <w:rPr>
          <w:sz w:val="24"/>
          <w:szCs w:val="24"/>
        </w:rPr>
        <w:t>-3</w:t>
      </w:r>
      <w:r w:rsidR="00014BBB">
        <w:rPr>
          <w:sz w:val="24"/>
          <w:szCs w:val="24"/>
        </w:rPr>
        <w:t>1</w:t>
      </w:r>
      <w:r w:rsidR="00B666A9">
        <w:rPr>
          <w:sz w:val="24"/>
          <w:szCs w:val="24"/>
        </w:rPr>
        <w:t xml:space="preserve"> sudarė </w:t>
      </w:r>
      <w:r w:rsidR="00014BBB">
        <w:rPr>
          <w:sz w:val="24"/>
          <w:szCs w:val="24"/>
        </w:rPr>
        <w:t>90133</w:t>
      </w:r>
      <w:r w:rsidR="00286B7B">
        <w:rPr>
          <w:sz w:val="24"/>
          <w:szCs w:val="24"/>
        </w:rPr>
        <w:t xml:space="preserve"> Eur.</w:t>
      </w:r>
    </w:p>
    <w:p w14:paraId="103D84E2" w14:textId="77777777" w:rsidR="00014BBB" w:rsidRDefault="009E1EBF" w:rsidP="001673E0">
      <w:pPr>
        <w:jc w:val="both"/>
        <w:rPr>
          <w:sz w:val="24"/>
          <w:szCs w:val="24"/>
        </w:rPr>
      </w:pPr>
      <w:r>
        <w:rPr>
          <w:sz w:val="24"/>
          <w:szCs w:val="24"/>
        </w:rPr>
        <w:t xml:space="preserve">                   36. Informacija apie įstaigos sąnaudas pagal veiklos segmentus pateikiama 10 priede INFORMACIJA APIE VEIKLOS SEGMENTUS.</w:t>
      </w:r>
    </w:p>
    <w:p w14:paraId="231F82BB" w14:textId="77777777" w:rsidR="001673E0" w:rsidRDefault="009E1EBF" w:rsidP="001673E0">
      <w:pPr>
        <w:jc w:val="both"/>
        <w:rPr>
          <w:sz w:val="24"/>
          <w:szCs w:val="24"/>
        </w:rPr>
      </w:pPr>
      <w:r>
        <w:rPr>
          <w:sz w:val="24"/>
          <w:szCs w:val="24"/>
        </w:rPr>
        <w:t xml:space="preserve">                   3</w:t>
      </w:r>
      <w:r w:rsidR="00014BBB">
        <w:rPr>
          <w:sz w:val="24"/>
          <w:szCs w:val="24"/>
        </w:rPr>
        <w:t>7</w:t>
      </w:r>
      <w:r>
        <w:rPr>
          <w:sz w:val="24"/>
          <w:szCs w:val="24"/>
        </w:rPr>
        <w:t>. Duomenys apie nebalansinėje sąskaitoje apskaitomą Klaipėdos miesto savivaldybei nuosavybės teise priklausančių gyvenamųjų patalpų nuomos mokestį per 202</w:t>
      </w:r>
      <w:r w:rsidR="0073111A">
        <w:rPr>
          <w:sz w:val="24"/>
          <w:szCs w:val="24"/>
        </w:rPr>
        <w:t>3</w:t>
      </w:r>
      <w:r>
        <w:rPr>
          <w:sz w:val="24"/>
          <w:szCs w:val="24"/>
        </w:rPr>
        <w:t xml:space="preserve"> met</w:t>
      </w:r>
      <w:r w:rsidR="002308EB">
        <w:rPr>
          <w:sz w:val="24"/>
          <w:szCs w:val="24"/>
        </w:rPr>
        <w:t>us</w:t>
      </w:r>
      <w:r>
        <w:rPr>
          <w:sz w:val="24"/>
          <w:szCs w:val="24"/>
        </w:rPr>
        <w:t>:</w:t>
      </w:r>
    </w:p>
    <w:p w14:paraId="0AE7155B" w14:textId="77777777" w:rsidR="001673E0" w:rsidRDefault="009E1EBF" w:rsidP="001673E0">
      <w:pPr>
        <w:ind w:firstLine="1296"/>
        <w:jc w:val="both"/>
        <w:rPr>
          <w:sz w:val="24"/>
          <w:szCs w:val="24"/>
        </w:rPr>
      </w:pPr>
      <w:r>
        <w:rPr>
          <w:sz w:val="24"/>
          <w:szCs w:val="24"/>
        </w:rPr>
        <w:t xml:space="preserve">                                                                                                                        </w:t>
      </w:r>
    </w:p>
    <w:p w14:paraId="5E2AFA3B" w14:textId="77777777" w:rsidR="001673E0" w:rsidRDefault="009E1EBF" w:rsidP="001673E0">
      <w:pPr>
        <w:ind w:firstLine="1296"/>
        <w:jc w:val="both"/>
        <w:rPr>
          <w:sz w:val="24"/>
          <w:szCs w:val="24"/>
        </w:rPr>
      </w:pPr>
      <w:r>
        <w:rPr>
          <w:sz w:val="24"/>
          <w:szCs w:val="24"/>
        </w:rPr>
        <w:t xml:space="preserve">                                                                                                                           (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2693"/>
        <w:gridCol w:w="2098"/>
      </w:tblGrid>
      <w:tr w:rsidR="00500D70" w14:paraId="4F6B2378" w14:textId="77777777" w:rsidTr="0089506A">
        <w:tc>
          <w:tcPr>
            <w:tcW w:w="2122" w:type="dxa"/>
          </w:tcPr>
          <w:p w14:paraId="31CE8FC9" w14:textId="77777777" w:rsidR="00F832A4" w:rsidRPr="00ED5B0B" w:rsidRDefault="009E1EBF" w:rsidP="0089506A">
            <w:pPr>
              <w:jc w:val="center"/>
              <w:rPr>
                <w:sz w:val="24"/>
                <w:szCs w:val="24"/>
              </w:rPr>
            </w:pPr>
            <w:r w:rsidRPr="00ED5B0B">
              <w:rPr>
                <w:sz w:val="24"/>
                <w:szCs w:val="24"/>
              </w:rPr>
              <w:t>Likutis</w:t>
            </w:r>
            <w:r>
              <w:rPr>
                <w:sz w:val="24"/>
                <w:szCs w:val="24"/>
              </w:rPr>
              <w:t xml:space="preserve"> </w:t>
            </w:r>
            <w:r w:rsidRPr="00ED5B0B">
              <w:rPr>
                <w:sz w:val="24"/>
                <w:szCs w:val="24"/>
              </w:rPr>
              <w:t>20</w:t>
            </w:r>
            <w:r>
              <w:rPr>
                <w:sz w:val="24"/>
                <w:szCs w:val="24"/>
              </w:rPr>
              <w:t>2</w:t>
            </w:r>
            <w:r w:rsidR="00773504">
              <w:rPr>
                <w:sz w:val="24"/>
                <w:szCs w:val="24"/>
              </w:rPr>
              <w:t>3</w:t>
            </w:r>
            <w:r w:rsidRPr="00ED5B0B">
              <w:rPr>
                <w:sz w:val="24"/>
                <w:szCs w:val="24"/>
              </w:rPr>
              <w:t>-01-01</w:t>
            </w:r>
          </w:p>
        </w:tc>
        <w:tc>
          <w:tcPr>
            <w:tcW w:w="2693" w:type="dxa"/>
          </w:tcPr>
          <w:p w14:paraId="5C6EF081" w14:textId="77777777" w:rsidR="00F832A4" w:rsidRPr="00ED5B0B" w:rsidRDefault="009E1EBF" w:rsidP="0089506A">
            <w:pPr>
              <w:jc w:val="center"/>
              <w:rPr>
                <w:sz w:val="24"/>
                <w:szCs w:val="24"/>
              </w:rPr>
            </w:pPr>
            <w:r w:rsidRPr="00ED5B0B">
              <w:rPr>
                <w:sz w:val="24"/>
                <w:szCs w:val="24"/>
              </w:rPr>
              <w:t>Priskaityta nuomos mokesčio per 20</w:t>
            </w:r>
            <w:r>
              <w:rPr>
                <w:sz w:val="24"/>
                <w:szCs w:val="24"/>
              </w:rPr>
              <w:t>2</w:t>
            </w:r>
            <w:r w:rsidR="00773504">
              <w:rPr>
                <w:sz w:val="24"/>
                <w:szCs w:val="24"/>
              </w:rPr>
              <w:t>3</w:t>
            </w:r>
            <w:r>
              <w:rPr>
                <w:sz w:val="24"/>
                <w:szCs w:val="24"/>
              </w:rPr>
              <w:t xml:space="preserve"> </w:t>
            </w:r>
            <w:r w:rsidRPr="00ED5B0B">
              <w:rPr>
                <w:sz w:val="24"/>
                <w:szCs w:val="24"/>
              </w:rPr>
              <w:t>m</w:t>
            </w:r>
            <w:r>
              <w:rPr>
                <w:sz w:val="24"/>
                <w:szCs w:val="24"/>
              </w:rPr>
              <w:t>.</w:t>
            </w:r>
            <w:r w:rsidR="00773504">
              <w:rPr>
                <w:sz w:val="24"/>
                <w:szCs w:val="24"/>
              </w:rPr>
              <w:t xml:space="preserve"> </w:t>
            </w:r>
          </w:p>
        </w:tc>
        <w:tc>
          <w:tcPr>
            <w:tcW w:w="2693" w:type="dxa"/>
          </w:tcPr>
          <w:p w14:paraId="270D6094" w14:textId="77777777" w:rsidR="00F832A4" w:rsidRPr="00ED5B0B" w:rsidRDefault="009E1EBF" w:rsidP="0089506A">
            <w:pPr>
              <w:jc w:val="center"/>
              <w:rPr>
                <w:sz w:val="24"/>
                <w:szCs w:val="24"/>
              </w:rPr>
            </w:pPr>
            <w:r w:rsidRPr="00ED5B0B">
              <w:rPr>
                <w:sz w:val="24"/>
                <w:szCs w:val="24"/>
              </w:rPr>
              <w:t>Surinkta nuomos mokesčio per 20</w:t>
            </w:r>
            <w:r>
              <w:rPr>
                <w:sz w:val="24"/>
                <w:szCs w:val="24"/>
              </w:rPr>
              <w:t>2</w:t>
            </w:r>
            <w:r w:rsidR="00773504">
              <w:rPr>
                <w:sz w:val="24"/>
                <w:szCs w:val="24"/>
              </w:rPr>
              <w:t>3</w:t>
            </w:r>
            <w:r>
              <w:rPr>
                <w:sz w:val="24"/>
                <w:szCs w:val="24"/>
              </w:rPr>
              <w:t xml:space="preserve"> m</w:t>
            </w:r>
          </w:p>
        </w:tc>
        <w:tc>
          <w:tcPr>
            <w:tcW w:w="2098" w:type="dxa"/>
          </w:tcPr>
          <w:p w14:paraId="473ECDD4" w14:textId="77777777" w:rsidR="00F832A4" w:rsidRPr="00ED5B0B" w:rsidRDefault="009E1EBF" w:rsidP="0089506A">
            <w:pPr>
              <w:jc w:val="center"/>
              <w:rPr>
                <w:sz w:val="24"/>
                <w:szCs w:val="24"/>
              </w:rPr>
            </w:pPr>
            <w:r>
              <w:rPr>
                <w:sz w:val="24"/>
                <w:szCs w:val="24"/>
              </w:rPr>
              <w:t xml:space="preserve">Likutis </w:t>
            </w:r>
            <w:r w:rsidRPr="00ED5B0B">
              <w:rPr>
                <w:sz w:val="24"/>
                <w:szCs w:val="24"/>
              </w:rPr>
              <w:t>20</w:t>
            </w:r>
            <w:r>
              <w:rPr>
                <w:sz w:val="24"/>
                <w:szCs w:val="24"/>
              </w:rPr>
              <w:t>2</w:t>
            </w:r>
            <w:r w:rsidR="00773504">
              <w:rPr>
                <w:sz w:val="24"/>
                <w:szCs w:val="24"/>
              </w:rPr>
              <w:t>3</w:t>
            </w:r>
            <w:r w:rsidRPr="00ED5B0B">
              <w:rPr>
                <w:sz w:val="24"/>
                <w:szCs w:val="24"/>
              </w:rPr>
              <w:t>-</w:t>
            </w:r>
            <w:r w:rsidR="002308EB">
              <w:rPr>
                <w:sz w:val="24"/>
                <w:szCs w:val="24"/>
              </w:rPr>
              <w:t>12</w:t>
            </w:r>
            <w:r w:rsidRPr="00ED5B0B">
              <w:rPr>
                <w:sz w:val="24"/>
                <w:szCs w:val="24"/>
              </w:rPr>
              <w:t>-3</w:t>
            </w:r>
            <w:r w:rsidR="002308EB">
              <w:rPr>
                <w:sz w:val="24"/>
                <w:szCs w:val="24"/>
              </w:rPr>
              <w:t>1</w:t>
            </w:r>
          </w:p>
        </w:tc>
      </w:tr>
      <w:tr w:rsidR="00500D70" w14:paraId="30CA6166" w14:textId="77777777" w:rsidTr="0089506A">
        <w:tc>
          <w:tcPr>
            <w:tcW w:w="2122" w:type="dxa"/>
          </w:tcPr>
          <w:p w14:paraId="5C3C8A2F" w14:textId="77777777" w:rsidR="00F832A4" w:rsidRPr="00ED5B0B" w:rsidRDefault="009E1EBF" w:rsidP="0007169C">
            <w:pPr>
              <w:jc w:val="right"/>
              <w:rPr>
                <w:sz w:val="24"/>
                <w:szCs w:val="24"/>
              </w:rPr>
            </w:pPr>
            <w:r>
              <w:rPr>
                <w:sz w:val="24"/>
                <w:szCs w:val="24"/>
              </w:rPr>
              <w:t>717676</w:t>
            </w:r>
          </w:p>
        </w:tc>
        <w:tc>
          <w:tcPr>
            <w:tcW w:w="2693" w:type="dxa"/>
          </w:tcPr>
          <w:p w14:paraId="198E13E1" w14:textId="77777777" w:rsidR="00F832A4" w:rsidRPr="00ED5B0B" w:rsidRDefault="009E1EBF" w:rsidP="0007169C">
            <w:pPr>
              <w:jc w:val="right"/>
              <w:rPr>
                <w:sz w:val="24"/>
                <w:szCs w:val="24"/>
              </w:rPr>
            </w:pPr>
            <w:r>
              <w:rPr>
                <w:sz w:val="24"/>
                <w:szCs w:val="24"/>
              </w:rPr>
              <w:t>1784539</w:t>
            </w:r>
          </w:p>
        </w:tc>
        <w:tc>
          <w:tcPr>
            <w:tcW w:w="2693" w:type="dxa"/>
          </w:tcPr>
          <w:p w14:paraId="7A9D5A4E" w14:textId="77777777" w:rsidR="00F832A4" w:rsidRPr="00ED5B0B" w:rsidRDefault="009E1EBF" w:rsidP="0007169C">
            <w:pPr>
              <w:jc w:val="right"/>
              <w:rPr>
                <w:sz w:val="24"/>
                <w:szCs w:val="24"/>
              </w:rPr>
            </w:pPr>
            <w:r>
              <w:rPr>
                <w:sz w:val="24"/>
                <w:szCs w:val="24"/>
              </w:rPr>
              <w:t>1757036</w:t>
            </w:r>
          </w:p>
        </w:tc>
        <w:tc>
          <w:tcPr>
            <w:tcW w:w="2098" w:type="dxa"/>
          </w:tcPr>
          <w:p w14:paraId="019E4BB0" w14:textId="77777777" w:rsidR="00F832A4" w:rsidRPr="00ED5B0B" w:rsidRDefault="009E1EBF" w:rsidP="0007169C">
            <w:pPr>
              <w:jc w:val="right"/>
              <w:rPr>
                <w:sz w:val="24"/>
                <w:szCs w:val="24"/>
              </w:rPr>
            </w:pPr>
            <w:r>
              <w:rPr>
                <w:sz w:val="24"/>
                <w:szCs w:val="24"/>
              </w:rPr>
              <w:t>745179</w:t>
            </w:r>
          </w:p>
        </w:tc>
      </w:tr>
    </w:tbl>
    <w:p w14:paraId="5F076450" w14:textId="77777777" w:rsidR="001673E0" w:rsidRDefault="009E1EBF" w:rsidP="001673E0">
      <w:pPr>
        <w:jc w:val="both"/>
        <w:rPr>
          <w:sz w:val="24"/>
          <w:szCs w:val="24"/>
        </w:rPr>
      </w:pPr>
      <w:r>
        <w:rPr>
          <w:sz w:val="24"/>
          <w:szCs w:val="24"/>
        </w:rPr>
        <w:t xml:space="preserve">                   </w:t>
      </w:r>
    </w:p>
    <w:p w14:paraId="39A049BC" w14:textId="77777777" w:rsidR="001673E0" w:rsidRDefault="009E1EBF" w:rsidP="001673E0">
      <w:pPr>
        <w:jc w:val="both"/>
        <w:rPr>
          <w:sz w:val="24"/>
          <w:szCs w:val="24"/>
        </w:rPr>
      </w:pPr>
      <w:r>
        <w:rPr>
          <w:sz w:val="24"/>
          <w:szCs w:val="24"/>
        </w:rPr>
        <w:t xml:space="preserve">                   3</w:t>
      </w:r>
      <w:r w:rsidR="00014BBB">
        <w:rPr>
          <w:sz w:val="24"/>
          <w:szCs w:val="24"/>
        </w:rPr>
        <w:t>8</w:t>
      </w:r>
      <w:r>
        <w:rPr>
          <w:sz w:val="24"/>
          <w:szCs w:val="24"/>
        </w:rPr>
        <w:t>. Informacija apie VšĮ „Klaipėdos butai“ išsinuomotą turtą:</w:t>
      </w:r>
    </w:p>
    <w:p w14:paraId="55398C69" w14:textId="77777777" w:rsidR="001673E0" w:rsidRDefault="001673E0" w:rsidP="001673E0">
      <w:pPr>
        <w:ind w:firstLine="1296"/>
        <w:jc w:val="both"/>
        <w:rPr>
          <w:sz w:val="24"/>
          <w:szCs w:val="24"/>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937"/>
        <w:gridCol w:w="3288"/>
        <w:gridCol w:w="247"/>
      </w:tblGrid>
      <w:tr w:rsidR="00500D70" w14:paraId="190DD14B" w14:textId="77777777" w:rsidTr="009A1047">
        <w:trPr>
          <w:trHeight w:val="428"/>
        </w:trPr>
        <w:tc>
          <w:tcPr>
            <w:tcW w:w="3397" w:type="dxa"/>
          </w:tcPr>
          <w:p w14:paraId="1BCC6D31" w14:textId="77777777" w:rsidR="001673E0" w:rsidRPr="001475B9" w:rsidRDefault="009E1EBF" w:rsidP="0007169C">
            <w:pPr>
              <w:jc w:val="center"/>
              <w:rPr>
                <w:sz w:val="24"/>
                <w:szCs w:val="24"/>
              </w:rPr>
            </w:pPr>
            <w:r w:rsidRPr="001475B9">
              <w:rPr>
                <w:sz w:val="24"/>
                <w:szCs w:val="24"/>
              </w:rPr>
              <w:t>Turto pavadinimas</w:t>
            </w:r>
          </w:p>
        </w:tc>
        <w:tc>
          <w:tcPr>
            <w:tcW w:w="2937" w:type="dxa"/>
          </w:tcPr>
          <w:p w14:paraId="0C85AA80" w14:textId="77777777" w:rsidR="001673E0" w:rsidRPr="001475B9" w:rsidRDefault="009E1EBF" w:rsidP="0007169C">
            <w:pPr>
              <w:jc w:val="center"/>
              <w:rPr>
                <w:sz w:val="24"/>
                <w:szCs w:val="24"/>
              </w:rPr>
            </w:pPr>
            <w:r w:rsidRPr="001475B9">
              <w:rPr>
                <w:sz w:val="24"/>
                <w:szCs w:val="24"/>
              </w:rPr>
              <w:t>Savininkas</w:t>
            </w:r>
          </w:p>
        </w:tc>
        <w:tc>
          <w:tcPr>
            <w:tcW w:w="3288" w:type="dxa"/>
            <w:vAlign w:val="center"/>
          </w:tcPr>
          <w:p w14:paraId="7EEA9EBA" w14:textId="77777777" w:rsidR="001673E0" w:rsidRPr="001475B9" w:rsidRDefault="009E1EBF" w:rsidP="009A1047">
            <w:pPr>
              <w:jc w:val="center"/>
              <w:rPr>
                <w:sz w:val="24"/>
                <w:szCs w:val="24"/>
              </w:rPr>
            </w:pPr>
            <w:r w:rsidRPr="001475B9">
              <w:rPr>
                <w:sz w:val="24"/>
                <w:szCs w:val="24"/>
              </w:rPr>
              <w:t>Nuomos kaina</w:t>
            </w:r>
          </w:p>
          <w:p w14:paraId="09D8488C" w14:textId="77777777" w:rsidR="001673E0" w:rsidRPr="001475B9" w:rsidRDefault="009E1EBF" w:rsidP="009A1047">
            <w:pPr>
              <w:jc w:val="center"/>
              <w:rPr>
                <w:sz w:val="24"/>
                <w:szCs w:val="24"/>
              </w:rPr>
            </w:pPr>
            <w:r>
              <w:rPr>
                <w:sz w:val="24"/>
                <w:szCs w:val="24"/>
              </w:rPr>
              <w:t xml:space="preserve">(su </w:t>
            </w:r>
            <w:r w:rsidRPr="001475B9">
              <w:rPr>
                <w:sz w:val="24"/>
                <w:szCs w:val="24"/>
              </w:rPr>
              <w:t>aptarnavimu) 1 mėn.</w:t>
            </w:r>
            <w:r>
              <w:rPr>
                <w:sz w:val="24"/>
                <w:szCs w:val="24"/>
              </w:rPr>
              <w:t xml:space="preserve">  </w:t>
            </w:r>
            <w:r w:rsidRPr="001475B9">
              <w:rPr>
                <w:sz w:val="24"/>
                <w:szCs w:val="24"/>
              </w:rPr>
              <w:t>(</w:t>
            </w:r>
            <w:r>
              <w:rPr>
                <w:sz w:val="24"/>
                <w:szCs w:val="24"/>
              </w:rPr>
              <w:t>EUR</w:t>
            </w:r>
            <w:r w:rsidRPr="001475B9">
              <w:rPr>
                <w:sz w:val="24"/>
                <w:szCs w:val="24"/>
              </w:rPr>
              <w:t>)</w:t>
            </w:r>
          </w:p>
        </w:tc>
        <w:tc>
          <w:tcPr>
            <w:tcW w:w="247" w:type="dxa"/>
            <w:vMerge w:val="restart"/>
            <w:tcBorders>
              <w:top w:val="nil"/>
              <w:right w:val="nil"/>
            </w:tcBorders>
          </w:tcPr>
          <w:p w14:paraId="4963E9D1" w14:textId="77777777" w:rsidR="001673E0" w:rsidRPr="001475B9" w:rsidRDefault="001673E0" w:rsidP="0007169C">
            <w:pPr>
              <w:jc w:val="center"/>
              <w:rPr>
                <w:sz w:val="24"/>
                <w:szCs w:val="24"/>
              </w:rPr>
            </w:pPr>
          </w:p>
        </w:tc>
      </w:tr>
      <w:tr w:rsidR="00500D70" w14:paraId="5B36AC35" w14:textId="77777777" w:rsidTr="009A1047">
        <w:trPr>
          <w:trHeight w:val="428"/>
        </w:trPr>
        <w:tc>
          <w:tcPr>
            <w:tcW w:w="3397" w:type="dxa"/>
          </w:tcPr>
          <w:p w14:paraId="4222DFF8" w14:textId="77777777" w:rsidR="001673E0" w:rsidRPr="001475B9" w:rsidRDefault="009E1EBF" w:rsidP="0007169C">
            <w:pPr>
              <w:jc w:val="both"/>
              <w:rPr>
                <w:sz w:val="24"/>
                <w:szCs w:val="24"/>
              </w:rPr>
            </w:pPr>
            <w:r>
              <w:rPr>
                <w:sz w:val="24"/>
                <w:szCs w:val="24"/>
              </w:rPr>
              <w:t xml:space="preserve">Biuro patalpos 118,3 </w:t>
            </w:r>
            <w:r w:rsidRPr="001475B9">
              <w:rPr>
                <w:sz w:val="24"/>
                <w:szCs w:val="24"/>
              </w:rPr>
              <w:t>kv.</w:t>
            </w:r>
            <w:r>
              <w:rPr>
                <w:sz w:val="24"/>
                <w:szCs w:val="24"/>
              </w:rPr>
              <w:t xml:space="preserve"> </w:t>
            </w:r>
            <w:r w:rsidRPr="001475B9">
              <w:rPr>
                <w:sz w:val="24"/>
                <w:szCs w:val="24"/>
              </w:rPr>
              <w:t>m</w:t>
            </w:r>
          </w:p>
          <w:p w14:paraId="4EF71000" w14:textId="77777777" w:rsidR="001673E0" w:rsidRPr="001475B9" w:rsidRDefault="009E1EBF" w:rsidP="0007169C">
            <w:pPr>
              <w:jc w:val="both"/>
              <w:rPr>
                <w:sz w:val="24"/>
                <w:szCs w:val="24"/>
              </w:rPr>
            </w:pPr>
            <w:r w:rsidRPr="001475B9">
              <w:rPr>
                <w:sz w:val="24"/>
                <w:szCs w:val="24"/>
              </w:rPr>
              <w:t>Taikos pr.</w:t>
            </w:r>
            <w:r>
              <w:rPr>
                <w:sz w:val="24"/>
                <w:szCs w:val="24"/>
              </w:rPr>
              <w:t xml:space="preserve"> </w:t>
            </w:r>
            <w:r w:rsidRPr="001475B9">
              <w:rPr>
                <w:sz w:val="24"/>
                <w:szCs w:val="24"/>
              </w:rPr>
              <w:t>66, Klaipėda</w:t>
            </w:r>
          </w:p>
        </w:tc>
        <w:tc>
          <w:tcPr>
            <w:tcW w:w="2937" w:type="dxa"/>
          </w:tcPr>
          <w:p w14:paraId="772DA0D8" w14:textId="77777777" w:rsidR="001673E0" w:rsidRPr="001475B9" w:rsidRDefault="009E1EBF" w:rsidP="0007169C">
            <w:pPr>
              <w:rPr>
                <w:sz w:val="24"/>
                <w:szCs w:val="24"/>
              </w:rPr>
            </w:pPr>
            <w:r w:rsidRPr="001475B9">
              <w:rPr>
                <w:sz w:val="24"/>
                <w:szCs w:val="24"/>
              </w:rPr>
              <w:t>AB „Lietuvos draudimas“</w:t>
            </w:r>
          </w:p>
        </w:tc>
        <w:tc>
          <w:tcPr>
            <w:tcW w:w="3288" w:type="dxa"/>
          </w:tcPr>
          <w:p w14:paraId="2C807E4C" w14:textId="77777777" w:rsidR="001673E0" w:rsidRPr="001475B9" w:rsidRDefault="009E1EBF" w:rsidP="0007169C">
            <w:pPr>
              <w:jc w:val="right"/>
              <w:rPr>
                <w:sz w:val="24"/>
                <w:szCs w:val="24"/>
              </w:rPr>
            </w:pPr>
            <w:r>
              <w:rPr>
                <w:sz w:val="24"/>
                <w:szCs w:val="24"/>
              </w:rPr>
              <w:t>1020</w:t>
            </w:r>
          </w:p>
        </w:tc>
        <w:tc>
          <w:tcPr>
            <w:tcW w:w="247" w:type="dxa"/>
            <w:vMerge/>
            <w:tcBorders>
              <w:right w:val="nil"/>
            </w:tcBorders>
          </w:tcPr>
          <w:p w14:paraId="5879FEF4" w14:textId="77777777" w:rsidR="001673E0" w:rsidRPr="001475B9" w:rsidRDefault="001673E0" w:rsidP="0007169C">
            <w:pPr>
              <w:rPr>
                <w:sz w:val="24"/>
                <w:szCs w:val="24"/>
              </w:rPr>
            </w:pPr>
          </w:p>
        </w:tc>
      </w:tr>
      <w:tr w:rsidR="00500D70" w14:paraId="4FD66B87" w14:textId="77777777" w:rsidTr="009A1047">
        <w:trPr>
          <w:trHeight w:val="208"/>
        </w:trPr>
        <w:tc>
          <w:tcPr>
            <w:tcW w:w="3397" w:type="dxa"/>
          </w:tcPr>
          <w:p w14:paraId="5B7957BA" w14:textId="77777777" w:rsidR="001673E0" w:rsidRDefault="009E1EBF" w:rsidP="0007169C">
            <w:pPr>
              <w:jc w:val="both"/>
              <w:rPr>
                <w:sz w:val="24"/>
                <w:szCs w:val="24"/>
              </w:rPr>
            </w:pPr>
            <w:r w:rsidRPr="001475B9">
              <w:rPr>
                <w:sz w:val="24"/>
                <w:szCs w:val="24"/>
              </w:rPr>
              <w:t xml:space="preserve">Automobilis </w:t>
            </w:r>
            <w:r w:rsidR="00943582">
              <w:rPr>
                <w:sz w:val="24"/>
                <w:szCs w:val="24"/>
              </w:rPr>
              <w:t>SKODA</w:t>
            </w:r>
            <w:r w:rsidR="00E3127B">
              <w:rPr>
                <w:sz w:val="24"/>
                <w:szCs w:val="24"/>
              </w:rPr>
              <w:t xml:space="preserve"> Kamiq</w:t>
            </w:r>
          </w:p>
          <w:p w14:paraId="592758AE" w14:textId="77777777" w:rsidR="00861D0C" w:rsidRPr="001475B9" w:rsidRDefault="009E1EBF" w:rsidP="0007169C">
            <w:pPr>
              <w:jc w:val="both"/>
              <w:rPr>
                <w:sz w:val="24"/>
                <w:szCs w:val="24"/>
              </w:rPr>
            </w:pPr>
            <w:r>
              <w:rPr>
                <w:sz w:val="24"/>
                <w:szCs w:val="24"/>
              </w:rPr>
              <w:t>Nuo 2023-08-31</w:t>
            </w:r>
          </w:p>
        </w:tc>
        <w:tc>
          <w:tcPr>
            <w:tcW w:w="2937" w:type="dxa"/>
          </w:tcPr>
          <w:p w14:paraId="5581EA72" w14:textId="77777777" w:rsidR="001673E0" w:rsidRPr="001475B9" w:rsidRDefault="009E1EBF" w:rsidP="0007169C">
            <w:pPr>
              <w:rPr>
                <w:sz w:val="24"/>
                <w:szCs w:val="24"/>
              </w:rPr>
            </w:pPr>
            <w:r>
              <w:rPr>
                <w:sz w:val="24"/>
                <w:szCs w:val="24"/>
              </w:rPr>
              <w:t>Mobire Lietuva</w:t>
            </w:r>
            <w:r w:rsidR="00E947C4">
              <w:rPr>
                <w:sz w:val="24"/>
                <w:szCs w:val="24"/>
              </w:rPr>
              <w:t xml:space="preserve">, </w:t>
            </w:r>
            <w:r w:rsidRPr="001475B9">
              <w:rPr>
                <w:sz w:val="24"/>
                <w:szCs w:val="24"/>
              </w:rPr>
              <w:t xml:space="preserve">UAB </w:t>
            </w:r>
          </w:p>
        </w:tc>
        <w:tc>
          <w:tcPr>
            <w:tcW w:w="3288" w:type="dxa"/>
          </w:tcPr>
          <w:p w14:paraId="740BEC15" w14:textId="77777777" w:rsidR="001673E0" w:rsidRPr="001475B9" w:rsidRDefault="009E1EBF" w:rsidP="0007169C">
            <w:pPr>
              <w:jc w:val="right"/>
              <w:rPr>
                <w:sz w:val="24"/>
                <w:szCs w:val="24"/>
              </w:rPr>
            </w:pPr>
            <w:r>
              <w:rPr>
                <w:sz w:val="24"/>
                <w:szCs w:val="24"/>
              </w:rPr>
              <w:t>514</w:t>
            </w:r>
          </w:p>
        </w:tc>
        <w:tc>
          <w:tcPr>
            <w:tcW w:w="247" w:type="dxa"/>
            <w:vMerge/>
            <w:tcBorders>
              <w:right w:val="nil"/>
            </w:tcBorders>
          </w:tcPr>
          <w:p w14:paraId="086CC536" w14:textId="77777777" w:rsidR="001673E0" w:rsidRPr="001475B9" w:rsidRDefault="001673E0" w:rsidP="0007169C">
            <w:pPr>
              <w:rPr>
                <w:sz w:val="24"/>
                <w:szCs w:val="24"/>
              </w:rPr>
            </w:pPr>
          </w:p>
        </w:tc>
      </w:tr>
      <w:tr w:rsidR="00500D70" w14:paraId="0C8051EB" w14:textId="77777777" w:rsidTr="009A1047">
        <w:trPr>
          <w:trHeight w:val="208"/>
        </w:trPr>
        <w:tc>
          <w:tcPr>
            <w:tcW w:w="9622" w:type="dxa"/>
            <w:gridSpan w:val="3"/>
            <w:tcBorders>
              <w:left w:val="nil"/>
              <w:bottom w:val="nil"/>
              <w:right w:val="nil"/>
            </w:tcBorders>
          </w:tcPr>
          <w:p w14:paraId="6FE7FBBF" w14:textId="77777777" w:rsidR="001673E0" w:rsidRPr="001475B9" w:rsidRDefault="001673E0" w:rsidP="0007169C">
            <w:pPr>
              <w:jc w:val="right"/>
              <w:rPr>
                <w:sz w:val="24"/>
                <w:szCs w:val="24"/>
              </w:rPr>
            </w:pPr>
          </w:p>
        </w:tc>
        <w:tc>
          <w:tcPr>
            <w:tcW w:w="247" w:type="dxa"/>
            <w:vMerge/>
            <w:tcBorders>
              <w:left w:val="nil"/>
              <w:bottom w:val="nil"/>
              <w:right w:val="nil"/>
            </w:tcBorders>
          </w:tcPr>
          <w:p w14:paraId="31B1C932" w14:textId="77777777" w:rsidR="001673E0" w:rsidRPr="001475B9" w:rsidRDefault="001673E0" w:rsidP="0007169C">
            <w:pPr>
              <w:rPr>
                <w:sz w:val="24"/>
                <w:szCs w:val="24"/>
              </w:rPr>
            </w:pPr>
          </w:p>
        </w:tc>
      </w:tr>
    </w:tbl>
    <w:p w14:paraId="31D3542D" w14:textId="77777777" w:rsidR="001673E0" w:rsidRDefault="001673E0" w:rsidP="001673E0">
      <w:pPr>
        <w:rPr>
          <w:lang w:val="en-US"/>
        </w:rPr>
      </w:pPr>
    </w:p>
    <w:p w14:paraId="135117D8" w14:textId="77777777" w:rsidR="001673E0" w:rsidRDefault="009E1EBF" w:rsidP="001673E0">
      <w:pPr>
        <w:rPr>
          <w:sz w:val="24"/>
          <w:szCs w:val="24"/>
        </w:rPr>
      </w:pPr>
      <w:r>
        <w:rPr>
          <w:sz w:val="24"/>
          <w:szCs w:val="24"/>
        </w:rPr>
        <w:t>Direktorius                                                                                                              Paulius Leng</w:t>
      </w:r>
      <w:r w:rsidR="00F22361">
        <w:rPr>
          <w:sz w:val="24"/>
          <w:szCs w:val="24"/>
        </w:rPr>
        <w:t>vinas</w:t>
      </w:r>
    </w:p>
    <w:p w14:paraId="290C769D" w14:textId="77777777" w:rsidR="001673E0" w:rsidRDefault="001673E0" w:rsidP="001673E0">
      <w:pPr>
        <w:rPr>
          <w:sz w:val="24"/>
          <w:szCs w:val="24"/>
        </w:rPr>
      </w:pPr>
    </w:p>
    <w:p w14:paraId="5E2F20E7" w14:textId="77777777" w:rsidR="001673E0" w:rsidRDefault="001673E0" w:rsidP="001673E0">
      <w:pPr>
        <w:rPr>
          <w:sz w:val="24"/>
          <w:szCs w:val="24"/>
        </w:rPr>
      </w:pPr>
    </w:p>
    <w:p w14:paraId="510E1CC7" w14:textId="77777777" w:rsidR="001673E0" w:rsidRDefault="009E1EBF" w:rsidP="001673E0">
      <w:pPr>
        <w:rPr>
          <w:sz w:val="24"/>
          <w:szCs w:val="24"/>
        </w:rPr>
      </w:pPr>
      <w:r>
        <w:rPr>
          <w:sz w:val="24"/>
          <w:szCs w:val="24"/>
        </w:rPr>
        <w:t>Vyriausioji buhalterė                                                                                               Dalia Norvaišienė</w:t>
      </w:r>
    </w:p>
    <w:p w14:paraId="2572D67C" w14:textId="77777777" w:rsidR="001673E0" w:rsidRDefault="001673E0" w:rsidP="001673E0">
      <w:pPr>
        <w:rPr>
          <w:sz w:val="24"/>
          <w:szCs w:val="24"/>
        </w:rPr>
      </w:pPr>
    </w:p>
    <w:p w14:paraId="419B24DE" w14:textId="77777777" w:rsidR="001673E0" w:rsidRPr="00777D55" w:rsidRDefault="001673E0" w:rsidP="001673E0">
      <w:pPr>
        <w:ind w:firstLine="1125"/>
        <w:jc w:val="both"/>
        <w:rPr>
          <w:sz w:val="24"/>
          <w:szCs w:val="24"/>
        </w:rPr>
      </w:pPr>
    </w:p>
    <w:p w14:paraId="77E23FF9" w14:textId="77777777" w:rsidR="001673E0" w:rsidRDefault="001673E0" w:rsidP="001673E0">
      <w:pPr>
        <w:rPr>
          <w:lang w:val="en-US"/>
        </w:rPr>
      </w:pPr>
    </w:p>
    <w:p w14:paraId="3DBD1FCE" w14:textId="77777777" w:rsidR="004E5AD0" w:rsidRDefault="004E5AD0" w:rsidP="001673E0">
      <w:pPr>
        <w:rPr>
          <w:lang w:val="en-US"/>
        </w:rPr>
      </w:pPr>
    </w:p>
    <w:p w14:paraId="1B79EE7D" w14:textId="77777777" w:rsidR="001673E0" w:rsidRDefault="001673E0" w:rsidP="001673E0">
      <w:pPr>
        <w:rPr>
          <w:lang w:val="en-US"/>
        </w:rPr>
      </w:pPr>
    </w:p>
    <w:p w14:paraId="2FBF0448" w14:textId="77777777" w:rsidR="001673E0" w:rsidRDefault="001673E0" w:rsidP="001673E0">
      <w:pPr>
        <w:rPr>
          <w:lang w:val="en-US"/>
        </w:rPr>
      </w:pPr>
    </w:p>
    <w:p w14:paraId="4E1413F3" w14:textId="77777777" w:rsidR="001673E0" w:rsidRDefault="001673E0" w:rsidP="001673E0">
      <w:pPr>
        <w:rPr>
          <w:lang w:val="en-US"/>
        </w:rPr>
      </w:pPr>
    </w:p>
    <w:p w14:paraId="734E2A4A" w14:textId="77777777" w:rsidR="00DF7A90" w:rsidRDefault="00DF7A90">
      <w:pPr>
        <w:rPr>
          <w:lang w:val="en-US"/>
        </w:rPr>
        <w:sectPr w:rsidR="00DF7A90" w:rsidSect="002E40E0">
          <w:headerReference w:type="even" r:id="rId33"/>
          <w:headerReference w:type="default" r:id="rId34"/>
          <w:footerReference w:type="even" r:id="rId35"/>
          <w:footerReference w:type="default" r:id="rId36"/>
          <w:headerReference w:type="first" r:id="rId37"/>
          <w:footerReference w:type="first" r:id="rId38"/>
          <w:pgSz w:w="11906" w:h="16838"/>
          <w:pgMar w:top="1701" w:right="567" w:bottom="1134" w:left="1701" w:header="567" w:footer="567" w:gutter="0"/>
          <w:pgNumType w:start="1"/>
          <w:cols w:space="1296"/>
          <w:docGrid w:linePitch="360"/>
        </w:sectPr>
      </w:pPr>
    </w:p>
    <w:p w14:paraId="18B950FF" w14:textId="77777777" w:rsidR="00CD6379" w:rsidRPr="00B57BD5" w:rsidRDefault="009E1EBF" w:rsidP="00CD6379">
      <w:pPr>
        <w:tabs>
          <w:tab w:val="left" w:pos="639"/>
          <w:tab w:val="left" w:pos="3499"/>
          <w:tab w:val="left" w:pos="5159"/>
          <w:tab w:val="left" w:pos="6819"/>
          <w:tab w:val="left" w:pos="8539"/>
          <w:tab w:val="left" w:pos="10199"/>
          <w:tab w:val="left" w:pos="11859"/>
          <w:tab w:val="left" w:pos="13519"/>
          <w:tab w:val="left" w:pos="15179"/>
          <w:tab w:val="left" w:pos="18499"/>
        </w:tabs>
        <w:jc w:val="right"/>
        <w:rPr>
          <w:b/>
          <w:bCs/>
          <w:sz w:val="24"/>
          <w:szCs w:val="24"/>
        </w:rPr>
      </w:pPr>
      <w:r>
        <w:rPr>
          <w:b/>
          <w:bCs/>
          <w:sz w:val="24"/>
          <w:szCs w:val="24"/>
        </w:rPr>
        <w:t>1</w:t>
      </w:r>
      <w:r w:rsidRPr="00B57BD5">
        <w:rPr>
          <w:b/>
          <w:bCs/>
          <w:sz w:val="24"/>
          <w:szCs w:val="24"/>
        </w:rPr>
        <w:t xml:space="preserve"> priedas</w:t>
      </w:r>
    </w:p>
    <w:p w14:paraId="186500B5" w14:textId="77777777" w:rsidR="00251495" w:rsidRDefault="00251495" w:rsidP="00CD6379">
      <w:pPr>
        <w:tabs>
          <w:tab w:val="left" w:pos="593"/>
          <w:tab w:val="left" w:pos="933"/>
          <w:tab w:val="left" w:pos="1213"/>
          <w:tab w:val="left" w:pos="6953"/>
          <w:tab w:val="left" w:pos="7853"/>
        </w:tabs>
        <w:ind w:left="4535"/>
        <w:jc w:val="right"/>
        <w:rPr>
          <w:sz w:val="24"/>
          <w:szCs w:val="24"/>
        </w:rPr>
      </w:pPr>
    </w:p>
    <w:p w14:paraId="75D8F0D3" w14:textId="77777777" w:rsidR="00251495" w:rsidRDefault="00251495" w:rsidP="00251495">
      <w:pPr>
        <w:tabs>
          <w:tab w:val="left" w:pos="593"/>
          <w:tab w:val="left" w:pos="933"/>
          <w:tab w:val="left" w:pos="1213"/>
          <w:tab w:val="left" w:pos="6953"/>
          <w:tab w:val="left" w:pos="7853"/>
        </w:tabs>
        <w:ind w:left="4535"/>
        <w:rPr>
          <w:sz w:val="24"/>
          <w:lang w:eastAsia="en-US"/>
        </w:rPr>
      </w:pPr>
    </w:p>
    <w:p w14:paraId="1E9BBD06" w14:textId="77777777" w:rsidR="00251495" w:rsidRDefault="009E1EBF" w:rsidP="00251495">
      <w:pPr>
        <w:tabs>
          <w:tab w:val="left" w:pos="593"/>
          <w:tab w:val="left" w:pos="933"/>
          <w:tab w:val="left" w:pos="1213"/>
          <w:tab w:val="left" w:pos="6953"/>
          <w:tab w:val="left" w:pos="7853"/>
        </w:tabs>
        <w:ind w:left="4535"/>
        <w:rPr>
          <w:sz w:val="24"/>
          <w:szCs w:val="24"/>
        </w:rPr>
      </w:pPr>
      <w:r>
        <w:rPr>
          <w:sz w:val="24"/>
          <w:szCs w:val="24"/>
        </w:rPr>
        <w:t xml:space="preserve">7-ojo VSAFAS „Apskaitos politikos, apskaitinių </w:t>
      </w:r>
    </w:p>
    <w:p w14:paraId="57AF5815" w14:textId="77777777" w:rsidR="00251495" w:rsidRDefault="009E1EBF" w:rsidP="00251495">
      <w:pPr>
        <w:tabs>
          <w:tab w:val="left" w:pos="593"/>
          <w:tab w:val="left" w:pos="933"/>
          <w:tab w:val="left" w:pos="1213"/>
          <w:tab w:val="left" w:pos="6953"/>
          <w:tab w:val="left" w:pos="7853"/>
        </w:tabs>
        <w:ind w:left="4535"/>
        <w:rPr>
          <w:sz w:val="24"/>
          <w:szCs w:val="24"/>
        </w:rPr>
      </w:pPr>
      <w:r>
        <w:rPr>
          <w:sz w:val="24"/>
          <w:szCs w:val="24"/>
        </w:rPr>
        <w:t>įverčių keitimas ir klaidų taisymas“</w:t>
      </w:r>
    </w:p>
    <w:p w14:paraId="7CD313B6" w14:textId="77777777" w:rsidR="00251495" w:rsidRDefault="009E1EBF" w:rsidP="00251495">
      <w:pPr>
        <w:tabs>
          <w:tab w:val="left" w:pos="593"/>
          <w:tab w:val="left" w:pos="933"/>
          <w:tab w:val="left" w:pos="1213"/>
          <w:tab w:val="left" w:pos="6953"/>
          <w:tab w:val="left" w:pos="7853"/>
          <w:tab w:val="left" w:pos="9353"/>
          <w:tab w:val="left" w:pos="10873"/>
          <w:tab w:val="left" w:pos="12393"/>
        </w:tabs>
        <w:ind w:left="4535"/>
        <w:rPr>
          <w:sz w:val="24"/>
          <w:szCs w:val="24"/>
        </w:rPr>
      </w:pPr>
      <w:r>
        <w:rPr>
          <w:sz w:val="24"/>
          <w:szCs w:val="24"/>
        </w:rPr>
        <w:t>7 priedas</w:t>
      </w:r>
    </w:p>
    <w:p w14:paraId="48A83782" w14:textId="77777777" w:rsidR="00251495" w:rsidRDefault="00251495" w:rsidP="00251495">
      <w:pPr>
        <w:tabs>
          <w:tab w:val="left" w:pos="593"/>
          <w:tab w:val="left" w:pos="933"/>
          <w:tab w:val="left" w:pos="1213"/>
          <w:tab w:val="left" w:pos="6953"/>
          <w:tab w:val="left" w:pos="7853"/>
          <w:tab w:val="left" w:pos="9353"/>
          <w:tab w:val="left" w:pos="10873"/>
          <w:tab w:val="left" w:pos="12393"/>
        </w:tabs>
        <w:jc w:val="center"/>
        <w:rPr>
          <w:sz w:val="24"/>
          <w:szCs w:val="24"/>
        </w:rPr>
      </w:pPr>
    </w:p>
    <w:p w14:paraId="786662F2" w14:textId="77777777" w:rsidR="00251495" w:rsidRDefault="009E1EBF" w:rsidP="00251495">
      <w:pPr>
        <w:jc w:val="center"/>
        <w:rPr>
          <w:b/>
          <w:bCs/>
          <w:sz w:val="24"/>
          <w:szCs w:val="24"/>
        </w:rPr>
      </w:pPr>
      <w:r>
        <w:rPr>
          <w:b/>
          <w:bCs/>
          <w:sz w:val="24"/>
          <w:szCs w:val="24"/>
        </w:rPr>
        <w:t>(Informacijos apie apskaitos politikos keitimo ir klaidų taisymo įtaką finansinės būklės ataskaitos straipsniams teikimo žemesniojo lygio viešojo sektoriaus subjektų, išskyrus mokesčių fondus ir išteklių fondus, finansinių ataskaitų aiškinamajame rašte forma)</w:t>
      </w:r>
    </w:p>
    <w:p w14:paraId="0AEECD43" w14:textId="77777777" w:rsidR="0059693C" w:rsidRDefault="0059693C" w:rsidP="00251495">
      <w:pPr>
        <w:jc w:val="center"/>
        <w:rPr>
          <w:b/>
          <w:bCs/>
          <w:sz w:val="24"/>
          <w:szCs w:val="24"/>
        </w:rPr>
      </w:pPr>
    </w:p>
    <w:p w14:paraId="064533D3" w14:textId="77777777" w:rsidR="00492DF6" w:rsidRDefault="009E1EBF" w:rsidP="00492DF6">
      <w:pPr>
        <w:rPr>
          <w:color w:val="000000"/>
          <w:sz w:val="24"/>
          <w:lang w:eastAsia="en-US"/>
        </w:rPr>
      </w:pPr>
      <w:r>
        <w:rPr>
          <w:color w:val="000000"/>
          <w:sz w:val="24"/>
          <w:lang w:eastAsia="en-US"/>
        </w:rPr>
        <w:t>Ataskaitinis laikotarpis 2023-01-01 – 2023-</w:t>
      </w:r>
      <w:r w:rsidR="003F4085">
        <w:rPr>
          <w:color w:val="000000"/>
          <w:sz w:val="24"/>
          <w:lang w:eastAsia="en-US"/>
        </w:rPr>
        <w:t>12</w:t>
      </w:r>
      <w:r>
        <w:rPr>
          <w:color w:val="000000"/>
          <w:sz w:val="24"/>
          <w:lang w:eastAsia="en-US"/>
        </w:rPr>
        <w:t>-3</w:t>
      </w:r>
      <w:r w:rsidR="003F4085">
        <w:rPr>
          <w:color w:val="000000"/>
          <w:sz w:val="24"/>
          <w:lang w:eastAsia="en-US"/>
        </w:rPr>
        <w:t>1</w:t>
      </w:r>
    </w:p>
    <w:p w14:paraId="27E1C6C6" w14:textId="77777777" w:rsidR="00492DF6" w:rsidRDefault="009E1EBF" w:rsidP="00492DF6">
      <w:pPr>
        <w:rPr>
          <w:color w:val="000000"/>
          <w:sz w:val="24"/>
          <w:lang w:eastAsia="en-US"/>
        </w:rPr>
      </w:pPr>
      <w:r>
        <w:rPr>
          <w:color w:val="000000"/>
          <w:sz w:val="24"/>
          <w:lang w:eastAsia="en-US"/>
        </w:rPr>
        <w:t>Viešoji įstaiga  „Klaipėdos butai“</w:t>
      </w:r>
    </w:p>
    <w:p w14:paraId="1B935859" w14:textId="77777777" w:rsidR="00492DF6" w:rsidRDefault="009E1EBF" w:rsidP="00492DF6">
      <w:pPr>
        <w:rPr>
          <w:color w:val="000000"/>
          <w:sz w:val="24"/>
          <w:lang w:eastAsia="en-US"/>
        </w:rPr>
      </w:pPr>
      <w:r>
        <w:rPr>
          <w:color w:val="000000"/>
          <w:sz w:val="24"/>
          <w:lang w:eastAsia="en-US"/>
        </w:rPr>
        <w:t>Lentelėje pateikiamų duomenų valiuta: eurai</w:t>
      </w:r>
    </w:p>
    <w:p w14:paraId="7EB10D91" w14:textId="77777777" w:rsidR="00492DF6" w:rsidRDefault="00492DF6" w:rsidP="00492DF6">
      <w:pPr>
        <w:rPr>
          <w:b/>
          <w:bCs/>
          <w:sz w:val="22"/>
          <w:szCs w:val="22"/>
        </w:rPr>
      </w:pPr>
    </w:p>
    <w:p w14:paraId="69627F91" w14:textId="77777777" w:rsidR="00251495" w:rsidRDefault="00251495" w:rsidP="00251495">
      <w:pPr>
        <w:jc w:val="center"/>
        <w:rPr>
          <w:bCs/>
          <w:sz w:val="24"/>
          <w:szCs w:val="24"/>
        </w:rPr>
      </w:pPr>
    </w:p>
    <w:p w14:paraId="02C4BC50" w14:textId="77777777" w:rsidR="00251495" w:rsidRDefault="009E1EBF" w:rsidP="00251495">
      <w:pPr>
        <w:jc w:val="center"/>
        <w:rPr>
          <w:b/>
          <w:bCs/>
          <w:sz w:val="24"/>
          <w:szCs w:val="24"/>
        </w:rPr>
      </w:pPr>
      <w:r>
        <w:rPr>
          <w:b/>
          <w:bCs/>
          <w:sz w:val="24"/>
          <w:szCs w:val="24"/>
        </w:rPr>
        <w:t>INFORMACIJA APIE APSKAITOS POLITIKOS KEITIMO IR KLAIDŲ TAISYMO ĮTAKĄ FINANSINĖS BŪKLĖS ATASKAITOS STRAIPSNIAMS</w:t>
      </w:r>
    </w:p>
    <w:p w14:paraId="50790C59" w14:textId="77777777" w:rsidR="00251495" w:rsidRDefault="00251495" w:rsidP="00251495">
      <w:pPr>
        <w:tabs>
          <w:tab w:val="left" w:pos="793"/>
          <w:tab w:val="left" w:pos="3953"/>
          <w:tab w:val="left" w:pos="6688"/>
          <w:tab w:val="left" w:pos="7928"/>
          <w:tab w:val="left" w:pos="9168"/>
        </w:tabs>
        <w:ind w:left="4535"/>
        <w:rPr>
          <w:b/>
          <w:bCs/>
          <w:sz w:val="24"/>
          <w:szCs w:val="24"/>
        </w:rPr>
      </w:pPr>
    </w:p>
    <w:tbl>
      <w:tblPr>
        <w:tblW w:w="9070" w:type="dxa"/>
        <w:tblLayout w:type="fixed"/>
        <w:tblLook w:val="0000" w:firstRow="0" w:lastRow="0" w:firstColumn="0" w:lastColumn="0" w:noHBand="0" w:noVBand="0"/>
      </w:tblPr>
      <w:tblGrid>
        <w:gridCol w:w="709"/>
        <w:gridCol w:w="2376"/>
        <w:gridCol w:w="858"/>
        <w:gridCol w:w="1234"/>
        <w:gridCol w:w="1290"/>
        <w:gridCol w:w="1369"/>
        <w:gridCol w:w="1234"/>
      </w:tblGrid>
      <w:tr w:rsidR="00500D70" w14:paraId="4FA3DDF9" w14:textId="77777777" w:rsidTr="00230A3C">
        <w:trPr>
          <w:trHeight w:val="127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DB9085" w14:textId="77777777" w:rsidR="00251495" w:rsidRDefault="009E1EBF" w:rsidP="00230A3C">
            <w:pPr>
              <w:jc w:val="center"/>
              <w:rPr>
                <w:b/>
                <w:bCs/>
              </w:rPr>
            </w:pPr>
            <w:r>
              <w:rPr>
                <w:b/>
                <w:bCs/>
              </w:rPr>
              <w:t>Eil. Nr.</w:t>
            </w:r>
          </w:p>
        </w:tc>
        <w:tc>
          <w:tcPr>
            <w:tcW w:w="2376" w:type="dxa"/>
            <w:vMerge w:val="restart"/>
            <w:tcBorders>
              <w:top w:val="single" w:sz="4" w:space="0" w:color="auto"/>
              <w:left w:val="single" w:sz="4" w:space="0" w:color="auto"/>
              <w:bottom w:val="single" w:sz="4" w:space="0" w:color="000000"/>
              <w:right w:val="nil"/>
            </w:tcBorders>
            <w:shd w:val="clear" w:color="auto" w:fill="FFFFFF"/>
            <w:vAlign w:val="center"/>
          </w:tcPr>
          <w:p w14:paraId="58441528" w14:textId="77777777" w:rsidR="00251495" w:rsidRDefault="009E1EBF" w:rsidP="00230A3C">
            <w:pPr>
              <w:jc w:val="center"/>
              <w:rPr>
                <w:b/>
                <w:bCs/>
              </w:rPr>
            </w:pPr>
            <w:r>
              <w:rPr>
                <w:b/>
                <w:bCs/>
              </w:rPr>
              <w:t>Straipsniai</w:t>
            </w:r>
          </w:p>
        </w:tc>
        <w:tc>
          <w:tcPr>
            <w:tcW w:w="8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EC8D60" w14:textId="77777777" w:rsidR="00251495" w:rsidRDefault="009E1EBF" w:rsidP="00230A3C">
            <w:pPr>
              <w:jc w:val="center"/>
              <w:rPr>
                <w:b/>
                <w:bCs/>
              </w:rPr>
            </w:pPr>
            <w:r>
              <w:rPr>
                <w:b/>
                <w:bCs/>
              </w:rPr>
              <w:t>Pastabos Nr.</w:t>
            </w:r>
          </w:p>
        </w:tc>
        <w:tc>
          <w:tcPr>
            <w:tcW w:w="12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F880A6" w14:textId="77777777" w:rsidR="00251495" w:rsidRDefault="009E1EBF" w:rsidP="00230A3C">
            <w:pPr>
              <w:jc w:val="center"/>
              <w:rPr>
                <w:b/>
                <w:bCs/>
              </w:rPr>
            </w:pPr>
            <w:r>
              <w:rPr>
                <w:b/>
                <w:bCs/>
              </w:rPr>
              <w:t>Paskutinė praėjusio ataskaitinio laikotarpio diena</w:t>
            </w:r>
          </w:p>
          <w:p w14:paraId="076C6C46" w14:textId="77777777" w:rsidR="008E66F8" w:rsidRDefault="009E1EBF" w:rsidP="00230A3C">
            <w:pPr>
              <w:jc w:val="center"/>
              <w:rPr>
                <w:b/>
                <w:bCs/>
              </w:rPr>
            </w:pPr>
            <w:r>
              <w:rPr>
                <w:b/>
                <w:bCs/>
              </w:rPr>
              <w:t>202</w:t>
            </w:r>
            <w:r w:rsidR="00E005C9">
              <w:rPr>
                <w:b/>
                <w:bCs/>
              </w:rPr>
              <w:t>2-12-31</w:t>
            </w:r>
          </w:p>
        </w:tc>
        <w:tc>
          <w:tcPr>
            <w:tcW w:w="2659" w:type="dxa"/>
            <w:gridSpan w:val="2"/>
            <w:tcBorders>
              <w:top w:val="single" w:sz="4" w:space="0" w:color="auto"/>
              <w:left w:val="nil"/>
              <w:bottom w:val="single" w:sz="4" w:space="0" w:color="auto"/>
              <w:right w:val="single" w:sz="4" w:space="0" w:color="000000"/>
            </w:tcBorders>
            <w:shd w:val="clear" w:color="auto" w:fill="auto"/>
            <w:vAlign w:val="center"/>
          </w:tcPr>
          <w:p w14:paraId="65827898" w14:textId="77777777" w:rsidR="00251495" w:rsidRDefault="009E1EBF" w:rsidP="00230A3C">
            <w:pPr>
              <w:jc w:val="center"/>
              <w:rPr>
                <w:b/>
                <w:bCs/>
              </w:rPr>
            </w:pPr>
            <w:r>
              <w:rPr>
                <w:b/>
                <w:bCs/>
              </w:rPr>
              <w:t>Apskaitos politikos keitimo ir klaidų taisymo įtaka</w:t>
            </w:r>
          </w:p>
        </w:tc>
        <w:tc>
          <w:tcPr>
            <w:tcW w:w="12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9593DC7" w14:textId="77777777" w:rsidR="00251495" w:rsidRDefault="009E1EBF" w:rsidP="00230A3C">
            <w:pPr>
              <w:jc w:val="center"/>
              <w:rPr>
                <w:b/>
                <w:bCs/>
              </w:rPr>
            </w:pPr>
            <w:r>
              <w:rPr>
                <w:b/>
                <w:bCs/>
              </w:rPr>
              <w:t>Paskutinė praėjusio ataskaitinio laikotarpio diena, įvertinus apskaitos politikos keitimo ir klaidų taisymo įtaką</w:t>
            </w:r>
          </w:p>
        </w:tc>
      </w:tr>
      <w:tr w:rsidR="00500D70" w14:paraId="34FEE340" w14:textId="77777777" w:rsidTr="00230A3C">
        <w:trPr>
          <w:trHeight w:val="255"/>
        </w:trPr>
        <w:tc>
          <w:tcPr>
            <w:tcW w:w="709" w:type="dxa"/>
            <w:vMerge/>
            <w:tcBorders>
              <w:top w:val="single" w:sz="4" w:space="0" w:color="auto"/>
              <w:left w:val="single" w:sz="4" w:space="0" w:color="auto"/>
              <w:bottom w:val="single" w:sz="4" w:space="0" w:color="000000"/>
              <w:right w:val="single" w:sz="4" w:space="0" w:color="auto"/>
            </w:tcBorders>
            <w:vAlign w:val="center"/>
          </w:tcPr>
          <w:p w14:paraId="5C877BC3" w14:textId="77777777" w:rsidR="00251495" w:rsidRDefault="00251495" w:rsidP="00230A3C">
            <w:pPr>
              <w:rPr>
                <w:b/>
                <w:bCs/>
              </w:rPr>
            </w:pPr>
          </w:p>
        </w:tc>
        <w:tc>
          <w:tcPr>
            <w:tcW w:w="2376" w:type="dxa"/>
            <w:vMerge/>
            <w:tcBorders>
              <w:top w:val="single" w:sz="4" w:space="0" w:color="auto"/>
              <w:left w:val="single" w:sz="4" w:space="0" w:color="auto"/>
              <w:bottom w:val="single" w:sz="4" w:space="0" w:color="000000"/>
              <w:right w:val="nil"/>
            </w:tcBorders>
            <w:vAlign w:val="center"/>
          </w:tcPr>
          <w:p w14:paraId="54A3CDAB" w14:textId="77777777" w:rsidR="00251495" w:rsidRDefault="00251495" w:rsidP="00230A3C">
            <w:pPr>
              <w:rPr>
                <w:b/>
                <w:bCs/>
              </w:rPr>
            </w:pPr>
          </w:p>
        </w:tc>
        <w:tc>
          <w:tcPr>
            <w:tcW w:w="858" w:type="dxa"/>
            <w:vMerge/>
            <w:tcBorders>
              <w:top w:val="single" w:sz="4" w:space="0" w:color="auto"/>
              <w:left w:val="single" w:sz="4" w:space="0" w:color="auto"/>
              <w:bottom w:val="single" w:sz="4" w:space="0" w:color="000000"/>
              <w:right w:val="single" w:sz="4" w:space="0" w:color="auto"/>
            </w:tcBorders>
            <w:vAlign w:val="center"/>
          </w:tcPr>
          <w:p w14:paraId="2B15ED31" w14:textId="77777777" w:rsidR="00251495" w:rsidRDefault="00251495" w:rsidP="00230A3C">
            <w:pPr>
              <w:rPr>
                <w:b/>
                <w:bCs/>
              </w:rPr>
            </w:pPr>
          </w:p>
        </w:tc>
        <w:tc>
          <w:tcPr>
            <w:tcW w:w="1234" w:type="dxa"/>
            <w:vMerge/>
            <w:tcBorders>
              <w:top w:val="single" w:sz="4" w:space="0" w:color="auto"/>
              <w:left w:val="single" w:sz="4" w:space="0" w:color="auto"/>
              <w:bottom w:val="single" w:sz="4" w:space="0" w:color="000000"/>
              <w:right w:val="single" w:sz="4" w:space="0" w:color="auto"/>
            </w:tcBorders>
            <w:vAlign w:val="center"/>
          </w:tcPr>
          <w:p w14:paraId="03394300" w14:textId="77777777" w:rsidR="00251495" w:rsidRDefault="00251495" w:rsidP="00230A3C">
            <w:pPr>
              <w:rPr>
                <w:b/>
                <w:bCs/>
              </w:rPr>
            </w:pPr>
          </w:p>
        </w:tc>
        <w:tc>
          <w:tcPr>
            <w:tcW w:w="1290" w:type="dxa"/>
            <w:tcBorders>
              <w:top w:val="nil"/>
              <w:left w:val="nil"/>
              <w:bottom w:val="single" w:sz="4" w:space="0" w:color="auto"/>
              <w:right w:val="single" w:sz="4" w:space="0" w:color="auto"/>
            </w:tcBorders>
            <w:shd w:val="clear" w:color="auto" w:fill="auto"/>
            <w:vAlign w:val="center"/>
          </w:tcPr>
          <w:p w14:paraId="46CC1471" w14:textId="77777777" w:rsidR="00251495" w:rsidRDefault="009E1EBF" w:rsidP="00230A3C">
            <w:pPr>
              <w:jc w:val="center"/>
              <w:rPr>
                <w:b/>
                <w:bCs/>
              </w:rPr>
            </w:pPr>
            <w:r>
              <w:rPr>
                <w:b/>
                <w:bCs/>
              </w:rPr>
              <w:t>Padidėjimas (+)</w:t>
            </w:r>
          </w:p>
        </w:tc>
        <w:tc>
          <w:tcPr>
            <w:tcW w:w="1369" w:type="dxa"/>
            <w:tcBorders>
              <w:top w:val="nil"/>
              <w:left w:val="nil"/>
              <w:bottom w:val="single" w:sz="4" w:space="0" w:color="auto"/>
              <w:right w:val="single" w:sz="4" w:space="0" w:color="auto"/>
            </w:tcBorders>
            <w:shd w:val="clear" w:color="auto" w:fill="auto"/>
            <w:vAlign w:val="center"/>
          </w:tcPr>
          <w:p w14:paraId="1E390ACC" w14:textId="77777777" w:rsidR="00251495" w:rsidRDefault="009E1EBF" w:rsidP="00230A3C">
            <w:pPr>
              <w:jc w:val="center"/>
              <w:rPr>
                <w:b/>
                <w:bCs/>
              </w:rPr>
            </w:pPr>
            <w:r>
              <w:rPr>
                <w:b/>
                <w:bCs/>
              </w:rPr>
              <w:t>Sumažėjimas (-)</w:t>
            </w:r>
          </w:p>
        </w:tc>
        <w:tc>
          <w:tcPr>
            <w:tcW w:w="1234" w:type="dxa"/>
            <w:vMerge/>
            <w:tcBorders>
              <w:top w:val="single" w:sz="4" w:space="0" w:color="auto"/>
              <w:left w:val="single" w:sz="4" w:space="0" w:color="auto"/>
              <w:bottom w:val="single" w:sz="4" w:space="0" w:color="000000"/>
              <w:right w:val="single" w:sz="4" w:space="0" w:color="auto"/>
            </w:tcBorders>
            <w:vAlign w:val="center"/>
          </w:tcPr>
          <w:p w14:paraId="0D5FF321" w14:textId="77777777" w:rsidR="00251495" w:rsidRDefault="00251495" w:rsidP="00230A3C">
            <w:pPr>
              <w:rPr>
                <w:b/>
                <w:bCs/>
              </w:rPr>
            </w:pPr>
          </w:p>
        </w:tc>
      </w:tr>
      <w:tr w:rsidR="00500D70" w14:paraId="439E7A22"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3160D2D0" w14:textId="77777777" w:rsidR="00251495" w:rsidRDefault="009E1EBF" w:rsidP="00230A3C">
            <w:pPr>
              <w:jc w:val="center"/>
              <w:rPr>
                <w:b/>
                <w:bCs/>
              </w:rPr>
            </w:pPr>
            <w:r>
              <w:rPr>
                <w:b/>
                <w:bCs/>
              </w:rPr>
              <w:t>1</w:t>
            </w:r>
          </w:p>
        </w:tc>
        <w:tc>
          <w:tcPr>
            <w:tcW w:w="2376" w:type="dxa"/>
            <w:tcBorders>
              <w:top w:val="single" w:sz="4" w:space="0" w:color="auto"/>
              <w:left w:val="nil"/>
              <w:bottom w:val="single" w:sz="4" w:space="0" w:color="auto"/>
              <w:right w:val="nil"/>
            </w:tcBorders>
            <w:shd w:val="clear" w:color="auto" w:fill="auto"/>
            <w:vAlign w:val="center"/>
          </w:tcPr>
          <w:p w14:paraId="6A8430C1" w14:textId="77777777" w:rsidR="00251495" w:rsidRDefault="009E1EBF" w:rsidP="00230A3C">
            <w:pPr>
              <w:jc w:val="center"/>
              <w:rPr>
                <w:b/>
                <w:bCs/>
              </w:rPr>
            </w:pPr>
            <w:r>
              <w:rPr>
                <w:b/>
                <w:bCs/>
              </w:rPr>
              <w:t>2</w:t>
            </w:r>
          </w:p>
        </w:tc>
        <w:tc>
          <w:tcPr>
            <w:tcW w:w="858" w:type="dxa"/>
            <w:tcBorders>
              <w:top w:val="nil"/>
              <w:left w:val="single" w:sz="4" w:space="0" w:color="auto"/>
              <w:bottom w:val="single" w:sz="4" w:space="0" w:color="auto"/>
              <w:right w:val="single" w:sz="4" w:space="0" w:color="auto"/>
            </w:tcBorders>
            <w:shd w:val="clear" w:color="auto" w:fill="auto"/>
            <w:vAlign w:val="center"/>
          </w:tcPr>
          <w:p w14:paraId="6C4F48FB" w14:textId="77777777" w:rsidR="00251495" w:rsidRDefault="009E1EBF" w:rsidP="00230A3C">
            <w:pPr>
              <w:jc w:val="center"/>
              <w:rPr>
                <w:b/>
                <w:bCs/>
              </w:rPr>
            </w:pPr>
            <w:r>
              <w:rPr>
                <w:b/>
                <w:bCs/>
              </w:rPr>
              <w:t>3</w:t>
            </w:r>
          </w:p>
        </w:tc>
        <w:tc>
          <w:tcPr>
            <w:tcW w:w="1234" w:type="dxa"/>
            <w:tcBorders>
              <w:top w:val="nil"/>
              <w:left w:val="nil"/>
              <w:bottom w:val="single" w:sz="4" w:space="0" w:color="auto"/>
              <w:right w:val="single" w:sz="4" w:space="0" w:color="auto"/>
            </w:tcBorders>
            <w:shd w:val="clear" w:color="auto" w:fill="auto"/>
            <w:vAlign w:val="center"/>
          </w:tcPr>
          <w:p w14:paraId="38AFC277" w14:textId="77777777" w:rsidR="00251495" w:rsidRDefault="009E1EBF" w:rsidP="00230A3C">
            <w:pPr>
              <w:jc w:val="center"/>
              <w:rPr>
                <w:b/>
                <w:bCs/>
              </w:rPr>
            </w:pPr>
            <w:r>
              <w:rPr>
                <w:b/>
                <w:bCs/>
              </w:rPr>
              <w:t>4</w:t>
            </w:r>
          </w:p>
        </w:tc>
        <w:tc>
          <w:tcPr>
            <w:tcW w:w="1290" w:type="dxa"/>
            <w:tcBorders>
              <w:top w:val="nil"/>
              <w:left w:val="nil"/>
              <w:bottom w:val="single" w:sz="4" w:space="0" w:color="auto"/>
              <w:right w:val="single" w:sz="4" w:space="0" w:color="auto"/>
            </w:tcBorders>
            <w:shd w:val="clear" w:color="auto" w:fill="auto"/>
            <w:vAlign w:val="center"/>
          </w:tcPr>
          <w:p w14:paraId="49C41DAE" w14:textId="77777777" w:rsidR="00251495" w:rsidRDefault="009E1EBF" w:rsidP="00230A3C">
            <w:pPr>
              <w:jc w:val="center"/>
              <w:rPr>
                <w:b/>
                <w:bCs/>
              </w:rPr>
            </w:pPr>
            <w:r>
              <w:rPr>
                <w:b/>
                <w:bCs/>
              </w:rPr>
              <w:t>5</w:t>
            </w:r>
          </w:p>
        </w:tc>
        <w:tc>
          <w:tcPr>
            <w:tcW w:w="1369" w:type="dxa"/>
            <w:tcBorders>
              <w:top w:val="nil"/>
              <w:left w:val="nil"/>
              <w:bottom w:val="single" w:sz="4" w:space="0" w:color="auto"/>
              <w:right w:val="single" w:sz="4" w:space="0" w:color="auto"/>
            </w:tcBorders>
            <w:shd w:val="clear" w:color="auto" w:fill="auto"/>
            <w:vAlign w:val="center"/>
          </w:tcPr>
          <w:p w14:paraId="03B37CDF" w14:textId="77777777" w:rsidR="00251495" w:rsidRDefault="009E1EBF" w:rsidP="00230A3C">
            <w:pPr>
              <w:jc w:val="center"/>
              <w:rPr>
                <w:b/>
                <w:bCs/>
              </w:rPr>
            </w:pPr>
            <w:r>
              <w:rPr>
                <w:b/>
                <w:bCs/>
              </w:rPr>
              <w:t>6</w:t>
            </w:r>
          </w:p>
        </w:tc>
        <w:tc>
          <w:tcPr>
            <w:tcW w:w="1234" w:type="dxa"/>
            <w:tcBorders>
              <w:top w:val="nil"/>
              <w:left w:val="nil"/>
              <w:bottom w:val="single" w:sz="4" w:space="0" w:color="auto"/>
              <w:right w:val="single" w:sz="4" w:space="0" w:color="auto"/>
            </w:tcBorders>
            <w:shd w:val="clear" w:color="auto" w:fill="auto"/>
            <w:vAlign w:val="center"/>
          </w:tcPr>
          <w:p w14:paraId="17CA36A1" w14:textId="77777777" w:rsidR="00251495" w:rsidRDefault="009E1EBF" w:rsidP="00230A3C">
            <w:pPr>
              <w:jc w:val="center"/>
              <w:rPr>
                <w:b/>
                <w:bCs/>
              </w:rPr>
            </w:pPr>
            <w:r>
              <w:rPr>
                <w:b/>
                <w:bCs/>
              </w:rPr>
              <w:t>7=4+5+6</w:t>
            </w:r>
          </w:p>
        </w:tc>
      </w:tr>
      <w:tr w:rsidR="00500D70" w14:paraId="0C45B0CE"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31C0344F" w14:textId="77777777" w:rsidR="00251495" w:rsidRDefault="009E1EBF" w:rsidP="00230A3C">
            <w:pPr>
              <w:jc w:val="center"/>
              <w:rPr>
                <w:b/>
                <w:bCs/>
              </w:rPr>
            </w:pPr>
            <w:r>
              <w:rPr>
                <w:b/>
                <w:bCs/>
              </w:rPr>
              <w:t>A.</w:t>
            </w:r>
          </w:p>
        </w:tc>
        <w:tc>
          <w:tcPr>
            <w:tcW w:w="2376" w:type="dxa"/>
            <w:tcBorders>
              <w:top w:val="nil"/>
              <w:left w:val="nil"/>
              <w:bottom w:val="single" w:sz="4" w:space="0" w:color="auto"/>
              <w:right w:val="single" w:sz="4" w:space="0" w:color="auto"/>
            </w:tcBorders>
            <w:shd w:val="clear" w:color="auto" w:fill="FFFFFF"/>
            <w:noWrap/>
            <w:vAlign w:val="center"/>
          </w:tcPr>
          <w:p w14:paraId="35A378E4" w14:textId="77777777" w:rsidR="00251495" w:rsidRDefault="009E1EBF" w:rsidP="00230A3C">
            <w:pPr>
              <w:rPr>
                <w:b/>
                <w:bCs/>
              </w:rPr>
            </w:pPr>
            <w:r>
              <w:rPr>
                <w:b/>
                <w:bCs/>
              </w:rPr>
              <w:t>ILGALAIKIS TURTAS</w:t>
            </w:r>
          </w:p>
        </w:tc>
        <w:tc>
          <w:tcPr>
            <w:tcW w:w="858" w:type="dxa"/>
            <w:tcBorders>
              <w:top w:val="nil"/>
              <w:left w:val="single" w:sz="4" w:space="0" w:color="auto"/>
              <w:bottom w:val="single" w:sz="4" w:space="0" w:color="auto"/>
              <w:right w:val="single" w:sz="4" w:space="0" w:color="auto"/>
            </w:tcBorders>
            <w:shd w:val="clear" w:color="auto" w:fill="auto"/>
            <w:vAlign w:val="center"/>
          </w:tcPr>
          <w:p w14:paraId="5B619386" w14:textId="77777777" w:rsidR="00251495" w:rsidRDefault="009E1EBF" w:rsidP="00230A3C">
            <w:pPr>
              <w:ind w:firstLine="50"/>
              <w:rPr>
                <w:b/>
                <w:bCs/>
              </w:rPr>
            </w:pPr>
            <w:r>
              <w:rPr>
                <w:b/>
                <w:bCs/>
              </w:rPr>
              <w:t>25,26,27</w:t>
            </w:r>
          </w:p>
        </w:tc>
        <w:tc>
          <w:tcPr>
            <w:tcW w:w="1234" w:type="dxa"/>
            <w:tcBorders>
              <w:top w:val="nil"/>
              <w:left w:val="nil"/>
              <w:bottom w:val="single" w:sz="4" w:space="0" w:color="auto"/>
              <w:right w:val="single" w:sz="4" w:space="0" w:color="auto"/>
            </w:tcBorders>
            <w:shd w:val="clear" w:color="auto" w:fill="auto"/>
            <w:vAlign w:val="center"/>
          </w:tcPr>
          <w:p w14:paraId="49656D92" w14:textId="77777777" w:rsidR="00251495" w:rsidRPr="00C37E05" w:rsidRDefault="009E1EBF" w:rsidP="00230A3C">
            <w:pPr>
              <w:ind w:firstLine="50"/>
              <w:rPr>
                <w:b/>
                <w:bCs/>
              </w:rPr>
            </w:pPr>
            <w:r w:rsidRPr="00C37E05">
              <w:rPr>
                <w:b/>
                <w:bCs/>
              </w:rPr>
              <w:t>142</w:t>
            </w:r>
            <w:r w:rsidR="00C37E05" w:rsidRPr="00C37E05">
              <w:rPr>
                <w:b/>
                <w:bCs/>
              </w:rPr>
              <w:t>64939</w:t>
            </w:r>
          </w:p>
        </w:tc>
        <w:tc>
          <w:tcPr>
            <w:tcW w:w="1290" w:type="dxa"/>
            <w:tcBorders>
              <w:top w:val="nil"/>
              <w:left w:val="nil"/>
              <w:bottom w:val="single" w:sz="4" w:space="0" w:color="auto"/>
              <w:right w:val="single" w:sz="4" w:space="0" w:color="auto"/>
            </w:tcBorders>
            <w:shd w:val="clear" w:color="auto" w:fill="auto"/>
            <w:vAlign w:val="center"/>
          </w:tcPr>
          <w:p w14:paraId="53295779" w14:textId="77777777" w:rsidR="00251495" w:rsidRPr="00C37E05" w:rsidRDefault="00251495" w:rsidP="00230A3C">
            <w:pPr>
              <w:ind w:firstLine="50"/>
              <w:rPr>
                <w:b/>
                <w:bCs/>
              </w:rPr>
            </w:pPr>
          </w:p>
        </w:tc>
        <w:tc>
          <w:tcPr>
            <w:tcW w:w="1369" w:type="dxa"/>
            <w:tcBorders>
              <w:top w:val="nil"/>
              <w:left w:val="nil"/>
              <w:bottom w:val="single" w:sz="4" w:space="0" w:color="auto"/>
              <w:right w:val="single" w:sz="4" w:space="0" w:color="auto"/>
            </w:tcBorders>
            <w:shd w:val="clear" w:color="auto" w:fill="auto"/>
            <w:vAlign w:val="center"/>
          </w:tcPr>
          <w:p w14:paraId="740DAA33" w14:textId="77777777" w:rsidR="00251495" w:rsidRPr="00C37E05"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auto"/>
            <w:vAlign w:val="center"/>
          </w:tcPr>
          <w:p w14:paraId="4B476049" w14:textId="77777777" w:rsidR="00251495" w:rsidRPr="00C37E05" w:rsidRDefault="009E1EBF" w:rsidP="00230A3C">
            <w:pPr>
              <w:ind w:firstLine="50"/>
              <w:rPr>
                <w:b/>
                <w:bCs/>
              </w:rPr>
            </w:pPr>
            <w:r>
              <w:rPr>
                <w:b/>
                <w:bCs/>
              </w:rPr>
              <w:t>14264939</w:t>
            </w:r>
          </w:p>
        </w:tc>
      </w:tr>
      <w:tr w:rsidR="00500D70" w14:paraId="7CF1A210"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689C91F8" w14:textId="77777777" w:rsidR="00251495" w:rsidRDefault="009E1EBF" w:rsidP="00230A3C">
            <w:pPr>
              <w:jc w:val="center"/>
            </w:pPr>
            <w:r>
              <w:t>I.</w:t>
            </w:r>
          </w:p>
        </w:tc>
        <w:tc>
          <w:tcPr>
            <w:tcW w:w="2376" w:type="dxa"/>
            <w:tcBorders>
              <w:top w:val="nil"/>
              <w:left w:val="nil"/>
              <w:bottom w:val="nil"/>
              <w:right w:val="single" w:sz="4" w:space="0" w:color="auto"/>
            </w:tcBorders>
            <w:shd w:val="clear" w:color="auto" w:fill="FFFFFF"/>
            <w:noWrap/>
            <w:vAlign w:val="center"/>
          </w:tcPr>
          <w:p w14:paraId="5998CDB4" w14:textId="77777777" w:rsidR="00251495" w:rsidRDefault="009E1EBF" w:rsidP="00230A3C">
            <w:r>
              <w:t>Nematerialusis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561860D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047C18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BD8B62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3CFF884"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C7DB0B9" w14:textId="77777777" w:rsidR="00251495" w:rsidRDefault="00251495" w:rsidP="00230A3C">
            <w:pPr>
              <w:ind w:firstLine="50"/>
            </w:pPr>
          </w:p>
        </w:tc>
      </w:tr>
      <w:tr w:rsidR="00500D70" w14:paraId="54993021"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5CE33F90" w14:textId="77777777" w:rsidR="00251495" w:rsidRDefault="009E1EBF" w:rsidP="00230A3C">
            <w:pPr>
              <w:jc w:val="center"/>
            </w:pPr>
            <w:r>
              <w:t>I.1.</w:t>
            </w:r>
          </w:p>
        </w:tc>
        <w:tc>
          <w:tcPr>
            <w:tcW w:w="2376" w:type="dxa"/>
            <w:tcBorders>
              <w:top w:val="single" w:sz="4" w:space="0" w:color="auto"/>
              <w:left w:val="single" w:sz="4" w:space="0" w:color="auto"/>
              <w:bottom w:val="single" w:sz="4" w:space="0" w:color="auto"/>
              <w:right w:val="nil"/>
            </w:tcBorders>
            <w:shd w:val="clear" w:color="auto" w:fill="FFFFFF"/>
            <w:noWrap/>
            <w:vAlign w:val="center"/>
          </w:tcPr>
          <w:p w14:paraId="150A6BFB" w14:textId="77777777" w:rsidR="00251495" w:rsidRDefault="009E1EBF" w:rsidP="00230A3C">
            <w:pPr>
              <w:ind w:left="177"/>
            </w:pPr>
            <w:r>
              <w:t>Plėtros darbai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4BDD288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E692459"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2A471F4"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9B46EC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A0B0A5C" w14:textId="77777777" w:rsidR="00251495" w:rsidRDefault="00251495" w:rsidP="00230A3C">
            <w:pPr>
              <w:ind w:firstLine="50"/>
            </w:pPr>
          </w:p>
        </w:tc>
      </w:tr>
      <w:tr w:rsidR="00500D70" w14:paraId="5D17674F"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13D8517C" w14:textId="77777777" w:rsidR="00251495" w:rsidRDefault="009E1EBF" w:rsidP="00230A3C">
            <w:pPr>
              <w:jc w:val="center"/>
            </w:pPr>
            <w:r>
              <w:t>I.2.</w:t>
            </w:r>
          </w:p>
        </w:tc>
        <w:tc>
          <w:tcPr>
            <w:tcW w:w="2376" w:type="dxa"/>
            <w:tcBorders>
              <w:top w:val="nil"/>
              <w:left w:val="single" w:sz="4" w:space="0" w:color="auto"/>
              <w:bottom w:val="single" w:sz="4" w:space="0" w:color="auto"/>
              <w:right w:val="nil"/>
            </w:tcBorders>
            <w:shd w:val="clear" w:color="auto" w:fill="FFFFFF"/>
            <w:noWrap/>
            <w:vAlign w:val="center"/>
          </w:tcPr>
          <w:p w14:paraId="6CBAC04F" w14:textId="77777777" w:rsidR="00251495" w:rsidRDefault="009E1EBF" w:rsidP="00230A3C">
            <w:pPr>
              <w:ind w:left="177"/>
            </w:pPr>
            <w:r>
              <w:t>Programinė įranga ir jos licencijos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537094B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106917E"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14085429"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E916404"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AB6ACFE" w14:textId="77777777" w:rsidR="00251495" w:rsidRDefault="00251495" w:rsidP="00230A3C">
            <w:pPr>
              <w:ind w:firstLine="50"/>
            </w:pPr>
          </w:p>
        </w:tc>
      </w:tr>
      <w:tr w:rsidR="00500D70" w14:paraId="1D5AA536"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65E33623" w14:textId="77777777" w:rsidR="00251495" w:rsidRDefault="009E1EBF" w:rsidP="00230A3C">
            <w:pPr>
              <w:jc w:val="center"/>
            </w:pPr>
            <w:r>
              <w:t>I.3.</w:t>
            </w:r>
          </w:p>
        </w:tc>
        <w:tc>
          <w:tcPr>
            <w:tcW w:w="2376" w:type="dxa"/>
            <w:tcBorders>
              <w:top w:val="nil"/>
              <w:left w:val="single" w:sz="4" w:space="0" w:color="auto"/>
              <w:bottom w:val="single" w:sz="4" w:space="0" w:color="auto"/>
              <w:right w:val="nil"/>
            </w:tcBorders>
            <w:shd w:val="clear" w:color="auto" w:fill="FFFFFF"/>
            <w:noWrap/>
            <w:vAlign w:val="center"/>
          </w:tcPr>
          <w:p w14:paraId="58A0C0E5" w14:textId="77777777" w:rsidR="00251495" w:rsidRDefault="009E1EBF" w:rsidP="00230A3C">
            <w:pPr>
              <w:ind w:left="177"/>
            </w:pPr>
            <w:r>
              <w:t>Kitas nematerialusis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2A14E56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EB1CD46"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061CF85C"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07093B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9DF0F4C" w14:textId="77777777" w:rsidR="00251495" w:rsidRDefault="00251495" w:rsidP="00230A3C">
            <w:pPr>
              <w:ind w:firstLine="50"/>
            </w:pPr>
          </w:p>
        </w:tc>
      </w:tr>
      <w:tr w:rsidR="00500D70" w14:paraId="67811F12"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3980D0D9" w14:textId="77777777" w:rsidR="00251495" w:rsidRDefault="009E1EBF" w:rsidP="00230A3C">
            <w:pPr>
              <w:jc w:val="center"/>
            </w:pPr>
            <w:r>
              <w:t>I.4.</w:t>
            </w:r>
          </w:p>
        </w:tc>
        <w:tc>
          <w:tcPr>
            <w:tcW w:w="2376" w:type="dxa"/>
            <w:tcBorders>
              <w:top w:val="nil"/>
              <w:left w:val="single" w:sz="4" w:space="0" w:color="auto"/>
              <w:bottom w:val="single" w:sz="4" w:space="0" w:color="auto"/>
              <w:right w:val="nil"/>
            </w:tcBorders>
            <w:shd w:val="clear" w:color="auto" w:fill="FFFFFF"/>
            <w:noWrap/>
            <w:vAlign w:val="center"/>
          </w:tcPr>
          <w:p w14:paraId="1DD8F292" w14:textId="77777777" w:rsidR="00251495" w:rsidRDefault="009E1EBF" w:rsidP="00230A3C">
            <w:pPr>
              <w:ind w:left="177"/>
            </w:pPr>
            <w:r>
              <w:t>Nebaigti projektai ir išankstiniai mokėjimai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26DE876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1FE703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9248F8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AA21C4E"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824D15F" w14:textId="77777777" w:rsidR="00251495" w:rsidRDefault="00251495" w:rsidP="00230A3C">
            <w:pPr>
              <w:ind w:firstLine="50"/>
            </w:pPr>
          </w:p>
        </w:tc>
      </w:tr>
      <w:tr w:rsidR="00500D70" w14:paraId="34D19FF6"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5F91F584" w14:textId="77777777" w:rsidR="00251495" w:rsidRDefault="009E1EBF" w:rsidP="00230A3C">
            <w:pPr>
              <w:jc w:val="center"/>
            </w:pPr>
            <w:r>
              <w:t>I.5.</w:t>
            </w:r>
          </w:p>
        </w:tc>
        <w:tc>
          <w:tcPr>
            <w:tcW w:w="2376" w:type="dxa"/>
            <w:tcBorders>
              <w:top w:val="nil"/>
              <w:left w:val="single" w:sz="4" w:space="0" w:color="auto"/>
              <w:bottom w:val="single" w:sz="4" w:space="0" w:color="auto"/>
              <w:right w:val="nil"/>
            </w:tcBorders>
            <w:shd w:val="clear" w:color="auto" w:fill="FFFFFF"/>
            <w:noWrap/>
            <w:vAlign w:val="center"/>
          </w:tcPr>
          <w:p w14:paraId="7D84AC14" w14:textId="77777777" w:rsidR="00251495" w:rsidRDefault="009E1EBF" w:rsidP="00230A3C">
            <w:pPr>
              <w:ind w:left="177"/>
            </w:pPr>
            <w:r>
              <w:t>Prestižas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5CA876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5B887DB"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3409A73"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07208F7"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1CEC7BE" w14:textId="77777777" w:rsidR="00251495" w:rsidRDefault="00251495" w:rsidP="00230A3C">
            <w:pPr>
              <w:ind w:firstLine="50"/>
            </w:pPr>
          </w:p>
        </w:tc>
      </w:tr>
      <w:tr w:rsidR="00500D70" w14:paraId="555BF6F4"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68F27555" w14:textId="77777777" w:rsidR="00251495" w:rsidRDefault="009E1EBF" w:rsidP="00230A3C">
            <w:pPr>
              <w:jc w:val="center"/>
            </w:pPr>
            <w:r>
              <w:t>II.</w:t>
            </w:r>
          </w:p>
        </w:tc>
        <w:tc>
          <w:tcPr>
            <w:tcW w:w="2376" w:type="dxa"/>
            <w:tcBorders>
              <w:top w:val="nil"/>
              <w:left w:val="nil"/>
              <w:bottom w:val="nil"/>
              <w:right w:val="single" w:sz="4" w:space="0" w:color="auto"/>
            </w:tcBorders>
            <w:shd w:val="clear" w:color="auto" w:fill="FFFFFF"/>
            <w:noWrap/>
            <w:vAlign w:val="center"/>
          </w:tcPr>
          <w:p w14:paraId="388C3D55" w14:textId="77777777" w:rsidR="00251495" w:rsidRDefault="009E1EBF" w:rsidP="00230A3C">
            <w:r>
              <w:t>Ilgalaikis materialusis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7719BE97" w14:textId="77777777" w:rsidR="00251495" w:rsidRDefault="009E1EBF" w:rsidP="00230A3C">
            <w:pPr>
              <w:ind w:firstLine="50"/>
            </w:pPr>
            <w:r>
              <w:t>26</w:t>
            </w:r>
          </w:p>
        </w:tc>
        <w:tc>
          <w:tcPr>
            <w:tcW w:w="1234" w:type="dxa"/>
            <w:tcBorders>
              <w:top w:val="nil"/>
              <w:left w:val="nil"/>
              <w:bottom w:val="single" w:sz="4" w:space="0" w:color="auto"/>
              <w:right w:val="single" w:sz="4" w:space="0" w:color="auto"/>
            </w:tcBorders>
            <w:shd w:val="clear" w:color="auto" w:fill="FFFFFF"/>
            <w:vAlign w:val="center"/>
          </w:tcPr>
          <w:p w14:paraId="31B1A975" w14:textId="77777777" w:rsidR="00251495" w:rsidRDefault="009E1EBF" w:rsidP="00230A3C">
            <w:pPr>
              <w:ind w:firstLine="50"/>
            </w:pPr>
            <w:r>
              <w:t>14264939</w:t>
            </w:r>
          </w:p>
        </w:tc>
        <w:tc>
          <w:tcPr>
            <w:tcW w:w="1290" w:type="dxa"/>
            <w:tcBorders>
              <w:top w:val="nil"/>
              <w:left w:val="nil"/>
              <w:bottom w:val="single" w:sz="4" w:space="0" w:color="auto"/>
              <w:right w:val="single" w:sz="4" w:space="0" w:color="auto"/>
            </w:tcBorders>
            <w:shd w:val="clear" w:color="auto" w:fill="FFFFFF"/>
            <w:vAlign w:val="center"/>
          </w:tcPr>
          <w:p w14:paraId="07BEB81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AA7E706"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656A745" w14:textId="77777777" w:rsidR="00251495" w:rsidRDefault="009E1EBF" w:rsidP="00230A3C">
            <w:pPr>
              <w:ind w:firstLine="50"/>
            </w:pPr>
            <w:r>
              <w:t>14264</w:t>
            </w:r>
            <w:r w:rsidR="001627EA">
              <w:t>939</w:t>
            </w:r>
          </w:p>
        </w:tc>
      </w:tr>
      <w:tr w:rsidR="00500D70" w14:paraId="0503DE5A"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441DD644" w14:textId="77777777" w:rsidR="00251495" w:rsidRDefault="009E1EBF" w:rsidP="00230A3C">
            <w:pPr>
              <w:jc w:val="center"/>
            </w:pPr>
            <w:r>
              <w:t>II.1.</w:t>
            </w:r>
          </w:p>
        </w:tc>
        <w:tc>
          <w:tcPr>
            <w:tcW w:w="23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B1D08F" w14:textId="77777777" w:rsidR="00251495" w:rsidRDefault="009E1EBF" w:rsidP="00230A3C">
            <w:pPr>
              <w:ind w:left="177"/>
            </w:pPr>
            <w:r>
              <w:t>Žemė</w:t>
            </w:r>
          </w:p>
        </w:tc>
        <w:tc>
          <w:tcPr>
            <w:tcW w:w="858" w:type="dxa"/>
            <w:tcBorders>
              <w:top w:val="nil"/>
              <w:left w:val="single" w:sz="4" w:space="0" w:color="auto"/>
              <w:bottom w:val="single" w:sz="4" w:space="0" w:color="auto"/>
              <w:right w:val="single" w:sz="4" w:space="0" w:color="auto"/>
            </w:tcBorders>
            <w:shd w:val="clear" w:color="auto" w:fill="FFFFFF"/>
            <w:vAlign w:val="center"/>
          </w:tcPr>
          <w:p w14:paraId="0B9AE05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F9CE350"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0C94403"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442F9A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870A8AE" w14:textId="77777777" w:rsidR="00251495" w:rsidRDefault="00251495" w:rsidP="00230A3C">
            <w:pPr>
              <w:ind w:firstLine="50"/>
            </w:pPr>
          </w:p>
        </w:tc>
      </w:tr>
      <w:tr w:rsidR="00500D70" w14:paraId="50FC9450"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0075CC96" w14:textId="77777777" w:rsidR="00251495" w:rsidRDefault="009E1EBF" w:rsidP="00230A3C">
            <w:pPr>
              <w:jc w:val="center"/>
            </w:pPr>
            <w:r>
              <w:t>II.2.</w:t>
            </w:r>
          </w:p>
        </w:tc>
        <w:tc>
          <w:tcPr>
            <w:tcW w:w="2376" w:type="dxa"/>
            <w:tcBorders>
              <w:top w:val="nil"/>
              <w:left w:val="single" w:sz="4" w:space="0" w:color="auto"/>
              <w:bottom w:val="single" w:sz="4" w:space="0" w:color="auto"/>
              <w:right w:val="single" w:sz="4" w:space="0" w:color="auto"/>
            </w:tcBorders>
            <w:shd w:val="clear" w:color="auto" w:fill="FFFFFF"/>
            <w:noWrap/>
            <w:vAlign w:val="center"/>
          </w:tcPr>
          <w:p w14:paraId="42363836" w14:textId="77777777" w:rsidR="00251495" w:rsidRDefault="009E1EBF" w:rsidP="00230A3C">
            <w:pPr>
              <w:ind w:left="177"/>
            </w:pPr>
            <w:r>
              <w:t>Pastatai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35173F6B" w14:textId="77777777" w:rsidR="00251495" w:rsidRDefault="009E1EBF" w:rsidP="00230A3C">
            <w:pPr>
              <w:ind w:firstLine="50"/>
            </w:pPr>
            <w:r>
              <w:t>26</w:t>
            </w:r>
          </w:p>
        </w:tc>
        <w:tc>
          <w:tcPr>
            <w:tcW w:w="1234" w:type="dxa"/>
            <w:tcBorders>
              <w:top w:val="nil"/>
              <w:left w:val="nil"/>
              <w:bottom w:val="single" w:sz="4" w:space="0" w:color="auto"/>
              <w:right w:val="single" w:sz="4" w:space="0" w:color="auto"/>
            </w:tcBorders>
            <w:shd w:val="clear" w:color="auto" w:fill="FFFFFF"/>
            <w:vAlign w:val="center"/>
          </w:tcPr>
          <w:p w14:paraId="57E8BBF8" w14:textId="77777777" w:rsidR="00251495" w:rsidRDefault="009E1EBF" w:rsidP="00230A3C">
            <w:pPr>
              <w:ind w:firstLine="50"/>
            </w:pPr>
            <w:r>
              <w:t>14254307</w:t>
            </w:r>
          </w:p>
        </w:tc>
        <w:tc>
          <w:tcPr>
            <w:tcW w:w="1290" w:type="dxa"/>
            <w:tcBorders>
              <w:top w:val="nil"/>
              <w:left w:val="nil"/>
              <w:bottom w:val="single" w:sz="4" w:space="0" w:color="auto"/>
              <w:right w:val="single" w:sz="4" w:space="0" w:color="auto"/>
            </w:tcBorders>
            <w:shd w:val="clear" w:color="auto" w:fill="FFFFFF"/>
            <w:vAlign w:val="center"/>
          </w:tcPr>
          <w:p w14:paraId="167FF99B"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69760F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8708DCC" w14:textId="77777777" w:rsidR="00251495" w:rsidRDefault="009E1EBF" w:rsidP="00230A3C">
            <w:pPr>
              <w:ind w:firstLine="50"/>
            </w:pPr>
            <w:r>
              <w:t>14254307</w:t>
            </w:r>
          </w:p>
        </w:tc>
      </w:tr>
      <w:tr w:rsidR="00500D70" w14:paraId="2D074248"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04D2ACAA" w14:textId="77777777" w:rsidR="00251495" w:rsidRDefault="009E1EBF" w:rsidP="00230A3C">
            <w:pPr>
              <w:jc w:val="center"/>
            </w:pPr>
            <w:r>
              <w:t>II.3.</w:t>
            </w:r>
          </w:p>
        </w:tc>
        <w:tc>
          <w:tcPr>
            <w:tcW w:w="2376" w:type="dxa"/>
            <w:tcBorders>
              <w:top w:val="nil"/>
              <w:left w:val="single" w:sz="4" w:space="0" w:color="auto"/>
              <w:bottom w:val="single" w:sz="4" w:space="0" w:color="auto"/>
              <w:right w:val="single" w:sz="4" w:space="0" w:color="auto"/>
            </w:tcBorders>
            <w:shd w:val="clear" w:color="auto" w:fill="FFFFFF"/>
            <w:noWrap/>
            <w:vAlign w:val="center"/>
          </w:tcPr>
          <w:p w14:paraId="2136A2F1" w14:textId="77777777" w:rsidR="00251495" w:rsidRDefault="009E1EBF" w:rsidP="00230A3C">
            <w:pPr>
              <w:ind w:left="177"/>
            </w:pPr>
            <w:r>
              <w:t>Infrastruktūros statiniai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4815BF5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559FA2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67DF18BD"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74C4F1A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278BD69" w14:textId="77777777" w:rsidR="00251495" w:rsidRDefault="00251495" w:rsidP="00230A3C">
            <w:pPr>
              <w:ind w:firstLine="50"/>
            </w:pPr>
          </w:p>
        </w:tc>
      </w:tr>
      <w:tr w:rsidR="00500D70" w14:paraId="52DE53CB"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0A869588" w14:textId="77777777" w:rsidR="00251495" w:rsidRDefault="009E1EBF" w:rsidP="00230A3C">
            <w:pPr>
              <w:jc w:val="center"/>
            </w:pPr>
            <w:r>
              <w:t>II.4.</w:t>
            </w:r>
          </w:p>
        </w:tc>
        <w:tc>
          <w:tcPr>
            <w:tcW w:w="2376" w:type="dxa"/>
            <w:tcBorders>
              <w:top w:val="nil"/>
              <w:left w:val="single" w:sz="4" w:space="0" w:color="auto"/>
              <w:bottom w:val="single" w:sz="4" w:space="0" w:color="auto"/>
              <w:right w:val="single" w:sz="4" w:space="0" w:color="auto"/>
            </w:tcBorders>
            <w:shd w:val="clear" w:color="auto" w:fill="FFFFFF"/>
            <w:noWrap/>
            <w:vAlign w:val="center"/>
          </w:tcPr>
          <w:p w14:paraId="68233FEC" w14:textId="77777777" w:rsidR="00251495" w:rsidRDefault="009E1EBF" w:rsidP="00230A3C">
            <w:pPr>
              <w:ind w:left="177"/>
            </w:pPr>
            <w:r>
              <w:t>Kiti statiniai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2B581F72"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EBB22AA"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1C2DD43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531F5CE"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8AF9470" w14:textId="77777777" w:rsidR="00251495" w:rsidRDefault="00251495" w:rsidP="00230A3C">
            <w:pPr>
              <w:ind w:firstLine="50"/>
            </w:pPr>
          </w:p>
        </w:tc>
      </w:tr>
      <w:tr w:rsidR="00500D70" w14:paraId="65A1BDDE"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36417B0C" w14:textId="77777777" w:rsidR="00251495" w:rsidRDefault="009E1EBF" w:rsidP="00230A3C">
            <w:pPr>
              <w:jc w:val="center"/>
            </w:pPr>
            <w:r>
              <w:t>II.5.</w:t>
            </w:r>
          </w:p>
        </w:tc>
        <w:tc>
          <w:tcPr>
            <w:tcW w:w="2376" w:type="dxa"/>
            <w:tcBorders>
              <w:top w:val="nil"/>
              <w:left w:val="single" w:sz="4" w:space="0" w:color="auto"/>
              <w:bottom w:val="single" w:sz="4" w:space="0" w:color="auto"/>
              <w:right w:val="nil"/>
            </w:tcBorders>
            <w:shd w:val="clear" w:color="auto" w:fill="FFFFFF"/>
            <w:noWrap/>
            <w:vAlign w:val="center"/>
          </w:tcPr>
          <w:p w14:paraId="091A4F35" w14:textId="77777777" w:rsidR="00251495" w:rsidRDefault="009E1EBF" w:rsidP="00230A3C">
            <w:pPr>
              <w:ind w:left="177"/>
            </w:pPr>
            <w:r>
              <w:t>Mašinos ir įrenginiai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515D618B"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67401AB"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B70AD6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CB814D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D0360B4" w14:textId="77777777" w:rsidR="00251495" w:rsidRDefault="00251495" w:rsidP="00230A3C">
            <w:pPr>
              <w:ind w:firstLine="50"/>
            </w:pPr>
          </w:p>
        </w:tc>
      </w:tr>
      <w:tr w:rsidR="00500D70" w14:paraId="434D0C06"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08FDDDBF" w14:textId="77777777" w:rsidR="00251495" w:rsidRDefault="009E1EBF" w:rsidP="00230A3C">
            <w:pPr>
              <w:jc w:val="center"/>
            </w:pPr>
            <w:r>
              <w:t>II.6.</w:t>
            </w:r>
          </w:p>
        </w:tc>
        <w:tc>
          <w:tcPr>
            <w:tcW w:w="2376" w:type="dxa"/>
            <w:tcBorders>
              <w:top w:val="nil"/>
              <w:left w:val="single" w:sz="4" w:space="0" w:color="auto"/>
              <w:bottom w:val="single" w:sz="4" w:space="0" w:color="auto"/>
              <w:right w:val="nil"/>
            </w:tcBorders>
            <w:shd w:val="clear" w:color="auto" w:fill="FFFFFF"/>
            <w:noWrap/>
            <w:vAlign w:val="center"/>
          </w:tcPr>
          <w:p w14:paraId="0E3091AD" w14:textId="77777777" w:rsidR="00251495" w:rsidRDefault="009E1EBF" w:rsidP="00230A3C">
            <w:pPr>
              <w:ind w:left="177"/>
            </w:pPr>
            <w:r>
              <w:t>Transporto priemonės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7851508B"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28BD543"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981536B"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169EEC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7FB6B38" w14:textId="77777777" w:rsidR="00251495" w:rsidRDefault="00251495" w:rsidP="00230A3C">
            <w:pPr>
              <w:ind w:firstLine="50"/>
            </w:pPr>
          </w:p>
        </w:tc>
      </w:tr>
      <w:tr w:rsidR="00500D70" w14:paraId="5D673747"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7DD3235C" w14:textId="77777777" w:rsidR="00251495" w:rsidRDefault="009E1EBF" w:rsidP="00230A3C">
            <w:pPr>
              <w:jc w:val="center"/>
            </w:pPr>
            <w:r>
              <w:t>II.7.</w:t>
            </w:r>
          </w:p>
        </w:tc>
        <w:tc>
          <w:tcPr>
            <w:tcW w:w="2376" w:type="dxa"/>
            <w:tcBorders>
              <w:top w:val="nil"/>
              <w:left w:val="single" w:sz="4" w:space="0" w:color="auto"/>
              <w:bottom w:val="single" w:sz="4" w:space="0" w:color="auto"/>
              <w:right w:val="nil"/>
            </w:tcBorders>
            <w:shd w:val="clear" w:color="auto" w:fill="FFFFFF"/>
            <w:noWrap/>
            <w:vAlign w:val="center"/>
          </w:tcPr>
          <w:p w14:paraId="280070D1" w14:textId="77777777" w:rsidR="00251495" w:rsidRDefault="009E1EBF" w:rsidP="00230A3C">
            <w:pPr>
              <w:ind w:left="177"/>
            </w:pPr>
            <w:r>
              <w:t>Baldai, biuro įranga ir kitas ilgalaikis materialusis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33F4C716" w14:textId="77777777" w:rsidR="00251495" w:rsidRDefault="009E1EBF" w:rsidP="00230A3C">
            <w:pPr>
              <w:ind w:firstLine="50"/>
            </w:pPr>
            <w:r>
              <w:t>26</w:t>
            </w:r>
          </w:p>
        </w:tc>
        <w:tc>
          <w:tcPr>
            <w:tcW w:w="1234" w:type="dxa"/>
            <w:tcBorders>
              <w:top w:val="nil"/>
              <w:left w:val="nil"/>
              <w:bottom w:val="single" w:sz="4" w:space="0" w:color="auto"/>
              <w:right w:val="single" w:sz="4" w:space="0" w:color="auto"/>
            </w:tcBorders>
            <w:shd w:val="clear" w:color="auto" w:fill="FFFFFF"/>
            <w:vAlign w:val="center"/>
          </w:tcPr>
          <w:p w14:paraId="50866391" w14:textId="77777777" w:rsidR="00251495" w:rsidRDefault="009E1EBF" w:rsidP="00230A3C">
            <w:pPr>
              <w:ind w:firstLine="50"/>
            </w:pPr>
            <w:r>
              <w:t>10632</w:t>
            </w:r>
          </w:p>
        </w:tc>
        <w:tc>
          <w:tcPr>
            <w:tcW w:w="1290" w:type="dxa"/>
            <w:tcBorders>
              <w:top w:val="nil"/>
              <w:left w:val="nil"/>
              <w:bottom w:val="single" w:sz="4" w:space="0" w:color="auto"/>
              <w:right w:val="single" w:sz="4" w:space="0" w:color="auto"/>
            </w:tcBorders>
            <w:shd w:val="clear" w:color="auto" w:fill="FFFFFF"/>
            <w:vAlign w:val="center"/>
          </w:tcPr>
          <w:p w14:paraId="4EA6A3F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9EC2E76"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4BF63DF" w14:textId="77777777" w:rsidR="00251495" w:rsidRDefault="009E1EBF" w:rsidP="00230A3C">
            <w:pPr>
              <w:ind w:firstLine="50"/>
            </w:pPr>
            <w:r>
              <w:t>10632</w:t>
            </w:r>
          </w:p>
        </w:tc>
      </w:tr>
      <w:tr w:rsidR="00500D70" w14:paraId="2D1E96DC"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5BC093C1" w14:textId="77777777" w:rsidR="00251495" w:rsidRDefault="009E1EBF" w:rsidP="00230A3C">
            <w:pPr>
              <w:jc w:val="center"/>
            </w:pPr>
            <w:r>
              <w:t>II.8.</w:t>
            </w:r>
          </w:p>
        </w:tc>
        <w:tc>
          <w:tcPr>
            <w:tcW w:w="2376" w:type="dxa"/>
            <w:tcBorders>
              <w:top w:val="nil"/>
              <w:left w:val="single" w:sz="4" w:space="0" w:color="auto"/>
              <w:bottom w:val="single" w:sz="4" w:space="0" w:color="auto"/>
              <w:right w:val="nil"/>
            </w:tcBorders>
            <w:shd w:val="clear" w:color="auto" w:fill="auto"/>
            <w:noWrap/>
            <w:vAlign w:val="center"/>
          </w:tcPr>
          <w:p w14:paraId="05F141B6" w14:textId="77777777" w:rsidR="00251495" w:rsidRDefault="009E1EBF" w:rsidP="00230A3C">
            <w:pPr>
              <w:ind w:left="177"/>
            </w:pPr>
            <w:r>
              <w:t>Kultūros ir kitos vertybės</w:t>
            </w:r>
          </w:p>
        </w:tc>
        <w:tc>
          <w:tcPr>
            <w:tcW w:w="858" w:type="dxa"/>
            <w:tcBorders>
              <w:top w:val="nil"/>
              <w:left w:val="single" w:sz="4" w:space="0" w:color="auto"/>
              <w:bottom w:val="single" w:sz="4" w:space="0" w:color="auto"/>
              <w:right w:val="single" w:sz="4" w:space="0" w:color="auto"/>
            </w:tcBorders>
            <w:shd w:val="clear" w:color="auto" w:fill="auto"/>
            <w:vAlign w:val="center"/>
          </w:tcPr>
          <w:p w14:paraId="13729A7E" w14:textId="77777777" w:rsidR="00251495" w:rsidRDefault="00251495" w:rsidP="00230A3C">
            <w:pPr>
              <w:ind w:firstLine="50"/>
              <w:rPr>
                <w:strike/>
              </w:rPr>
            </w:pPr>
          </w:p>
        </w:tc>
        <w:tc>
          <w:tcPr>
            <w:tcW w:w="1234" w:type="dxa"/>
            <w:tcBorders>
              <w:top w:val="nil"/>
              <w:left w:val="nil"/>
              <w:bottom w:val="single" w:sz="4" w:space="0" w:color="auto"/>
              <w:right w:val="single" w:sz="4" w:space="0" w:color="auto"/>
            </w:tcBorders>
            <w:shd w:val="clear" w:color="auto" w:fill="FFFFFF"/>
            <w:vAlign w:val="center"/>
          </w:tcPr>
          <w:p w14:paraId="2E9D902B" w14:textId="77777777" w:rsidR="00251495" w:rsidRDefault="00251495" w:rsidP="00230A3C">
            <w:pPr>
              <w:ind w:firstLine="50"/>
              <w:rPr>
                <w:strike/>
              </w:rPr>
            </w:pPr>
          </w:p>
        </w:tc>
        <w:tc>
          <w:tcPr>
            <w:tcW w:w="1290" w:type="dxa"/>
            <w:tcBorders>
              <w:top w:val="nil"/>
              <w:left w:val="nil"/>
              <w:bottom w:val="single" w:sz="4" w:space="0" w:color="auto"/>
              <w:right w:val="single" w:sz="4" w:space="0" w:color="auto"/>
            </w:tcBorders>
            <w:shd w:val="clear" w:color="auto" w:fill="FFFFFF"/>
            <w:vAlign w:val="center"/>
          </w:tcPr>
          <w:p w14:paraId="6DB08488" w14:textId="77777777" w:rsidR="00251495" w:rsidRDefault="00251495" w:rsidP="00230A3C">
            <w:pPr>
              <w:ind w:firstLine="50"/>
              <w:rPr>
                <w:strike/>
              </w:rPr>
            </w:pPr>
          </w:p>
        </w:tc>
        <w:tc>
          <w:tcPr>
            <w:tcW w:w="1369" w:type="dxa"/>
            <w:tcBorders>
              <w:top w:val="nil"/>
              <w:left w:val="nil"/>
              <w:bottom w:val="single" w:sz="4" w:space="0" w:color="auto"/>
              <w:right w:val="single" w:sz="4" w:space="0" w:color="auto"/>
            </w:tcBorders>
            <w:shd w:val="clear" w:color="auto" w:fill="FFFFFF"/>
            <w:vAlign w:val="center"/>
          </w:tcPr>
          <w:p w14:paraId="27D9371D" w14:textId="77777777" w:rsidR="00251495" w:rsidRDefault="00251495" w:rsidP="00230A3C">
            <w:pPr>
              <w:ind w:firstLine="50"/>
              <w:rPr>
                <w:strike/>
              </w:rPr>
            </w:pPr>
          </w:p>
        </w:tc>
        <w:tc>
          <w:tcPr>
            <w:tcW w:w="1234" w:type="dxa"/>
            <w:tcBorders>
              <w:top w:val="nil"/>
              <w:left w:val="nil"/>
              <w:bottom w:val="single" w:sz="4" w:space="0" w:color="auto"/>
              <w:right w:val="single" w:sz="4" w:space="0" w:color="auto"/>
            </w:tcBorders>
            <w:shd w:val="clear" w:color="auto" w:fill="FFFFFF"/>
            <w:vAlign w:val="center"/>
          </w:tcPr>
          <w:p w14:paraId="532427FA" w14:textId="77777777" w:rsidR="00251495" w:rsidRDefault="00251495" w:rsidP="00230A3C">
            <w:pPr>
              <w:ind w:firstLine="50"/>
              <w:rPr>
                <w:strike/>
              </w:rPr>
            </w:pPr>
          </w:p>
        </w:tc>
      </w:tr>
      <w:tr w:rsidR="00500D70" w14:paraId="0707FA53" w14:textId="77777777" w:rsidTr="00B47594">
        <w:trPr>
          <w:trHeight w:val="255"/>
        </w:trPr>
        <w:tc>
          <w:tcPr>
            <w:tcW w:w="709" w:type="dxa"/>
            <w:tcBorders>
              <w:top w:val="single" w:sz="4" w:space="0" w:color="auto"/>
              <w:left w:val="single" w:sz="4" w:space="0" w:color="auto"/>
              <w:bottom w:val="single" w:sz="4" w:space="0" w:color="auto"/>
              <w:right w:val="nil"/>
            </w:tcBorders>
            <w:shd w:val="clear" w:color="auto" w:fill="FFFFFF"/>
            <w:vAlign w:val="center"/>
          </w:tcPr>
          <w:p w14:paraId="098E4520" w14:textId="77777777" w:rsidR="00251495" w:rsidRDefault="009E1EBF" w:rsidP="00230A3C">
            <w:pPr>
              <w:jc w:val="center"/>
            </w:pPr>
            <w:r>
              <w:t>II.9.</w:t>
            </w:r>
          </w:p>
        </w:tc>
        <w:tc>
          <w:tcPr>
            <w:tcW w:w="2376" w:type="dxa"/>
            <w:tcBorders>
              <w:top w:val="single" w:sz="4" w:space="0" w:color="auto"/>
              <w:left w:val="single" w:sz="4" w:space="0" w:color="auto"/>
              <w:bottom w:val="single" w:sz="4" w:space="0" w:color="auto"/>
              <w:right w:val="nil"/>
            </w:tcBorders>
            <w:shd w:val="clear" w:color="auto" w:fill="FFFFFF"/>
            <w:noWrap/>
            <w:vAlign w:val="center"/>
          </w:tcPr>
          <w:p w14:paraId="31FE8FE1" w14:textId="77777777" w:rsidR="00251495" w:rsidRDefault="009E1EBF" w:rsidP="00230A3C">
            <w:pPr>
              <w:ind w:left="177"/>
            </w:pPr>
            <w:r>
              <w:t>Nebaigta statyba ir išankstiniai mokėjimai</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14:paraId="0DE26782" w14:textId="77777777" w:rsidR="00251495" w:rsidRDefault="00251495" w:rsidP="00230A3C">
            <w:pPr>
              <w:ind w:firstLine="50"/>
            </w:pPr>
          </w:p>
        </w:tc>
        <w:tc>
          <w:tcPr>
            <w:tcW w:w="1234" w:type="dxa"/>
            <w:tcBorders>
              <w:top w:val="single" w:sz="4" w:space="0" w:color="auto"/>
              <w:left w:val="nil"/>
              <w:bottom w:val="single" w:sz="4" w:space="0" w:color="auto"/>
              <w:right w:val="single" w:sz="4" w:space="0" w:color="auto"/>
            </w:tcBorders>
            <w:shd w:val="clear" w:color="auto" w:fill="FFFFFF"/>
            <w:vAlign w:val="center"/>
          </w:tcPr>
          <w:p w14:paraId="41A9A59E" w14:textId="77777777" w:rsidR="00251495" w:rsidRDefault="00251495" w:rsidP="00230A3C">
            <w:pPr>
              <w:ind w:firstLine="50"/>
            </w:pPr>
          </w:p>
        </w:tc>
        <w:tc>
          <w:tcPr>
            <w:tcW w:w="1290" w:type="dxa"/>
            <w:tcBorders>
              <w:top w:val="single" w:sz="4" w:space="0" w:color="auto"/>
              <w:left w:val="nil"/>
              <w:bottom w:val="single" w:sz="4" w:space="0" w:color="auto"/>
              <w:right w:val="single" w:sz="4" w:space="0" w:color="auto"/>
            </w:tcBorders>
            <w:shd w:val="clear" w:color="auto" w:fill="FFFFFF"/>
            <w:vAlign w:val="center"/>
          </w:tcPr>
          <w:p w14:paraId="24436B80" w14:textId="77777777" w:rsidR="00251495" w:rsidRDefault="00251495" w:rsidP="00230A3C">
            <w:pPr>
              <w:ind w:firstLine="50"/>
            </w:pPr>
          </w:p>
        </w:tc>
        <w:tc>
          <w:tcPr>
            <w:tcW w:w="1369" w:type="dxa"/>
            <w:tcBorders>
              <w:top w:val="single" w:sz="4" w:space="0" w:color="auto"/>
              <w:left w:val="nil"/>
              <w:bottom w:val="single" w:sz="4" w:space="0" w:color="auto"/>
              <w:right w:val="single" w:sz="4" w:space="0" w:color="auto"/>
            </w:tcBorders>
            <w:shd w:val="clear" w:color="auto" w:fill="FFFFFF"/>
            <w:vAlign w:val="center"/>
          </w:tcPr>
          <w:p w14:paraId="497FE3D1" w14:textId="77777777" w:rsidR="00251495" w:rsidRDefault="00251495" w:rsidP="00230A3C">
            <w:pPr>
              <w:ind w:firstLine="50"/>
            </w:pPr>
          </w:p>
        </w:tc>
        <w:tc>
          <w:tcPr>
            <w:tcW w:w="1234" w:type="dxa"/>
            <w:tcBorders>
              <w:top w:val="single" w:sz="4" w:space="0" w:color="auto"/>
              <w:left w:val="nil"/>
              <w:bottom w:val="single" w:sz="4" w:space="0" w:color="auto"/>
              <w:right w:val="single" w:sz="4" w:space="0" w:color="auto"/>
            </w:tcBorders>
            <w:shd w:val="clear" w:color="auto" w:fill="FFFFFF"/>
            <w:vAlign w:val="center"/>
          </w:tcPr>
          <w:p w14:paraId="4A53AC5B" w14:textId="77777777" w:rsidR="00251495" w:rsidRDefault="00251495" w:rsidP="00230A3C">
            <w:pPr>
              <w:ind w:firstLine="50"/>
            </w:pPr>
          </w:p>
        </w:tc>
      </w:tr>
      <w:tr w:rsidR="00500D70" w14:paraId="44EB6B3B"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581AFEC5" w14:textId="77777777" w:rsidR="00251495" w:rsidRDefault="009E1EBF" w:rsidP="00230A3C">
            <w:pPr>
              <w:jc w:val="center"/>
            </w:pPr>
            <w:r>
              <w:t>III.</w:t>
            </w:r>
          </w:p>
        </w:tc>
        <w:tc>
          <w:tcPr>
            <w:tcW w:w="2376" w:type="dxa"/>
            <w:tcBorders>
              <w:top w:val="nil"/>
              <w:left w:val="nil"/>
              <w:bottom w:val="single" w:sz="4" w:space="0" w:color="auto"/>
              <w:right w:val="single" w:sz="4" w:space="0" w:color="auto"/>
            </w:tcBorders>
            <w:shd w:val="clear" w:color="auto" w:fill="FFFFFF"/>
            <w:noWrap/>
            <w:vAlign w:val="center"/>
          </w:tcPr>
          <w:p w14:paraId="1EACA362" w14:textId="77777777" w:rsidR="00251495" w:rsidRDefault="009E1EBF" w:rsidP="00230A3C">
            <w:r>
              <w:t>Ilgalaikis finansinis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004BBF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0AB087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C714129"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FDD79A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E9067D0" w14:textId="77777777" w:rsidR="00251495" w:rsidRDefault="00251495" w:rsidP="00230A3C">
            <w:pPr>
              <w:ind w:firstLine="50"/>
            </w:pPr>
          </w:p>
        </w:tc>
      </w:tr>
      <w:tr w:rsidR="00500D70" w14:paraId="6F594485"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167D9A04" w14:textId="77777777" w:rsidR="00251495" w:rsidRDefault="009E1EBF" w:rsidP="00230A3C">
            <w:pPr>
              <w:jc w:val="center"/>
            </w:pPr>
            <w:r>
              <w:t>IV.</w:t>
            </w:r>
          </w:p>
        </w:tc>
        <w:tc>
          <w:tcPr>
            <w:tcW w:w="2376" w:type="dxa"/>
            <w:tcBorders>
              <w:top w:val="nil"/>
              <w:left w:val="nil"/>
              <w:bottom w:val="single" w:sz="4" w:space="0" w:color="auto"/>
              <w:right w:val="single" w:sz="4" w:space="0" w:color="auto"/>
            </w:tcBorders>
            <w:shd w:val="clear" w:color="auto" w:fill="auto"/>
            <w:noWrap/>
            <w:vAlign w:val="center"/>
          </w:tcPr>
          <w:p w14:paraId="6B8A4E49" w14:textId="77777777" w:rsidR="00251495" w:rsidRDefault="009E1EBF" w:rsidP="00230A3C">
            <w:r>
              <w:t>Mineraliniai ištekliai</w:t>
            </w:r>
          </w:p>
        </w:tc>
        <w:tc>
          <w:tcPr>
            <w:tcW w:w="858" w:type="dxa"/>
            <w:tcBorders>
              <w:top w:val="nil"/>
              <w:left w:val="single" w:sz="4" w:space="0" w:color="auto"/>
              <w:bottom w:val="single" w:sz="4" w:space="0" w:color="auto"/>
              <w:right w:val="single" w:sz="4" w:space="0" w:color="auto"/>
            </w:tcBorders>
            <w:shd w:val="clear" w:color="auto" w:fill="auto"/>
            <w:vAlign w:val="center"/>
          </w:tcPr>
          <w:p w14:paraId="33EA479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DCA7767"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1B537FB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D56518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382E35E" w14:textId="77777777" w:rsidR="00251495" w:rsidRDefault="00251495" w:rsidP="00230A3C">
            <w:pPr>
              <w:ind w:firstLine="50"/>
            </w:pPr>
          </w:p>
        </w:tc>
      </w:tr>
      <w:tr w:rsidR="00500D70" w14:paraId="045B96D9"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4EA68512" w14:textId="77777777" w:rsidR="00251495" w:rsidRDefault="009E1EBF" w:rsidP="00230A3C">
            <w:pPr>
              <w:jc w:val="center"/>
              <w:rPr>
                <w:bCs/>
              </w:rPr>
            </w:pPr>
            <w:r>
              <w:rPr>
                <w:bCs/>
              </w:rPr>
              <w:t>V.</w:t>
            </w:r>
          </w:p>
        </w:tc>
        <w:tc>
          <w:tcPr>
            <w:tcW w:w="2376" w:type="dxa"/>
            <w:tcBorders>
              <w:top w:val="nil"/>
              <w:left w:val="nil"/>
              <w:bottom w:val="single" w:sz="4" w:space="0" w:color="auto"/>
              <w:right w:val="single" w:sz="4" w:space="0" w:color="auto"/>
            </w:tcBorders>
            <w:shd w:val="clear" w:color="auto" w:fill="FFFFFF"/>
            <w:noWrap/>
            <w:vAlign w:val="center"/>
          </w:tcPr>
          <w:p w14:paraId="654BECF6" w14:textId="77777777" w:rsidR="00251495" w:rsidRDefault="009E1EBF" w:rsidP="00230A3C">
            <w:pPr>
              <w:rPr>
                <w:bCs/>
              </w:rPr>
            </w:pPr>
            <w:r>
              <w:rPr>
                <w:bCs/>
              </w:rPr>
              <w:t>Kitas ilgalaikis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2CCE8903" w14:textId="77777777" w:rsidR="00251495"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0A6B044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469080AC"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0A50EA4"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72F8058" w14:textId="77777777" w:rsidR="00251495" w:rsidRDefault="00251495" w:rsidP="00230A3C">
            <w:pPr>
              <w:ind w:firstLine="50"/>
            </w:pPr>
          </w:p>
        </w:tc>
      </w:tr>
      <w:tr w:rsidR="00500D70" w14:paraId="744A98A1"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48B6C55E" w14:textId="77777777" w:rsidR="00251495" w:rsidRDefault="009E1EBF" w:rsidP="00230A3C">
            <w:pPr>
              <w:jc w:val="center"/>
              <w:rPr>
                <w:b/>
                <w:bCs/>
              </w:rPr>
            </w:pPr>
            <w:r>
              <w:rPr>
                <w:b/>
                <w:bCs/>
              </w:rPr>
              <w:t>B.</w:t>
            </w:r>
          </w:p>
        </w:tc>
        <w:tc>
          <w:tcPr>
            <w:tcW w:w="2376" w:type="dxa"/>
            <w:tcBorders>
              <w:top w:val="nil"/>
              <w:left w:val="nil"/>
              <w:bottom w:val="single" w:sz="4" w:space="0" w:color="auto"/>
              <w:right w:val="single" w:sz="4" w:space="0" w:color="auto"/>
            </w:tcBorders>
            <w:shd w:val="clear" w:color="auto" w:fill="FFFFFF"/>
            <w:noWrap/>
            <w:vAlign w:val="center"/>
          </w:tcPr>
          <w:p w14:paraId="26BE8C61" w14:textId="77777777" w:rsidR="00251495" w:rsidRDefault="009E1EBF" w:rsidP="00230A3C">
            <w:pPr>
              <w:rPr>
                <w:b/>
                <w:bCs/>
              </w:rPr>
            </w:pPr>
            <w:r>
              <w:rPr>
                <w:b/>
                <w:bCs/>
              </w:rPr>
              <w:t>BIOLOGINIS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771C27EC" w14:textId="77777777" w:rsidR="00251495"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0E347BE7"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0E82077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D64283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6674EE5" w14:textId="77777777" w:rsidR="00251495" w:rsidRDefault="00251495" w:rsidP="00230A3C">
            <w:pPr>
              <w:ind w:firstLine="50"/>
            </w:pPr>
          </w:p>
        </w:tc>
      </w:tr>
      <w:tr w:rsidR="00500D70" w14:paraId="1C0E6A16" w14:textId="77777777" w:rsidTr="00251495">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CE58FD" w14:textId="77777777" w:rsidR="00251495" w:rsidRDefault="009E1EBF" w:rsidP="00230A3C">
            <w:pPr>
              <w:jc w:val="center"/>
              <w:rPr>
                <w:b/>
                <w:bCs/>
              </w:rPr>
            </w:pPr>
            <w:r>
              <w:rPr>
                <w:b/>
                <w:bCs/>
              </w:rPr>
              <w:t>C.</w:t>
            </w:r>
          </w:p>
        </w:tc>
        <w:tc>
          <w:tcPr>
            <w:tcW w:w="2376" w:type="dxa"/>
            <w:tcBorders>
              <w:top w:val="single" w:sz="4" w:space="0" w:color="auto"/>
              <w:left w:val="nil"/>
              <w:bottom w:val="single" w:sz="4" w:space="0" w:color="auto"/>
              <w:right w:val="single" w:sz="4" w:space="0" w:color="auto"/>
            </w:tcBorders>
            <w:shd w:val="clear" w:color="auto" w:fill="auto"/>
            <w:noWrap/>
            <w:vAlign w:val="center"/>
          </w:tcPr>
          <w:p w14:paraId="4338CF88" w14:textId="77777777" w:rsidR="00251495" w:rsidRDefault="009E1EBF" w:rsidP="00230A3C">
            <w:pPr>
              <w:rPr>
                <w:b/>
                <w:bCs/>
              </w:rPr>
            </w:pPr>
            <w:r>
              <w:rPr>
                <w:b/>
                <w:bCs/>
              </w:rPr>
              <w:t>TRUMPALAIKIS TURTAS</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57E645A" w14:textId="77777777" w:rsidR="00251495" w:rsidRDefault="009E1EBF" w:rsidP="00230A3C">
            <w:pPr>
              <w:ind w:firstLine="50"/>
              <w:rPr>
                <w:b/>
                <w:bCs/>
              </w:rPr>
            </w:pPr>
            <w:r>
              <w:rPr>
                <w:b/>
                <w:bCs/>
              </w:rPr>
              <w:t>29</w:t>
            </w:r>
            <w:r w:rsidR="00A81E92">
              <w:rPr>
                <w:b/>
                <w:bCs/>
              </w:rPr>
              <w:t>, 30, 31, 32</w:t>
            </w:r>
          </w:p>
        </w:tc>
        <w:tc>
          <w:tcPr>
            <w:tcW w:w="1234" w:type="dxa"/>
            <w:tcBorders>
              <w:top w:val="single" w:sz="4" w:space="0" w:color="auto"/>
              <w:left w:val="nil"/>
              <w:bottom w:val="single" w:sz="4" w:space="0" w:color="auto"/>
              <w:right w:val="single" w:sz="4" w:space="0" w:color="auto"/>
            </w:tcBorders>
            <w:shd w:val="clear" w:color="auto" w:fill="FFFFFF"/>
            <w:vAlign w:val="center"/>
          </w:tcPr>
          <w:p w14:paraId="0CDCC9A2" w14:textId="77777777" w:rsidR="00251495" w:rsidRPr="00A81E92" w:rsidRDefault="009E1EBF" w:rsidP="00230A3C">
            <w:pPr>
              <w:ind w:firstLine="50"/>
              <w:rPr>
                <w:b/>
                <w:bCs/>
              </w:rPr>
            </w:pPr>
            <w:r w:rsidRPr="00A81E92">
              <w:rPr>
                <w:b/>
                <w:bCs/>
              </w:rPr>
              <w:t>152971</w:t>
            </w:r>
          </w:p>
        </w:tc>
        <w:tc>
          <w:tcPr>
            <w:tcW w:w="1290" w:type="dxa"/>
            <w:tcBorders>
              <w:top w:val="single" w:sz="4" w:space="0" w:color="auto"/>
              <w:left w:val="nil"/>
              <w:bottom w:val="single" w:sz="4" w:space="0" w:color="auto"/>
              <w:right w:val="single" w:sz="4" w:space="0" w:color="auto"/>
            </w:tcBorders>
            <w:shd w:val="clear" w:color="auto" w:fill="FFFFFF"/>
            <w:vAlign w:val="center"/>
          </w:tcPr>
          <w:p w14:paraId="0D3005ED" w14:textId="77777777" w:rsidR="00251495" w:rsidRPr="00A81E92" w:rsidRDefault="00251495" w:rsidP="00230A3C">
            <w:pPr>
              <w:ind w:firstLine="50"/>
              <w:rPr>
                <w:b/>
                <w:bCs/>
              </w:rPr>
            </w:pPr>
          </w:p>
        </w:tc>
        <w:tc>
          <w:tcPr>
            <w:tcW w:w="1369" w:type="dxa"/>
            <w:tcBorders>
              <w:top w:val="single" w:sz="4" w:space="0" w:color="auto"/>
              <w:left w:val="nil"/>
              <w:bottom w:val="single" w:sz="4" w:space="0" w:color="auto"/>
              <w:right w:val="single" w:sz="4" w:space="0" w:color="auto"/>
            </w:tcBorders>
            <w:shd w:val="clear" w:color="auto" w:fill="FFFFFF"/>
            <w:vAlign w:val="center"/>
          </w:tcPr>
          <w:p w14:paraId="065FFFD0" w14:textId="77777777" w:rsidR="00251495" w:rsidRPr="00A81E92" w:rsidRDefault="00251495" w:rsidP="00230A3C">
            <w:pPr>
              <w:ind w:firstLine="50"/>
              <w:rPr>
                <w:b/>
                <w:bCs/>
              </w:rPr>
            </w:pPr>
          </w:p>
        </w:tc>
        <w:tc>
          <w:tcPr>
            <w:tcW w:w="1234" w:type="dxa"/>
            <w:tcBorders>
              <w:top w:val="single" w:sz="4" w:space="0" w:color="auto"/>
              <w:left w:val="nil"/>
              <w:bottom w:val="single" w:sz="4" w:space="0" w:color="auto"/>
              <w:right w:val="single" w:sz="4" w:space="0" w:color="auto"/>
            </w:tcBorders>
            <w:shd w:val="clear" w:color="auto" w:fill="FFFFFF"/>
            <w:vAlign w:val="center"/>
          </w:tcPr>
          <w:p w14:paraId="2BE57035" w14:textId="77777777" w:rsidR="00251495" w:rsidRPr="00A81E92" w:rsidRDefault="009E1EBF" w:rsidP="00230A3C">
            <w:pPr>
              <w:ind w:firstLine="50"/>
              <w:rPr>
                <w:b/>
                <w:bCs/>
              </w:rPr>
            </w:pPr>
            <w:r>
              <w:rPr>
                <w:b/>
                <w:bCs/>
              </w:rPr>
              <w:t>152971</w:t>
            </w:r>
          </w:p>
        </w:tc>
      </w:tr>
      <w:tr w:rsidR="00500D70" w14:paraId="74C73039"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700896BF" w14:textId="77777777" w:rsidR="00251495" w:rsidRDefault="009E1EBF" w:rsidP="00230A3C">
            <w:pPr>
              <w:jc w:val="center"/>
            </w:pPr>
            <w:r>
              <w:t>I.</w:t>
            </w:r>
          </w:p>
        </w:tc>
        <w:tc>
          <w:tcPr>
            <w:tcW w:w="2376" w:type="dxa"/>
            <w:tcBorders>
              <w:top w:val="nil"/>
              <w:left w:val="nil"/>
              <w:bottom w:val="nil"/>
              <w:right w:val="single" w:sz="4" w:space="0" w:color="auto"/>
            </w:tcBorders>
            <w:shd w:val="clear" w:color="auto" w:fill="auto"/>
            <w:noWrap/>
            <w:vAlign w:val="center"/>
          </w:tcPr>
          <w:p w14:paraId="148C058A" w14:textId="77777777" w:rsidR="00251495" w:rsidRDefault="009E1EBF" w:rsidP="00230A3C">
            <w:r>
              <w:t>Atsargos</w:t>
            </w:r>
          </w:p>
        </w:tc>
        <w:tc>
          <w:tcPr>
            <w:tcW w:w="858" w:type="dxa"/>
            <w:tcBorders>
              <w:top w:val="nil"/>
              <w:left w:val="single" w:sz="4" w:space="0" w:color="auto"/>
              <w:bottom w:val="single" w:sz="4" w:space="0" w:color="auto"/>
              <w:right w:val="single" w:sz="4" w:space="0" w:color="auto"/>
            </w:tcBorders>
            <w:shd w:val="clear" w:color="auto" w:fill="auto"/>
            <w:vAlign w:val="center"/>
          </w:tcPr>
          <w:p w14:paraId="5ABD4531" w14:textId="77777777" w:rsidR="00251495" w:rsidRDefault="009E1EBF" w:rsidP="00230A3C">
            <w:pPr>
              <w:ind w:firstLine="50"/>
            </w:pPr>
            <w:r>
              <w:t>29</w:t>
            </w:r>
          </w:p>
        </w:tc>
        <w:tc>
          <w:tcPr>
            <w:tcW w:w="1234" w:type="dxa"/>
            <w:tcBorders>
              <w:top w:val="nil"/>
              <w:left w:val="nil"/>
              <w:bottom w:val="single" w:sz="4" w:space="0" w:color="auto"/>
              <w:right w:val="single" w:sz="4" w:space="0" w:color="auto"/>
            </w:tcBorders>
            <w:shd w:val="clear" w:color="auto" w:fill="FFFFFF"/>
            <w:vAlign w:val="center"/>
          </w:tcPr>
          <w:p w14:paraId="2A143C46" w14:textId="77777777" w:rsidR="00251495" w:rsidRDefault="009E1EBF" w:rsidP="00230A3C">
            <w:pPr>
              <w:ind w:firstLine="50"/>
            </w:pPr>
            <w:r>
              <w:t>25</w:t>
            </w:r>
          </w:p>
        </w:tc>
        <w:tc>
          <w:tcPr>
            <w:tcW w:w="1290" w:type="dxa"/>
            <w:tcBorders>
              <w:top w:val="nil"/>
              <w:left w:val="nil"/>
              <w:bottom w:val="single" w:sz="4" w:space="0" w:color="auto"/>
              <w:right w:val="single" w:sz="4" w:space="0" w:color="auto"/>
            </w:tcBorders>
            <w:shd w:val="clear" w:color="auto" w:fill="FFFFFF"/>
            <w:vAlign w:val="center"/>
          </w:tcPr>
          <w:p w14:paraId="65590A3E"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3EACAE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1780792" w14:textId="77777777" w:rsidR="00251495" w:rsidRDefault="009E1EBF" w:rsidP="00230A3C">
            <w:pPr>
              <w:ind w:firstLine="50"/>
            </w:pPr>
            <w:r>
              <w:t>25</w:t>
            </w:r>
          </w:p>
        </w:tc>
      </w:tr>
      <w:tr w:rsidR="00500D70" w14:paraId="113D7B4D"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1891DFCA" w14:textId="77777777" w:rsidR="00251495" w:rsidRDefault="009E1EBF" w:rsidP="00230A3C">
            <w:pPr>
              <w:jc w:val="center"/>
            </w:pPr>
            <w:r>
              <w:t>I.1.</w:t>
            </w:r>
          </w:p>
        </w:tc>
        <w:tc>
          <w:tcPr>
            <w:tcW w:w="2376" w:type="dxa"/>
            <w:tcBorders>
              <w:top w:val="single" w:sz="4" w:space="0" w:color="auto"/>
              <w:left w:val="single" w:sz="4" w:space="0" w:color="auto"/>
              <w:bottom w:val="single" w:sz="4" w:space="0" w:color="auto"/>
              <w:right w:val="nil"/>
            </w:tcBorders>
            <w:shd w:val="clear" w:color="auto" w:fill="auto"/>
            <w:noWrap/>
            <w:vAlign w:val="center"/>
          </w:tcPr>
          <w:p w14:paraId="2F4308BF" w14:textId="77777777" w:rsidR="00251495" w:rsidRDefault="009E1EBF" w:rsidP="00230A3C">
            <w:pPr>
              <w:ind w:left="177"/>
            </w:pPr>
            <w:r>
              <w:t>Strateginės ir neliečiamosios atsargos</w:t>
            </w:r>
          </w:p>
        </w:tc>
        <w:tc>
          <w:tcPr>
            <w:tcW w:w="858" w:type="dxa"/>
            <w:tcBorders>
              <w:top w:val="nil"/>
              <w:left w:val="single" w:sz="4" w:space="0" w:color="auto"/>
              <w:bottom w:val="single" w:sz="4" w:space="0" w:color="auto"/>
              <w:right w:val="single" w:sz="4" w:space="0" w:color="auto"/>
            </w:tcBorders>
            <w:shd w:val="clear" w:color="auto" w:fill="auto"/>
            <w:vAlign w:val="center"/>
          </w:tcPr>
          <w:p w14:paraId="39B3625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1D0DDCE"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4D9E9C6"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6EA24C7"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F91A395" w14:textId="77777777" w:rsidR="00251495" w:rsidRDefault="00251495" w:rsidP="00230A3C">
            <w:pPr>
              <w:ind w:firstLine="50"/>
            </w:pPr>
          </w:p>
        </w:tc>
      </w:tr>
      <w:tr w:rsidR="00500D70" w14:paraId="4A8A1AF6"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7EAFE94C" w14:textId="77777777" w:rsidR="00251495" w:rsidRDefault="009E1EBF" w:rsidP="00230A3C">
            <w:pPr>
              <w:jc w:val="center"/>
            </w:pPr>
            <w:r>
              <w:t>I.2.</w:t>
            </w:r>
          </w:p>
        </w:tc>
        <w:tc>
          <w:tcPr>
            <w:tcW w:w="2376" w:type="dxa"/>
            <w:tcBorders>
              <w:top w:val="nil"/>
              <w:left w:val="single" w:sz="4" w:space="0" w:color="auto"/>
              <w:bottom w:val="single" w:sz="4" w:space="0" w:color="auto"/>
              <w:right w:val="nil"/>
            </w:tcBorders>
            <w:shd w:val="clear" w:color="auto" w:fill="auto"/>
            <w:noWrap/>
            <w:vAlign w:val="center"/>
          </w:tcPr>
          <w:p w14:paraId="3D960EE2" w14:textId="77777777" w:rsidR="00251495" w:rsidRDefault="009E1EBF" w:rsidP="00230A3C">
            <w:pPr>
              <w:ind w:left="177"/>
            </w:pPr>
            <w:r>
              <w:t>Medžiagos, žaliavos ir ūkinis inventorius</w:t>
            </w:r>
          </w:p>
        </w:tc>
        <w:tc>
          <w:tcPr>
            <w:tcW w:w="858" w:type="dxa"/>
            <w:tcBorders>
              <w:top w:val="nil"/>
              <w:left w:val="single" w:sz="4" w:space="0" w:color="auto"/>
              <w:bottom w:val="single" w:sz="4" w:space="0" w:color="auto"/>
              <w:right w:val="single" w:sz="4" w:space="0" w:color="auto"/>
            </w:tcBorders>
            <w:shd w:val="clear" w:color="auto" w:fill="auto"/>
            <w:vAlign w:val="center"/>
          </w:tcPr>
          <w:p w14:paraId="40C5BAC2" w14:textId="77777777" w:rsidR="00251495" w:rsidRDefault="009E1EBF" w:rsidP="00230A3C">
            <w:pPr>
              <w:ind w:firstLine="50"/>
            </w:pPr>
            <w:r>
              <w:t>29</w:t>
            </w:r>
          </w:p>
        </w:tc>
        <w:tc>
          <w:tcPr>
            <w:tcW w:w="1234" w:type="dxa"/>
            <w:tcBorders>
              <w:top w:val="nil"/>
              <w:left w:val="nil"/>
              <w:bottom w:val="single" w:sz="4" w:space="0" w:color="auto"/>
              <w:right w:val="single" w:sz="4" w:space="0" w:color="auto"/>
            </w:tcBorders>
            <w:shd w:val="clear" w:color="auto" w:fill="FFFFFF"/>
            <w:vAlign w:val="center"/>
          </w:tcPr>
          <w:p w14:paraId="7C9A8954" w14:textId="77777777" w:rsidR="00251495" w:rsidRDefault="009E1EBF" w:rsidP="00230A3C">
            <w:pPr>
              <w:ind w:firstLine="50"/>
            </w:pPr>
            <w:r>
              <w:t>25</w:t>
            </w:r>
          </w:p>
        </w:tc>
        <w:tc>
          <w:tcPr>
            <w:tcW w:w="1290" w:type="dxa"/>
            <w:tcBorders>
              <w:top w:val="nil"/>
              <w:left w:val="nil"/>
              <w:bottom w:val="single" w:sz="4" w:space="0" w:color="auto"/>
              <w:right w:val="single" w:sz="4" w:space="0" w:color="auto"/>
            </w:tcBorders>
            <w:shd w:val="clear" w:color="auto" w:fill="FFFFFF"/>
            <w:vAlign w:val="center"/>
          </w:tcPr>
          <w:p w14:paraId="4F934816"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041557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578E8DC" w14:textId="77777777" w:rsidR="00251495" w:rsidRDefault="009E1EBF" w:rsidP="00230A3C">
            <w:pPr>
              <w:ind w:firstLine="50"/>
            </w:pPr>
            <w:r>
              <w:t>25</w:t>
            </w:r>
          </w:p>
        </w:tc>
      </w:tr>
      <w:tr w:rsidR="00500D70" w14:paraId="6C3ADCD3"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2F391D72" w14:textId="77777777" w:rsidR="00251495" w:rsidRDefault="009E1EBF" w:rsidP="00230A3C">
            <w:pPr>
              <w:jc w:val="center"/>
            </w:pPr>
            <w:r>
              <w:t>I.3.</w:t>
            </w:r>
          </w:p>
        </w:tc>
        <w:tc>
          <w:tcPr>
            <w:tcW w:w="2376" w:type="dxa"/>
            <w:tcBorders>
              <w:top w:val="nil"/>
              <w:left w:val="single" w:sz="4" w:space="0" w:color="auto"/>
              <w:bottom w:val="single" w:sz="4" w:space="0" w:color="auto"/>
              <w:right w:val="nil"/>
            </w:tcBorders>
            <w:shd w:val="clear" w:color="auto" w:fill="auto"/>
            <w:noWrap/>
            <w:vAlign w:val="center"/>
          </w:tcPr>
          <w:p w14:paraId="3D2B5C3B" w14:textId="77777777" w:rsidR="00251495" w:rsidRDefault="009E1EBF" w:rsidP="00230A3C">
            <w:pPr>
              <w:ind w:left="177"/>
            </w:pPr>
            <w:r>
              <w:t>Nebaigta gaminti produkcija ir nebaigtos vykdyti sutartys</w:t>
            </w:r>
          </w:p>
        </w:tc>
        <w:tc>
          <w:tcPr>
            <w:tcW w:w="858" w:type="dxa"/>
            <w:tcBorders>
              <w:top w:val="nil"/>
              <w:left w:val="single" w:sz="4" w:space="0" w:color="auto"/>
              <w:bottom w:val="single" w:sz="4" w:space="0" w:color="auto"/>
              <w:right w:val="single" w:sz="4" w:space="0" w:color="auto"/>
            </w:tcBorders>
            <w:shd w:val="clear" w:color="auto" w:fill="auto"/>
            <w:vAlign w:val="center"/>
          </w:tcPr>
          <w:p w14:paraId="437E17A7"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75E41CD"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60F3109"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FD8FEC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2B2462B" w14:textId="77777777" w:rsidR="00251495" w:rsidRDefault="00251495" w:rsidP="00230A3C">
            <w:pPr>
              <w:ind w:firstLine="50"/>
            </w:pPr>
          </w:p>
        </w:tc>
      </w:tr>
      <w:tr w:rsidR="00500D70" w14:paraId="30EC2885"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29367880" w14:textId="77777777" w:rsidR="00251495" w:rsidRDefault="009E1EBF" w:rsidP="00230A3C">
            <w:pPr>
              <w:jc w:val="center"/>
            </w:pPr>
            <w:r>
              <w:t>I.4.</w:t>
            </w:r>
          </w:p>
        </w:tc>
        <w:tc>
          <w:tcPr>
            <w:tcW w:w="2376" w:type="dxa"/>
            <w:tcBorders>
              <w:top w:val="nil"/>
              <w:left w:val="single" w:sz="4" w:space="0" w:color="auto"/>
              <w:bottom w:val="single" w:sz="4" w:space="0" w:color="auto"/>
              <w:right w:val="nil"/>
            </w:tcBorders>
            <w:shd w:val="clear" w:color="auto" w:fill="auto"/>
            <w:noWrap/>
            <w:vAlign w:val="center"/>
          </w:tcPr>
          <w:p w14:paraId="29B98511" w14:textId="77777777" w:rsidR="00251495" w:rsidRDefault="009E1EBF" w:rsidP="00230A3C">
            <w:pPr>
              <w:ind w:left="177"/>
            </w:pPr>
            <w:r>
              <w:t>Pagaminta produkcija, atsargos, skirtos parduoti (perduoti)</w:t>
            </w:r>
          </w:p>
        </w:tc>
        <w:tc>
          <w:tcPr>
            <w:tcW w:w="858" w:type="dxa"/>
            <w:tcBorders>
              <w:top w:val="nil"/>
              <w:left w:val="single" w:sz="4" w:space="0" w:color="auto"/>
              <w:bottom w:val="single" w:sz="4" w:space="0" w:color="auto"/>
              <w:right w:val="single" w:sz="4" w:space="0" w:color="auto"/>
            </w:tcBorders>
            <w:shd w:val="clear" w:color="auto" w:fill="auto"/>
            <w:vAlign w:val="center"/>
          </w:tcPr>
          <w:p w14:paraId="4D32AA5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BBE1BF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7444B7E"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210FC6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0B0279A" w14:textId="77777777" w:rsidR="00251495" w:rsidRDefault="00251495" w:rsidP="00230A3C">
            <w:pPr>
              <w:ind w:firstLine="50"/>
            </w:pPr>
          </w:p>
        </w:tc>
      </w:tr>
      <w:tr w:rsidR="00500D70" w14:paraId="2A35F8AC"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6EDB4D9B" w14:textId="77777777" w:rsidR="00251495" w:rsidRDefault="009E1EBF" w:rsidP="00230A3C">
            <w:pPr>
              <w:jc w:val="center"/>
            </w:pPr>
            <w:r>
              <w:t>I.5.</w:t>
            </w:r>
          </w:p>
        </w:tc>
        <w:tc>
          <w:tcPr>
            <w:tcW w:w="2376" w:type="dxa"/>
            <w:tcBorders>
              <w:top w:val="nil"/>
              <w:left w:val="single" w:sz="4" w:space="0" w:color="auto"/>
              <w:bottom w:val="single" w:sz="4" w:space="0" w:color="auto"/>
              <w:right w:val="nil"/>
            </w:tcBorders>
            <w:shd w:val="clear" w:color="auto" w:fill="auto"/>
            <w:noWrap/>
            <w:vAlign w:val="center"/>
          </w:tcPr>
          <w:p w14:paraId="6E3D2499" w14:textId="77777777" w:rsidR="00251495" w:rsidRDefault="009E1EBF" w:rsidP="00230A3C">
            <w:pPr>
              <w:ind w:left="177"/>
            </w:pPr>
            <w:r>
              <w:t>Ilgalaikis materialusis ir biologinis turtas, skirtas parduoti</w:t>
            </w:r>
          </w:p>
        </w:tc>
        <w:tc>
          <w:tcPr>
            <w:tcW w:w="858" w:type="dxa"/>
            <w:tcBorders>
              <w:top w:val="nil"/>
              <w:left w:val="single" w:sz="4" w:space="0" w:color="auto"/>
              <w:bottom w:val="single" w:sz="4" w:space="0" w:color="auto"/>
              <w:right w:val="single" w:sz="4" w:space="0" w:color="auto"/>
            </w:tcBorders>
            <w:shd w:val="clear" w:color="auto" w:fill="auto"/>
            <w:vAlign w:val="center"/>
          </w:tcPr>
          <w:p w14:paraId="3AB1F400" w14:textId="77777777" w:rsidR="00251495" w:rsidRDefault="00251495" w:rsidP="00230A3C">
            <w:pPr>
              <w:ind w:firstLine="55"/>
              <w:rPr>
                <w:rFonts w:ascii="Arial" w:hAnsi="Arial" w:cs="Arial"/>
              </w:rPr>
            </w:pPr>
          </w:p>
        </w:tc>
        <w:tc>
          <w:tcPr>
            <w:tcW w:w="1234" w:type="dxa"/>
            <w:tcBorders>
              <w:top w:val="nil"/>
              <w:left w:val="nil"/>
              <w:bottom w:val="single" w:sz="4" w:space="0" w:color="auto"/>
              <w:right w:val="single" w:sz="4" w:space="0" w:color="auto"/>
            </w:tcBorders>
            <w:shd w:val="clear" w:color="auto" w:fill="FFFFFF"/>
            <w:vAlign w:val="center"/>
          </w:tcPr>
          <w:p w14:paraId="57EA6590"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6471CAE"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124111D"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FB1271A" w14:textId="77777777" w:rsidR="00251495" w:rsidRDefault="00251495" w:rsidP="00230A3C">
            <w:pPr>
              <w:ind w:firstLine="50"/>
            </w:pPr>
          </w:p>
        </w:tc>
      </w:tr>
      <w:tr w:rsidR="00500D70" w14:paraId="63223653"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7391B6D2" w14:textId="77777777" w:rsidR="00251495" w:rsidRDefault="009E1EBF" w:rsidP="00230A3C">
            <w:pPr>
              <w:jc w:val="center"/>
            </w:pPr>
            <w:r>
              <w:t>II.</w:t>
            </w:r>
          </w:p>
        </w:tc>
        <w:tc>
          <w:tcPr>
            <w:tcW w:w="2376" w:type="dxa"/>
            <w:tcBorders>
              <w:top w:val="nil"/>
              <w:left w:val="nil"/>
              <w:bottom w:val="single" w:sz="4" w:space="0" w:color="auto"/>
              <w:right w:val="single" w:sz="4" w:space="0" w:color="auto"/>
            </w:tcBorders>
            <w:shd w:val="clear" w:color="auto" w:fill="auto"/>
            <w:noWrap/>
            <w:vAlign w:val="center"/>
          </w:tcPr>
          <w:p w14:paraId="381F9C69" w14:textId="77777777" w:rsidR="00251495" w:rsidRDefault="009E1EBF" w:rsidP="00230A3C">
            <w:r>
              <w:t>Išankstiniai apmokėjimai</w:t>
            </w:r>
          </w:p>
        </w:tc>
        <w:tc>
          <w:tcPr>
            <w:tcW w:w="858" w:type="dxa"/>
            <w:tcBorders>
              <w:top w:val="nil"/>
              <w:left w:val="single" w:sz="4" w:space="0" w:color="auto"/>
              <w:bottom w:val="single" w:sz="4" w:space="0" w:color="auto"/>
              <w:right w:val="single" w:sz="4" w:space="0" w:color="auto"/>
            </w:tcBorders>
            <w:shd w:val="clear" w:color="auto" w:fill="auto"/>
            <w:vAlign w:val="center"/>
          </w:tcPr>
          <w:p w14:paraId="2FC04761" w14:textId="77777777" w:rsidR="00251495" w:rsidRDefault="009E1EBF" w:rsidP="00230A3C">
            <w:pPr>
              <w:ind w:firstLine="50"/>
            </w:pPr>
            <w:r>
              <w:t>30</w:t>
            </w:r>
          </w:p>
        </w:tc>
        <w:tc>
          <w:tcPr>
            <w:tcW w:w="1234" w:type="dxa"/>
            <w:tcBorders>
              <w:top w:val="nil"/>
              <w:left w:val="nil"/>
              <w:bottom w:val="single" w:sz="4" w:space="0" w:color="auto"/>
              <w:right w:val="single" w:sz="4" w:space="0" w:color="auto"/>
            </w:tcBorders>
            <w:shd w:val="clear" w:color="auto" w:fill="FFFFFF"/>
            <w:vAlign w:val="center"/>
          </w:tcPr>
          <w:p w14:paraId="7E7F28E7" w14:textId="77777777" w:rsidR="00251495" w:rsidRDefault="009E1EBF" w:rsidP="00230A3C">
            <w:pPr>
              <w:ind w:firstLine="50"/>
            </w:pPr>
            <w:r>
              <w:t>180</w:t>
            </w:r>
          </w:p>
        </w:tc>
        <w:tc>
          <w:tcPr>
            <w:tcW w:w="1290" w:type="dxa"/>
            <w:tcBorders>
              <w:top w:val="nil"/>
              <w:left w:val="nil"/>
              <w:bottom w:val="single" w:sz="4" w:space="0" w:color="auto"/>
              <w:right w:val="single" w:sz="4" w:space="0" w:color="auto"/>
            </w:tcBorders>
            <w:shd w:val="clear" w:color="auto" w:fill="FFFFFF"/>
            <w:vAlign w:val="center"/>
          </w:tcPr>
          <w:p w14:paraId="6F512FDC"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8A5F43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19603F2" w14:textId="77777777" w:rsidR="00251495" w:rsidRDefault="009E1EBF" w:rsidP="00230A3C">
            <w:pPr>
              <w:ind w:firstLine="50"/>
            </w:pPr>
            <w:r>
              <w:t>180</w:t>
            </w:r>
          </w:p>
        </w:tc>
      </w:tr>
      <w:tr w:rsidR="00500D70" w14:paraId="470F0D99"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328AFF12" w14:textId="77777777" w:rsidR="00251495" w:rsidRDefault="009E1EBF" w:rsidP="00230A3C">
            <w:pPr>
              <w:jc w:val="center"/>
            </w:pPr>
            <w:r>
              <w:t>III.</w:t>
            </w:r>
          </w:p>
        </w:tc>
        <w:tc>
          <w:tcPr>
            <w:tcW w:w="2376" w:type="dxa"/>
            <w:tcBorders>
              <w:top w:val="nil"/>
              <w:left w:val="nil"/>
              <w:bottom w:val="nil"/>
              <w:right w:val="single" w:sz="4" w:space="0" w:color="auto"/>
            </w:tcBorders>
            <w:shd w:val="clear" w:color="auto" w:fill="auto"/>
            <w:noWrap/>
            <w:vAlign w:val="center"/>
          </w:tcPr>
          <w:p w14:paraId="1968251E" w14:textId="77777777" w:rsidR="00251495" w:rsidRDefault="009E1EBF" w:rsidP="00230A3C">
            <w:r>
              <w:t>Per vienus</w:t>
            </w:r>
            <w:r>
              <w:rPr>
                <w:b/>
                <w:bCs/>
              </w:rPr>
              <w:t xml:space="preserve"> </w:t>
            </w:r>
            <w:r>
              <w:t>metus gautinos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4B649FA1" w14:textId="77777777" w:rsidR="00251495" w:rsidRDefault="009E1EBF" w:rsidP="00230A3C">
            <w:pPr>
              <w:ind w:firstLine="50"/>
            </w:pPr>
            <w:r>
              <w:t>31</w:t>
            </w:r>
          </w:p>
        </w:tc>
        <w:tc>
          <w:tcPr>
            <w:tcW w:w="1234" w:type="dxa"/>
            <w:tcBorders>
              <w:top w:val="nil"/>
              <w:left w:val="nil"/>
              <w:bottom w:val="single" w:sz="4" w:space="0" w:color="auto"/>
              <w:right w:val="single" w:sz="4" w:space="0" w:color="auto"/>
            </w:tcBorders>
            <w:shd w:val="clear" w:color="auto" w:fill="FFFFFF"/>
            <w:vAlign w:val="center"/>
          </w:tcPr>
          <w:p w14:paraId="6E4CB203" w14:textId="77777777" w:rsidR="00251495" w:rsidRDefault="009E1EBF" w:rsidP="00230A3C">
            <w:pPr>
              <w:ind w:firstLine="50"/>
            </w:pPr>
            <w:r>
              <w:t>3321</w:t>
            </w:r>
          </w:p>
        </w:tc>
        <w:tc>
          <w:tcPr>
            <w:tcW w:w="1290" w:type="dxa"/>
            <w:tcBorders>
              <w:top w:val="nil"/>
              <w:left w:val="nil"/>
              <w:bottom w:val="single" w:sz="4" w:space="0" w:color="auto"/>
              <w:right w:val="single" w:sz="4" w:space="0" w:color="auto"/>
            </w:tcBorders>
            <w:shd w:val="clear" w:color="auto" w:fill="FFFFFF"/>
            <w:vAlign w:val="center"/>
          </w:tcPr>
          <w:p w14:paraId="0F5604B8"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71FFC26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BD21F7E" w14:textId="77777777" w:rsidR="00251495" w:rsidRDefault="009E1EBF" w:rsidP="00230A3C">
            <w:pPr>
              <w:ind w:firstLine="50"/>
            </w:pPr>
            <w:r>
              <w:t>3321</w:t>
            </w:r>
          </w:p>
        </w:tc>
      </w:tr>
      <w:tr w:rsidR="00500D70" w14:paraId="208591A7"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278984EB" w14:textId="77777777" w:rsidR="00251495" w:rsidRDefault="009E1EBF" w:rsidP="00230A3C">
            <w:pPr>
              <w:jc w:val="center"/>
            </w:pPr>
            <w:r>
              <w:t>III.1.</w:t>
            </w:r>
          </w:p>
        </w:tc>
        <w:tc>
          <w:tcPr>
            <w:tcW w:w="2376" w:type="dxa"/>
            <w:tcBorders>
              <w:top w:val="single" w:sz="4" w:space="0" w:color="auto"/>
              <w:left w:val="single" w:sz="4" w:space="0" w:color="auto"/>
              <w:bottom w:val="nil"/>
              <w:right w:val="nil"/>
            </w:tcBorders>
            <w:shd w:val="clear" w:color="auto" w:fill="auto"/>
            <w:noWrap/>
            <w:vAlign w:val="center"/>
          </w:tcPr>
          <w:p w14:paraId="61BCF925" w14:textId="77777777" w:rsidR="00251495" w:rsidRDefault="009E1EBF" w:rsidP="00230A3C">
            <w:pPr>
              <w:ind w:left="177"/>
            </w:pPr>
            <w:r>
              <w:t>Gautinos trumpalaikės finansinės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29AEEF1D"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717E9E0"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B741503"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F56D76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1915C0F" w14:textId="77777777" w:rsidR="00251495" w:rsidRDefault="00251495" w:rsidP="00230A3C">
            <w:pPr>
              <w:ind w:firstLine="50"/>
            </w:pPr>
          </w:p>
        </w:tc>
      </w:tr>
      <w:tr w:rsidR="00500D70" w14:paraId="0B14249C" w14:textId="77777777" w:rsidTr="00230A3C">
        <w:trPr>
          <w:trHeight w:val="255"/>
        </w:trPr>
        <w:tc>
          <w:tcPr>
            <w:tcW w:w="709" w:type="dxa"/>
            <w:tcBorders>
              <w:top w:val="nil"/>
              <w:left w:val="single" w:sz="4" w:space="0" w:color="auto"/>
              <w:bottom w:val="single" w:sz="4" w:space="0" w:color="auto"/>
              <w:right w:val="nil"/>
            </w:tcBorders>
            <w:shd w:val="clear" w:color="auto" w:fill="auto"/>
            <w:noWrap/>
            <w:vAlign w:val="center"/>
          </w:tcPr>
          <w:p w14:paraId="3F318437" w14:textId="77777777" w:rsidR="00251495" w:rsidRDefault="009E1EBF" w:rsidP="00230A3C">
            <w:pPr>
              <w:jc w:val="center"/>
            </w:pPr>
            <w:r>
              <w:t>III.2.</w:t>
            </w:r>
          </w:p>
        </w:tc>
        <w:tc>
          <w:tcPr>
            <w:tcW w:w="2376" w:type="dxa"/>
            <w:tcBorders>
              <w:top w:val="single" w:sz="4" w:space="0" w:color="auto"/>
              <w:left w:val="single" w:sz="4" w:space="0" w:color="auto"/>
              <w:bottom w:val="single" w:sz="4" w:space="0" w:color="auto"/>
              <w:right w:val="nil"/>
            </w:tcBorders>
            <w:shd w:val="clear" w:color="auto" w:fill="auto"/>
            <w:noWrap/>
            <w:vAlign w:val="center"/>
          </w:tcPr>
          <w:p w14:paraId="69AA15EF" w14:textId="77777777" w:rsidR="00251495" w:rsidRDefault="009E1EBF" w:rsidP="00230A3C">
            <w:pPr>
              <w:ind w:left="177"/>
            </w:pPr>
            <w:r>
              <w:t>Gautini mokesčiai ir socialinės įmokos</w:t>
            </w:r>
          </w:p>
        </w:tc>
        <w:tc>
          <w:tcPr>
            <w:tcW w:w="858" w:type="dxa"/>
            <w:tcBorders>
              <w:top w:val="nil"/>
              <w:left w:val="single" w:sz="4" w:space="0" w:color="auto"/>
              <w:bottom w:val="single" w:sz="4" w:space="0" w:color="auto"/>
              <w:right w:val="single" w:sz="4" w:space="0" w:color="auto"/>
            </w:tcBorders>
            <w:shd w:val="clear" w:color="auto" w:fill="auto"/>
            <w:noWrap/>
            <w:vAlign w:val="center"/>
          </w:tcPr>
          <w:p w14:paraId="3D18578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auto"/>
            <w:noWrap/>
            <w:vAlign w:val="center"/>
          </w:tcPr>
          <w:p w14:paraId="69E1B5FE"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auto"/>
            <w:noWrap/>
            <w:vAlign w:val="center"/>
          </w:tcPr>
          <w:p w14:paraId="130FD214"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auto"/>
            <w:noWrap/>
            <w:vAlign w:val="center"/>
          </w:tcPr>
          <w:p w14:paraId="60FB05F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auto"/>
            <w:noWrap/>
            <w:vAlign w:val="center"/>
          </w:tcPr>
          <w:p w14:paraId="192066CA" w14:textId="77777777" w:rsidR="00251495" w:rsidRDefault="00251495" w:rsidP="00230A3C">
            <w:pPr>
              <w:ind w:firstLine="50"/>
            </w:pPr>
          </w:p>
        </w:tc>
      </w:tr>
      <w:tr w:rsidR="00500D70" w14:paraId="083F7C6B"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1ECD2441" w14:textId="77777777" w:rsidR="00251495" w:rsidRDefault="009E1EBF" w:rsidP="00230A3C">
            <w:pPr>
              <w:jc w:val="center"/>
            </w:pPr>
            <w:r>
              <w:t>III.3.</w:t>
            </w:r>
          </w:p>
        </w:tc>
        <w:tc>
          <w:tcPr>
            <w:tcW w:w="2376" w:type="dxa"/>
            <w:tcBorders>
              <w:top w:val="nil"/>
              <w:left w:val="single" w:sz="4" w:space="0" w:color="auto"/>
              <w:bottom w:val="single" w:sz="4" w:space="0" w:color="auto"/>
              <w:right w:val="nil"/>
            </w:tcBorders>
            <w:shd w:val="clear" w:color="auto" w:fill="auto"/>
            <w:noWrap/>
            <w:vAlign w:val="center"/>
          </w:tcPr>
          <w:p w14:paraId="3EF49234" w14:textId="77777777" w:rsidR="00251495" w:rsidRDefault="009E1EBF" w:rsidP="00230A3C">
            <w:pPr>
              <w:ind w:left="177"/>
            </w:pPr>
            <w:r>
              <w:t>Gautinos finansavimo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47999E6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B5E69C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00DA089"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5D47120"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204ABCD" w14:textId="77777777" w:rsidR="00251495" w:rsidRDefault="00251495" w:rsidP="00230A3C">
            <w:pPr>
              <w:ind w:firstLine="50"/>
            </w:pPr>
          </w:p>
        </w:tc>
      </w:tr>
      <w:tr w:rsidR="00500D70" w14:paraId="2BA6FCCB"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0694B70B" w14:textId="77777777" w:rsidR="00251495" w:rsidRDefault="009E1EBF" w:rsidP="00230A3C">
            <w:pPr>
              <w:jc w:val="center"/>
            </w:pPr>
            <w:r>
              <w:t>III.4.</w:t>
            </w:r>
          </w:p>
        </w:tc>
        <w:tc>
          <w:tcPr>
            <w:tcW w:w="2376" w:type="dxa"/>
            <w:tcBorders>
              <w:top w:val="nil"/>
              <w:left w:val="single" w:sz="4" w:space="0" w:color="auto"/>
              <w:bottom w:val="single" w:sz="4" w:space="0" w:color="auto"/>
              <w:right w:val="nil"/>
            </w:tcBorders>
            <w:shd w:val="clear" w:color="auto" w:fill="auto"/>
            <w:noWrap/>
            <w:vAlign w:val="center"/>
          </w:tcPr>
          <w:p w14:paraId="123EE4E0" w14:textId="77777777" w:rsidR="00251495" w:rsidRDefault="009E1EBF" w:rsidP="00230A3C">
            <w:pPr>
              <w:ind w:left="177"/>
            </w:pPr>
            <w:r>
              <w:t>Gautinos sumos už turto naudojimą, parduotas prekes, turtą, paslaugas</w:t>
            </w:r>
          </w:p>
        </w:tc>
        <w:tc>
          <w:tcPr>
            <w:tcW w:w="858" w:type="dxa"/>
            <w:tcBorders>
              <w:top w:val="nil"/>
              <w:left w:val="single" w:sz="4" w:space="0" w:color="auto"/>
              <w:bottom w:val="single" w:sz="4" w:space="0" w:color="auto"/>
              <w:right w:val="single" w:sz="4" w:space="0" w:color="auto"/>
            </w:tcBorders>
            <w:shd w:val="clear" w:color="auto" w:fill="auto"/>
            <w:vAlign w:val="center"/>
          </w:tcPr>
          <w:p w14:paraId="11DF1F53" w14:textId="77777777" w:rsidR="00251495" w:rsidRDefault="009E1EBF" w:rsidP="00230A3C">
            <w:pPr>
              <w:ind w:firstLine="55"/>
              <w:rPr>
                <w:rFonts w:ascii="Arial" w:hAnsi="Arial" w:cs="Arial"/>
              </w:rPr>
            </w:pPr>
            <w:r>
              <w:rPr>
                <w:rFonts w:ascii="Arial" w:hAnsi="Arial" w:cs="Arial"/>
              </w:rPr>
              <w:t>31</w:t>
            </w:r>
          </w:p>
        </w:tc>
        <w:tc>
          <w:tcPr>
            <w:tcW w:w="1234" w:type="dxa"/>
            <w:tcBorders>
              <w:top w:val="nil"/>
              <w:left w:val="nil"/>
              <w:bottom w:val="single" w:sz="4" w:space="0" w:color="auto"/>
              <w:right w:val="single" w:sz="4" w:space="0" w:color="auto"/>
            </w:tcBorders>
            <w:shd w:val="clear" w:color="auto" w:fill="FFFFFF"/>
            <w:vAlign w:val="center"/>
          </w:tcPr>
          <w:p w14:paraId="37C17DB5" w14:textId="77777777" w:rsidR="00251495" w:rsidRDefault="009E1EBF" w:rsidP="00230A3C">
            <w:pPr>
              <w:ind w:firstLine="50"/>
            </w:pPr>
            <w:r>
              <w:t>3321</w:t>
            </w:r>
          </w:p>
        </w:tc>
        <w:tc>
          <w:tcPr>
            <w:tcW w:w="1290" w:type="dxa"/>
            <w:tcBorders>
              <w:top w:val="nil"/>
              <w:left w:val="nil"/>
              <w:bottom w:val="single" w:sz="4" w:space="0" w:color="auto"/>
              <w:right w:val="single" w:sz="4" w:space="0" w:color="auto"/>
            </w:tcBorders>
            <w:shd w:val="clear" w:color="auto" w:fill="FFFFFF"/>
            <w:vAlign w:val="center"/>
          </w:tcPr>
          <w:p w14:paraId="15005855"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949649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FA58333" w14:textId="77777777" w:rsidR="00251495" w:rsidRDefault="009E1EBF" w:rsidP="00230A3C">
            <w:pPr>
              <w:ind w:firstLine="50"/>
            </w:pPr>
            <w:r>
              <w:t>3321</w:t>
            </w:r>
          </w:p>
        </w:tc>
      </w:tr>
      <w:tr w:rsidR="00500D70" w14:paraId="74CE16DA"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403CB33D" w14:textId="77777777" w:rsidR="00251495" w:rsidRDefault="009E1EBF" w:rsidP="00230A3C">
            <w:pPr>
              <w:jc w:val="center"/>
            </w:pPr>
            <w:r>
              <w:t>III.5.</w:t>
            </w:r>
          </w:p>
        </w:tc>
        <w:tc>
          <w:tcPr>
            <w:tcW w:w="2376" w:type="dxa"/>
            <w:tcBorders>
              <w:top w:val="nil"/>
              <w:left w:val="single" w:sz="4" w:space="0" w:color="auto"/>
              <w:bottom w:val="single" w:sz="4" w:space="0" w:color="auto"/>
              <w:right w:val="nil"/>
            </w:tcBorders>
            <w:shd w:val="clear" w:color="auto" w:fill="auto"/>
            <w:noWrap/>
            <w:vAlign w:val="center"/>
          </w:tcPr>
          <w:p w14:paraId="73B50D8A" w14:textId="77777777" w:rsidR="00251495" w:rsidRDefault="009E1EBF" w:rsidP="00230A3C">
            <w:pPr>
              <w:ind w:left="177"/>
            </w:pPr>
            <w:r>
              <w:t>Sukauptos gautinos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03D553E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A01A169"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1B9A0BB8"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7FC04BC2"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F276158" w14:textId="77777777" w:rsidR="00251495" w:rsidRDefault="00251495" w:rsidP="00230A3C">
            <w:pPr>
              <w:ind w:firstLine="50"/>
            </w:pPr>
          </w:p>
        </w:tc>
      </w:tr>
      <w:tr w:rsidR="00500D70" w14:paraId="2C65F64F"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214F97A4" w14:textId="77777777" w:rsidR="00251495" w:rsidRDefault="009E1EBF" w:rsidP="00230A3C">
            <w:pPr>
              <w:jc w:val="center"/>
            </w:pPr>
            <w:r>
              <w:t>III.6.</w:t>
            </w:r>
          </w:p>
        </w:tc>
        <w:tc>
          <w:tcPr>
            <w:tcW w:w="2376" w:type="dxa"/>
            <w:tcBorders>
              <w:top w:val="nil"/>
              <w:left w:val="single" w:sz="4" w:space="0" w:color="auto"/>
              <w:bottom w:val="single" w:sz="4" w:space="0" w:color="auto"/>
              <w:right w:val="nil"/>
            </w:tcBorders>
            <w:shd w:val="clear" w:color="auto" w:fill="auto"/>
            <w:noWrap/>
            <w:vAlign w:val="center"/>
          </w:tcPr>
          <w:p w14:paraId="05793E88" w14:textId="77777777" w:rsidR="00251495" w:rsidRDefault="009E1EBF" w:rsidP="00230A3C">
            <w:pPr>
              <w:ind w:left="177"/>
            </w:pPr>
            <w:r>
              <w:t>Kitos gautinos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1760939E"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F0BCE51"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2F6E2ED"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46C6E5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ED2146B" w14:textId="77777777" w:rsidR="00251495" w:rsidRDefault="00251495" w:rsidP="00230A3C">
            <w:pPr>
              <w:ind w:firstLine="50"/>
            </w:pPr>
          </w:p>
        </w:tc>
      </w:tr>
      <w:tr w:rsidR="00500D70" w14:paraId="118497B4"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5EA6F955" w14:textId="77777777" w:rsidR="00251495" w:rsidRDefault="009E1EBF" w:rsidP="00230A3C">
            <w:pPr>
              <w:jc w:val="center"/>
            </w:pPr>
            <w:r>
              <w:t>IV.</w:t>
            </w:r>
          </w:p>
        </w:tc>
        <w:tc>
          <w:tcPr>
            <w:tcW w:w="2376" w:type="dxa"/>
            <w:tcBorders>
              <w:top w:val="nil"/>
              <w:left w:val="nil"/>
              <w:bottom w:val="single" w:sz="4" w:space="0" w:color="auto"/>
              <w:right w:val="single" w:sz="4" w:space="0" w:color="auto"/>
            </w:tcBorders>
            <w:shd w:val="clear" w:color="auto" w:fill="auto"/>
            <w:noWrap/>
            <w:vAlign w:val="center"/>
          </w:tcPr>
          <w:p w14:paraId="46B81A67" w14:textId="77777777" w:rsidR="00251495" w:rsidRDefault="009E1EBF" w:rsidP="00230A3C">
            <w:r>
              <w:t>Trumpalaikės investicijos</w:t>
            </w:r>
          </w:p>
        </w:tc>
        <w:tc>
          <w:tcPr>
            <w:tcW w:w="858" w:type="dxa"/>
            <w:tcBorders>
              <w:top w:val="nil"/>
              <w:left w:val="single" w:sz="4" w:space="0" w:color="auto"/>
              <w:bottom w:val="single" w:sz="4" w:space="0" w:color="auto"/>
              <w:right w:val="single" w:sz="4" w:space="0" w:color="auto"/>
            </w:tcBorders>
            <w:shd w:val="clear" w:color="auto" w:fill="auto"/>
            <w:vAlign w:val="center"/>
          </w:tcPr>
          <w:p w14:paraId="1FD9CA2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12DAAEB"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0029DEF"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F71CC3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BB5337A" w14:textId="77777777" w:rsidR="00251495" w:rsidRDefault="00251495" w:rsidP="00230A3C">
            <w:pPr>
              <w:ind w:firstLine="50"/>
            </w:pPr>
          </w:p>
        </w:tc>
      </w:tr>
      <w:tr w:rsidR="00500D70" w14:paraId="7AE79850"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26BC99B3" w14:textId="77777777" w:rsidR="00251495" w:rsidRDefault="009E1EBF" w:rsidP="00230A3C">
            <w:pPr>
              <w:jc w:val="center"/>
            </w:pPr>
            <w:r>
              <w:t>V.</w:t>
            </w:r>
          </w:p>
        </w:tc>
        <w:tc>
          <w:tcPr>
            <w:tcW w:w="2376" w:type="dxa"/>
            <w:tcBorders>
              <w:top w:val="nil"/>
              <w:left w:val="nil"/>
              <w:bottom w:val="single" w:sz="4" w:space="0" w:color="auto"/>
              <w:right w:val="single" w:sz="4" w:space="0" w:color="auto"/>
            </w:tcBorders>
            <w:shd w:val="clear" w:color="auto" w:fill="auto"/>
            <w:noWrap/>
            <w:vAlign w:val="center"/>
          </w:tcPr>
          <w:p w14:paraId="2C61428B" w14:textId="77777777" w:rsidR="00251495" w:rsidRDefault="009E1EBF" w:rsidP="00230A3C">
            <w:r>
              <w:t>Pinigai ir pinigų ekvivalentai</w:t>
            </w:r>
          </w:p>
        </w:tc>
        <w:tc>
          <w:tcPr>
            <w:tcW w:w="858" w:type="dxa"/>
            <w:tcBorders>
              <w:top w:val="nil"/>
              <w:left w:val="single" w:sz="4" w:space="0" w:color="auto"/>
              <w:bottom w:val="single" w:sz="4" w:space="0" w:color="auto"/>
              <w:right w:val="single" w:sz="4" w:space="0" w:color="auto"/>
            </w:tcBorders>
            <w:shd w:val="clear" w:color="auto" w:fill="auto"/>
            <w:vAlign w:val="center"/>
          </w:tcPr>
          <w:p w14:paraId="2A429228" w14:textId="77777777" w:rsidR="00251495" w:rsidRDefault="009E1EBF" w:rsidP="00230A3C">
            <w:pPr>
              <w:ind w:firstLine="50"/>
            </w:pPr>
            <w:r>
              <w:t>32</w:t>
            </w:r>
          </w:p>
        </w:tc>
        <w:tc>
          <w:tcPr>
            <w:tcW w:w="1234" w:type="dxa"/>
            <w:tcBorders>
              <w:top w:val="nil"/>
              <w:left w:val="nil"/>
              <w:bottom w:val="single" w:sz="4" w:space="0" w:color="auto"/>
              <w:right w:val="single" w:sz="4" w:space="0" w:color="auto"/>
            </w:tcBorders>
            <w:shd w:val="clear" w:color="auto" w:fill="FFFFFF"/>
            <w:vAlign w:val="center"/>
          </w:tcPr>
          <w:p w14:paraId="56EDE332" w14:textId="77777777" w:rsidR="00251495" w:rsidRDefault="009E1EBF" w:rsidP="00230A3C">
            <w:pPr>
              <w:ind w:firstLine="50"/>
            </w:pPr>
            <w:r>
              <w:t>149445</w:t>
            </w:r>
          </w:p>
        </w:tc>
        <w:tc>
          <w:tcPr>
            <w:tcW w:w="1290" w:type="dxa"/>
            <w:tcBorders>
              <w:top w:val="nil"/>
              <w:left w:val="nil"/>
              <w:bottom w:val="single" w:sz="4" w:space="0" w:color="auto"/>
              <w:right w:val="single" w:sz="4" w:space="0" w:color="auto"/>
            </w:tcBorders>
            <w:shd w:val="clear" w:color="auto" w:fill="FFFFFF"/>
            <w:vAlign w:val="center"/>
          </w:tcPr>
          <w:p w14:paraId="7F31C6C2"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3A2F94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E4151B0" w14:textId="77777777" w:rsidR="00251495" w:rsidRDefault="009E1EBF" w:rsidP="00230A3C">
            <w:pPr>
              <w:ind w:firstLine="50"/>
            </w:pPr>
            <w:r>
              <w:t>149445</w:t>
            </w:r>
          </w:p>
        </w:tc>
      </w:tr>
      <w:tr w:rsidR="00500D70" w14:paraId="3C39E488"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1CB2AED" w14:textId="77777777" w:rsidR="00251495" w:rsidRDefault="00251495" w:rsidP="00230A3C">
            <w:pPr>
              <w:ind w:firstLine="50"/>
              <w:jc w:val="center"/>
            </w:pPr>
          </w:p>
        </w:tc>
        <w:tc>
          <w:tcPr>
            <w:tcW w:w="2376" w:type="dxa"/>
            <w:tcBorders>
              <w:top w:val="nil"/>
              <w:left w:val="nil"/>
              <w:bottom w:val="nil"/>
              <w:right w:val="single" w:sz="4" w:space="0" w:color="auto"/>
            </w:tcBorders>
            <w:shd w:val="clear" w:color="auto" w:fill="FFFFFF"/>
            <w:noWrap/>
            <w:vAlign w:val="center"/>
          </w:tcPr>
          <w:p w14:paraId="0A3A954D" w14:textId="77777777" w:rsidR="00251495" w:rsidRDefault="009E1EBF" w:rsidP="00230A3C">
            <w:r>
              <w:t>IŠ VISO TURTO:</w:t>
            </w:r>
          </w:p>
        </w:tc>
        <w:tc>
          <w:tcPr>
            <w:tcW w:w="858" w:type="dxa"/>
            <w:tcBorders>
              <w:top w:val="nil"/>
              <w:left w:val="single" w:sz="4" w:space="0" w:color="auto"/>
              <w:bottom w:val="single" w:sz="4" w:space="0" w:color="auto"/>
              <w:right w:val="single" w:sz="4" w:space="0" w:color="auto"/>
            </w:tcBorders>
            <w:shd w:val="clear" w:color="auto" w:fill="FFFFFF"/>
            <w:vAlign w:val="center"/>
          </w:tcPr>
          <w:p w14:paraId="047E5E3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EF193D5" w14:textId="77777777" w:rsidR="00251495" w:rsidRDefault="009E1EBF" w:rsidP="00230A3C">
            <w:pPr>
              <w:ind w:firstLine="50"/>
            </w:pPr>
            <w:r>
              <w:t>14417910</w:t>
            </w:r>
          </w:p>
        </w:tc>
        <w:tc>
          <w:tcPr>
            <w:tcW w:w="1290" w:type="dxa"/>
            <w:tcBorders>
              <w:top w:val="nil"/>
              <w:left w:val="nil"/>
              <w:bottom w:val="single" w:sz="4" w:space="0" w:color="auto"/>
              <w:right w:val="single" w:sz="4" w:space="0" w:color="auto"/>
            </w:tcBorders>
            <w:shd w:val="clear" w:color="auto" w:fill="FFFFFF"/>
            <w:vAlign w:val="center"/>
          </w:tcPr>
          <w:p w14:paraId="14C15E7F"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952FB6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F82E938" w14:textId="77777777" w:rsidR="00251495" w:rsidRDefault="009E1EBF" w:rsidP="00230A3C">
            <w:pPr>
              <w:ind w:firstLine="50"/>
            </w:pPr>
            <w:r>
              <w:t>14417910</w:t>
            </w:r>
          </w:p>
        </w:tc>
      </w:tr>
      <w:tr w:rsidR="00500D70" w14:paraId="7A942F6F"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1401116C" w14:textId="77777777" w:rsidR="00251495" w:rsidRDefault="009E1EBF" w:rsidP="00230A3C">
            <w:pPr>
              <w:jc w:val="center"/>
              <w:rPr>
                <w:b/>
                <w:bCs/>
              </w:rPr>
            </w:pPr>
            <w:r>
              <w:rPr>
                <w:b/>
                <w:bCs/>
              </w:rPr>
              <w:t>D.</w:t>
            </w:r>
          </w:p>
        </w:tc>
        <w:tc>
          <w:tcPr>
            <w:tcW w:w="2376" w:type="dxa"/>
            <w:tcBorders>
              <w:top w:val="single" w:sz="4" w:space="0" w:color="auto"/>
              <w:left w:val="nil"/>
              <w:bottom w:val="single" w:sz="4" w:space="0" w:color="auto"/>
              <w:right w:val="single" w:sz="4" w:space="0" w:color="auto"/>
            </w:tcBorders>
            <w:shd w:val="clear" w:color="auto" w:fill="FFFFFF"/>
            <w:noWrap/>
            <w:vAlign w:val="center"/>
          </w:tcPr>
          <w:p w14:paraId="080611D0" w14:textId="77777777" w:rsidR="00251495" w:rsidRDefault="009E1EBF" w:rsidP="00230A3C">
            <w:pPr>
              <w:rPr>
                <w:b/>
                <w:bCs/>
              </w:rPr>
            </w:pPr>
            <w:r>
              <w:rPr>
                <w:b/>
                <w:bCs/>
              </w:rPr>
              <w:t>FINANSAVIMO SUMOS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BE6072A" w14:textId="77777777" w:rsidR="00251495" w:rsidRDefault="009E1EBF" w:rsidP="00230A3C">
            <w:pPr>
              <w:ind w:firstLine="50"/>
              <w:rPr>
                <w:b/>
                <w:bCs/>
              </w:rPr>
            </w:pPr>
            <w:r>
              <w:rPr>
                <w:b/>
                <w:bCs/>
              </w:rPr>
              <w:t>34</w:t>
            </w:r>
          </w:p>
        </w:tc>
        <w:tc>
          <w:tcPr>
            <w:tcW w:w="1234" w:type="dxa"/>
            <w:tcBorders>
              <w:top w:val="nil"/>
              <w:left w:val="nil"/>
              <w:bottom w:val="single" w:sz="4" w:space="0" w:color="auto"/>
              <w:right w:val="single" w:sz="4" w:space="0" w:color="auto"/>
            </w:tcBorders>
            <w:shd w:val="clear" w:color="auto" w:fill="FFFFFF"/>
            <w:vAlign w:val="center"/>
          </w:tcPr>
          <w:p w14:paraId="72ADD5B5" w14:textId="77777777" w:rsidR="00251495" w:rsidRPr="00821B7D" w:rsidRDefault="009E1EBF" w:rsidP="00230A3C">
            <w:pPr>
              <w:ind w:firstLine="50"/>
              <w:rPr>
                <w:b/>
                <w:bCs/>
              </w:rPr>
            </w:pPr>
            <w:r>
              <w:rPr>
                <w:b/>
                <w:bCs/>
              </w:rPr>
              <w:t>12581673</w:t>
            </w:r>
          </w:p>
        </w:tc>
        <w:tc>
          <w:tcPr>
            <w:tcW w:w="1290" w:type="dxa"/>
            <w:tcBorders>
              <w:top w:val="nil"/>
              <w:left w:val="nil"/>
              <w:bottom w:val="single" w:sz="4" w:space="0" w:color="auto"/>
              <w:right w:val="single" w:sz="4" w:space="0" w:color="auto"/>
            </w:tcBorders>
            <w:shd w:val="clear" w:color="auto" w:fill="FFFFFF"/>
            <w:vAlign w:val="center"/>
          </w:tcPr>
          <w:p w14:paraId="11EC7FE9" w14:textId="77777777" w:rsidR="00251495" w:rsidRPr="00821B7D" w:rsidRDefault="009E1EBF" w:rsidP="00230A3C">
            <w:pPr>
              <w:ind w:firstLine="50"/>
              <w:rPr>
                <w:b/>
                <w:bCs/>
              </w:rPr>
            </w:pPr>
            <w:r w:rsidRPr="00821B7D">
              <w:rPr>
                <w:b/>
                <w:bCs/>
              </w:rPr>
              <w:t>+167</w:t>
            </w:r>
            <w:r w:rsidR="00995D20" w:rsidRPr="00821B7D">
              <w:rPr>
                <w:b/>
                <w:bCs/>
              </w:rPr>
              <w:t>2634</w:t>
            </w:r>
          </w:p>
        </w:tc>
        <w:tc>
          <w:tcPr>
            <w:tcW w:w="1369" w:type="dxa"/>
            <w:tcBorders>
              <w:top w:val="nil"/>
              <w:left w:val="nil"/>
              <w:bottom w:val="single" w:sz="4" w:space="0" w:color="auto"/>
              <w:right w:val="single" w:sz="4" w:space="0" w:color="auto"/>
            </w:tcBorders>
            <w:shd w:val="clear" w:color="auto" w:fill="FFFFFF"/>
            <w:vAlign w:val="center"/>
          </w:tcPr>
          <w:p w14:paraId="38F3CA90" w14:textId="77777777" w:rsidR="00251495" w:rsidRPr="00821B7D"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7BAEC3A3" w14:textId="77777777" w:rsidR="00251495" w:rsidRPr="00821B7D" w:rsidRDefault="009E1EBF" w:rsidP="00230A3C">
            <w:pPr>
              <w:ind w:firstLine="50"/>
              <w:rPr>
                <w:b/>
                <w:bCs/>
              </w:rPr>
            </w:pPr>
            <w:r>
              <w:rPr>
                <w:b/>
                <w:bCs/>
              </w:rPr>
              <w:t>14254307</w:t>
            </w:r>
          </w:p>
        </w:tc>
      </w:tr>
      <w:tr w:rsidR="00500D70" w14:paraId="7DC02966"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1ECB2D5" w14:textId="77777777" w:rsidR="00251495" w:rsidRDefault="009E1EBF" w:rsidP="00230A3C">
            <w:pPr>
              <w:jc w:val="center"/>
            </w:pPr>
            <w:r>
              <w:t>I.</w:t>
            </w:r>
          </w:p>
        </w:tc>
        <w:tc>
          <w:tcPr>
            <w:tcW w:w="2376" w:type="dxa"/>
            <w:tcBorders>
              <w:top w:val="nil"/>
              <w:left w:val="nil"/>
              <w:bottom w:val="single" w:sz="4" w:space="0" w:color="auto"/>
              <w:right w:val="single" w:sz="4" w:space="0" w:color="auto"/>
            </w:tcBorders>
            <w:shd w:val="clear" w:color="auto" w:fill="FFFFFF"/>
            <w:noWrap/>
            <w:vAlign w:val="center"/>
          </w:tcPr>
          <w:p w14:paraId="10955273" w14:textId="77777777" w:rsidR="00251495" w:rsidRDefault="009E1EBF" w:rsidP="00230A3C">
            <w:r>
              <w:t xml:space="preserve">Iš valstybės biudžeto </w:t>
            </w:r>
          </w:p>
        </w:tc>
        <w:tc>
          <w:tcPr>
            <w:tcW w:w="858" w:type="dxa"/>
            <w:tcBorders>
              <w:top w:val="nil"/>
              <w:left w:val="single" w:sz="4" w:space="0" w:color="auto"/>
              <w:bottom w:val="single" w:sz="4" w:space="0" w:color="auto"/>
              <w:right w:val="single" w:sz="4" w:space="0" w:color="auto"/>
            </w:tcBorders>
            <w:shd w:val="clear" w:color="auto" w:fill="FFFFFF"/>
            <w:vAlign w:val="center"/>
          </w:tcPr>
          <w:p w14:paraId="4B88BAAD" w14:textId="77777777" w:rsidR="00251495" w:rsidRDefault="009E1EBF" w:rsidP="00230A3C">
            <w:pPr>
              <w:ind w:firstLine="50"/>
            </w:pPr>
            <w:r>
              <w:t>34</w:t>
            </w:r>
          </w:p>
        </w:tc>
        <w:tc>
          <w:tcPr>
            <w:tcW w:w="1234" w:type="dxa"/>
            <w:tcBorders>
              <w:top w:val="nil"/>
              <w:left w:val="nil"/>
              <w:bottom w:val="single" w:sz="4" w:space="0" w:color="auto"/>
              <w:right w:val="single" w:sz="4" w:space="0" w:color="auto"/>
            </w:tcBorders>
            <w:shd w:val="clear" w:color="auto" w:fill="FFFFFF"/>
            <w:vAlign w:val="center"/>
          </w:tcPr>
          <w:p w14:paraId="576E61D4" w14:textId="77777777" w:rsidR="00251495" w:rsidRDefault="009E1EBF" w:rsidP="00230A3C">
            <w:pPr>
              <w:ind w:firstLine="50"/>
            </w:pPr>
            <w:r>
              <w:t>2126767</w:t>
            </w:r>
          </w:p>
        </w:tc>
        <w:tc>
          <w:tcPr>
            <w:tcW w:w="1290" w:type="dxa"/>
            <w:tcBorders>
              <w:top w:val="nil"/>
              <w:left w:val="nil"/>
              <w:bottom w:val="single" w:sz="4" w:space="0" w:color="auto"/>
              <w:right w:val="single" w:sz="4" w:space="0" w:color="auto"/>
            </w:tcBorders>
            <w:shd w:val="clear" w:color="auto" w:fill="FFFFFF"/>
            <w:vAlign w:val="center"/>
          </w:tcPr>
          <w:p w14:paraId="40ABD9D5" w14:textId="77777777" w:rsidR="00251495" w:rsidRDefault="009E1EBF" w:rsidP="00230A3C">
            <w:pPr>
              <w:ind w:firstLine="50"/>
            </w:pPr>
            <w:r>
              <w:t>+</w:t>
            </w:r>
            <w:r w:rsidR="00FB31C4">
              <w:t>167</w:t>
            </w:r>
            <w:r w:rsidR="00CA0678">
              <w:t>2634</w:t>
            </w:r>
          </w:p>
        </w:tc>
        <w:tc>
          <w:tcPr>
            <w:tcW w:w="1369" w:type="dxa"/>
            <w:tcBorders>
              <w:top w:val="nil"/>
              <w:left w:val="nil"/>
              <w:bottom w:val="single" w:sz="4" w:space="0" w:color="auto"/>
              <w:right w:val="single" w:sz="4" w:space="0" w:color="auto"/>
            </w:tcBorders>
            <w:shd w:val="clear" w:color="auto" w:fill="FFFFFF"/>
            <w:vAlign w:val="center"/>
          </w:tcPr>
          <w:p w14:paraId="1BD095B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2C0CAFC7" w14:textId="77777777" w:rsidR="00251495" w:rsidRDefault="009E1EBF" w:rsidP="00230A3C">
            <w:pPr>
              <w:ind w:firstLine="50"/>
            </w:pPr>
            <w:r>
              <w:t>3799401</w:t>
            </w:r>
          </w:p>
        </w:tc>
      </w:tr>
      <w:tr w:rsidR="00500D70" w14:paraId="30CFB74F"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50013287" w14:textId="77777777" w:rsidR="00251495" w:rsidRDefault="009E1EBF" w:rsidP="00230A3C">
            <w:pPr>
              <w:jc w:val="center"/>
            </w:pPr>
            <w:r>
              <w:t>II.</w:t>
            </w:r>
          </w:p>
        </w:tc>
        <w:tc>
          <w:tcPr>
            <w:tcW w:w="2376" w:type="dxa"/>
            <w:tcBorders>
              <w:top w:val="nil"/>
              <w:left w:val="nil"/>
              <w:bottom w:val="nil"/>
              <w:right w:val="single" w:sz="4" w:space="0" w:color="auto"/>
            </w:tcBorders>
            <w:shd w:val="clear" w:color="auto" w:fill="FFFFFF"/>
            <w:noWrap/>
            <w:vAlign w:val="center"/>
          </w:tcPr>
          <w:p w14:paraId="58FC4447" w14:textId="77777777" w:rsidR="00251495" w:rsidRDefault="009E1EBF" w:rsidP="00230A3C">
            <w:r>
              <w:t>Iš savivaldybės biudžeto</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0D42C76" w14:textId="77777777" w:rsidR="00251495" w:rsidRDefault="009E1EBF" w:rsidP="00230A3C">
            <w:pPr>
              <w:ind w:firstLine="50"/>
            </w:pPr>
            <w:r>
              <w:t>34</w:t>
            </w:r>
          </w:p>
        </w:tc>
        <w:tc>
          <w:tcPr>
            <w:tcW w:w="1234" w:type="dxa"/>
            <w:tcBorders>
              <w:top w:val="nil"/>
              <w:left w:val="nil"/>
              <w:bottom w:val="single" w:sz="4" w:space="0" w:color="auto"/>
              <w:right w:val="single" w:sz="4" w:space="0" w:color="auto"/>
            </w:tcBorders>
            <w:shd w:val="clear" w:color="auto" w:fill="FFFFFF"/>
            <w:vAlign w:val="center"/>
          </w:tcPr>
          <w:p w14:paraId="46BA8E72" w14:textId="77777777" w:rsidR="00251495" w:rsidRDefault="009E1EBF" w:rsidP="00230A3C">
            <w:pPr>
              <w:ind w:firstLine="50"/>
            </w:pPr>
            <w:r>
              <w:t>883</w:t>
            </w:r>
            <w:r w:rsidR="00846FE6">
              <w:t>6693</w:t>
            </w:r>
          </w:p>
        </w:tc>
        <w:tc>
          <w:tcPr>
            <w:tcW w:w="1290" w:type="dxa"/>
            <w:tcBorders>
              <w:top w:val="nil"/>
              <w:left w:val="nil"/>
              <w:bottom w:val="single" w:sz="4" w:space="0" w:color="auto"/>
              <w:right w:val="single" w:sz="4" w:space="0" w:color="auto"/>
            </w:tcBorders>
            <w:shd w:val="clear" w:color="auto" w:fill="FFFFFF"/>
            <w:vAlign w:val="center"/>
          </w:tcPr>
          <w:p w14:paraId="7DF7949C"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E0D25C7"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96EF591" w14:textId="77777777" w:rsidR="00251495" w:rsidRDefault="009E1EBF" w:rsidP="00230A3C">
            <w:pPr>
              <w:ind w:firstLine="50"/>
            </w:pPr>
            <w:r>
              <w:t>88</w:t>
            </w:r>
            <w:r w:rsidR="000F2863">
              <w:t>36693</w:t>
            </w:r>
          </w:p>
        </w:tc>
      </w:tr>
      <w:tr w:rsidR="00500D70" w14:paraId="3F6B5D1B"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BB82073" w14:textId="77777777" w:rsidR="00251495" w:rsidRDefault="009E1EBF" w:rsidP="00230A3C">
            <w:pPr>
              <w:jc w:val="center"/>
            </w:pPr>
            <w:r>
              <w:t>III.</w:t>
            </w:r>
          </w:p>
        </w:tc>
        <w:tc>
          <w:tcPr>
            <w:tcW w:w="2376" w:type="dxa"/>
            <w:tcBorders>
              <w:top w:val="single" w:sz="4" w:space="0" w:color="auto"/>
              <w:left w:val="nil"/>
              <w:bottom w:val="single" w:sz="4" w:space="0" w:color="auto"/>
              <w:right w:val="nil"/>
            </w:tcBorders>
            <w:shd w:val="clear" w:color="auto" w:fill="FFFFFF"/>
            <w:vAlign w:val="center"/>
          </w:tcPr>
          <w:p w14:paraId="51C1B1F2" w14:textId="77777777" w:rsidR="00251495" w:rsidRDefault="009E1EBF" w:rsidP="00230A3C">
            <w:r>
              <w:t>Iš Europos Sąjungos, užsienio valstybių ir tarptautinių organizacijų</w:t>
            </w:r>
          </w:p>
        </w:tc>
        <w:tc>
          <w:tcPr>
            <w:tcW w:w="858" w:type="dxa"/>
            <w:tcBorders>
              <w:top w:val="nil"/>
              <w:left w:val="single" w:sz="4" w:space="0" w:color="auto"/>
              <w:bottom w:val="single" w:sz="4" w:space="0" w:color="auto"/>
              <w:right w:val="single" w:sz="4" w:space="0" w:color="auto"/>
            </w:tcBorders>
            <w:shd w:val="clear" w:color="auto" w:fill="auto"/>
            <w:vAlign w:val="center"/>
          </w:tcPr>
          <w:p w14:paraId="0ED46669" w14:textId="77777777" w:rsidR="00251495" w:rsidRPr="00B50ED5" w:rsidRDefault="009E1EBF" w:rsidP="00230A3C">
            <w:pPr>
              <w:ind w:firstLine="55"/>
            </w:pPr>
            <w:r w:rsidRPr="00B50ED5">
              <w:t>34</w:t>
            </w:r>
          </w:p>
        </w:tc>
        <w:tc>
          <w:tcPr>
            <w:tcW w:w="1234" w:type="dxa"/>
            <w:tcBorders>
              <w:top w:val="nil"/>
              <w:left w:val="nil"/>
              <w:bottom w:val="single" w:sz="4" w:space="0" w:color="auto"/>
              <w:right w:val="single" w:sz="4" w:space="0" w:color="auto"/>
            </w:tcBorders>
            <w:shd w:val="clear" w:color="auto" w:fill="FFFFFF"/>
            <w:vAlign w:val="center"/>
          </w:tcPr>
          <w:p w14:paraId="0569874A" w14:textId="77777777" w:rsidR="00251495" w:rsidRDefault="009E1EBF" w:rsidP="00230A3C">
            <w:pPr>
              <w:ind w:firstLine="50"/>
            </w:pPr>
            <w:r>
              <w:t>1536943</w:t>
            </w:r>
          </w:p>
        </w:tc>
        <w:tc>
          <w:tcPr>
            <w:tcW w:w="1290" w:type="dxa"/>
            <w:tcBorders>
              <w:top w:val="nil"/>
              <w:left w:val="nil"/>
              <w:bottom w:val="single" w:sz="4" w:space="0" w:color="auto"/>
              <w:right w:val="single" w:sz="4" w:space="0" w:color="auto"/>
            </w:tcBorders>
            <w:shd w:val="clear" w:color="auto" w:fill="FFFFFF"/>
            <w:vAlign w:val="center"/>
          </w:tcPr>
          <w:p w14:paraId="3C77DDC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D82ED9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2E251DE" w14:textId="77777777" w:rsidR="00251495" w:rsidRDefault="009E1EBF" w:rsidP="00230A3C">
            <w:pPr>
              <w:ind w:firstLine="50"/>
            </w:pPr>
            <w:r>
              <w:t>1536943</w:t>
            </w:r>
          </w:p>
        </w:tc>
      </w:tr>
      <w:tr w:rsidR="00500D70" w14:paraId="6468D08B"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14DFBC24" w14:textId="77777777" w:rsidR="00251495" w:rsidRDefault="009E1EBF" w:rsidP="00230A3C">
            <w:pPr>
              <w:jc w:val="center"/>
            </w:pPr>
            <w:r>
              <w:t xml:space="preserve">IV. </w:t>
            </w:r>
          </w:p>
        </w:tc>
        <w:tc>
          <w:tcPr>
            <w:tcW w:w="2376" w:type="dxa"/>
            <w:tcBorders>
              <w:top w:val="nil"/>
              <w:left w:val="nil"/>
              <w:bottom w:val="single" w:sz="4" w:space="0" w:color="auto"/>
              <w:right w:val="single" w:sz="4" w:space="0" w:color="auto"/>
            </w:tcBorders>
            <w:shd w:val="clear" w:color="auto" w:fill="FFFFFF"/>
            <w:noWrap/>
            <w:vAlign w:val="center"/>
          </w:tcPr>
          <w:p w14:paraId="664167B3" w14:textId="77777777" w:rsidR="00251495" w:rsidRDefault="009E1EBF" w:rsidP="00230A3C">
            <w:r>
              <w:t>Iš kitų šaltinių</w:t>
            </w:r>
          </w:p>
        </w:tc>
        <w:tc>
          <w:tcPr>
            <w:tcW w:w="858" w:type="dxa"/>
            <w:tcBorders>
              <w:top w:val="nil"/>
              <w:left w:val="single" w:sz="4" w:space="0" w:color="auto"/>
              <w:bottom w:val="single" w:sz="4" w:space="0" w:color="auto"/>
              <w:right w:val="single" w:sz="4" w:space="0" w:color="auto"/>
            </w:tcBorders>
            <w:shd w:val="clear" w:color="auto" w:fill="FFFFFF"/>
            <w:vAlign w:val="center"/>
          </w:tcPr>
          <w:p w14:paraId="763427D3" w14:textId="77777777" w:rsidR="00251495" w:rsidRDefault="009E1EBF" w:rsidP="00230A3C">
            <w:pPr>
              <w:ind w:firstLine="50"/>
            </w:pPr>
            <w:r>
              <w:t>34</w:t>
            </w:r>
          </w:p>
        </w:tc>
        <w:tc>
          <w:tcPr>
            <w:tcW w:w="1234" w:type="dxa"/>
            <w:tcBorders>
              <w:top w:val="nil"/>
              <w:left w:val="nil"/>
              <w:bottom w:val="single" w:sz="4" w:space="0" w:color="auto"/>
              <w:right w:val="single" w:sz="4" w:space="0" w:color="auto"/>
            </w:tcBorders>
            <w:shd w:val="clear" w:color="auto" w:fill="FFFFFF"/>
            <w:vAlign w:val="center"/>
          </w:tcPr>
          <w:p w14:paraId="49E8B5C6" w14:textId="77777777" w:rsidR="00251495" w:rsidRDefault="009E1EBF" w:rsidP="00230A3C">
            <w:pPr>
              <w:ind w:firstLine="50"/>
            </w:pPr>
            <w:r>
              <w:t>81270</w:t>
            </w:r>
          </w:p>
        </w:tc>
        <w:tc>
          <w:tcPr>
            <w:tcW w:w="1290" w:type="dxa"/>
            <w:tcBorders>
              <w:top w:val="nil"/>
              <w:left w:val="nil"/>
              <w:bottom w:val="single" w:sz="4" w:space="0" w:color="auto"/>
              <w:right w:val="single" w:sz="4" w:space="0" w:color="auto"/>
            </w:tcBorders>
            <w:shd w:val="clear" w:color="auto" w:fill="FFFFFF"/>
            <w:vAlign w:val="center"/>
          </w:tcPr>
          <w:p w14:paraId="7F924AF6"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A52BDF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34FB894" w14:textId="77777777" w:rsidR="00251495" w:rsidRDefault="009E1EBF" w:rsidP="00230A3C">
            <w:pPr>
              <w:ind w:firstLine="50"/>
            </w:pPr>
            <w:r>
              <w:t>81270</w:t>
            </w:r>
          </w:p>
        </w:tc>
      </w:tr>
      <w:tr w:rsidR="00500D70" w14:paraId="719CBF8A"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41548FA" w14:textId="77777777" w:rsidR="00251495" w:rsidRDefault="009E1EBF" w:rsidP="00230A3C">
            <w:pPr>
              <w:jc w:val="center"/>
              <w:rPr>
                <w:b/>
                <w:bCs/>
              </w:rPr>
            </w:pPr>
            <w:r>
              <w:rPr>
                <w:b/>
                <w:bCs/>
              </w:rPr>
              <w:t>E.</w:t>
            </w:r>
          </w:p>
        </w:tc>
        <w:tc>
          <w:tcPr>
            <w:tcW w:w="2376" w:type="dxa"/>
            <w:tcBorders>
              <w:top w:val="nil"/>
              <w:left w:val="nil"/>
              <w:bottom w:val="single" w:sz="4" w:space="0" w:color="auto"/>
              <w:right w:val="single" w:sz="4" w:space="0" w:color="auto"/>
            </w:tcBorders>
            <w:shd w:val="clear" w:color="auto" w:fill="FFFFFF"/>
            <w:noWrap/>
            <w:vAlign w:val="center"/>
          </w:tcPr>
          <w:p w14:paraId="5F9D688C" w14:textId="77777777" w:rsidR="00251495" w:rsidRDefault="009E1EBF" w:rsidP="00230A3C">
            <w:pPr>
              <w:rPr>
                <w:b/>
                <w:bCs/>
              </w:rPr>
            </w:pPr>
            <w:r>
              <w:rPr>
                <w:b/>
                <w:bCs/>
              </w:rPr>
              <w:t>ĮSIPAREIGOJIMAI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34C0B8DF" w14:textId="77777777" w:rsidR="00251495" w:rsidRDefault="009E1EBF" w:rsidP="00230A3C">
            <w:pPr>
              <w:ind w:firstLine="50"/>
              <w:rPr>
                <w:b/>
                <w:bCs/>
              </w:rPr>
            </w:pPr>
            <w:r>
              <w:rPr>
                <w:b/>
                <w:bCs/>
              </w:rPr>
              <w:t>36,</w:t>
            </w:r>
            <w:r w:rsidR="00D51DA3">
              <w:rPr>
                <w:b/>
                <w:bCs/>
              </w:rPr>
              <w:t xml:space="preserve"> </w:t>
            </w:r>
            <w:r>
              <w:rPr>
                <w:b/>
                <w:bCs/>
              </w:rPr>
              <w:t>36</w:t>
            </w:r>
          </w:p>
        </w:tc>
        <w:tc>
          <w:tcPr>
            <w:tcW w:w="1234" w:type="dxa"/>
            <w:tcBorders>
              <w:top w:val="nil"/>
              <w:left w:val="nil"/>
              <w:bottom w:val="single" w:sz="4" w:space="0" w:color="auto"/>
              <w:right w:val="single" w:sz="4" w:space="0" w:color="auto"/>
            </w:tcBorders>
            <w:shd w:val="clear" w:color="auto" w:fill="FFFFFF"/>
            <w:vAlign w:val="center"/>
          </w:tcPr>
          <w:p w14:paraId="60812012" w14:textId="77777777" w:rsidR="00251495" w:rsidRPr="00EE1B69" w:rsidRDefault="009E1EBF" w:rsidP="00230A3C">
            <w:pPr>
              <w:ind w:firstLine="50"/>
              <w:rPr>
                <w:b/>
                <w:bCs/>
              </w:rPr>
            </w:pPr>
            <w:r>
              <w:rPr>
                <w:b/>
                <w:bCs/>
              </w:rPr>
              <w:t>1790794</w:t>
            </w:r>
          </w:p>
        </w:tc>
        <w:tc>
          <w:tcPr>
            <w:tcW w:w="1290" w:type="dxa"/>
            <w:tcBorders>
              <w:top w:val="nil"/>
              <w:left w:val="nil"/>
              <w:bottom w:val="single" w:sz="4" w:space="0" w:color="auto"/>
              <w:right w:val="single" w:sz="4" w:space="0" w:color="auto"/>
            </w:tcBorders>
            <w:shd w:val="clear" w:color="auto" w:fill="FFFFFF"/>
            <w:vAlign w:val="center"/>
          </w:tcPr>
          <w:p w14:paraId="54B8434E" w14:textId="77777777" w:rsidR="00251495" w:rsidRPr="00EE1B69" w:rsidRDefault="00251495" w:rsidP="00230A3C">
            <w:pPr>
              <w:ind w:firstLine="50"/>
              <w:rPr>
                <w:b/>
                <w:bCs/>
              </w:rPr>
            </w:pPr>
          </w:p>
        </w:tc>
        <w:tc>
          <w:tcPr>
            <w:tcW w:w="1369" w:type="dxa"/>
            <w:tcBorders>
              <w:top w:val="nil"/>
              <w:left w:val="nil"/>
              <w:bottom w:val="single" w:sz="4" w:space="0" w:color="auto"/>
              <w:right w:val="single" w:sz="4" w:space="0" w:color="auto"/>
            </w:tcBorders>
            <w:shd w:val="clear" w:color="auto" w:fill="FFFFFF"/>
            <w:vAlign w:val="center"/>
          </w:tcPr>
          <w:p w14:paraId="3BFAEF56" w14:textId="77777777" w:rsidR="00251495" w:rsidRPr="00EE1B69" w:rsidRDefault="009E1EBF" w:rsidP="00230A3C">
            <w:pPr>
              <w:ind w:firstLine="50"/>
              <w:rPr>
                <w:b/>
                <w:bCs/>
              </w:rPr>
            </w:pPr>
            <w:r>
              <w:rPr>
                <w:b/>
                <w:bCs/>
              </w:rPr>
              <w:t>-</w:t>
            </w:r>
            <w:r w:rsidR="00EE1B69">
              <w:rPr>
                <w:b/>
                <w:bCs/>
              </w:rPr>
              <w:t>1672634</w:t>
            </w:r>
          </w:p>
        </w:tc>
        <w:tc>
          <w:tcPr>
            <w:tcW w:w="1234" w:type="dxa"/>
            <w:tcBorders>
              <w:top w:val="nil"/>
              <w:left w:val="nil"/>
              <w:bottom w:val="single" w:sz="4" w:space="0" w:color="auto"/>
              <w:right w:val="single" w:sz="4" w:space="0" w:color="auto"/>
            </w:tcBorders>
            <w:shd w:val="clear" w:color="auto" w:fill="FFFFFF"/>
            <w:vAlign w:val="center"/>
          </w:tcPr>
          <w:p w14:paraId="24BC9494" w14:textId="77777777" w:rsidR="00251495" w:rsidRPr="00EE1B69" w:rsidRDefault="009E1EBF" w:rsidP="00230A3C">
            <w:pPr>
              <w:ind w:firstLine="50"/>
              <w:rPr>
                <w:b/>
                <w:bCs/>
              </w:rPr>
            </w:pPr>
            <w:r>
              <w:rPr>
                <w:b/>
                <w:bCs/>
              </w:rPr>
              <w:t>118160</w:t>
            </w:r>
          </w:p>
        </w:tc>
      </w:tr>
      <w:tr w:rsidR="00500D70" w14:paraId="676F4BE7"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56CFFCE" w14:textId="77777777" w:rsidR="00251495" w:rsidRDefault="009E1EBF" w:rsidP="00230A3C">
            <w:pPr>
              <w:jc w:val="center"/>
            </w:pPr>
            <w:r>
              <w:t>I.</w:t>
            </w:r>
          </w:p>
        </w:tc>
        <w:tc>
          <w:tcPr>
            <w:tcW w:w="2376" w:type="dxa"/>
            <w:tcBorders>
              <w:top w:val="nil"/>
              <w:left w:val="nil"/>
              <w:bottom w:val="nil"/>
              <w:right w:val="single" w:sz="4" w:space="0" w:color="auto"/>
            </w:tcBorders>
            <w:shd w:val="clear" w:color="auto" w:fill="FFFFFF"/>
            <w:noWrap/>
            <w:vAlign w:val="center"/>
          </w:tcPr>
          <w:p w14:paraId="619E4040" w14:textId="77777777" w:rsidR="00251495" w:rsidRDefault="009E1EBF" w:rsidP="00230A3C">
            <w:r>
              <w:t>Ilgalaikiai įsipareigojimai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0F13BCDB" w14:textId="77777777" w:rsidR="00251495" w:rsidRDefault="009E1EBF" w:rsidP="00230A3C">
            <w:pPr>
              <w:ind w:firstLine="50"/>
            </w:pPr>
            <w:r>
              <w:t>35</w:t>
            </w:r>
          </w:p>
        </w:tc>
        <w:tc>
          <w:tcPr>
            <w:tcW w:w="1234" w:type="dxa"/>
            <w:tcBorders>
              <w:top w:val="nil"/>
              <w:left w:val="nil"/>
              <w:bottom w:val="single" w:sz="4" w:space="0" w:color="auto"/>
              <w:right w:val="single" w:sz="4" w:space="0" w:color="auto"/>
            </w:tcBorders>
            <w:shd w:val="clear" w:color="auto" w:fill="FFFFFF"/>
            <w:vAlign w:val="center"/>
          </w:tcPr>
          <w:p w14:paraId="0340DCBA" w14:textId="77777777" w:rsidR="00251495" w:rsidRDefault="009E1EBF" w:rsidP="00230A3C">
            <w:pPr>
              <w:ind w:firstLine="50"/>
            </w:pPr>
            <w:r>
              <w:t>1672</w:t>
            </w:r>
            <w:r w:rsidR="00846FE6">
              <w:t>6</w:t>
            </w:r>
            <w:r>
              <w:t>34</w:t>
            </w:r>
          </w:p>
        </w:tc>
        <w:tc>
          <w:tcPr>
            <w:tcW w:w="1290" w:type="dxa"/>
            <w:tcBorders>
              <w:top w:val="nil"/>
              <w:left w:val="nil"/>
              <w:bottom w:val="single" w:sz="4" w:space="0" w:color="auto"/>
              <w:right w:val="single" w:sz="4" w:space="0" w:color="auto"/>
            </w:tcBorders>
            <w:shd w:val="clear" w:color="auto" w:fill="FFFFFF"/>
            <w:vAlign w:val="center"/>
          </w:tcPr>
          <w:p w14:paraId="6A6083C4"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3ABD8E4" w14:textId="77777777" w:rsidR="00251495" w:rsidRDefault="009E1EBF" w:rsidP="00230A3C">
            <w:pPr>
              <w:ind w:firstLine="50"/>
            </w:pPr>
            <w:r>
              <w:t>-1672634</w:t>
            </w:r>
          </w:p>
        </w:tc>
        <w:tc>
          <w:tcPr>
            <w:tcW w:w="1234" w:type="dxa"/>
            <w:tcBorders>
              <w:top w:val="nil"/>
              <w:left w:val="nil"/>
              <w:bottom w:val="single" w:sz="4" w:space="0" w:color="auto"/>
              <w:right w:val="single" w:sz="4" w:space="0" w:color="auto"/>
            </w:tcBorders>
            <w:shd w:val="clear" w:color="auto" w:fill="FFFFFF"/>
            <w:vAlign w:val="center"/>
          </w:tcPr>
          <w:p w14:paraId="42AC4F69" w14:textId="77777777" w:rsidR="00251495" w:rsidRDefault="00251495" w:rsidP="00230A3C">
            <w:pPr>
              <w:ind w:firstLine="50"/>
            </w:pPr>
          </w:p>
        </w:tc>
      </w:tr>
      <w:tr w:rsidR="00500D70" w14:paraId="7A5F4D05"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33BFD82D" w14:textId="77777777" w:rsidR="00251495" w:rsidRDefault="009E1EBF" w:rsidP="00230A3C">
            <w:pPr>
              <w:jc w:val="center"/>
            </w:pPr>
            <w:r>
              <w:t>I.1.</w:t>
            </w:r>
          </w:p>
        </w:tc>
        <w:tc>
          <w:tcPr>
            <w:tcW w:w="2376" w:type="dxa"/>
            <w:tcBorders>
              <w:top w:val="single" w:sz="4" w:space="0" w:color="auto"/>
              <w:left w:val="single" w:sz="4" w:space="0" w:color="auto"/>
              <w:bottom w:val="single" w:sz="4" w:space="0" w:color="auto"/>
              <w:right w:val="nil"/>
            </w:tcBorders>
            <w:shd w:val="clear" w:color="auto" w:fill="FFFFFF"/>
            <w:noWrap/>
            <w:vAlign w:val="center"/>
          </w:tcPr>
          <w:p w14:paraId="61D50878" w14:textId="77777777" w:rsidR="00251495" w:rsidRDefault="009E1EBF" w:rsidP="00230A3C">
            <w:pPr>
              <w:ind w:left="177"/>
            </w:pPr>
            <w:r>
              <w:t>Ilgalaikiai finansiniai įsipareigojimai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44B2C06E"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88D17D3"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77D7C7A6"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C132EE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6FA4613" w14:textId="77777777" w:rsidR="00251495" w:rsidRDefault="00251495" w:rsidP="00230A3C">
            <w:pPr>
              <w:ind w:firstLine="50"/>
            </w:pPr>
          </w:p>
        </w:tc>
      </w:tr>
      <w:tr w:rsidR="00500D70" w14:paraId="5B37486F"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351ABE6A" w14:textId="77777777" w:rsidR="00251495" w:rsidRDefault="009E1EBF" w:rsidP="00230A3C">
            <w:pPr>
              <w:jc w:val="center"/>
            </w:pPr>
            <w:r>
              <w:t>I.2.</w:t>
            </w:r>
          </w:p>
        </w:tc>
        <w:tc>
          <w:tcPr>
            <w:tcW w:w="2376" w:type="dxa"/>
            <w:tcBorders>
              <w:top w:val="nil"/>
              <w:left w:val="single" w:sz="4" w:space="0" w:color="auto"/>
              <w:bottom w:val="single" w:sz="4" w:space="0" w:color="auto"/>
              <w:right w:val="nil"/>
            </w:tcBorders>
            <w:shd w:val="clear" w:color="auto" w:fill="FFFFFF"/>
            <w:noWrap/>
            <w:vAlign w:val="center"/>
          </w:tcPr>
          <w:p w14:paraId="5E07BD40" w14:textId="77777777" w:rsidR="00251495" w:rsidRDefault="009E1EBF" w:rsidP="00230A3C">
            <w:pPr>
              <w:ind w:left="177"/>
            </w:pPr>
            <w:r>
              <w:t>Ilgalaikiai atidėjiniai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9F42AC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71AB930"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73F418D"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0C2934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39877C4" w14:textId="77777777" w:rsidR="00251495" w:rsidRDefault="00251495" w:rsidP="00230A3C">
            <w:pPr>
              <w:ind w:firstLine="50"/>
            </w:pPr>
          </w:p>
        </w:tc>
      </w:tr>
      <w:tr w:rsidR="00500D70" w14:paraId="2E7BB348"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72E2A6EF" w14:textId="77777777" w:rsidR="00251495" w:rsidRDefault="009E1EBF" w:rsidP="00230A3C">
            <w:pPr>
              <w:jc w:val="center"/>
            </w:pPr>
            <w:r>
              <w:t xml:space="preserve">I.3. </w:t>
            </w:r>
          </w:p>
        </w:tc>
        <w:tc>
          <w:tcPr>
            <w:tcW w:w="2376" w:type="dxa"/>
            <w:tcBorders>
              <w:top w:val="nil"/>
              <w:left w:val="single" w:sz="4" w:space="0" w:color="auto"/>
              <w:bottom w:val="single" w:sz="4" w:space="0" w:color="auto"/>
              <w:right w:val="nil"/>
            </w:tcBorders>
            <w:shd w:val="clear" w:color="auto" w:fill="FFFFFF"/>
            <w:noWrap/>
            <w:vAlign w:val="center"/>
          </w:tcPr>
          <w:p w14:paraId="7C2B0C24" w14:textId="77777777" w:rsidR="00251495" w:rsidRDefault="009E1EBF" w:rsidP="00230A3C">
            <w:pPr>
              <w:ind w:left="177"/>
            </w:pPr>
            <w:r>
              <w:t>Kiti ilgalaikiai įsipareigojimai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1A7DC1E2" w14:textId="77777777" w:rsidR="00251495" w:rsidRDefault="009E1EBF" w:rsidP="00230A3C">
            <w:pPr>
              <w:ind w:firstLine="50"/>
            </w:pPr>
            <w:r>
              <w:t>35</w:t>
            </w:r>
          </w:p>
        </w:tc>
        <w:tc>
          <w:tcPr>
            <w:tcW w:w="1234" w:type="dxa"/>
            <w:tcBorders>
              <w:top w:val="nil"/>
              <w:left w:val="nil"/>
              <w:bottom w:val="single" w:sz="4" w:space="0" w:color="auto"/>
              <w:right w:val="single" w:sz="4" w:space="0" w:color="auto"/>
            </w:tcBorders>
            <w:shd w:val="clear" w:color="auto" w:fill="FFFFFF"/>
            <w:vAlign w:val="center"/>
          </w:tcPr>
          <w:p w14:paraId="6583B7DE" w14:textId="77777777" w:rsidR="00251495" w:rsidRDefault="009E1EBF" w:rsidP="00230A3C">
            <w:pPr>
              <w:ind w:firstLine="50"/>
            </w:pPr>
            <w:r>
              <w:t>167263</w:t>
            </w:r>
            <w:r w:rsidR="00584B51">
              <w:t>4</w:t>
            </w:r>
          </w:p>
        </w:tc>
        <w:tc>
          <w:tcPr>
            <w:tcW w:w="1290" w:type="dxa"/>
            <w:tcBorders>
              <w:top w:val="nil"/>
              <w:left w:val="nil"/>
              <w:bottom w:val="single" w:sz="4" w:space="0" w:color="auto"/>
              <w:right w:val="single" w:sz="4" w:space="0" w:color="auto"/>
            </w:tcBorders>
            <w:shd w:val="clear" w:color="auto" w:fill="FFFFFF"/>
            <w:vAlign w:val="center"/>
          </w:tcPr>
          <w:p w14:paraId="0931A568"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0A32D85" w14:textId="77777777" w:rsidR="00251495" w:rsidRDefault="009E1EBF" w:rsidP="00230A3C">
            <w:pPr>
              <w:ind w:firstLine="50"/>
            </w:pPr>
            <w:r>
              <w:t>-1672634</w:t>
            </w:r>
          </w:p>
        </w:tc>
        <w:tc>
          <w:tcPr>
            <w:tcW w:w="1234" w:type="dxa"/>
            <w:tcBorders>
              <w:top w:val="nil"/>
              <w:left w:val="nil"/>
              <w:bottom w:val="single" w:sz="4" w:space="0" w:color="auto"/>
              <w:right w:val="single" w:sz="4" w:space="0" w:color="auto"/>
            </w:tcBorders>
            <w:shd w:val="clear" w:color="auto" w:fill="FFFFFF"/>
            <w:vAlign w:val="center"/>
          </w:tcPr>
          <w:p w14:paraId="1F161DA3" w14:textId="77777777" w:rsidR="00251495" w:rsidRDefault="00251495" w:rsidP="00230A3C">
            <w:pPr>
              <w:ind w:firstLine="50"/>
            </w:pPr>
          </w:p>
        </w:tc>
      </w:tr>
      <w:tr w:rsidR="00500D70" w14:paraId="1CF9BADD" w14:textId="77777777" w:rsidTr="00B47594">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99AC6B" w14:textId="77777777" w:rsidR="00251495" w:rsidRDefault="009E1EBF" w:rsidP="00230A3C">
            <w:pPr>
              <w:jc w:val="center"/>
            </w:pPr>
            <w:r>
              <w:t>II.</w:t>
            </w:r>
          </w:p>
        </w:tc>
        <w:tc>
          <w:tcPr>
            <w:tcW w:w="2376" w:type="dxa"/>
            <w:tcBorders>
              <w:top w:val="single" w:sz="4" w:space="0" w:color="auto"/>
              <w:left w:val="nil"/>
              <w:bottom w:val="nil"/>
              <w:right w:val="single" w:sz="4" w:space="0" w:color="auto"/>
            </w:tcBorders>
            <w:shd w:val="clear" w:color="auto" w:fill="auto"/>
            <w:noWrap/>
            <w:vAlign w:val="center"/>
          </w:tcPr>
          <w:p w14:paraId="547867DA" w14:textId="77777777" w:rsidR="00251495" w:rsidRDefault="009E1EBF" w:rsidP="00230A3C">
            <w:r>
              <w:t>Trumpalaikiai įsipareigojimai</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A34EE03" w14:textId="77777777" w:rsidR="00251495" w:rsidRDefault="009E1EBF" w:rsidP="00230A3C">
            <w:pPr>
              <w:ind w:firstLine="50"/>
            </w:pPr>
            <w:r>
              <w:t>36</w:t>
            </w:r>
          </w:p>
        </w:tc>
        <w:tc>
          <w:tcPr>
            <w:tcW w:w="1234" w:type="dxa"/>
            <w:tcBorders>
              <w:top w:val="single" w:sz="4" w:space="0" w:color="auto"/>
              <w:left w:val="nil"/>
              <w:bottom w:val="single" w:sz="4" w:space="0" w:color="auto"/>
              <w:right w:val="single" w:sz="4" w:space="0" w:color="auto"/>
            </w:tcBorders>
            <w:shd w:val="clear" w:color="auto" w:fill="auto"/>
            <w:vAlign w:val="center"/>
          </w:tcPr>
          <w:p w14:paraId="4B9BBE6F" w14:textId="77777777" w:rsidR="00251495" w:rsidRDefault="009E1EBF" w:rsidP="00230A3C">
            <w:pPr>
              <w:ind w:firstLine="50"/>
            </w:pPr>
            <w:r>
              <w:t>118160</w:t>
            </w:r>
          </w:p>
        </w:tc>
        <w:tc>
          <w:tcPr>
            <w:tcW w:w="1290" w:type="dxa"/>
            <w:tcBorders>
              <w:top w:val="single" w:sz="4" w:space="0" w:color="auto"/>
              <w:left w:val="nil"/>
              <w:bottom w:val="single" w:sz="4" w:space="0" w:color="auto"/>
              <w:right w:val="single" w:sz="4" w:space="0" w:color="auto"/>
            </w:tcBorders>
            <w:shd w:val="clear" w:color="auto" w:fill="auto"/>
            <w:vAlign w:val="center"/>
          </w:tcPr>
          <w:p w14:paraId="30E57DE5" w14:textId="77777777" w:rsidR="00251495" w:rsidRDefault="00251495" w:rsidP="00230A3C">
            <w:pPr>
              <w:ind w:firstLine="50"/>
            </w:pPr>
          </w:p>
        </w:tc>
        <w:tc>
          <w:tcPr>
            <w:tcW w:w="1369" w:type="dxa"/>
            <w:tcBorders>
              <w:top w:val="single" w:sz="4" w:space="0" w:color="auto"/>
              <w:left w:val="nil"/>
              <w:bottom w:val="single" w:sz="4" w:space="0" w:color="auto"/>
              <w:right w:val="single" w:sz="4" w:space="0" w:color="auto"/>
            </w:tcBorders>
            <w:shd w:val="clear" w:color="auto" w:fill="auto"/>
            <w:vAlign w:val="center"/>
          </w:tcPr>
          <w:p w14:paraId="6F1B7E4C" w14:textId="77777777" w:rsidR="00251495" w:rsidRDefault="00251495" w:rsidP="00230A3C">
            <w:pPr>
              <w:ind w:firstLine="50"/>
            </w:pPr>
          </w:p>
        </w:tc>
        <w:tc>
          <w:tcPr>
            <w:tcW w:w="1234" w:type="dxa"/>
            <w:tcBorders>
              <w:top w:val="single" w:sz="4" w:space="0" w:color="auto"/>
              <w:left w:val="nil"/>
              <w:bottom w:val="single" w:sz="4" w:space="0" w:color="auto"/>
              <w:right w:val="single" w:sz="4" w:space="0" w:color="auto"/>
            </w:tcBorders>
            <w:shd w:val="clear" w:color="auto" w:fill="auto"/>
            <w:vAlign w:val="center"/>
          </w:tcPr>
          <w:p w14:paraId="0CC92E16" w14:textId="77777777" w:rsidR="00251495" w:rsidRDefault="009E1EBF" w:rsidP="00230A3C">
            <w:pPr>
              <w:ind w:firstLine="50"/>
            </w:pPr>
            <w:r>
              <w:t>118160</w:t>
            </w:r>
          </w:p>
        </w:tc>
      </w:tr>
      <w:tr w:rsidR="00500D70" w14:paraId="510BC656"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338284F5" w14:textId="77777777" w:rsidR="00251495" w:rsidRDefault="009E1EBF" w:rsidP="00230A3C">
            <w:pPr>
              <w:jc w:val="center"/>
            </w:pPr>
            <w:r>
              <w:t>II.1.</w:t>
            </w:r>
          </w:p>
        </w:tc>
        <w:tc>
          <w:tcPr>
            <w:tcW w:w="2376" w:type="dxa"/>
            <w:tcBorders>
              <w:top w:val="single" w:sz="4" w:space="0" w:color="auto"/>
              <w:left w:val="single" w:sz="4" w:space="0" w:color="auto"/>
              <w:bottom w:val="single" w:sz="4" w:space="0" w:color="auto"/>
              <w:right w:val="nil"/>
            </w:tcBorders>
            <w:shd w:val="clear" w:color="auto" w:fill="FFFFFF"/>
            <w:noWrap/>
            <w:vAlign w:val="center"/>
          </w:tcPr>
          <w:p w14:paraId="31336839" w14:textId="77777777" w:rsidR="00251495" w:rsidRDefault="009E1EBF" w:rsidP="00230A3C">
            <w:pPr>
              <w:ind w:left="177"/>
            </w:pPr>
            <w:r>
              <w:t>Ilgalaikių atidėjinių einamųjų metų dalis ir trumpalaikiai atidėjiniai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1C32158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871503C"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E1FE65D"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8D54C1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9D4BAB6" w14:textId="77777777" w:rsidR="00251495" w:rsidRDefault="00251495" w:rsidP="00230A3C">
            <w:pPr>
              <w:ind w:firstLine="50"/>
            </w:pPr>
          </w:p>
        </w:tc>
      </w:tr>
      <w:tr w:rsidR="00500D70" w14:paraId="306D9084"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4BC4B280" w14:textId="77777777" w:rsidR="00251495" w:rsidRDefault="009E1EBF" w:rsidP="00230A3C">
            <w:pPr>
              <w:jc w:val="center"/>
            </w:pPr>
            <w:r>
              <w:t>II.2.</w:t>
            </w:r>
          </w:p>
        </w:tc>
        <w:tc>
          <w:tcPr>
            <w:tcW w:w="2376" w:type="dxa"/>
            <w:tcBorders>
              <w:top w:val="nil"/>
              <w:left w:val="single" w:sz="4" w:space="0" w:color="auto"/>
              <w:bottom w:val="single" w:sz="4" w:space="0" w:color="auto"/>
              <w:right w:val="nil"/>
            </w:tcBorders>
            <w:shd w:val="clear" w:color="auto" w:fill="FFFFFF"/>
            <w:noWrap/>
            <w:vAlign w:val="center"/>
          </w:tcPr>
          <w:p w14:paraId="5400A97F" w14:textId="77777777" w:rsidR="00251495" w:rsidRDefault="009E1EBF" w:rsidP="00230A3C">
            <w:pPr>
              <w:ind w:left="177"/>
            </w:pPr>
            <w:r>
              <w:t>Ilgalaikių įsipareigojimų einamųjų metų dalis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3873548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B7EFF16"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120CB76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CE3A330"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3F81C97" w14:textId="77777777" w:rsidR="00251495" w:rsidRDefault="00251495" w:rsidP="00230A3C">
            <w:pPr>
              <w:ind w:firstLine="50"/>
            </w:pPr>
          </w:p>
        </w:tc>
      </w:tr>
      <w:tr w:rsidR="00500D70" w14:paraId="74CEA2E1" w14:textId="77777777" w:rsidTr="00251495">
        <w:trPr>
          <w:trHeight w:val="255"/>
        </w:trPr>
        <w:tc>
          <w:tcPr>
            <w:tcW w:w="709" w:type="dxa"/>
            <w:tcBorders>
              <w:top w:val="single" w:sz="4" w:space="0" w:color="auto"/>
              <w:left w:val="single" w:sz="4" w:space="0" w:color="auto"/>
              <w:bottom w:val="single" w:sz="4" w:space="0" w:color="auto"/>
              <w:right w:val="nil"/>
            </w:tcBorders>
            <w:shd w:val="clear" w:color="auto" w:fill="FFFFFF"/>
            <w:vAlign w:val="center"/>
          </w:tcPr>
          <w:p w14:paraId="764DF29D" w14:textId="77777777" w:rsidR="00251495" w:rsidRDefault="009E1EBF" w:rsidP="00230A3C">
            <w:pPr>
              <w:jc w:val="center"/>
            </w:pPr>
            <w:r>
              <w:t>II.3.</w:t>
            </w:r>
          </w:p>
        </w:tc>
        <w:tc>
          <w:tcPr>
            <w:tcW w:w="2376" w:type="dxa"/>
            <w:tcBorders>
              <w:top w:val="single" w:sz="4" w:space="0" w:color="auto"/>
              <w:left w:val="single" w:sz="4" w:space="0" w:color="auto"/>
              <w:bottom w:val="single" w:sz="4" w:space="0" w:color="auto"/>
              <w:right w:val="nil"/>
            </w:tcBorders>
            <w:shd w:val="clear" w:color="auto" w:fill="FFFFFF"/>
            <w:noWrap/>
            <w:vAlign w:val="center"/>
          </w:tcPr>
          <w:p w14:paraId="276168FF" w14:textId="77777777" w:rsidR="00251495" w:rsidRDefault="009E1EBF" w:rsidP="00230A3C">
            <w:pPr>
              <w:ind w:left="177"/>
            </w:pPr>
            <w:r>
              <w:t>Trumpalaikiai finansiniai įsipareigojimai</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14:paraId="5F05D122" w14:textId="77777777" w:rsidR="00251495" w:rsidRDefault="00251495" w:rsidP="00230A3C">
            <w:pPr>
              <w:ind w:firstLine="50"/>
            </w:pPr>
          </w:p>
        </w:tc>
        <w:tc>
          <w:tcPr>
            <w:tcW w:w="1234" w:type="dxa"/>
            <w:tcBorders>
              <w:top w:val="single" w:sz="4" w:space="0" w:color="auto"/>
              <w:left w:val="nil"/>
              <w:bottom w:val="single" w:sz="4" w:space="0" w:color="auto"/>
              <w:right w:val="single" w:sz="4" w:space="0" w:color="auto"/>
            </w:tcBorders>
            <w:shd w:val="clear" w:color="auto" w:fill="FFFFFF"/>
            <w:vAlign w:val="center"/>
          </w:tcPr>
          <w:p w14:paraId="7D34DEAA" w14:textId="77777777" w:rsidR="00251495" w:rsidRDefault="00251495" w:rsidP="00230A3C">
            <w:pPr>
              <w:ind w:firstLine="50"/>
            </w:pPr>
          </w:p>
        </w:tc>
        <w:tc>
          <w:tcPr>
            <w:tcW w:w="1290" w:type="dxa"/>
            <w:tcBorders>
              <w:top w:val="single" w:sz="4" w:space="0" w:color="auto"/>
              <w:left w:val="nil"/>
              <w:bottom w:val="single" w:sz="4" w:space="0" w:color="auto"/>
              <w:right w:val="single" w:sz="4" w:space="0" w:color="auto"/>
            </w:tcBorders>
            <w:shd w:val="clear" w:color="auto" w:fill="FFFFFF"/>
            <w:vAlign w:val="center"/>
          </w:tcPr>
          <w:p w14:paraId="704F0D60" w14:textId="77777777" w:rsidR="00251495" w:rsidRDefault="00251495" w:rsidP="00230A3C">
            <w:pPr>
              <w:ind w:firstLine="50"/>
            </w:pPr>
          </w:p>
        </w:tc>
        <w:tc>
          <w:tcPr>
            <w:tcW w:w="1369" w:type="dxa"/>
            <w:tcBorders>
              <w:top w:val="single" w:sz="4" w:space="0" w:color="auto"/>
              <w:left w:val="nil"/>
              <w:bottom w:val="single" w:sz="4" w:space="0" w:color="auto"/>
              <w:right w:val="single" w:sz="4" w:space="0" w:color="auto"/>
            </w:tcBorders>
            <w:shd w:val="clear" w:color="auto" w:fill="FFFFFF"/>
            <w:vAlign w:val="center"/>
          </w:tcPr>
          <w:p w14:paraId="23C11230" w14:textId="77777777" w:rsidR="00251495" w:rsidRDefault="00251495" w:rsidP="00230A3C">
            <w:pPr>
              <w:ind w:firstLine="50"/>
            </w:pPr>
          </w:p>
        </w:tc>
        <w:tc>
          <w:tcPr>
            <w:tcW w:w="1234" w:type="dxa"/>
            <w:tcBorders>
              <w:top w:val="single" w:sz="4" w:space="0" w:color="auto"/>
              <w:left w:val="nil"/>
              <w:bottom w:val="single" w:sz="4" w:space="0" w:color="auto"/>
              <w:right w:val="single" w:sz="4" w:space="0" w:color="auto"/>
            </w:tcBorders>
            <w:shd w:val="clear" w:color="auto" w:fill="FFFFFF"/>
            <w:vAlign w:val="center"/>
          </w:tcPr>
          <w:p w14:paraId="40E38E15" w14:textId="77777777" w:rsidR="00251495" w:rsidRDefault="00251495" w:rsidP="00230A3C">
            <w:pPr>
              <w:ind w:firstLine="50"/>
            </w:pPr>
          </w:p>
        </w:tc>
      </w:tr>
      <w:tr w:rsidR="00500D70" w14:paraId="34D572DC" w14:textId="77777777" w:rsidTr="00230A3C">
        <w:trPr>
          <w:trHeight w:val="255"/>
        </w:trPr>
        <w:tc>
          <w:tcPr>
            <w:tcW w:w="709" w:type="dxa"/>
            <w:tcBorders>
              <w:top w:val="nil"/>
              <w:left w:val="single" w:sz="4" w:space="0" w:color="auto"/>
              <w:bottom w:val="nil"/>
              <w:right w:val="nil"/>
            </w:tcBorders>
            <w:shd w:val="clear" w:color="auto" w:fill="FFFFFF"/>
            <w:vAlign w:val="center"/>
          </w:tcPr>
          <w:p w14:paraId="364B771E" w14:textId="77777777" w:rsidR="00251495" w:rsidRDefault="009E1EBF" w:rsidP="00230A3C">
            <w:pPr>
              <w:jc w:val="center"/>
            </w:pPr>
            <w:r>
              <w:t>II.4.</w:t>
            </w:r>
          </w:p>
        </w:tc>
        <w:tc>
          <w:tcPr>
            <w:tcW w:w="2376" w:type="dxa"/>
            <w:tcBorders>
              <w:top w:val="nil"/>
              <w:left w:val="single" w:sz="4" w:space="0" w:color="auto"/>
              <w:bottom w:val="nil"/>
              <w:right w:val="nil"/>
            </w:tcBorders>
            <w:shd w:val="clear" w:color="auto" w:fill="auto"/>
            <w:noWrap/>
            <w:vAlign w:val="center"/>
          </w:tcPr>
          <w:p w14:paraId="08258A9A" w14:textId="77777777" w:rsidR="00251495" w:rsidRDefault="009E1EBF" w:rsidP="00230A3C">
            <w:pPr>
              <w:ind w:left="177"/>
            </w:pPr>
            <w:r>
              <w:t>Mokėtinos subsidijos, dotacijos ir finansavimo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2342DB1D"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6DC9E9B"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68BD8D8D"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AEC53FB"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75EA464" w14:textId="77777777" w:rsidR="00251495" w:rsidRDefault="00251495" w:rsidP="00230A3C">
            <w:pPr>
              <w:ind w:firstLine="50"/>
            </w:pPr>
          </w:p>
        </w:tc>
      </w:tr>
      <w:tr w:rsidR="00500D70" w14:paraId="2A483500" w14:textId="77777777" w:rsidTr="00230A3C">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A4364A" w14:textId="77777777" w:rsidR="00251495" w:rsidRDefault="009E1EBF" w:rsidP="00230A3C">
            <w:pPr>
              <w:jc w:val="center"/>
            </w:pPr>
            <w:r>
              <w:t>II.5.</w:t>
            </w:r>
          </w:p>
        </w:tc>
        <w:tc>
          <w:tcPr>
            <w:tcW w:w="2376" w:type="dxa"/>
            <w:tcBorders>
              <w:top w:val="single" w:sz="4" w:space="0" w:color="auto"/>
              <w:left w:val="nil"/>
              <w:bottom w:val="single" w:sz="4" w:space="0" w:color="auto"/>
              <w:right w:val="nil"/>
            </w:tcBorders>
            <w:shd w:val="clear" w:color="auto" w:fill="FFFFFF"/>
            <w:noWrap/>
            <w:vAlign w:val="center"/>
          </w:tcPr>
          <w:p w14:paraId="65C3A2F3" w14:textId="77777777" w:rsidR="00251495" w:rsidRDefault="009E1EBF" w:rsidP="00230A3C">
            <w:pPr>
              <w:ind w:left="177"/>
            </w:pPr>
            <w:r>
              <w:t>Mokėtinos sumos į Europos Sąjungos biudžetą</w:t>
            </w:r>
          </w:p>
        </w:tc>
        <w:tc>
          <w:tcPr>
            <w:tcW w:w="858" w:type="dxa"/>
            <w:tcBorders>
              <w:top w:val="nil"/>
              <w:left w:val="single" w:sz="4" w:space="0" w:color="auto"/>
              <w:bottom w:val="single" w:sz="4" w:space="0" w:color="auto"/>
              <w:right w:val="single" w:sz="4" w:space="0" w:color="auto"/>
            </w:tcBorders>
            <w:shd w:val="clear" w:color="auto" w:fill="FFFFFF"/>
            <w:vAlign w:val="center"/>
          </w:tcPr>
          <w:p w14:paraId="1D4F3E0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40BBF7B"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1BD8DDA"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FF7B890"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D705A63" w14:textId="77777777" w:rsidR="00251495" w:rsidRDefault="00251495" w:rsidP="00230A3C">
            <w:pPr>
              <w:ind w:firstLine="50"/>
            </w:pPr>
          </w:p>
        </w:tc>
      </w:tr>
      <w:tr w:rsidR="00500D70" w14:paraId="21B34BE1"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2F25FAD9" w14:textId="77777777" w:rsidR="00251495" w:rsidRDefault="009E1EBF" w:rsidP="00230A3C">
            <w:pPr>
              <w:jc w:val="center"/>
            </w:pPr>
            <w:r>
              <w:t>II.6.</w:t>
            </w:r>
          </w:p>
        </w:tc>
        <w:tc>
          <w:tcPr>
            <w:tcW w:w="2376" w:type="dxa"/>
            <w:tcBorders>
              <w:top w:val="nil"/>
              <w:left w:val="single" w:sz="4" w:space="0" w:color="auto"/>
              <w:bottom w:val="nil"/>
              <w:right w:val="nil"/>
            </w:tcBorders>
            <w:shd w:val="clear" w:color="auto" w:fill="auto"/>
            <w:noWrap/>
            <w:vAlign w:val="center"/>
          </w:tcPr>
          <w:p w14:paraId="5F1512FF" w14:textId="77777777" w:rsidR="00251495" w:rsidRDefault="009E1EBF" w:rsidP="00230A3C">
            <w:pPr>
              <w:ind w:left="177"/>
            </w:pPr>
            <w:r>
              <w:t>Mokėtinos sumos į biudžetus ir fondus</w:t>
            </w:r>
          </w:p>
        </w:tc>
        <w:tc>
          <w:tcPr>
            <w:tcW w:w="858" w:type="dxa"/>
            <w:tcBorders>
              <w:top w:val="nil"/>
              <w:left w:val="single" w:sz="4" w:space="0" w:color="auto"/>
              <w:bottom w:val="single" w:sz="4" w:space="0" w:color="auto"/>
              <w:right w:val="single" w:sz="4" w:space="0" w:color="auto"/>
            </w:tcBorders>
            <w:shd w:val="clear" w:color="auto" w:fill="auto"/>
            <w:vAlign w:val="center"/>
          </w:tcPr>
          <w:p w14:paraId="4686BB5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9CEF338"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3557EAA"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1E91900"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670D54A" w14:textId="77777777" w:rsidR="00251495" w:rsidRDefault="00251495" w:rsidP="00230A3C">
            <w:pPr>
              <w:ind w:firstLine="50"/>
            </w:pPr>
          </w:p>
        </w:tc>
      </w:tr>
      <w:tr w:rsidR="00500D70" w14:paraId="192E8073"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7672C1F7" w14:textId="77777777" w:rsidR="00251495" w:rsidRDefault="009E1EBF" w:rsidP="00230A3C">
            <w:pPr>
              <w:jc w:val="center"/>
            </w:pPr>
            <w:r>
              <w:t>II.6.1.</w:t>
            </w:r>
          </w:p>
        </w:tc>
        <w:tc>
          <w:tcPr>
            <w:tcW w:w="2376" w:type="dxa"/>
            <w:tcBorders>
              <w:top w:val="single" w:sz="4" w:space="0" w:color="auto"/>
              <w:left w:val="single" w:sz="4" w:space="0" w:color="auto"/>
              <w:bottom w:val="single" w:sz="4" w:space="0" w:color="auto"/>
              <w:right w:val="nil"/>
            </w:tcBorders>
            <w:shd w:val="clear" w:color="auto" w:fill="auto"/>
            <w:noWrap/>
            <w:vAlign w:val="center"/>
          </w:tcPr>
          <w:p w14:paraId="2B8808A8" w14:textId="77777777" w:rsidR="00251495" w:rsidRDefault="009E1EBF" w:rsidP="00230A3C">
            <w:pPr>
              <w:ind w:left="417"/>
            </w:pPr>
            <w:r>
              <w:t>Grąžintinos finansavimo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1CC0EC7A"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03CB6D3"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43E8077"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CD31778"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9381FF4" w14:textId="77777777" w:rsidR="00251495" w:rsidRDefault="00251495" w:rsidP="00230A3C">
            <w:pPr>
              <w:ind w:firstLine="50"/>
            </w:pPr>
          </w:p>
        </w:tc>
      </w:tr>
      <w:tr w:rsidR="00500D70" w14:paraId="29712A49"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28028715" w14:textId="77777777" w:rsidR="00251495" w:rsidRDefault="009E1EBF" w:rsidP="00230A3C">
            <w:pPr>
              <w:jc w:val="center"/>
            </w:pPr>
            <w:r>
              <w:t>II.6.2.</w:t>
            </w:r>
          </w:p>
        </w:tc>
        <w:tc>
          <w:tcPr>
            <w:tcW w:w="2376" w:type="dxa"/>
            <w:tcBorders>
              <w:top w:val="nil"/>
              <w:left w:val="single" w:sz="4" w:space="0" w:color="auto"/>
              <w:bottom w:val="single" w:sz="4" w:space="0" w:color="auto"/>
              <w:right w:val="nil"/>
            </w:tcBorders>
            <w:shd w:val="clear" w:color="auto" w:fill="auto"/>
            <w:noWrap/>
            <w:vAlign w:val="center"/>
          </w:tcPr>
          <w:p w14:paraId="0404F92A" w14:textId="77777777" w:rsidR="00251495" w:rsidRDefault="009E1EBF" w:rsidP="00230A3C">
            <w:pPr>
              <w:ind w:left="417"/>
            </w:pPr>
            <w:r>
              <w:t>Kitos mokėtinos sumos biudžetui</w:t>
            </w:r>
          </w:p>
        </w:tc>
        <w:tc>
          <w:tcPr>
            <w:tcW w:w="858" w:type="dxa"/>
            <w:tcBorders>
              <w:top w:val="nil"/>
              <w:left w:val="single" w:sz="4" w:space="0" w:color="auto"/>
              <w:bottom w:val="single" w:sz="4" w:space="0" w:color="auto"/>
              <w:right w:val="single" w:sz="4" w:space="0" w:color="auto"/>
            </w:tcBorders>
            <w:shd w:val="clear" w:color="auto" w:fill="auto"/>
            <w:vAlign w:val="center"/>
          </w:tcPr>
          <w:p w14:paraId="4DD76D24"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C82D059"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17FD11B"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F85CC6E"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B0066B7" w14:textId="77777777" w:rsidR="00251495" w:rsidRDefault="00251495" w:rsidP="00230A3C">
            <w:pPr>
              <w:ind w:firstLine="50"/>
            </w:pPr>
          </w:p>
        </w:tc>
      </w:tr>
      <w:tr w:rsidR="00500D70" w14:paraId="66ADB12C"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75700803" w14:textId="77777777" w:rsidR="00251495" w:rsidRDefault="009E1EBF" w:rsidP="00230A3C">
            <w:pPr>
              <w:jc w:val="center"/>
            </w:pPr>
            <w:r>
              <w:t>II.7.</w:t>
            </w:r>
          </w:p>
        </w:tc>
        <w:tc>
          <w:tcPr>
            <w:tcW w:w="2376" w:type="dxa"/>
            <w:tcBorders>
              <w:top w:val="nil"/>
              <w:left w:val="single" w:sz="4" w:space="0" w:color="auto"/>
              <w:bottom w:val="single" w:sz="4" w:space="0" w:color="auto"/>
              <w:right w:val="nil"/>
            </w:tcBorders>
            <w:shd w:val="clear" w:color="auto" w:fill="auto"/>
            <w:noWrap/>
            <w:vAlign w:val="center"/>
          </w:tcPr>
          <w:p w14:paraId="65F03E98" w14:textId="77777777" w:rsidR="00251495" w:rsidRDefault="009E1EBF" w:rsidP="00230A3C">
            <w:pPr>
              <w:ind w:left="177"/>
            </w:pPr>
            <w:r>
              <w:t>Mokėtinos socialinės išmokos</w:t>
            </w:r>
          </w:p>
        </w:tc>
        <w:tc>
          <w:tcPr>
            <w:tcW w:w="858" w:type="dxa"/>
            <w:tcBorders>
              <w:top w:val="nil"/>
              <w:left w:val="single" w:sz="4" w:space="0" w:color="auto"/>
              <w:bottom w:val="single" w:sz="4" w:space="0" w:color="auto"/>
              <w:right w:val="single" w:sz="4" w:space="0" w:color="auto"/>
            </w:tcBorders>
            <w:shd w:val="clear" w:color="auto" w:fill="auto"/>
            <w:vAlign w:val="center"/>
          </w:tcPr>
          <w:p w14:paraId="4C9E2F7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B8F2DA2"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6ED69E67"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A87CDAE"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6EA5439" w14:textId="77777777" w:rsidR="00251495" w:rsidRDefault="00251495" w:rsidP="00230A3C">
            <w:pPr>
              <w:ind w:firstLine="50"/>
            </w:pPr>
          </w:p>
        </w:tc>
      </w:tr>
      <w:tr w:rsidR="00500D70" w14:paraId="3620C7E0"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3072D41B" w14:textId="77777777" w:rsidR="00251495" w:rsidRDefault="009E1EBF" w:rsidP="00230A3C">
            <w:pPr>
              <w:jc w:val="center"/>
            </w:pPr>
            <w:r>
              <w:t>II.8.</w:t>
            </w:r>
          </w:p>
        </w:tc>
        <w:tc>
          <w:tcPr>
            <w:tcW w:w="2376" w:type="dxa"/>
            <w:tcBorders>
              <w:top w:val="nil"/>
              <w:left w:val="single" w:sz="4" w:space="0" w:color="auto"/>
              <w:bottom w:val="single" w:sz="4" w:space="0" w:color="auto"/>
              <w:right w:val="nil"/>
            </w:tcBorders>
            <w:shd w:val="clear" w:color="auto" w:fill="auto"/>
            <w:noWrap/>
            <w:vAlign w:val="center"/>
          </w:tcPr>
          <w:p w14:paraId="403FD199" w14:textId="77777777" w:rsidR="00251495" w:rsidRDefault="009E1EBF" w:rsidP="00230A3C">
            <w:pPr>
              <w:ind w:left="177"/>
            </w:pPr>
            <w:r>
              <w:t>Grąžintini mokesčiai, įmokos ir jų permokos</w:t>
            </w:r>
          </w:p>
        </w:tc>
        <w:tc>
          <w:tcPr>
            <w:tcW w:w="858" w:type="dxa"/>
            <w:tcBorders>
              <w:top w:val="nil"/>
              <w:left w:val="single" w:sz="4" w:space="0" w:color="auto"/>
              <w:bottom w:val="single" w:sz="4" w:space="0" w:color="auto"/>
              <w:right w:val="single" w:sz="4" w:space="0" w:color="auto"/>
            </w:tcBorders>
            <w:shd w:val="clear" w:color="auto" w:fill="auto"/>
            <w:vAlign w:val="center"/>
          </w:tcPr>
          <w:p w14:paraId="6B58A07D"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211C74F"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F17EAC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395CBC7"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4B746B7" w14:textId="77777777" w:rsidR="00251495" w:rsidRDefault="00251495" w:rsidP="00230A3C">
            <w:pPr>
              <w:ind w:firstLine="50"/>
            </w:pPr>
          </w:p>
        </w:tc>
      </w:tr>
      <w:tr w:rsidR="00500D70" w14:paraId="05F9A53B"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22A0BDB5" w14:textId="77777777" w:rsidR="00251495" w:rsidRDefault="009E1EBF" w:rsidP="00230A3C">
            <w:pPr>
              <w:jc w:val="center"/>
            </w:pPr>
            <w:r>
              <w:t>II.9.</w:t>
            </w:r>
          </w:p>
        </w:tc>
        <w:tc>
          <w:tcPr>
            <w:tcW w:w="2376" w:type="dxa"/>
            <w:tcBorders>
              <w:top w:val="nil"/>
              <w:left w:val="single" w:sz="4" w:space="0" w:color="auto"/>
              <w:bottom w:val="single" w:sz="4" w:space="0" w:color="auto"/>
              <w:right w:val="nil"/>
            </w:tcBorders>
            <w:shd w:val="clear" w:color="auto" w:fill="FFFFFF"/>
            <w:noWrap/>
            <w:vAlign w:val="center"/>
          </w:tcPr>
          <w:p w14:paraId="0B9AA0B9" w14:textId="77777777" w:rsidR="00251495" w:rsidRDefault="009E1EBF" w:rsidP="00230A3C">
            <w:pPr>
              <w:ind w:left="177"/>
            </w:pPr>
            <w:r>
              <w:t>Tiekėjams mokėtinos sumos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46149620" w14:textId="77777777" w:rsidR="00251495" w:rsidRDefault="009E1EBF" w:rsidP="00230A3C">
            <w:pPr>
              <w:ind w:firstLine="50"/>
            </w:pPr>
            <w:r>
              <w:t>36</w:t>
            </w:r>
          </w:p>
        </w:tc>
        <w:tc>
          <w:tcPr>
            <w:tcW w:w="1234" w:type="dxa"/>
            <w:tcBorders>
              <w:top w:val="nil"/>
              <w:left w:val="nil"/>
              <w:bottom w:val="single" w:sz="4" w:space="0" w:color="auto"/>
              <w:right w:val="single" w:sz="4" w:space="0" w:color="auto"/>
            </w:tcBorders>
            <w:shd w:val="clear" w:color="auto" w:fill="FFFFFF"/>
            <w:vAlign w:val="center"/>
          </w:tcPr>
          <w:p w14:paraId="1ED016F4" w14:textId="77777777" w:rsidR="00251495" w:rsidRDefault="009E1EBF" w:rsidP="00230A3C">
            <w:pPr>
              <w:ind w:firstLine="50"/>
            </w:pPr>
            <w:r>
              <w:t>46729</w:t>
            </w:r>
          </w:p>
        </w:tc>
        <w:tc>
          <w:tcPr>
            <w:tcW w:w="1290" w:type="dxa"/>
            <w:tcBorders>
              <w:top w:val="nil"/>
              <w:left w:val="nil"/>
              <w:bottom w:val="single" w:sz="4" w:space="0" w:color="auto"/>
              <w:right w:val="single" w:sz="4" w:space="0" w:color="auto"/>
            </w:tcBorders>
            <w:shd w:val="clear" w:color="auto" w:fill="FFFFFF"/>
            <w:vAlign w:val="center"/>
          </w:tcPr>
          <w:p w14:paraId="300D538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A492C92"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43F9310" w14:textId="77777777" w:rsidR="00251495" w:rsidRDefault="009E1EBF" w:rsidP="00230A3C">
            <w:pPr>
              <w:ind w:firstLine="50"/>
            </w:pPr>
            <w:r>
              <w:t>46729</w:t>
            </w:r>
          </w:p>
        </w:tc>
      </w:tr>
      <w:tr w:rsidR="00500D70" w14:paraId="2ED36D4B" w14:textId="77777777" w:rsidTr="00230A3C">
        <w:trPr>
          <w:trHeight w:val="255"/>
        </w:trPr>
        <w:tc>
          <w:tcPr>
            <w:tcW w:w="709" w:type="dxa"/>
            <w:tcBorders>
              <w:top w:val="nil"/>
              <w:left w:val="single" w:sz="4" w:space="0" w:color="auto"/>
              <w:bottom w:val="single" w:sz="4" w:space="0" w:color="auto"/>
              <w:right w:val="nil"/>
            </w:tcBorders>
            <w:shd w:val="clear" w:color="auto" w:fill="auto"/>
            <w:vAlign w:val="center"/>
          </w:tcPr>
          <w:p w14:paraId="554488CC" w14:textId="77777777" w:rsidR="00251495" w:rsidRDefault="009E1EBF" w:rsidP="00230A3C">
            <w:pPr>
              <w:jc w:val="center"/>
            </w:pPr>
            <w:r>
              <w:t>II.10.</w:t>
            </w:r>
          </w:p>
        </w:tc>
        <w:tc>
          <w:tcPr>
            <w:tcW w:w="2376" w:type="dxa"/>
            <w:tcBorders>
              <w:top w:val="nil"/>
              <w:left w:val="single" w:sz="4" w:space="0" w:color="auto"/>
              <w:bottom w:val="single" w:sz="4" w:space="0" w:color="auto"/>
              <w:right w:val="nil"/>
            </w:tcBorders>
            <w:shd w:val="clear" w:color="auto" w:fill="FFFFFF"/>
            <w:noWrap/>
            <w:vAlign w:val="center"/>
          </w:tcPr>
          <w:p w14:paraId="4140D513" w14:textId="77777777" w:rsidR="00251495" w:rsidRDefault="009E1EBF" w:rsidP="00230A3C">
            <w:pPr>
              <w:ind w:left="177"/>
            </w:pPr>
            <w:r>
              <w:t>Su darbo santykiais susiję įsipareigojimai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F3B0102"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5A29207"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08C8EA64"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ED4BB9F"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22E8C90" w14:textId="77777777" w:rsidR="00251495" w:rsidRDefault="00251495" w:rsidP="00230A3C">
            <w:pPr>
              <w:ind w:firstLine="50"/>
            </w:pPr>
          </w:p>
        </w:tc>
      </w:tr>
      <w:tr w:rsidR="00500D70" w14:paraId="0408E397"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0014AF31" w14:textId="77777777" w:rsidR="00251495" w:rsidRDefault="009E1EBF" w:rsidP="00230A3C">
            <w:pPr>
              <w:jc w:val="center"/>
            </w:pPr>
            <w:r>
              <w:t>II.11.</w:t>
            </w:r>
          </w:p>
        </w:tc>
        <w:tc>
          <w:tcPr>
            <w:tcW w:w="2376" w:type="dxa"/>
            <w:tcBorders>
              <w:top w:val="nil"/>
              <w:left w:val="single" w:sz="4" w:space="0" w:color="auto"/>
              <w:bottom w:val="single" w:sz="4" w:space="0" w:color="auto"/>
              <w:right w:val="nil"/>
            </w:tcBorders>
            <w:shd w:val="clear" w:color="auto" w:fill="auto"/>
            <w:noWrap/>
            <w:vAlign w:val="center"/>
          </w:tcPr>
          <w:p w14:paraId="34918F38" w14:textId="77777777" w:rsidR="00251495" w:rsidRDefault="009E1EBF" w:rsidP="00230A3C">
            <w:pPr>
              <w:ind w:left="177"/>
            </w:pPr>
            <w:r>
              <w:t>Sukauptos mokėtinos sumos</w:t>
            </w:r>
          </w:p>
        </w:tc>
        <w:tc>
          <w:tcPr>
            <w:tcW w:w="858" w:type="dxa"/>
            <w:tcBorders>
              <w:top w:val="nil"/>
              <w:left w:val="single" w:sz="4" w:space="0" w:color="auto"/>
              <w:bottom w:val="single" w:sz="4" w:space="0" w:color="auto"/>
              <w:right w:val="single" w:sz="4" w:space="0" w:color="auto"/>
            </w:tcBorders>
            <w:shd w:val="clear" w:color="auto" w:fill="auto"/>
            <w:vAlign w:val="center"/>
          </w:tcPr>
          <w:p w14:paraId="4F301576" w14:textId="77777777" w:rsidR="00251495" w:rsidRDefault="009E1EBF" w:rsidP="00230A3C">
            <w:pPr>
              <w:ind w:firstLine="50"/>
            </w:pPr>
            <w:r>
              <w:t>36</w:t>
            </w:r>
          </w:p>
        </w:tc>
        <w:tc>
          <w:tcPr>
            <w:tcW w:w="1234" w:type="dxa"/>
            <w:tcBorders>
              <w:top w:val="nil"/>
              <w:left w:val="nil"/>
              <w:bottom w:val="single" w:sz="4" w:space="0" w:color="auto"/>
              <w:right w:val="single" w:sz="4" w:space="0" w:color="auto"/>
            </w:tcBorders>
            <w:shd w:val="clear" w:color="auto" w:fill="FFFFFF"/>
            <w:vAlign w:val="center"/>
          </w:tcPr>
          <w:p w14:paraId="02B4273D" w14:textId="77777777" w:rsidR="00251495" w:rsidRDefault="009E1EBF" w:rsidP="00230A3C">
            <w:pPr>
              <w:ind w:firstLine="50"/>
            </w:pPr>
            <w:r>
              <w:t>19582</w:t>
            </w:r>
          </w:p>
        </w:tc>
        <w:tc>
          <w:tcPr>
            <w:tcW w:w="1290" w:type="dxa"/>
            <w:tcBorders>
              <w:top w:val="nil"/>
              <w:left w:val="nil"/>
              <w:bottom w:val="single" w:sz="4" w:space="0" w:color="auto"/>
              <w:right w:val="single" w:sz="4" w:space="0" w:color="auto"/>
            </w:tcBorders>
            <w:shd w:val="clear" w:color="auto" w:fill="FFFFFF"/>
            <w:vAlign w:val="center"/>
          </w:tcPr>
          <w:p w14:paraId="5451FAB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680B4698"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13A03473" w14:textId="77777777" w:rsidR="00251495" w:rsidRDefault="009E1EBF" w:rsidP="00230A3C">
            <w:pPr>
              <w:ind w:firstLine="50"/>
            </w:pPr>
            <w:r>
              <w:t>1</w:t>
            </w:r>
            <w:r w:rsidR="00F7506E">
              <w:t>9582</w:t>
            </w:r>
          </w:p>
        </w:tc>
      </w:tr>
      <w:tr w:rsidR="00500D70" w14:paraId="798B283A"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640FDA17" w14:textId="77777777" w:rsidR="00251495" w:rsidRDefault="009E1EBF" w:rsidP="00230A3C">
            <w:pPr>
              <w:jc w:val="center"/>
            </w:pPr>
            <w:r>
              <w:t>II.12.</w:t>
            </w:r>
          </w:p>
        </w:tc>
        <w:tc>
          <w:tcPr>
            <w:tcW w:w="2376" w:type="dxa"/>
            <w:tcBorders>
              <w:top w:val="nil"/>
              <w:left w:val="single" w:sz="4" w:space="0" w:color="auto"/>
              <w:bottom w:val="single" w:sz="4" w:space="0" w:color="auto"/>
              <w:right w:val="nil"/>
            </w:tcBorders>
            <w:shd w:val="clear" w:color="auto" w:fill="FFFFFF"/>
            <w:noWrap/>
            <w:vAlign w:val="center"/>
          </w:tcPr>
          <w:p w14:paraId="4F2E9413" w14:textId="77777777" w:rsidR="00251495" w:rsidRDefault="009E1EBF" w:rsidP="00230A3C">
            <w:pPr>
              <w:ind w:left="177"/>
            </w:pPr>
            <w:r>
              <w:t>Kiti trumpalaikiai įsipareigojimai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48F37013" w14:textId="77777777" w:rsidR="00251495" w:rsidRDefault="009E1EBF" w:rsidP="00230A3C">
            <w:pPr>
              <w:ind w:firstLine="50"/>
            </w:pPr>
            <w:r>
              <w:t>36</w:t>
            </w:r>
          </w:p>
        </w:tc>
        <w:tc>
          <w:tcPr>
            <w:tcW w:w="1234" w:type="dxa"/>
            <w:tcBorders>
              <w:top w:val="nil"/>
              <w:left w:val="nil"/>
              <w:bottom w:val="single" w:sz="4" w:space="0" w:color="auto"/>
              <w:right w:val="single" w:sz="4" w:space="0" w:color="auto"/>
            </w:tcBorders>
            <w:shd w:val="clear" w:color="auto" w:fill="FFFFFF"/>
            <w:vAlign w:val="center"/>
          </w:tcPr>
          <w:p w14:paraId="3E1F5435" w14:textId="77777777" w:rsidR="00251495" w:rsidRDefault="009E1EBF" w:rsidP="00230A3C">
            <w:pPr>
              <w:ind w:firstLine="50"/>
            </w:pPr>
            <w:r>
              <w:t>51849</w:t>
            </w:r>
          </w:p>
        </w:tc>
        <w:tc>
          <w:tcPr>
            <w:tcW w:w="1290" w:type="dxa"/>
            <w:tcBorders>
              <w:top w:val="nil"/>
              <w:left w:val="nil"/>
              <w:bottom w:val="single" w:sz="4" w:space="0" w:color="auto"/>
              <w:right w:val="single" w:sz="4" w:space="0" w:color="auto"/>
            </w:tcBorders>
            <w:shd w:val="clear" w:color="auto" w:fill="FFFFFF"/>
            <w:vAlign w:val="center"/>
          </w:tcPr>
          <w:p w14:paraId="52EE3DC9"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8C51B4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CB3D1F9" w14:textId="77777777" w:rsidR="00251495" w:rsidRDefault="009E1EBF" w:rsidP="00230A3C">
            <w:pPr>
              <w:ind w:firstLine="50"/>
            </w:pPr>
            <w:r>
              <w:t>51849</w:t>
            </w:r>
          </w:p>
        </w:tc>
      </w:tr>
      <w:tr w:rsidR="00500D70" w14:paraId="099B6989"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6A93330D" w14:textId="77777777" w:rsidR="00251495" w:rsidRDefault="009E1EBF" w:rsidP="00230A3C">
            <w:pPr>
              <w:jc w:val="center"/>
              <w:rPr>
                <w:b/>
                <w:bCs/>
              </w:rPr>
            </w:pPr>
            <w:r>
              <w:rPr>
                <w:b/>
                <w:bCs/>
              </w:rPr>
              <w:t>F.</w:t>
            </w:r>
          </w:p>
        </w:tc>
        <w:tc>
          <w:tcPr>
            <w:tcW w:w="2376" w:type="dxa"/>
            <w:tcBorders>
              <w:top w:val="nil"/>
              <w:left w:val="nil"/>
              <w:bottom w:val="single" w:sz="4" w:space="0" w:color="auto"/>
              <w:right w:val="single" w:sz="4" w:space="0" w:color="auto"/>
            </w:tcBorders>
            <w:shd w:val="clear" w:color="auto" w:fill="FFFFFF"/>
            <w:noWrap/>
            <w:vAlign w:val="center"/>
          </w:tcPr>
          <w:p w14:paraId="2C1A6ED6" w14:textId="77777777" w:rsidR="00251495" w:rsidRDefault="009E1EBF" w:rsidP="00230A3C">
            <w:pPr>
              <w:rPr>
                <w:b/>
                <w:bCs/>
              </w:rPr>
            </w:pPr>
            <w:r>
              <w:rPr>
                <w:b/>
                <w:bCs/>
              </w:rPr>
              <w:t>GRYNASIS TURTAS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0D1ADDEA" w14:textId="77777777" w:rsidR="00251495" w:rsidRDefault="009E1EBF" w:rsidP="00230A3C">
            <w:pPr>
              <w:ind w:firstLine="50"/>
              <w:rPr>
                <w:b/>
                <w:bCs/>
              </w:rPr>
            </w:pPr>
            <w:r>
              <w:rPr>
                <w:b/>
                <w:bCs/>
              </w:rPr>
              <w:t>33</w:t>
            </w:r>
          </w:p>
        </w:tc>
        <w:tc>
          <w:tcPr>
            <w:tcW w:w="1234" w:type="dxa"/>
            <w:tcBorders>
              <w:top w:val="nil"/>
              <w:left w:val="nil"/>
              <w:bottom w:val="single" w:sz="4" w:space="0" w:color="auto"/>
              <w:right w:val="single" w:sz="4" w:space="0" w:color="auto"/>
            </w:tcBorders>
            <w:shd w:val="clear" w:color="auto" w:fill="FFFFFF"/>
            <w:vAlign w:val="center"/>
          </w:tcPr>
          <w:p w14:paraId="5AC00923" w14:textId="77777777" w:rsidR="00251495" w:rsidRPr="001E25B2" w:rsidRDefault="009E1EBF" w:rsidP="00230A3C">
            <w:pPr>
              <w:ind w:firstLine="50"/>
              <w:rPr>
                <w:b/>
                <w:bCs/>
              </w:rPr>
            </w:pPr>
            <w:r w:rsidRPr="001E25B2">
              <w:rPr>
                <w:b/>
                <w:bCs/>
              </w:rPr>
              <w:t>45443</w:t>
            </w:r>
          </w:p>
        </w:tc>
        <w:tc>
          <w:tcPr>
            <w:tcW w:w="1290" w:type="dxa"/>
            <w:tcBorders>
              <w:top w:val="nil"/>
              <w:left w:val="nil"/>
              <w:bottom w:val="single" w:sz="4" w:space="0" w:color="auto"/>
              <w:right w:val="single" w:sz="4" w:space="0" w:color="auto"/>
            </w:tcBorders>
            <w:shd w:val="clear" w:color="auto" w:fill="FFFFFF"/>
            <w:vAlign w:val="center"/>
          </w:tcPr>
          <w:p w14:paraId="142B6739" w14:textId="77777777" w:rsidR="00251495" w:rsidRPr="001E25B2" w:rsidRDefault="00251495" w:rsidP="00230A3C">
            <w:pPr>
              <w:ind w:firstLine="50"/>
              <w:rPr>
                <w:b/>
                <w:bCs/>
              </w:rPr>
            </w:pPr>
          </w:p>
        </w:tc>
        <w:tc>
          <w:tcPr>
            <w:tcW w:w="1369" w:type="dxa"/>
            <w:tcBorders>
              <w:top w:val="nil"/>
              <w:left w:val="nil"/>
              <w:bottom w:val="single" w:sz="4" w:space="0" w:color="auto"/>
              <w:right w:val="single" w:sz="4" w:space="0" w:color="auto"/>
            </w:tcBorders>
            <w:shd w:val="clear" w:color="auto" w:fill="FFFFFF"/>
            <w:vAlign w:val="center"/>
          </w:tcPr>
          <w:p w14:paraId="6023B193" w14:textId="77777777" w:rsidR="00251495" w:rsidRPr="001E25B2"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54603343" w14:textId="77777777" w:rsidR="00251495" w:rsidRPr="001E25B2" w:rsidRDefault="009E1EBF" w:rsidP="00230A3C">
            <w:pPr>
              <w:ind w:firstLine="50"/>
              <w:rPr>
                <w:b/>
                <w:bCs/>
              </w:rPr>
            </w:pPr>
            <w:r>
              <w:rPr>
                <w:b/>
                <w:bCs/>
              </w:rPr>
              <w:t>45443</w:t>
            </w:r>
          </w:p>
        </w:tc>
      </w:tr>
      <w:tr w:rsidR="00500D70" w14:paraId="4CBE6B0D"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A2C583B" w14:textId="77777777" w:rsidR="00251495" w:rsidRDefault="009E1EBF" w:rsidP="00230A3C">
            <w:pPr>
              <w:jc w:val="center"/>
            </w:pPr>
            <w:r>
              <w:t>I.</w:t>
            </w:r>
          </w:p>
        </w:tc>
        <w:tc>
          <w:tcPr>
            <w:tcW w:w="2376" w:type="dxa"/>
            <w:tcBorders>
              <w:top w:val="nil"/>
              <w:left w:val="nil"/>
              <w:bottom w:val="single" w:sz="4" w:space="0" w:color="auto"/>
              <w:right w:val="single" w:sz="4" w:space="0" w:color="auto"/>
            </w:tcBorders>
            <w:shd w:val="clear" w:color="auto" w:fill="FFFFFF"/>
            <w:noWrap/>
            <w:vAlign w:val="center"/>
          </w:tcPr>
          <w:p w14:paraId="02419067" w14:textId="77777777" w:rsidR="00251495" w:rsidRDefault="009E1EBF" w:rsidP="00230A3C">
            <w:r>
              <w:t>Dalininkų kapitalas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284D5F0A" w14:textId="77777777" w:rsidR="00251495" w:rsidRDefault="009E1EBF" w:rsidP="00230A3C">
            <w:pPr>
              <w:ind w:firstLine="50"/>
            </w:pPr>
            <w:r>
              <w:t>33</w:t>
            </w:r>
          </w:p>
        </w:tc>
        <w:tc>
          <w:tcPr>
            <w:tcW w:w="1234" w:type="dxa"/>
            <w:tcBorders>
              <w:top w:val="nil"/>
              <w:left w:val="nil"/>
              <w:bottom w:val="single" w:sz="4" w:space="0" w:color="auto"/>
              <w:right w:val="single" w:sz="4" w:space="0" w:color="auto"/>
            </w:tcBorders>
            <w:shd w:val="clear" w:color="auto" w:fill="FFFFFF"/>
            <w:vAlign w:val="center"/>
          </w:tcPr>
          <w:p w14:paraId="3B43CF23"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36E4DA7"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29A5D4A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9DB4A4E" w14:textId="77777777" w:rsidR="00251495" w:rsidRDefault="00251495" w:rsidP="00230A3C">
            <w:pPr>
              <w:ind w:firstLine="50"/>
            </w:pPr>
          </w:p>
        </w:tc>
      </w:tr>
      <w:tr w:rsidR="00500D70" w14:paraId="7E4C0D7F"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401DADF6" w14:textId="77777777" w:rsidR="00251495" w:rsidRDefault="009E1EBF" w:rsidP="00230A3C">
            <w:pPr>
              <w:jc w:val="center"/>
            </w:pPr>
            <w:r>
              <w:t>II.</w:t>
            </w:r>
          </w:p>
        </w:tc>
        <w:tc>
          <w:tcPr>
            <w:tcW w:w="2376" w:type="dxa"/>
            <w:tcBorders>
              <w:top w:val="nil"/>
              <w:left w:val="nil"/>
              <w:bottom w:val="nil"/>
              <w:right w:val="single" w:sz="4" w:space="0" w:color="auto"/>
            </w:tcBorders>
            <w:shd w:val="clear" w:color="auto" w:fill="FFFFFF"/>
            <w:noWrap/>
            <w:vAlign w:val="center"/>
          </w:tcPr>
          <w:p w14:paraId="4DA780D8" w14:textId="77777777" w:rsidR="00251495" w:rsidRDefault="009E1EBF" w:rsidP="00230A3C">
            <w:r>
              <w:t>Rezervai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2E06CD70"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56041BE6"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76AF3B11"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B79E653"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E85CE66" w14:textId="77777777" w:rsidR="00251495" w:rsidRDefault="00251495" w:rsidP="00230A3C">
            <w:pPr>
              <w:ind w:firstLine="50"/>
            </w:pPr>
          </w:p>
        </w:tc>
      </w:tr>
      <w:tr w:rsidR="00500D70" w14:paraId="5F501F00"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46AEB74C" w14:textId="77777777" w:rsidR="00251495" w:rsidRDefault="009E1EBF" w:rsidP="00230A3C">
            <w:pPr>
              <w:jc w:val="center"/>
            </w:pPr>
            <w:r>
              <w:t>II.1.</w:t>
            </w:r>
          </w:p>
        </w:tc>
        <w:tc>
          <w:tcPr>
            <w:tcW w:w="23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BAC9AF" w14:textId="77777777" w:rsidR="00251495" w:rsidRDefault="009E1EBF" w:rsidP="00230A3C">
            <w:pPr>
              <w:ind w:left="177"/>
            </w:pPr>
            <w:r>
              <w:t>Tikrosios vertės rezervas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13D807B5"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1AC6905"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2E45BC7C"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45CA874"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1B747F4" w14:textId="77777777" w:rsidR="00251495" w:rsidRDefault="00251495" w:rsidP="00230A3C">
            <w:pPr>
              <w:ind w:firstLine="50"/>
            </w:pPr>
          </w:p>
        </w:tc>
      </w:tr>
      <w:tr w:rsidR="00500D70" w14:paraId="7C81E36E"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1FC22828" w14:textId="77777777" w:rsidR="00251495" w:rsidRDefault="009E1EBF" w:rsidP="00230A3C">
            <w:pPr>
              <w:jc w:val="center"/>
            </w:pPr>
            <w:r>
              <w:t>II.2.</w:t>
            </w:r>
          </w:p>
        </w:tc>
        <w:tc>
          <w:tcPr>
            <w:tcW w:w="2376" w:type="dxa"/>
            <w:tcBorders>
              <w:top w:val="nil"/>
              <w:left w:val="single" w:sz="4" w:space="0" w:color="auto"/>
              <w:bottom w:val="single" w:sz="4" w:space="0" w:color="auto"/>
              <w:right w:val="single" w:sz="4" w:space="0" w:color="auto"/>
            </w:tcBorders>
            <w:shd w:val="clear" w:color="auto" w:fill="FFFFFF"/>
            <w:noWrap/>
            <w:vAlign w:val="center"/>
          </w:tcPr>
          <w:p w14:paraId="768B423F" w14:textId="77777777" w:rsidR="00251495" w:rsidRDefault="009E1EBF" w:rsidP="00230A3C">
            <w:pPr>
              <w:ind w:left="177"/>
            </w:pPr>
            <w:r>
              <w:t>Kiti rezervai</w:t>
            </w:r>
          </w:p>
        </w:tc>
        <w:tc>
          <w:tcPr>
            <w:tcW w:w="858" w:type="dxa"/>
            <w:tcBorders>
              <w:top w:val="nil"/>
              <w:left w:val="single" w:sz="4" w:space="0" w:color="auto"/>
              <w:bottom w:val="single" w:sz="4" w:space="0" w:color="auto"/>
              <w:right w:val="single" w:sz="4" w:space="0" w:color="auto"/>
            </w:tcBorders>
            <w:shd w:val="clear" w:color="auto" w:fill="FFFFFF"/>
            <w:vAlign w:val="center"/>
          </w:tcPr>
          <w:p w14:paraId="5779622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6B8126A"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3EA763F2"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36B202E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6626E090" w14:textId="77777777" w:rsidR="00251495" w:rsidRDefault="00251495" w:rsidP="00230A3C">
            <w:pPr>
              <w:ind w:firstLine="50"/>
            </w:pPr>
          </w:p>
        </w:tc>
      </w:tr>
      <w:tr w:rsidR="00500D70" w14:paraId="2365C1D9"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14:paraId="1DFEDB1D" w14:textId="77777777" w:rsidR="00251495" w:rsidRDefault="009E1EBF" w:rsidP="00230A3C">
            <w:pPr>
              <w:jc w:val="center"/>
            </w:pPr>
            <w:r>
              <w:t>III.</w:t>
            </w:r>
          </w:p>
        </w:tc>
        <w:tc>
          <w:tcPr>
            <w:tcW w:w="2376" w:type="dxa"/>
            <w:tcBorders>
              <w:top w:val="single" w:sz="4" w:space="0" w:color="auto"/>
              <w:left w:val="nil"/>
              <w:bottom w:val="single" w:sz="4" w:space="0" w:color="auto"/>
              <w:right w:val="nil"/>
            </w:tcBorders>
            <w:shd w:val="clear" w:color="auto" w:fill="auto"/>
            <w:noWrap/>
            <w:vAlign w:val="center"/>
          </w:tcPr>
          <w:p w14:paraId="5528AD98" w14:textId="77777777" w:rsidR="00251495" w:rsidRDefault="009E1EBF" w:rsidP="00230A3C">
            <w:r>
              <w:t>Nuosavybės metodo įtaka</w:t>
            </w:r>
          </w:p>
        </w:tc>
        <w:tc>
          <w:tcPr>
            <w:tcW w:w="858" w:type="dxa"/>
            <w:tcBorders>
              <w:top w:val="nil"/>
              <w:left w:val="single" w:sz="4" w:space="0" w:color="auto"/>
              <w:bottom w:val="single" w:sz="4" w:space="0" w:color="auto"/>
              <w:right w:val="single" w:sz="4" w:space="0" w:color="auto"/>
            </w:tcBorders>
            <w:shd w:val="clear" w:color="auto" w:fill="auto"/>
            <w:vAlign w:val="center"/>
          </w:tcPr>
          <w:p w14:paraId="149873B1"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379B0E1D"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52794CF2"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1289B4A9"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7E47B94" w14:textId="77777777" w:rsidR="00251495" w:rsidRDefault="00251495" w:rsidP="00230A3C">
            <w:pPr>
              <w:ind w:firstLine="50"/>
            </w:pPr>
          </w:p>
        </w:tc>
      </w:tr>
      <w:tr w:rsidR="00500D70" w14:paraId="0A670995"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11CA5696" w14:textId="77777777" w:rsidR="00251495" w:rsidRDefault="009E1EBF" w:rsidP="00230A3C">
            <w:pPr>
              <w:jc w:val="center"/>
            </w:pPr>
            <w:r>
              <w:t>IV.</w:t>
            </w:r>
          </w:p>
        </w:tc>
        <w:tc>
          <w:tcPr>
            <w:tcW w:w="2376" w:type="dxa"/>
            <w:tcBorders>
              <w:top w:val="nil"/>
              <w:left w:val="nil"/>
              <w:bottom w:val="nil"/>
              <w:right w:val="single" w:sz="4" w:space="0" w:color="auto"/>
            </w:tcBorders>
            <w:shd w:val="clear" w:color="auto" w:fill="FFFFFF"/>
            <w:noWrap/>
            <w:vAlign w:val="center"/>
          </w:tcPr>
          <w:p w14:paraId="1A68672D" w14:textId="77777777" w:rsidR="00251495" w:rsidRDefault="009E1EBF" w:rsidP="00230A3C">
            <w:r>
              <w:t>Sukauptas perviršis ar deficitas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324AE30B"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7DF4F196" w14:textId="77777777" w:rsidR="00251495" w:rsidRDefault="009E1EBF" w:rsidP="00230A3C">
            <w:pPr>
              <w:ind w:firstLine="50"/>
            </w:pPr>
            <w:r>
              <w:t>45443</w:t>
            </w:r>
          </w:p>
        </w:tc>
        <w:tc>
          <w:tcPr>
            <w:tcW w:w="1290" w:type="dxa"/>
            <w:tcBorders>
              <w:top w:val="nil"/>
              <w:left w:val="nil"/>
              <w:bottom w:val="single" w:sz="4" w:space="0" w:color="auto"/>
              <w:right w:val="single" w:sz="4" w:space="0" w:color="auto"/>
            </w:tcBorders>
            <w:shd w:val="clear" w:color="auto" w:fill="FFFFFF"/>
            <w:vAlign w:val="center"/>
          </w:tcPr>
          <w:p w14:paraId="38E50A78"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45CF648D"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0514F96" w14:textId="77777777" w:rsidR="00251495" w:rsidRDefault="009E1EBF" w:rsidP="00230A3C">
            <w:pPr>
              <w:ind w:firstLine="50"/>
            </w:pPr>
            <w:r>
              <w:t>45443</w:t>
            </w:r>
          </w:p>
        </w:tc>
      </w:tr>
      <w:tr w:rsidR="00500D70" w14:paraId="1CC25705"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2DE755AC" w14:textId="77777777" w:rsidR="00251495" w:rsidRDefault="009E1EBF" w:rsidP="00230A3C">
            <w:pPr>
              <w:jc w:val="center"/>
            </w:pPr>
            <w:r>
              <w:t>IV.1.</w:t>
            </w:r>
          </w:p>
        </w:tc>
        <w:tc>
          <w:tcPr>
            <w:tcW w:w="23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CE7856" w14:textId="77777777" w:rsidR="00251495" w:rsidRDefault="009E1EBF" w:rsidP="00230A3C">
            <w:pPr>
              <w:ind w:left="177"/>
              <w:rPr>
                <w:b/>
                <w:bCs/>
              </w:rPr>
            </w:pPr>
            <w:r>
              <w:t>Einamųjų metų perviršis ar deficitas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71EB2E57" w14:textId="77777777" w:rsidR="00251495"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665DBB29" w14:textId="77777777" w:rsidR="00251495" w:rsidRDefault="009E1EBF" w:rsidP="00230A3C">
            <w:pPr>
              <w:ind w:firstLine="50"/>
            </w:pPr>
            <w:r>
              <w:t>2215</w:t>
            </w:r>
          </w:p>
        </w:tc>
        <w:tc>
          <w:tcPr>
            <w:tcW w:w="1290" w:type="dxa"/>
            <w:tcBorders>
              <w:top w:val="nil"/>
              <w:left w:val="nil"/>
              <w:bottom w:val="single" w:sz="4" w:space="0" w:color="auto"/>
              <w:right w:val="single" w:sz="4" w:space="0" w:color="auto"/>
            </w:tcBorders>
            <w:shd w:val="clear" w:color="auto" w:fill="FFFFFF"/>
            <w:vAlign w:val="center"/>
          </w:tcPr>
          <w:p w14:paraId="34E201F7"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5D72340D"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143AFF7" w14:textId="77777777" w:rsidR="00251495" w:rsidRDefault="009E1EBF" w:rsidP="00230A3C">
            <w:pPr>
              <w:ind w:firstLine="50"/>
            </w:pPr>
            <w:r>
              <w:t>2215</w:t>
            </w:r>
          </w:p>
        </w:tc>
      </w:tr>
      <w:tr w:rsidR="00500D70" w14:paraId="19139D50" w14:textId="77777777" w:rsidTr="00230A3C">
        <w:trPr>
          <w:trHeight w:val="255"/>
        </w:trPr>
        <w:tc>
          <w:tcPr>
            <w:tcW w:w="709" w:type="dxa"/>
            <w:tcBorders>
              <w:top w:val="nil"/>
              <w:left w:val="single" w:sz="4" w:space="0" w:color="auto"/>
              <w:bottom w:val="single" w:sz="4" w:space="0" w:color="auto"/>
              <w:right w:val="nil"/>
            </w:tcBorders>
            <w:shd w:val="clear" w:color="auto" w:fill="FFFFFF"/>
            <w:vAlign w:val="center"/>
          </w:tcPr>
          <w:p w14:paraId="66912ECF" w14:textId="77777777" w:rsidR="00251495" w:rsidRDefault="009E1EBF" w:rsidP="00230A3C">
            <w:pPr>
              <w:jc w:val="center"/>
            </w:pPr>
            <w:r>
              <w:t>IV.2.</w:t>
            </w:r>
          </w:p>
        </w:tc>
        <w:tc>
          <w:tcPr>
            <w:tcW w:w="2376" w:type="dxa"/>
            <w:tcBorders>
              <w:top w:val="nil"/>
              <w:left w:val="single" w:sz="4" w:space="0" w:color="auto"/>
              <w:bottom w:val="single" w:sz="4" w:space="0" w:color="auto"/>
              <w:right w:val="single" w:sz="4" w:space="0" w:color="auto"/>
            </w:tcBorders>
            <w:shd w:val="clear" w:color="auto" w:fill="FFFFFF"/>
            <w:noWrap/>
            <w:vAlign w:val="center"/>
          </w:tcPr>
          <w:p w14:paraId="6ABDB84A" w14:textId="77777777" w:rsidR="00251495" w:rsidRDefault="009E1EBF" w:rsidP="00230A3C">
            <w:pPr>
              <w:ind w:left="177"/>
              <w:rPr>
                <w:b/>
                <w:bCs/>
              </w:rPr>
            </w:pPr>
            <w:r>
              <w:t>Ankstesnių metų perviršis ar deficitas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0B53E56C" w14:textId="77777777" w:rsidR="00251495"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2C952159" w14:textId="77777777" w:rsidR="00251495" w:rsidRDefault="009E1EBF" w:rsidP="00230A3C">
            <w:pPr>
              <w:ind w:firstLine="50"/>
            </w:pPr>
            <w:r>
              <w:t>43228</w:t>
            </w:r>
          </w:p>
        </w:tc>
        <w:tc>
          <w:tcPr>
            <w:tcW w:w="1290" w:type="dxa"/>
            <w:tcBorders>
              <w:top w:val="nil"/>
              <w:left w:val="nil"/>
              <w:bottom w:val="single" w:sz="4" w:space="0" w:color="auto"/>
              <w:right w:val="single" w:sz="4" w:space="0" w:color="auto"/>
            </w:tcBorders>
            <w:shd w:val="clear" w:color="auto" w:fill="FFFFFF"/>
            <w:vAlign w:val="center"/>
          </w:tcPr>
          <w:p w14:paraId="702D2740"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F47ACE0"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4BBFD322" w14:textId="77777777" w:rsidR="00251495" w:rsidRDefault="009E1EBF" w:rsidP="00230A3C">
            <w:pPr>
              <w:ind w:firstLine="50"/>
            </w:pPr>
            <w:r>
              <w:t>43228</w:t>
            </w:r>
          </w:p>
        </w:tc>
      </w:tr>
      <w:tr w:rsidR="00500D70" w14:paraId="303EAA7E" w14:textId="77777777" w:rsidTr="00230A3C">
        <w:trPr>
          <w:trHeight w:val="255"/>
        </w:trPr>
        <w:tc>
          <w:tcPr>
            <w:tcW w:w="709" w:type="dxa"/>
            <w:tcBorders>
              <w:top w:val="nil"/>
              <w:left w:val="single" w:sz="4" w:space="0" w:color="auto"/>
              <w:bottom w:val="single" w:sz="4" w:space="0" w:color="auto"/>
              <w:right w:val="single" w:sz="4" w:space="0" w:color="auto"/>
            </w:tcBorders>
            <w:shd w:val="clear" w:color="auto" w:fill="FFFFFF"/>
            <w:vAlign w:val="center"/>
          </w:tcPr>
          <w:p w14:paraId="2086D75D" w14:textId="77777777" w:rsidR="00251495" w:rsidRDefault="009E1EBF" w:rsidP="00230A3C">
            <w:pPr>
              <w:jc w:val="center"/>
              <w:rPr>
                <w:b/>
                <w:bCs/>
              </w:rPr>
            </w:pPr>
            <w:r>
              <w:rPr>
                <w:b/>
                <w:bCs/>
              </w:rPr>
              <w:t>G.</w:t>
            </w:r>
          </w:p>
        </w:tc>
        <w:tc>
          <w:tcPr>
            <w:tcW w:w="2376" w:type="dxa"/>
            <w:tcBorders>
              <w:top w:val="nil"/>
              <w:left w:val="nil"/>
              <w:bottom w:val="single" w:sz="4" w:space="0" w:color="auto"/>
              <w:right w:val="single" w:sz="4" w:space="0" w:color="auto"/>
            </w:tcBorders>
            <w:shd w:val="clear" w:color="auto" w:fill="FFFFFF"/>
            <w:noWrap/>
            <w:vAlign w:val="center"/>
          </w:tcPr>
          <w:p w14:paraId="7000C155" w14:textId="77777777" w:rsidR="00251495" w:rsidRDefault="009E1EBF" w:rsidP="00230A3C">
            <w:pPr>
              <w:rPr>
                <w:b/>
                <w:bCs/>
              </w:rPr>
            </w:pPr>
            <w:r>
              <w:rPr>
                <w:b/>
                <w:bCs/>
              </w:rPr>
              <w:t>MAŽUMOS DALIS</w:t>
            </w:r>
          </w:p>
        </w:tc>
        <w:tc>
          <w:tcPr>
            <w:tcW w:w="858" w:type="dxa"/>
            <w:tcBorders>
              <w:top w:val="nil"/>
              <w:left w:val="single" w:sz="4" w:space="0" w:color="auto"/>
              <w:bottom w:val="single" w:sz="4" w:space="0" w:color="auto"/>
              <w:right w:val="single" w:sz="4" w:space="0" w:color="auto"/>
            </w:tcBorders>
            <w:shd w:val="clear" w:color="auto" w:fill="FFFFFF"/>
            <w:vAlign w:val="center"/>
          </w:tcPr>
          <w:p w14:paraId="6805BCB5" w14:textId="77777777" w:rsidR="00251495" w:rsidRDefault="00251495" w:rsidP="00230A3C">
            <w:pPr>
              <w:ind w:firstLine="50"/>
              <w:rPr>
                <w:b/>
                <w:bCs/>
              </w:rPr>
            </w:pPr>
          </w:p>
        </w:tc>
        <w:tc>
          <w:tcPr>
            <w:tcW w:w="1234" w:type="dxa"/>
            <w:tcBorders>
              <w:top w:val="nil"/>
              <w:left w:val="nil"/>
              <w:bottom w:val="single" w:sz="4" w:space="0" w:color="auto"/>
              <w:right w:val="single" w:sz="4" w:space="0" w:color="auto"/>
            </w:tcBorders>
            <w:shd w:val="clear" w:color="auto" w:fill="FFFFFF"/>
            <w:vAlign w:val="center"/>
          </w:tcPr>
          <w:p w14:paraId="3F255C12" w14:textId="77777777" w:rsidR="00251495" w:rsidRDefault="00251495" w:rsidP="00230A3C">
            <w:pPr>
              <w:ind w:firstLine="50"/>
            </w:pPr>
          </w:p>
        </w:tc>
        <w:tc>
          <w:tcPr>
            <w:tcW w:w="1290" w:type="dxa"/>
            <w:tcBorders>
              <w:top w:val="nil"/>
              <w:left w:val="nil"/>
              <w:bottom w:val="single" w:sz="4" w:space="0" w:color="auto"/>
              <w:right w:val="single" w:sz="4" w:space="0" w:color="auto"/>
            </w:tcBorders>
            <w:shd w:val="clear" w:color="auto" w:fill="FFFFFF"/>
            <w:vAlign w:val="center"/>
          </w:tcPr>
          <w:p w14:paraId="174A0318" w14:textId="77777777" w:rsidR="00251495" w:rsidRDefault="00251495" w:rsidP="00230A3C">
            <w:pPr>
              <w:ind w:firstLine="50"/>
            </w:pPr>
          </w:p>
        </w:tc>
        <w:tc>
          <w:tcPr>
            <w:tcW w:w="1369" w:type="dxa"/>
            <w:tcBorders>
              <w:top w:val="nil"/>
              <w:left w:val="nil"/>
              <w:bottom w:val="single" w:sz="4" w:space="0" w:color="auto"/>
              <w:right w:val="single" w:sz="4" w:space="0" w:color="auto"/>
            </w:tcBorders>
            <w:shd w:val="clear" w:color="auto" w:fill="FFFFFF"/>
            <w:vAlign w:val="center"/>
          </w:tcPr>
          <w:p w14:paraId="0D65806C" w14:textId="77777777" w:rsidR="00251495" w:rsidRDefault="00251495" w:rsidP="00230A3C">
            <w:pPr>
              <w:ind w:firstLine="50"/>
            </w:pPr>
          </w:p>
        </w:tc>
        <w:tc>
          <w:tcPr>
            <w:tcW w:w="1234" w:type="dxa"/>
            <w:tcBorders>
              <w:top w:val="nil"/>
              <w:left w:val="nil"/>
              <w:bottom w:val="single" w:sz="4" w:space="0" w:color="auto"/>
              <w:right w:val="single" w:sz="4" w:space="0" w:color="auto"/>
            </w:tcBorders>
            <w:shd w:val="clear" w:color="auto" w:fill="FFFFFF"/>
            <w:vAlign w:val="center"/>
          </w:tcPr>
          <w:p w14:paraId="09FC5467" w14:textId="77777777" w:rsidR="00251495" w:rsidRDefault="00251495" w:rsidP="00230A3C">
            <w:pPr>
              <w:ind w:firstLine="50"/>
            </w:pPr>
          </w:p>
        </w:tc>
      </w:tr>
      <w:tr w:rsidR="00500D70" w14:paraId="3CB14BA6" w14:textId="77777777" w:rsidTr="00230A3C">
        <w:trPr>
          <w:trHeight w:val="510"/>
        </w:trPr>
        <w:tc>
          <w:tcPr>
            <w:tcW w:w="709" w:type="dxa"/>
            <w:tcBorders>
              <w:top w:val="nil"/>
              <w:left w:val="single" w:sz="4" w:space="0" w:color="auto"/>
              <w:bottom w:val="single" w:sz="4" w:space="0" w:color="auto"/>
              <w:right w:val="single" w:sz="4" w:space="0" w:color="auto"/>
            </w:tcBorders>
            <w:shd w:val="clear" w:color="auto" w:fill="FFFFFF"/>
            <w:vAlign w:val="center"/>
          </w:tcPr>
          <w:p w14:paraId="6F1F6AA7" w14:textId="77777777" w:rsidR="00251495" w:rsidRDefault="00251495" w:rsidP="00230A3C">
            <w:pPr>
              <w:ind w:firstLine="50"/>
              <w:jc w:val="center"/>
              <w:rPr>
                <w:b/>
                <w:bCs/>
              </w:rPr>
            </w:pPr>
          </w:p>
        </w:tc>
        <w:tc>
          <w:tcPr>
            <w:tcW w:w="2376" w:type="dxa"/>
            <w:tcBorders>
              <w:top w:val="single" w:sz="4" w:space="0" w:color="auto"/>
              <w:left w:val="nil"/>
              <w:bottom w:val="single" w:sz="4" w:space="0" w:color="auto"/>
              <w:right w:val="nil"/>
            </w:tcBorders>
            <w:shd w:val="clear" w:color="auto" w:fill="auto"/>
            <w:vAlign w:val="center"/>
          </w:tcPr>
          <w:p w14:paraId="234B826E" w14:textId="77777777" w:rsidR="00251495" w:rsidRDefault="009E1EBF" w:rsidP="00230A3C">
            <w:r>
              <w:t>IŠ VISO FINANSAVIMO SUMŲ, ĮSIPAREIGOJIMŲ, GRYNOJO TURTO IR MAŽUMOS DALIES:</w:t>
            </w:r>
          </w:p>
        </w:tc>
        <w:tc>
          <w:tcPr>
            <w:tcW w:w="858" w:type="dxa"/>
            <w:tcBorders>
              <w:top w:val="nil"/>
              <w:left w:val="single" w:sz="4" w:space="0" w:color="auto"/>
              <w:bottom w:val="single" w:sz="4" w:space="0" w:color="auto"/>
              <w:right w:val="single" w:sz="4" w:space="0" w:color="auto"/>
            </w:tcBorders>
            <w:shd w:val="clear" w:color="auto" w:fill="auto"/>
            <w:vAlign w:val="center"/>
          </w:tcPr>
          <w:p w14:paraId="22D76FE2" w14:textId="77777777" w:rsidR="00251495" w:rsidRDefault="00251495" w:rsidP="00230A3C">
            <w:pPr>
              <w:ind w:firstLine="55"/>
              <w:rPr>
                <w:rFonts w:ascii="Arial" w:hAnsi="Arial" w:cs="Arial"/>
              </w:rPr>
            </w:pPr>
          </w:p>
        </w:tc>
        <w:tc>
          <w:tcPr>
            <w:tcW w:w="1234" w:type="dxa"/>
            <w:tcBorders>
              <w:top w:val="nil"/>
              <w:left w:val="nil"/>
              <w:bottom w:val="single" w:sz="4" w:space="0" w:color="auto"/>
              <w:right w:val="single" w:sz="4" w:space="0" w:color="auto"/>
            </w:tcBorders>
            <w:shd w:val="clear" w:color="auto" w:fill="FFFFFF"/>
            <w:vAlign w:val="center"/>
          </w:tcPr>
          <w:p w14:paraId="3DEBF43D" w14:textId="77777777" w:rsidR="00251495" w:rsidRDefault="009E1EBF" w:rsidP="00230A3C">
            <w:pPr>
              <w:ind w:firstLine="50"/>
            </w:pPr>
            <w:r>
              <w:t>14417910</w:t>
            </w:r>
          </w:p>
        </w:tc>
        <w:tc>
          <w:tcPr>
            <w:tcW w:w="1290" w:type="dxa"/>
            <w:tcBorders>
              <w:top w:val="nil"/>
              <w:left w:val="nil"/>
              <w:bottom w:val="single" w:sz="4" w:space="0" w:color="auto"/>
              <w:right w:val="single" w:sz="4" w:space="0" w:color="auto"/>
            </w:tcBorders>
            <w:shd w:val="clear" w:color="auto" w:fill="FFFFFF"/>
            <w:vAlign w:val="center"/>
          </w:tcPr>
          <w:p w14:paraId="20059869" w14:textId="77777777" w:rsidR="00251495" w:rsidRDefault="009E1EBF" w:rsidP="00230A3C">
            <w:pPr>
              <w:ind w:firstLine="50"/>
            </w:pPr>
            <w:r>
              <w:t>+1672634</w:t>
            </w:r>
          </w:p>
        </w:tc>
        <w:tc>
          <w:tcPr>
            <w:tcW w:w="1369" w:type="dxa"/>
            <w:tcBorders>
              <w:top w:val="nil"/>
              <w:left w:val="nil"/>
              <w:bottom w:val="single" w:sz="4" w:space="0" w:color="auto"/>
              <w:right w:val="single" w:sz="4" w:space="0" w:color="auto"/>
            </w:tcBorders>
            <w:shd w:val="clear" w:color="auto" w:fill="FFFFFF"/>
            <w:vAlign w:val="center"/>
          </w:tcPr>
          <w:p w14:paraId="11B4BC3B" w14:textId="77777777" w:rsidR="00251495" w:rsidRDefault="009E1EBF" w:rsidP="00230A3C">
            <w:pPr>
              <w:ind w:firstLine="50"/>
            </w:pPr>
            <w:r>
              <w:t>-1672634</w:t>
            </w:r>
          </w:p>
        </w:tc>
        <w:tc>
          <w:tcPr>
            <w:tcW w:w="1234" w:type="dxa"/>
            <w:tcBorders>
              <w:top w:val="nil"/>
              <w:left w:val="nil"/>
              <w:bottom w:val="single" w:sz="4" w:space="0" w:color="auto"/>
              <w:right w:val="single" w:sz="4" w:space="0" w:color="auto"/>
            </w:tcBorders>
            <w:shd w:val="clear" w:color="auto" w:fill="FFFFFF"/>
            <w:vAlign w:val="center"/>
          </w:tcPr>
          <w:p w14:paraId="5DA5CCDE" w14:textId="77777777" w:rsidR="00251495" w:rsidRDefault="009E1EBF" w:rsidP="00230A3C">
            <w:pPr>
              <w:ind w:firstLine="50"/>
            </w:pPr>
            <w:r>
              <w:t>1</w:t>
            </w:r>
            <w:r w:rsidR="00EF179F">
              <w:t>4417910</w:t>
            </w:r>
          </w:p>
        </w:tc>
      </w:tr>
    </w:tbl>
    <w:p w14:paraId="78AFE177" w14:textId="77777777" w:rsidR="005C7D51" w:rsidRPr="008F0864" w:rsidRDefault="009E1EBF" w:rsidP="005C7D51">
      <w:pPr>
        <w:rPr>
          <w:rFonts w:ascii="Arial" w:hAnsi="Arial" w:cs="Arial"/>
          <w:sz w:val="18"/>
          <w:szCs w:val="18"/>
        </w:rPr>
      </w:pPr>
      <w:r w:rsidRPr="008F0864">
        <w:rPr>
          <w:rFonts w:ascii="Arial" w:hAnsi="Arial" w:cs="Arial"/>
          <w:sz w:val="18"/>
          <w:szCs w:val="18"/>
        </w:rPr>
        <w:t>202</w:t>
      </w:r>
      <w:r>
        <w:rPr>
          <w:rFonts w:ascii="Arial" w:hAnsi="Arial" w:cs="Arial"/>
          <w:sz w:val="18"/>
          <w:szCs w:val="18"/>
        </w:rPr>
        <w:t>3</w:t>
      </w:r>
      <w:r w:rsidRPr="008F0864">
        <w:rPr>
          <w:rFonts w:ascii="Arial" w:hAnsi="Arial" w:cs="Arial"/>
          <w:sz w:val="18"/>
          <w:szCs w:val="18"/>
        </w:rPr>
        <w:t xml:space="preserve"> metų</w:t>
      </w:r>
      <w:r>
        <w:rPr>
          <w:rFonts w:ascii="Arial" w:hAnsi="Arial" w:cs="Arial"/>
          <w:sz w:val="18"/>
          <w:szCs w:val="18"/>
        </w:rPr>
        <w:t xml:space="preserve"> </w:t>
      </w:r>
      <w:r w:rsidRPr="008F0864">
        <w:rPr>
          <w:rFonts w:ascii="Arial" w:hAnsi="Arial" w:cs="Arial"/>
          <w:sz w:val="18"/>
          <w:szCs w:val="18"/>
        </w:rPr>
        <w:t>finansinių ataskaitų rinkinio aiškinamojo rašto 2</w:t>
      </w:r>
      <w:r w:rsidR="004E461F">
        <w:rPr>
          <w:rFonts w:ascii="Arial" w:hAnsi="Arial" w:cs="Arial"/>
          <w:sz w:val="18"/>
          <w:szCs w:val="18"/>
        </w:rPr>
        <w:t>1</w:t>
      </w:r>
      <w:r w:rsidRPr="008F0864">
        <w:rPr>
          <w:rFonts w:ascii="Arial" w:hAnsi="Arial" w:cs="Arial"/>
          <w:sz w:val="18"/>
          <w:szCs w:val="18"/>
        </w:rPr>
        <w:t xml:space="preserve"> pastaba.</w:t>
      </w:r>
    </w:p>
    <w:p w14:paraId="0E697AFC" w14:textId="77777777" w:rsidR="00AB3DAA" w:rsidRDefault="00AB3DAA">
      <w:pPr>
        <w:rPr>
          <w:sz w:val="24"/>
          <w:lang w:eastAsia="en-US"/>
        </w:rPr>
      </w:pPr>
    </w:p>
    <w:p w14:paraId="7F9FC69F" w14:textId="77777777" w:rsidR="005C7D51" w:rsidRDefault="009E1EBF" w:rsidP="000F5EEE">
      <w:pPr>
        <w:jc w:val="center"/>
        <w:rPr>
          <w:sz w:val="24"/>
          <w:lang w:eastAsia="en-US"/>
        </w:rPr>
        <w:sectPr w:rsidR="005C7D51" w:rsidSect="002E40E0">
          <w:headerReference w:type="even" r:id="rId39"/>
          <w:headerReference w:type="default" r:id="rId40"/>
          <w:footerReference w:type="even" r:id="rId41"/>
          <w:footerReference w:type="default" r:id="rId42"/>
          <w:headerReference w:type="first" r:id="rId43"/>
          <w:footerReference w:type="first" r:id="rId44"/>
          <w:pgSz w:w="11906" w:h="16838"/>
          <w:pgMar w:top="1701" w:right="567" w:bottom="1134" w:left="1701" w:header="0" w:footer="0" w:gutter="0"/>
          <w:pgNumType w:start="1"/>
          <w:cols w:space="1296"/>
          <w:docGrid w:linePitch="360"/>
        </w:sectPr>
      </w:pPr>
      <w:r>
        <w:rPr>
          <w:sz w:val="24"/>
          <w:lang w:eastAsia="en-US"/>
        </w:rPr>
        <w:t>_______________________________</w:t>
      </w:r>
    </w:p>
    <w:p w14:paraId="2F93C0FE" w14:textId="77777777" w:rsidR="00191729" w:rsidRPr="00B149FB" w:rsidRDefault="009E1EBF" w:rsidP="00CE55F4">
      <w:pPr>
        <w:tabs>
          <w:tab w:val="left" w:pos="673"/>
          <w:tab w:val="left" w:pos="939"/>
          <w:tab w:val="left" w:pos="1205"/>
          <w:tab w:val="left" w:pos="5325"/>
          <w:tab w:val="left" w:pos="6585"/>
          <w:tab w:val="left" w:pos="7845"/>
          <w:tab w:val="left" w:pos="9105"/>
          <w:tab w:val="left" w:pos="10505"/>
          <w:tab w:val="left" w:pos="13905"/>
        </w:tabs>
        <w:jc w:val="right"/>
        <w:rPr>
          <w:b/>
          <w:bCs/>
          <w:sz w:val="24"/>
        </w:rPr>
      </w:pPr>
      <w:r>
        <w:rPr>
          <w:b/>
          <w:bCs/>
          <w:sz w:val="24"/>
        </w:rPr>
        <w:t>2</w:t>
      </w:r>
      <w:r w:rsidR="00B149FB" w:rsidRPr="00B149FB">
        <w:rPr>
          <w:b/>
          <w:bCs/>
          <w:sz w:val="24"/>
        </w:rPr>
        <w:t xml:space="preserve"> priedas</w:t>
      </w:r>
    </w:p>
    <w:p w14:paraId="525F943C" w14:textId="77777777" w:rsidR="00191729" w:rsidRDefault="00191729" w:rsidP="00291CDD">
      <w:pPr>
        <w:tabs>
          <w:tab w:val="left" w:pos="673"/>
          <w:tab w:val="left" w:pos="939"/>
          <w:tab w:val="left" w:pos="1205"/>
          <w:tab w:val="left" w:pos="5325"/>
          <w:tab w:val="left" w:pos="6585"/>
          <w:tab w:val="left" w:pos="7845"/>
          <w:tab w:val="left" w:pos="9105"/>
          <w:tab w:val="left" w:pos="10505"/>
          <w:tab w:val="left" w:pos="13905"/>
        </w:tabs>
        <w:ind w:left="9120"/>
        <w:rPr>
          <w:sz w:val="24"/>
        </w:rPr>
      </w:pPr>
    </w:p>
    <w:p w14:paraId="37C691F9" w14:textId="77777777" w:rsidR="00291CDD" w:rsidRPr="00BF4F7D" w:rsidRDefault="009E1EBF" w:rsidP="00CE55F4">
      <w:pPr>
        <w:tabs>
          <w:tab w:val="left" w:pos="673"/>
          <w:tab w:val="left" w:pos="939"/>
          <w:tab w:val="left" w:pos="1205"/>
          <w:tab w:val="left" w:pos="5325"/>
          <w:tab w:val="left" w:pos="6585"/>
          <w:tab w:val="left" w:pos="7845"/>
          <w:tab w:val="left" w:pos="9214"/>
          <w:tab w:val="left" w:pos="10065"/>
          <w:tab w:val="left" w:pos="13905"/>
        </w:tabs>
        <w:ind w:left="10632" w:hanging="567"/>
        <w:rPr>
          <w:sz w:val="22"/>
          <w:szCs w:val="22"/>
        </w:rPr>
      </w:pPr>
      <w:r>
        <w:rPr>
          <w:sz w:val="24"/>
        </w:rPr>
        <w:t xml:space="preserve">          </w:t>
      </w:r>
      <w:r w:rsidRPr="00BF4F7D">
        <w:rPr>
          <w:sz w:val="22"/>
          <w:szCs w:val="22"/>
        </w:rPr>
        <w:t>(13-ojo VSAFAS „Nematerialusis turtas“</w:t>
      </w:r>
      <w:r w:rsidR="002239E4" w:rsidRPr="00BF4F7D">
        <w:rPr>
          <w:sz w:val="22"/>
          <w:szCs w:val="22"/>
        </w:rPr>
        <w:t xml:space="preserve"> </w:t>
      </w:r>
      <w:r w:rsidRPr="00BF4F7D">
        <w:rPr>
          <w:sz w:val="22"/>
          <w:szCs w:val="22"/>
        </w:rPr>
        <w:t>1 priedas)</w:t>
      </w:r>
    </w:p>
    <w:p w14:paraId="57DABE92" w14:textId="77777777" w:rsidR="00291CDD" w:rsidRDefault="00291CDD" w:rsidP="00291CDD">
      <w:pPr>
        <w:ind w:left="93"/>
        <w:jc w:val="center"/>
        <w:rPr>
          <w:b/>
          <w:bCs/>
          <w:sz w:val="24"/>
        </w:rPr>
      </w:pPr>
    </w:p>
    <w:p w14:paraId="7DCDBAF5" w14:textId="77777777" w:rsidR="00291CDD" w:rsidRDefault="009E1EBF" w:rsidP="00291CDD">
      <w:pPr>
        <w:ind w:left="93"/>
        <w:jc w:val="center"/>
        <w:rPr>
          <w:b/>
          <w:bCs/>
          <w:sz w:val="24"/>
        </w:rPr>
      </w:pPr>
      <w:r>
        <w:rPr>
          <w:b/>
          <w:bCs/>
          <w:sz w:val="24"/>
        </w:rPr>
        <w:t>(Informacijos apie nematerialiojo turto balansinės vertės pasikeitimą forma)</w:t>
      </w:r>
    </w:p>
    <w:p w14:paraId="588A33A0" w14:textId="77777777" w:rsidR="00CE55F4" w:rsidRDefault="00CE55F4" w:rsidP="00291CDD">
      <w:pPr>
        <w:ind w:left="93"/>
        <w:jc w:val="center"/>
        <w:rPr>
          <w:b/>
          <w:bCs/>
          <w:sz w:val="24"/>
        </w:rPr>
      </w:pPr>
    </w:p>
    <w:p w14:paraId="48EB6D3F" w14:textId="77777777" w:rsidR="00557FF7" w:rsidRDefault="009E1EBF" w:rsidP="00557FF7">
      <w:pPr>
        <w:rPr>
          <w:color w:val="000000"/>
          <w:sz w:val="24"/>
          <w:lang w:eastAsia="en-US"/>
        </w:rPr>
      </w:pPr>
      <w:r>
        <w:rPr>
          <w:color w:val="000000"/>
          <w:sz w:val="24"/>
          <w:lang w:eastAsia="en-US"/>
        </w:rPr>
        <w:t>Ataskaitinis laikotarpis 202</w:t>
      </w:r>
      <w:r w:rsidR="00825AAB">
        <w:rPr>
          <w:color w:val="000000"/>
          <w:sz w:val="24"/>
          <w:lang w:eastAsia="en-US"/>
        </w:rPr>
        <w:t>3</w:t>
      </w:r>
      <w:r>
        <w:rPr>
          <w:color w:val="000000"/>
          <w:sz w:val="24"/>
          <w:lang w:eastAsia="en-US"/>
        </w:rPr>
        <w:t>-01-01 – 202</w:t>
      </w:r>
      <w:r w:rsidR="00825AAB">
        <w:rPr>
          <w:color w:val="000000"/>
          <w:sz w:val="24"/>
          <w:lang w:eastAsia="en-US"/>
        </w:rPr>
        <w:t>3</w:t>
      </w:r>
      <w:r>
        <w:rPr>
          <w:color w:val="000000"/>
          <w:sz w:val="24"/>
          <w:lang w:eastAsia="en-US"/>
        </w:rPr>
        <w:t>-</w:t>
      </w:r>
      <w:r w:rsidR="00BB34CF">
        <w:rPr>
          <w:color w:val="000000"/>
          <w:sz w:val="24"/>
          <w:lang w:eastAsia="en-US"/>
        </w:rPr>
        <w:t>12</w:t>
      </w:r>
      <w:r>
        <w:rPr>
          <w:color w:val="000000"/>
          <w:sz w:val="24"/>
          <w:lang w:eastAsia="en-US"/>
        </w:rPr>
        <w:t>-3</w:t>
      </w:r>
      <w:r w:rsidR="00BB34CF">
        <w:rPr>
          <w:color w:val="000000"/>
          <w:sz w:val="24"/>
          <w:lang w:eastAsia="en-US"/>
        </w:rPr>
        <w:t>1</w:t>
      </w:r>
    </w:p>
    <w:p w14:paraId="0ACAE7DA" w14:textId="77777777" w:rsidR="00557FF7" w:rsidRDefault="009E1EBF" w:rsidP="00557FF7">
      <w:pPr>
        <w:rPr>
          <w:color w:val="000000"/>
          <w:sz w:val="24"/>
          <w:lang w:eastAsia="en-US"/>
        </w:rPr>
      </w:pPr>
      <w:r>
        <w:rPr>
          <w:color w:val="000000"/>
          <w:sz w:val="24"/>
          <w:lang w:eastAsia="en-US"/>
        </w:rPr>
        <w:t>Viešoji įstaiga  „Klaipėdos butai“</w:t>
      </w:r>
    </w:p>
    <w:p w14:paraId="252D4122" w14:textId="77777777" w:rsidR="00557FF7" w:rsidRDefault="009E1EBF" w:rsidP="00557FF7">
      <w:pPr>
        <w:rPr>
          <w:color w:val="000000"/>
          <w:sz w:val="24"/>
          <w:lang w:eastAsia="en-US"/>
        </w:rPr>
      </w:pPr>
      <w:r>
        <w:rPr>
          <w:color w:val="000000"/>
          <w:sz w:val="24"/>
          <w:lang w:eastAsia="en-US"/>
        </w:rPr>
        <w:t>Lentelėje pateikiamų duomenų valiuta: eurai</w:t>
      </w:r>
    </w:p>
    <w:p w14:paraId="54286BE6" w14:textId="77777777" w:rsidR="00291CDD" w:rsidRDefault="00291CDD" w:rsidP="00291CDD">
      <w:pPr>
        <w:tabs>
          <w:tab w:val="left" w:pos="673"/>
          <w:tab w:val="left" w:pos="939"/>
          <w:tab w:val="left" w:pos="1205"/>
        </w:tabs>
        <w:ind w:left="93"/>
        <w:rPr>
          <w:sz w:val="24"/>
        </w:rPr>
      </w:pPr>
    </w:p>
    <w:p w14:paraId="2DC03963" w14:textId="77777777" w:rsidR="00291CDD" w:rsidRDefault="009E1EBF" w:rsidP="00291CDD">
      <w:pPr>
        <w:tabs>
          <w:tab w:val="left" w:pos="673"/>
          <w:tab w:val="left" w:pos="939"/>
          <w:tab w:val="left" w:pos="1205"/>
        </w:tabs>
        <w:ind w:left="93"/>
        <w:jc w:val="center"/>
        <w:rPr>
          <w:sz w:val="24"/>
        </w:rPr>
      </w:pPr>
      <w:r>
        <w:rPr>
          <w:b/>
          <w:sz w:val="24"/>
        </w:rPr>
        <w:t>INFORMACIJA APIE</w:t>
      </w:r>
    </w:p>
    <w:p w14:paraId="426654D8" w14:textId="77777777" w:rsidR="00291CDD" w:rsidRDefault="009E1EBF" w:rsidP="00291CDD">
      <w:pPr>
        <w:ind w:left="93"/>
        <w:jc w:val="center"/>
        <w:rPr>
          <w:b/>
          <w:bCs/>
          <w:sz w:val="24"/>
        </w:rPr>
      </w:pPr>
      <w:r>
        <w:rPr>
          <w:b/>
          <w:bCs/>
          <w:sz w:val="24"/>
        </w:rPr>
        <w:t xml:space="preserve">NEMATERIALIOJO TURTO BALANSINĖS VERTĖS PASIKEITIMĄ </w:t>
      </w:r>
    </w:p>
    <w:p w14:paraId="6AD1C00D" w14:textId="77777777" w:rsidR="00291CDD" w:rsidRDefault="00291CDD" w:rsidP="00291CDD">
      <w:pPr>
        <w:rPr>
          <w:sz w:val="24"/>
        </w:rPr>
      </w:pPr>
    </w:p>
    <w:tbl>
      <w:tblPr>
        <w:tblW w:w="15134" w:type="dxa"/>
        <w:tblLayout w:type="fixed"/>
        <w:tblLook w:val="0000" w:firstRow="0" w:lastRow="0" w:firstColumn="0" w:lastColumn="0" w:noHBand="0" w:noVBand="0"/>
      </w:tblPr>
      <w:tblGrid>
        <w:gridCol w:w="656"/>
        <w:gridCol w:w="266"/>
        <w:gridCol w:w="3581"/>
        <w:gridCol w:w="1275"/>
        <w:gridCol w:w="1134"/>
        <w:gridCol w:w="1276"/>
        <w:gridCol w:w="1276"/>
        <w:gridCol w:w="1276"/>
        <w:gridCol w:w="992"/>
        <w:gridCol w:w="1134"/>
        <w:gridCol w:w="992"/>
        <w:gridCol w:w="1276"/>
      </w:tblGrid>
      <w:tr w:rsidR="00500D70" w14:paraId="35A436C0" w14:textId="77777777" w:rsidTr="00B730DC">
        <w:trPr>
          <w:trHeight w:val="540"/>
          <w:tblHeader/>
        </w:trPr>
        <w:tc>
          <w:tcPr>
            <w:tcW w:w="6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C1ADE9" w14:textId="77777777" w:rsidR="00291CDD" w:rsidRDefault="009E1EBF" w:rsidP="00B730DC">
            <w:pPr>
              <w:jc w:val="center"/>
              <w:rPr>
                <w:b/>
                <w:bCs/>
              </w:rPr>
            </w:pPr>
            <w:r>
              <w:rPr>
                <w:b/>
                <w:bCs/>
              </w:rPr>
              <w:t>Eil. Nr.</w:t>
            </w:r>
          </w:p>
        </w:tc>
        <w:tc>
          <w:tcPr>
            <w:tcW w:w="3847" w:type="dxa"/>
            <w:gridSpan w:val="2"/>
            <w:vMerge w:val="restart"/>
            <w:tcBorders>
              <w:top w:val="single" w:sz="4" w:space="0" w:color="auto"/>
              <w:left w:val="single" w:sz="4" w:space="0" w:color="auto"/>
              <w:bottom w:val="single" w:sz="4" w:space="0" w:color="000000"/>
              <w:right w:val="single" w:sz="4" w:space="0" w:color="000000"/>
            </w:tcBorders>
            <w:shd w:val="clear" w:color="auto" w:fill="FFFFFF"/>
            <w:noWrap/>
            <w:vAlign w:val="center"/>
          </w:tcPr>
          <w:p w14:paraId="20396870" w14:textId="77777777" w:rsidR="00291CDD" w:rsidRDefault="009E1EBF" w:rsidP="00B730DC">
            <w:pPr>
              <w:jc w:val="center"/>
              <w:rPr>
                <w:b/>
                <w:bCs/>
              </w:rPr>
            </w:pPr>
            <w:r>
              <w:rPr>
                <w:b/>
                <w:bCs/>
              </w:rPr>
              <w:t>Straipsniai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5684B48" w14:textId="77777777" w:rsidR="00291CDD" w:rsidRDefault="009E1EBF" w:rsidP="00B730DC">
            <w:pPr>
              <w:ind w:left="-108"/>
              <w:jc w:val="center"/>
              <w:rPr>
                <w:b/>
                <w:bCs/>
              </w:rPr>
            </w:pPr>
            <w:r>
              <w:rPr>
                <w:b/>
                <w:bCs/>
              </w:rPr>
              <w:t>Plėtros darbai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D1CE4A5" w14:textId="77777777" w:rsidR="00291CDD" w:rsidRDefault="009E1EBF" w:rsidP="00B730DC">
            <w:pPr>
              <w:ind w:left="-108"/>
              <w:jc w:val="center"/>
              <w:rPr>
                <w:b/>
                <w:bCs/>
              </w:rPr>
            </w:pPr>
            <w:r>
              <w:rPr>
                <w:b/>
                <w:bCs/>
              </w:rPr>
              <w:t>Programinė įranga ir jos licencijos</w:t>
            </w:r>
          </w:p>
        </w:tc>
        <w:tc>
          <w:tcPr>
            <w:tcW w:w="3828" w:type="dxa"/>
            <w:gridSpan w:val="3"/>
            <w:tcBorders>
              <w:top w:val="single" w:sz="4" w:space="0" w:color="auto"/>
              <w:left w:val="nil"/>
              <w:bottom w:val="single" w:sz="4" w:space="0" w:color="auto"/>
              <w:right w:val="single" w:sz="4" w:space="0" w:color="auto"/>
            </w:tcBorders>
            <w:shd w:val="clear" w:color="auto" w:fill="FFFFFF"/>
            <w:vAlign w:val="center"/>
          </w:tcPr>
          <w:p w14:paraId="787C5F76" w14:textId="77777777" w:rsidR="00291CDD" w:rsidRDefault="00291CDD" w:rsidP="00B730DC">
            <w:pPr>
              <w:ind w:left="-108" w:right="-108"/>
              <w:jc w:val="center"/>
              <w:rPr>
                <w:b/>
                <w:bCs/>
              </w:rPr>
            </w:pPr>
          </w:p>
          <w:p w14:paraId="566723AF" w14:textId="77777777" w:rsidR="00291CDD" w:rsidRDefault="009E1EBF" w:rsidP="00B730DC">
            <w:pPr>
              <w:ind w:left="-108" w:right="-108"/>
              <w:jc w:val="center"/>
              <w:rPr>
                <w:b/>
                <w:bCs/>
              </w:rPr>
            </w:pPr>
            <w:r>
              <w:rPr>
                <w:b/>
                <w:bCs/>
              </w:rPr>
              <w:t>Kitas nematerialusis turtas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D0C71E" w14:textId="77777777" w:rsidR="00291CDD" w:rsidRDefault="009E1EBF" w:rsidP="00B730DC">
            <w:pPr>
              <w:jc w:val="center"/>
              <w:rPr>
                <w:b/>
                <w:bCs/>
              </w:rPr>
            </w:pPr>
            <w:r>
              <w:rPr>
                <w:b/>
                <w:bCs/>
              </w:rPr>
              <w:t>Nebaigti projektai ir išankstiniai apmokėjimai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5D739BDE" w14:textId="77777777" w:rsidR="00291CDD" w:rsidRDefault="009E1EBF" w:rsidP="00B730DC">
            <w:pPr>
              <w:jc w:val="center"/>
              <w:rPr>
                <w:b/>
                <w:bCs/>
              </w:rPr>
            </w:pPr>
            <w:r>
              <w:rPr>
                <w:b/>
                <w:bCs/>
              </w:rPr>
              <w:t>Prestižas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2F88E9" w14:textId="77777777" w:rsidR="00291CDD" w:rsidRDefault="009E1EBF" w:rsidP="00B730DC">
            <w:pPr>
              <w:jc w:val="center"/>
              <w:rPr>
                <w:b/>
                <w:bCs/>
              </w:rPr>
            </w:pPr>
            <w:r>
              <w:rPr>
                <w:b/>
                <w:bCs/>
              </w:rPr>
              <w:t>Iš viso</w:t>
            </w:r>
          </w:p>
        </w:tc>
      </w:tr>
      <w:tr w:rsidR="00500D70" w14:paraId="1F687AFB" w14:textId="77777777" w:rsidTr="00B730DC">
        <w:trPr>
          <w:trHeight w:val="757"/>
          <w:tblHeader/>
        </w:trPr>
        <w:tc>
          <w:tcPr>
            <w:tcW w:w="656" w:type="dxa"/>
            <w:vMerge/>
            <w:tcBorders>
              <w:top w:val="single" w:sz="4" w:space="0" w:color="auto"/>
              <w:left w:val="single" w:sz="4" w:space="0" w:color="auto"/>
              <w:bottom w:val="single" w:sz="4" w:space="0" w:color="auto"/>
              <w:right w:val="single" w:sz="4" w:space="0" w:color="auto"/>
            </w:tcBorders>
            <w:vAlign w:val="center"/>
          </w:tcPr>
          <w:p w14:paraId="77D530FF" w14:textId="77777777" w:rsidR="00291CDD" w:rsidRDefault="00291CDD" w:rsidP="00B730DC">
            <w:pPr>
              <w:rPr>
                <w:b/>
                <w:bCs/>
              </w:rPr>
            </w:pPr>
          </w:p>
        </w:tc>
        <w:tc>
          <w:tcPr>
            <w:tcW w:w="3847" w:type="dxa"/>
            <w:gridSpan w:val="2"/>
            <w:vMerge/>
            <w:tcBorders>
              <w:top w:val="single" w:sz="4" w:space="0" w:color="auto"/>
              <w:left w:val="single" w:sz="4" w:space="0" w:color="auto"/>
              <w:bottom w:val="single" w:sz="4" w:space="0" w:color="000000"/>
              <w:right w:val="single" w:sz="4" w:space="0" w:color="000000"/>
            </w:tcBorders>
            <w:vAlign w:val="center"/>
          </w:tcPr>
          <w:p w14:paraId="48C5B141" w14:textId="77777777" w:rsidR="00291CDD" w:rsidRDefault="00291CDD" w:rsidP="00B730DC">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32DE5F3" w14:textId="77777777" w:rsidR="00291CDD" w:rsidRDefault="00291CDD" w:rsidP="00B730DC">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DB8539" w14:textId="77777777" w:rsidR="00291CDD" w:rsidRDefault="00291CDD" w:rsidP="00B730DC">
            <w:pPr>
              <w:ind w:left="-108"/>
              <w:rPr>
                <w:b/>
                <w:bCs/>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6A92D5C3" w14:textId="77777777" w:rsidR="00291CDD" w:rsidRDefault="009E1EBF" w:rsidP="00B730DC">
            <w:pPr>
              <w:ind w:left="-108" w:right="-108"/>
              <w:jc w:val="center"/>
              <w:rPr>
                <w:b/>
                <w:bCs/>
                <w:lang w:val="en-US"/>
              </w:rPr>
            </w:pPr>
            <w:r>
              <w:rPr>
                <w:b/>
                <w:bCs/>
              </w:rPr>
              <w:t>Patentai, autorių ir kitos teisės</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E1F9600" w14:textId="77777777" w:rsidR="00291CDD" w:rsidRDefault="009E1EBF" w:rsidP="00B730DC">
            <w:pPr>
              <w:ind w:left="-108" w:right="-108"/>
              <w:jc w:val="center"/>
              <w:rPr>
                <w:b/>
                <w:bCs/>
                <w:lang w:val="en-US"/>
              </w:rPr>
            </w:pPr>
            <w:r>
              <w:rPr>
                <w:b/>
                <w:bCs/>
              </w:rPr>
              <w:t>Nematerialio-sios vertybės</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CCA30A7" w14:textId="77777777" w:rsidR="00291CDD" w:rsidRDefault="009E1EBF" w:rsidP="00B730DC">
            <w:pPr>
              <w:ind w:left="-108" w:right="-108"/>
              <w:jc w:val="center"/>
              <w:rPr>
                <w:b/>
                <w:bCs/>
                <w:lang w:val="en-US"/>
              </w:rPr>
            </w:pPr>
            <w:r>
              <w:rPr>
                <w:b/>
                <w:bCs/>
              </w:rPr>
              <w:t>Kitas nematerialusis turtas</w:t>
            </w:r>
          </w:p>
        </w:tc>
        <w:tc>
          <w:tcPr>
            <w:tcW w:w="992" w:type="dxa"/>
            <w:tcBorders>
              <w:top w:val="nil"/>
              <w:left w:val="single" w:sz="4" w:space="0" w:color="auto"/>
              <w:bottom w:val="single" w:sz="4" w:space="0" w:color="auto"/>
              <w:right w:val="single" w:sz="4" w:space="0" w:color="auto"/>
            </w:tcBorders>
            <w:shd w:val="clear" w:color="auto" w:fill="FFFFFF"/>
            <w:vAlign w:val="center"/>
          </w:tcPr>
          <w:p w14:paraId="33B9486A" w14:textId="77777777" w:rsidR="00291CDD" w:rsidRDefault="009E1EBF" w:rsidP="00B730DC">
            <w:pPr>
              <w:ind w:left="-108" w:right="-108"/>
              <w:jc w:val="center"/>
              <w:rPr>
                <w:b/>
                <w:bCs/>
              </w:rPr>
            </w:pPr>
            <w:r>
              <w:rPr>
                <w:b/>
                <w:bCs/>
              </w:rPr>
              <w:t>Nebaigti projektai</w:t>
            </w:r>
          </w:p>
        </w:tc>
        <w:tc>
          <w:tcPr>
            <w:tcW w:w="1134" w:type="dxa"/>
            <w:tcBorders>
              <w:top w:val="nil"/>
              <w:left w:val="nil"/>
              <w:bottom w:val="single" w:sz="4" w:space="0" w:color="auto"/>
              <w:right w:val="single" w:sz="4" w:space="0" w:color="auto"/>
            </w:tcBorders>
            <w:shd w:val="clear" w:color="auto" w:fill="FFFFFF"/>
            <w:vAlign w:val="center"/>
          </w:tcPr>
          <w:p w14:paraId="661BEADD" w14:textId="77777777" w:rsidR="00291CDD" w:rsidRDefault="009E1EBF" w:rsidP="00B730DC">
            <w:pPr>
              <w:ind w:left="-108" w:right="-108"/>
              <w:jc w:val="center"/>
              <w:rPr>
                <w:b/>
                <w:bCs/>
              </w:rPr>
            </w:pPr>
            <w:r>
              <w:rPr>
                <w:b/>
                <w:bCs/>
              </w:rPr>
              <w:t>Išankstiniai apmokėjimai</w:t>
            </w:r>
          </w:p>
        </w:tc>
        <w:tc>
          <w:tcPr>
            <w:tcW w:w="992" w:type="dxa"/>
            <w:vMerge/>
            <w:tcBorders>
              <w:top w:val="single" w:sz="4" w:space="0" w:color="auto"/>
              <w:left w:val="single" w:sz="4" w:space="0" w:color="auto"/>
              <w:bottom w:val="single" w:sz="4" w:space="0" w:color="000000"/>
              <w:right w:val="single" w:sz="4" w:space="0" w:color="auto"/>
            </w:tcBorders>
            <w:vAlign w:val="center"/>
          </w:tcPr>
          <w:p w14:paraId="580E10C0" w14:textId="77777777" w:rsidR="00291CDD" w:rsidRDefault="00291CDD" w:rsidP="00B730DC">
            <w:pPr>
              <w:rPr>
                <w:b/>
                <w:bC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EA5883E" w14:textId="77777777" w:rsidR="00291CDD" w:rsidRDefault="00291CDD" w:rsidP="00B730DC">
            <w:pPr>
              <w:rPr>
                <w:b/>
                <w:bCs/>
              </w:rPr>
            </w:pPr>
          </w:p>
        </w:tc>
      </w:tr>
      <w:tr w:rsidR="00500D70" w14:paraId="310134CB" w14:textId="77777777" w:rsidTr="00B730DC">
        <w:trPr>
          <w:trHeight w:val="255"/>
          <w:tblHeader/>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0642BB77" w14:textId="77777777" w:rsidR="00291CDD" w:rsidRDefault="009E1EBF" w:rsidP="00B730DC">
            <w:pPr>
              <w:jc w:val="center"/>
            </w:pPr>
            <w:r>
              <w:t>1</w:t>
            </w:r>
          </w:p>
        </w:tc>
        <w:tc>
          <w:tcPr>
            <w:tcW w:w="3847" w:type="dxa"/>
            <w:gridSpan w:val="2"/>
            <w:tcBorders>
              <w:top w:val="nil"/>
              <w:left w:val="nil"/>
              <w:bottom w:val="single" w:sz="4" w:space="0" w:color="auto"/>
              <w:right w:val="single" w:sz="4" w:space="0" w:color="auto"/>
            </w:tcBorders>
            <w:shd w:val="clear" w:color="auto" w:fill="FFFFFF"/>
            <w:noWrap/>
            <w:vAlign w:val="bottom"/>
          </w:tcPr>
          <w:p w14:paraId="491E7442" w14:textId="77777777" w:rsidR="00291CDD" w:rsidRDefault="009E1EBF" w:rsidP="00B730DC">
            <w:pPr>
              <w:jc w:val="center"/>
            </w:pPr>
            <w:r>
              <w:t>2</w:t>
            </w:r>
          </w:p>
        </w:tc>
        <w:tc>
          <w:tcPr>
            <w:tcW w:w="1275" w:type="dxa"/>
            <w:tcBorders>
              <w:top w:val="nil"/>
              <w:left w:val="nil"/>
              <w:bottom w:val="single" w:sz="4" w:space="0" w:color="auto"/>
              <w:right w:val="single" w:sz="4" w:space="0" w:color="auto"/>
            </w:tcBorders>
            <w:shd w:val="clear" w:color="auto" w:fill="FFFFFF"/>
          </w:tcPr>
          <w:p w14:paraId="305EF260" w14:textId="77777777" w:rsidR="00291CDD" w:rsidRDefault="009E1EBF" w:rsidP="00B730DC">
            <w:pPr>
              <w:jc w:val="center"/>
            </w:pPr>
            <w:r>
              <w:t>3</w:t>
            </w:r>
          </w:p>
        </w:tc>
        <w:tc>
          <w:tcPr>
            <w:tcW w:w="1134" w:type="dxa"/>
            <w:tcBorders>
              <w:top w:val="nil"/>
              <w:left w:val="nil"/>
              <w:bottom w:val="single" w:sz="4" w:space="0" w:color="auto"/>
              <w:right w:val="single" w:sz="4" w:space="0" w:color="auto"/>
            </w:tcBorders>
            <w:shd w:val="clear" w:color="auto" w:fill="FFFFFF"/>
          </w:tcPr>
          <w:p w14:paraId="45852404" w14:textId="77777777" w:rsidR="00291CDD" w:rsidRDefault="009E1EBF" w:rsidP="00B730DC">
            <w:pPr>
              <w:jc w:val="center"/>
            </w:pPr>
            <w:r>
              <w:t>4</w:t>
            </w:r>
          </w:p>
        </w:tc>
        <w:tc>
          <w:tcPr>
            <w:tcW w:w="1276" w:type="dxa"/>
            <w:tcBorders>
              <w:top w:val="nil"/>
              <w:left w:val="nil"/>
              <w:bottom w:val="single" w:sz="4" w:space="0" w:color="auto"/>
              <w:right w:val="single" w:sz="4" w:space="0" w:color="auto"/>
            </w:tcBorders>
            <w:shd w:val="clear" w:color="auto" w:fill="FFFFFF"/>
          </w:tcPr>
          <w:p w14:paraId="1FC390CF" w14:textId="77777777" w:rsidR="00291CDD" w:rsidRDefault="009E1EBF" w:rsidP="00B730DC">
            <w:pPr>
              <w:jc w:val="center"/>
            </w:pPr>
            <w:r>
              <w:t>5</w:t>
            </w:r>
          </w:p>
        </w:tc>
        <w:tc>
          <w:tcPr>
            <w:tcW w:w="1276" w:type="dxa"/>
            <w:tcBorders>
              <w:top w:val="nil"/>
              <w:left w:val="nil"/>
              <w:bottom w:val="single" w:sz="4" w:space="0" w:color="auto"/>
              <w:right w:val="single" w:sz="4" w:space="0" w:color="auto"/>
            </w:tcBorders>
            <w:shd w:val="clear" w:color="auto" w:fill="FFFFFF"/>
          </w:tcPr>
          <w:p w14:paraId="2C97297F" w14:textId="77777777" w:rsidR="00291CDD" w:rsidRDefault="009E1EBF" w:rsidP="00B730DC">
            <w:pPr>
              <w:jc w:val="center"/>
            </w:pPr>
            <w:r>
              <w:t>6</w:t>
            </w:r>
          </w:p>
        </w:tc>
        <w:tc>
          <w:tcPr>
            <w:tcW w:w="1276" w:type="dxa"/>
            <w:tcBorders>
              <w:top w:val="nil"/>
              <w:left w:val="nil"/>
              <w:bottom w:val="single" w:sz="4" w:space="0" w:color="auto"/>
              <w:right w:val="single" w:sz="4" w:space="0" w:color="auto"/>
            </w:tcBorders>
            <w:shd w:val="clear" w:color="auto" w:fill="FFFFFF"/>
          </w:tcPr>
          <w:p w14:paraId="3E1FADE0" w14:textId="77777777" w:rsidR="00291CDD" w:rsidRDefault="009E1EBF" w:rsidP="00B730DC">
            <w:pPr>
              <w:jc w:val="center"/>
            </w:pPr>
            <w:r>
              <w:t>7</w:t>
            </w:r>
          </w:p>
        </w:tc>
        <w:tc>
          <w:tcPr>
            <w:tcW w:w="992" w:type="dxa"/>
            <w:tcBorders>
              <w:top w:val="nil"/>
              <w:left w:val="single" w:sz="4" w:space="0" w:color="auto"/>
              <w:bottom w:val="single" w:sz="4" w:space="0" w:color="auto"/>
              <w:right w:val="single" w:sz="4" w:space="0" w:color="auto"/>
            </w:tcBorders>
            <w:shd w:val="clear" w:color="auto" w:fill="FFFFFF"/>
          </w:tcPr>
          <w:p w14:paraId="605E41D1" w14:textId="77777777" w:rsidR="00291CDD" w:rsidRDefault="009E1EBF" w:rsidP="00B730DC">
            <w:pPr>
              <w:jc w:val="center"/>
            </w:pPr>
            <w:r>
              <w:t>8</w:t>
            </w:r>
          </w:p>
        </w:tc>
        <w:tc>
          <w:tcPr>
            <w:tcW w:w="1134" w:type="dxa"/>
            <w:tcBorders>
              <w:top w:val="nil"/>
              <w:left w:val="nil"/>
              <w:bottom w:val="single" w:sz="4" w:space="0" w:color="auto"/>
              <w:right w:val="single" w:sz="4" w:space="0" w:color="auto"/>
            </w:tcBorders>
            <w:shd w:val="clear" w:color="auto" w:fill="FFFFFF"/>
          </w:tcPr>
          <w:p w14:paraId="1B0FC7CB" w14:textId="77777777" w:rsidR="00291CDD" w:rsidRDefault="009E1EBF" w:rsidP="00B730DC">
            <w:pPr>
              <w:jc w:val="center"/>
            </w:pPr>
            <w:r>
              <w:t>9</w:t>
            </w:r>
          </w:p>
        </w:tc>
        <w:tc>
          <w:tcPr>
            <w:tcW w:w="992" w:type="dxa"/>
            <w:tcBorders>
              <w:top w:val="nil"/>
              <w:left w:val="nil"/>
              <w:bottom w:val="single" w:sz="4" w:space="0" w:color="auto"/>
              <w:right w:val="single" w:sz="4" w:space="0" w:color="auto"/>
            </w:tcBorders>
            <w:shd w:val="clear" w:color="auto" w:fill="FFFFFF"/>
            <w:vAlign w:val="center"/>
          </w:tcPr>
          <w:p w14:paraId="47707A8E" w14:textId="77777777" w:rsidR="00291CDD" w:rsidRDefault="009E1EBF" w:rsidP="00B730DC">
            <w:pPr>
              <w:jc w:val="center"/>
            </w:pPr>
            <w:r>
              <w:t>10</w:t>
            </w:r>
          </w:p>
        </w:tc>
        <w:tc>
          <w:tcPr>
            <w:tcW w:w="1276" w:type="dxa"/>
            <w:tcBorders>
              <w:top w:val="nil"/>
              <w:left w:val="nil"/>
              <w:bottom w:val="single" w:sz="4" w:space="0" w:color="auto"/>
              <w:right w:val="single" w:sz="4" w:space="0" w:color="auto"/>
            </w:tcBorders>
            <w:shd w:val="clear" w:color="auto" w:fill="FFFFFF"/>
            <w:vAlign w:val="center"/>
          </w:tcPr>
          <w:p w14:paraId="411A8230" w14:textId="77777777" w:rsidR="00291CDD" w:rsidRDefault="009E1EBF" w:rsidP="00B730DC">
            <w:pPr>
              <w:jc w:val="center"/>
            </w:pPr>
            <w:r>
              <w:t>11</w:t>
            </w:r>
          </w:p>
        </w:tc>
      </w:tr>
      <w:tr w:rsidR="00500D70" w14:paraId="184112CC" w14:textId="77777777" w:rsidTr="00B730DC">
        <w:trPr>
          <w:trHeight w:val="499"/>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165322EB" w14:textId="77777777" w:rsidR="00291CDD" w:rsidRDefault="009E1EBF" w:rsidP="00B730DC">
            <w:pPr>
              <w:jc w:val="center"/>
              <w:rPr>
                <w:b/>
                <w:bCs/>
              </w:rPr>
            </w:pPr>
            <w:r>
              <w:rPr>
                <w:b/>
                <w:bCs/>
              </w:rPr>
              <w:t>1.</w:t>
            </w:r>
          </w:p>
        </w:tc>
        <w:tc>
          <w:tcPr>
            <w:tcW w:w="3847" w:type="dxa"/>
            <w:gridSpan w:val="2"/>
            <w:tcBorders>
              <w:top w:val="single" w:sz="4" w:space="0" w:color="auto"/>
              <w:left w:val="nil"/>
              <w:bottom w:val="nil"/>
              <w:right w:val="single" w:sz="4" w:space="0" w:color="000000"/>
            </w:tcBorders>
            <w:shd w:val="clear" w:color="auto" w:fill="FFFFFF"/>
            <w:vAlign w:val="bottom"/>
          </w:tcPr>
          <w:p w14:paraId="0E6F5CAD" w14:textId="77777777" w:rsidR="00291CDD" w:rsidRDefault="009E1EBF" w:rsidP="00B730DC">
            <w:pPr>
              <w:rPr>
                <w:b/>
                <w:bCs/>
              </w:rPr>
            </w:pPr>
            <w:r>
              <w:rPr>
                <w:b/>
                <w:bCs/>
              </w:rPr>
              <w:t>Įsigijimo ar pasigaminimo savikaina ataskaitinio laikotarpio pradžioje</w:t>
            </w:r>
          </w:p>
        </w:tc>
        <w:tc>
          <w:tcPr>
            <w:tcW w:w="1275" w:type="dxa"/>
            <w:tcBorders>
              <w:top w:val="nil"/>
              <w:left w:val="nil"/>
              <w:bottom w:val="single" w:sz="4" w:space="0" w:color="auto"/>
              <w:right w:val="single" w:sz="4" w:space="0" w:color="auto"/>
            </w:tcBorders>
            <w:shd w:val="clear" w:color="auto" w:fill="FFFFFF"/>
          </w:tcPr>
          <w:p w14:paraId="6143216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6764597B" w14:textId="77777777" w:rsidR="00291CDD" w:rsidRDefault="009E1EBF" w:rsidP="00B730DC">
            <w:r>
              <w:t>162</w:t>
            </w:r>
            <w:r w:rsidR="00343B69">
              <w:t>7</w:t>
            </w:r>
          </w:p>
        </w:tc>
        <w:tc>
          <w:tcPr>
            <w:tcW w:w="1276" w:type="dxa"/>
            <w:tcBorders>
              <w:top w:val="nil"/>
              <w:left w:val="nil"/>
              <w:bottom w:val="single" w:sz="4" w:space="0" w:color="auto"/>
              <w:right w:val="single" w:sz="4" w:space="0" w:color="auto"/>
            </w:tcBorders>
            <w:shd w:val="clear" w:color="auto" w:fill="FFFFFF"/>
          </w:tcPr>
          <w:p w14:paraId="0FC9BC5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94A5A33"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4732A26"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1124C28F"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4A4897C1"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5DF29C9B"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F6EC9D0" w14:textId="77777777" w:rsidR="00291CDD" w:rsidRPr="00706B44" w:rsidRDefault="009E1EBF" w:rsidP="00B730DC">
            <w:pPr>
              <w:rPr>
                <w:b/>
                <w:bCs/>
              </w:rPr>
            </w:pPr>
            <w:r w:rsidRPr="00706B44">
              <w:rPr>
                <w:b/>
                <w:bCs/>
              </w:rPr>
              <w:t>1627</w:t>
            </w:r>
          </w:p>
        </w:tc>
      </w:tr>
      <w:tr w:rsidR="00500D70" w14:paraId="04CED107"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137AD49C" w14:textId="77777777" w:rsidR="00291CDD" w:rsidRDefault="009E1EBF" w:rsidP="00B730DC">
            <w:pPr>
              <w:jc w:val="center"/>
              <w:rPr>
                <w:b/>
                <w:bCs/>
              </w:rPr>
            </w:pPr>
            <w:r>
              <w:rPr>
                <w:b/>
                <w:bCs/>
              </w:rPr>
              <w:t>2.</w:t>
            </w:r>
          </w:p>
        </w:tc>
        <w:tc>
          <w:tcPr>
            <w:tcW w:w="3847" w:type="dxa"/>
            <w:gridSpan w:val="2"/>
            <w:tcBorders>
              <w:top w:val="single" w:sz="4" w:space="0" w:color="auto"/>
              <w:left w:val="single" w:sz="4" w:space="0" w:color="auto"/>
              <w:bottom w:val="single" w:sz="4" w:space="0" w:color="auto"/>
              <w:right w:val="single" w:sz="4" w:space="0" w:color="000000"/>
            </w:tcBorders>
            <w:shd w:val="clear" w:color="auto" w:fill="FFFFFF"/>
            <w:noWrap/>
            <w:vAlign w:val="bottom"/>
          </w:tcPr>
          <w:p w14:paraId="6A3B167F" w14:textId="77777777" w:rsidR="00291CDD" w:rsidRDefault="009E1EBF" w:rsidP="00B730DC">
            <w:pPr>
              <w:rPr>
                <w:b/>
                <w:bCs/>
              </w:rPr>
            </w:pPr>
            <w:r>
              <w:rPr>
                <w:b/>
                <w:bCs/>
              </w:rPr>
              <w:t>Įsigijimai per ataskaitinį laikotarpį</w:t>
            </w:r>
          </w:p>
        </w:tc>
        <w:tc>
          <w:tcPr>
            <w:tcW w:w="1275" w:type="dxa"/>
            <w:tcBorders>
              <w:top w:val="nil"/>
              <w:left w:val="nil"/>
              <w:bottom w:val="single" w:sz="4" w:space="0" w:color="auto"/>
              <w:right w:val="single" w:sz="4" w:space="0" w:color="auto"/>
            </w:tcBorders>
            <w:shd w:val="clear" w:color="auto" w:fill="FFFFFF"/>
          </w:tcPr>
          <w:p w14:paraId="77DAFE52" w14:textId="77777777" w:rsidR="00291CDD" w:rsidRDefault="00291CDD" w:rsidP="00B730DC"/>
        </w:tc>
        <w:tc>
          <w:tcPr>
            <w:tcW w:w="1134" w:type="dxa"/>
            <w:tcBorders>
              <w:top w:val="nil"/>
              <w:left w:val="nil"/>
              <w:bottom w:val="single" w:sz="4" w:space="0" w:color="auto"/>
              <w:right w:val="single" w:sz="4" w:space="0" w:color="auto"/>
            </w:tcBorders>
            <w:shd w:val="clear" w:color="auto" w:fill="FFFFFF"/>
            <w:vAlign w:val="bottom"/>
          </w:tcPr>
          <w:p w14:paraId="275B771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AF57FF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73AAD7A"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11DE248" w14:textId="77777777" w:rsidR="00291CDD" w:rsidRDefault="009E1EBF" w:rsidP="00B730DC">
            <w:r>
              <w:t>10</w:t>
            </w:r>
            <w:r w:rsidR="00A736D8">
              <w:t>5</w:t>
            </w:r>
            <w:r w:rsidR="00276324">
              <w:t>6</w:t>
            </w:r>
          </w:p>
        </w:tc>
        <w:tc>
          <w:tcPr>
            <w:tcW w:w="992" w:type="dxa"/>
            <w:tcBorders>
              <w:top w:val="nil"/>
              <w:left w:val="single" w:sz="4" w:space="0" w:color="auto"/>
              <w:bottom w:val="single" w:sz="4" w:space="0" w:color="auto"/>
              <w:right w:val="single" w:sz="4" w:space="0" w:color="auto"/>
            </w:tcBorders>
            <w:shd w:val="clear" w:color="auto" w:fill="FFFFFF"/>
          </w:tcPr>
          <w:p w14:paraId="527ED08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6611B15D"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4FCE281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2E48BAA" w14:textId="77777777" w:rsidR="00291CDD" w:rsidRPr="00276324" w:rsidRDefault="009E1EBF" w:rsidP="00B730DC">
            <w:pPr>
              <w:rPr>
                <w:b/>
                <w:bCs/>
              </w:rPr>
            </w:pPr>
            <w:r w:rsidRPr="00276324">
              <w:rPr>
                <w:b/>
                <w:bCs/>
              </w:rPr>
              <w:t>105</w:t>
            </w:r>
            <w:r w:rsidR="00276324" w:rsidRPr="00276324">
              <w:rPr>
                <w:b/>
                <w:bCs/>
              </w:rPr>
              <w:t>6</w:t>
            </w:r>
          </w:p>
        </w:tc>
      </w:tr>
      <w:tr w:rsidR="00500D70" w14:paraId="4DDD7C44"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0D35ABF9" w14:textId="77777777" w:rsidR="00291CDD" w:rsidRDefault="009E1EBF" w:rsidP="00B730DC">
            <w:pPr>
              <w:jc w:val="center"/>
            </w:pPr>
            <w:r>
              <w:t>2.1.</w:t>
            </w:r>
          </w:p>
        </w:tc>
        <w:tc>
          <w:tcPr>
            <w:tcW w:w="266" w:type="dxa"/>
            <w:tcBorders>
              <w:top w:val="nil"/>
              <w:left w:val="single" w:sz="4" w:space="0" w:color="auto"/>
              <w:bottom w:val="single" w:sz="4" w:space="0" w:color="auto"/>
              <w:right w:val="nil"/>
            </w:tcBorders>
            <w:shd w:val="clear" w:color="auto" w:fill="FFFFFF"/>
            <w:noWrap/>
            <w:vAlign w:val="bottom"/>
          </w:tcPr>
          <w:p w14:paraId="5F132C4C"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7D974C54" w14:textId="77777777" w:rsidR="00291CDD" w:rsidRDefault="009E1EBF" w:rsidP="00B730DC">
            <w:r>
              <w:t>pirkto nematerialiojo turto įsigijimo savikaina</w:t>
            </w:r>
          </w:p>
        </w:tc>
        <w:tc>
          <w:tcPr>
            <w:tcW w:w="1275" w:type="dxa"/>
            <w:tcBorders>
              <w:top w:val="nil"/>
              <w:left w:val="nil"/>
              <w:bottom w:val="single" w:sz="4" w:space="0" w:color="auto"/>
              <w:right w:val="single" w:sz="4" w:space="0" w:color="auto"/>
            </w:tcBorders>
            <w:shd w:val="clear" w:color="auto" w:fill="FFFFFF"/>
          </w:tcPr>
          <w:p w14:paraId="305821DC" w14:textId="77777777" w:rsidR="00291CDD" w:rsidRDefault="00291CDD" w:rsidP="00B730DC"/>
        </w:tc>
        <w:tc>
          <w:tcPr>
            <w:tcW w:w="1134" w:type="dxa"/>
            <w:tcBorders>
              <w:top w:val="nil"/>
              <w:left w:val="nil"/>
              <w:bottom w:val="single" w:sz="4" w:space="0" w:color="auto"/>
              <w:right w:val="single" w:sz="4" w:space="0" w:color="auto"/>
            </w:tcBorders>
            <w:shd w:val="clear" w:color="auto" w:fill="FFFFFF"/>
            <w:vAlign w:val="bottom"/>
          </w:tcPr>
          <w:p w14:paraId="4017CBC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BF0E5A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3A84F5B"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AF91560"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00B5CA03"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913892A"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5D81F350"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D602E4F" w14:textId="77777777" w:rsidR="00291CDD" w:rsidRDefault="00291CDD" w:rsidP="00B730DC"/>
        </w:tc>
      </w:tr>
      <w:tr w:rsidR="00500D70" w14:paraId="6B408121" w14:textId="77777777" w:rsidTr="00B730DC">
        <w:trPr>
          <w:trHeight w:val="229"/>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44F5284D" w14:textId="77777777" w:rsidR="00291CDD" w:rsidRDefault="009E1EBF" w:rsidP="00B730DC">
            <w:pPr>
              <w:jc w:val="center"/>
            </w:pPr>
            <w:r>
              <w:t>2.2.</w:t>
            </w:r>
          </w:p>
        </w:tc>
        <w:tc>
          <w:tcPr>
            <w:tcW w:w="266" w:type="dxa"/>
            <w:tcBorders>
              <w:top w:val="nil"/>
              <w:left w:val="nil"/>
              <w:bottom w:val="single" w:sz="4" w:space="0" w:color="auto"/>
              <w:right w:val="nil"/>
            </w:tcBorders>
            <w:shd w:val="clear" w:color="auto" w:fill="FFFFFF"/>
            <w:noWrap/>
            <w:vAlign w:val="bottom"/>
          </w:tcPr>
          <w:p w14:paraId="0C17E585"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0BCCE71A" w14:textId="77777777" w:rsidR="00291CDD" w:rsidRDefault="009E1EBF" w:rsidP="00B730DC">
            <w:r>
              <w:t>neatlygintinai gauto nematerialiojo turto įsigijimo savikaina</w:t>
            </w:r>
          </w:p>
        </w:tc>
        <w:tc>
          <w:tcPr>
            <w:tcW w:w="1275" w:type="dxa"/>
            <w:tcBorders>
              <w:top w:val="nil"/>
              <w:left w:val="nil"/>
              <w:bottom w:val="single" w:sz="4" w:space="0" w:color="auto"/>
              <w:right w:val="single" w:sz="4" w:space="0" w:color="auto"/>
            </w:tcBorders>
            <w:shd w:val="clear" w:color="auto" w:fill="FFFFFF"/>
          </w:tcPr>
          <w:p w14:paraId="4ECA845F" w14:textId="77777777" w:rsidR="00291CDD" w:rsidRDefault="00291CDD" w:rsidP="00B730DC"/>
        </w:tc>
        <w:tc>
          <w:tcPr>
            <w:tcW w:w="1134" w:type="dxa"/>
            <w:tcBorders>
              <w:top w:val="nil"/>
              <w:left w:val="nil"/>
              <w:bottom w:val="single" w:sz="4" w:space="0" w:color="auto"/>
              <w:right w:val="single" w:sz="4" w:space="0" w:color="auto"/>
            </w:tcBorders>
            <w:shd w:val="clear" w:color="auto" w:fill="FFFFFF"/>
            <w:vAlign w:val="bottom"/>
          </w:tcPr>
          <w:p w14:paraId="4A4505A1"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4F5D88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680106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A030296" w14:textId="77777777" w:rsidR="00291CDD" w:rsidRDefault="009E1EBF" w:rsidP="00B730DC">
            <w:r>
              <w:t>105</w:t>
            </w:r>
            <w:r w:rsidR="00276324">
              <w:t>6</w:t>
            </w:r>
          </w:p>
        </w:tc>
        <w:tc>
          <w:tcPr>
            <w:tcW w:w="992" w:type="dxa"/>
            <w:tcBorders>
              <w:top w:val="nil"/>
              <w:left w:val="single" w:sz="4" w:space="0" w:color="auto"/>
              <w:bottom w:val="single" w:sz="4" w:space="0" w:color="auto"/>
              <w:right w:val="single" w:sz="4" w:space="0" w:color="auto"/>
            </w:tcBorders>
            <w:shd w:val="clear" w:color="auto" w:fill="FFFFFF"/>
          </w:tcPr>
          <w:p w14:paraId="5086F80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64E50B17"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41E74B3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13C8ED6" w14:textId="77777777" w:rsidR="00291CDD" w:rsidRPr="00276324" w:rsidRDefault="009E1EBF" w:rsidP="00B730DC">
            <w:pPr>
              <w:rPr>
                <w:b/>
                <w:bCs/>
              </w:rPr>
            </w:pPr>
            <w:r w:rsidRPr="00276324">
              <w:rPr>
                <w:b/>
                <w:bCs/>
              </w:rPr>
              <w:t>1056</w:t>
            </w:r>
          </w:p>
        </w:tc>
      </w:tr>
      <w:tr w:rsidR="00500D70" w14:paraId="4F53F0A0" w14:textId="77777777" w:rsidTr="00B730DC">
        <w:trPr>
          <w:trHeight w:val="510"/>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24A6C394" w14:textId="77777777" w:rsidR="00291CDD" w:rsidRDefault="009E1EBF" w:rsidP="00B730DC">
            <w:pPr>
              <w:jc w:val="center"/>
              <w:rPr>
                <w:lang w:val="en-GB"/>
              </w:rPr>
            </w:pPr>
            <w:r>
              <w:rPr>
                <w:lang w:val="en-GB"/>
              </w:rPr>
              <w:t>2.3.</w:t>
            </w:r>
          </w:p>
        </w:tc>
        <w:tc>
          <w:tcPr>
            <w:tcW w:w="266" w:type="dxa"/>
            <w:tcBorders>
              <w:top w:val="nil"/>
              <w:left w:val="nil"/>
              <w:bottom w:val="single" w:sz="4" w:space="0" w:color="auto"/>
              <w:right w:val="nil"/>
            </w:tcBorders>
            <w:shd w:val="clear" w:color="auto" w:fill="FFFFFF"/>
            <w:noWrap/>
            <w:vAlign w:val="bottom"/>
          </w:tcPr>
          <w:p w14:paraId="2CA9D085"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09B14A4C" w14:textId="77777777" w:rsidR="00291CDD" w:rsidRDefault="009E1EBF" w:rsidP="00B730DC">
            <w:r>
              <w:t>Nematerialusis turtas, įsigytas pagal finansinės nuomos (lizingo) sutartis</w:t>
            </w:r>
          </w:p>
        </w:tc>
        <w:tc>
          <w:tcPr>
            <w:tcW w:w="1275" w:type="dxa"/>
            <w:tcBorders>
              <w:top w:val="nil"/>
              <w:left w:val="nil"/>
              <w:bottom w:val="single" w:sz="4" w:space="0" w:color="auto"/>
              <w:right w:val="single" w:sz="4" w:space="0" w:color="auto"/>
            </w:tcBorders>
            <w:shd w:val="clear" w:color="auto" w:fill="FFFFFF"/>
          </w:tcPr>
          <w:p w14:paraId="717C002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vAlign w:val="bottom"/>
          </w:tcPr>
          <w:p w14:paraId="3D1DC68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A553ED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359BC16"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4919858"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708E47A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1D5FA9C9"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7A014ED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F3BAC76" w14:textId="77777777" w:rsidR="00291CDD" w:rsidRDefault="00291CDD" w:rsidP="00B730DC"/>
        </w:tc>
      </w:tr>
      <w:tr w:rsidR="00500D70" w14:paraId="57379F6A" w14:textId="77777777" w:rsidTr="00B730DC">
        <w:trPr>
          <w:trHeight w:val="570"/>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62430815" w14:textId="77777777" w:rsidR="00291CDD" w:rsidRDefault="009E1EBF" w:rsidP="00B730DC">
            <w:pPr>
              <w:jc w:val="center"/>
              <w:rPr>
                <w:b/>
                <w:bCs/>
              </w:rPr>
            </w:pPr>
            <w:r>
              <w:rPr>
                <w:b/>
                <w:bCs/>
              </w:rPr>
              <w:t>3.</w:t>
            </w:r>
          </w:p>
        </w:tc>
        <w:tc>
          <w:tcPr>
            <w:tcW w:w="266" w:type="dxa"/>
            <w:tcBorders>
              <w:top w:val="nil"/>
              <w:left w:val="nil"/>
              <w:bottom w:val="nil"/>
              <w:right w:val="nil"/>
            </w:tcBorders>
            <w:shd w:val="clear" w:color="auto" w:fill="FFFFFF"/>
            <w:vAlign w:val="bottom"/>
          </w:tcPr>
          <w:p w14:paraId="409A054A" w14:textId="77777777" w:rsidR="00291CDD" w:rsidRDefault="00291CDD" w:rsidP="00B730DC">
            <w:pPr>
              <w:rPr>
                <w:b/>
                <w:bCs/>
              </w:rPr>
            </w:pPr>
          </w:p>
        </w:tc>
        <w:tc>
          <w:tcPr>
            <w:tcW w:w="3581" w:type="dxa"/>
            <w:tcBorders>
              <w:top w:val="single" w:sz="4" w:space="0" w:color="auto"/>
              <w:left w:val="nil"/>
              <w:bottom w:val="single" w:sz="4" w:space="0" w:color="auto"/>
              <w:right w:val="single" w:sz="4" w:space="0" w:color="000000"/>
            </w:tcBorders>
            <w:shd w:val="clear" w:color="auto" w:fill="auto"/>
            <w:vAlign w:val="center"/>
          </w:tcPr>
          <w:p w14:paraId="6FC9C4CB" w14:textId="77777777" w:rsidR="00291CDD" w:rsidRDefault="009E1EBF" w:rsidP="00B730DC">
            <w:pPr>
              <w:rPr>
                <w:b/>
                <w:bCs/>
              </w:rPr>
            </w:pPr>
            <w:r>
              <w:rPr>
                <w:b/>
                <w:bCs/>
              </w:rPr>
              <w:t xml:space="preserve">Parduoto, perduoto ir nurašyto </w:t>
            </w:r>
            <w:r>
              <w:rPr>
                <w:b/>
              </w:rPr>
              <w:t>nematerialiojo</w:t>
            </w:r>
            <w:r>
              <w:t xml:space="preserve"> </w:t>
            </w:r>
            <w:r>
              <w:rPr>
                <w:b/>
                <w:bCs/>
              </w:rPr>
              <w:t>turto suma per ataskaitinį laikotarpį</w:t>
            </w:r>
          </w:p>
        </w:tc>
        <w:tc>
          <w:tcPr>
            <w:tcW w:w="1275" w:type="dxa"/>
            <w:tcBorders>
              <w:top w:val="nil"/>
              <w:left w:val="nil"/>
              <w:bottom w:val="single" w:sz="4" w:space="0" w:color="auto"/>
              <w:right w:val="single" w:sz="4" w:space="0" w:color="auto"/>
            </w:tcBorders>
            <w:shd w:val="clear" w:color="auto" w:fill="FFFFFF"/>
          </w:tcPr>
          <w:p w14:paraId="2A8F8294"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E9131B8"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32D4467"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AA5CDC0"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5D330A5"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51FDF817"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17237581"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465FA5F6"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E6EAEE0" w14:textId="77777777" w:rsidR="00291CDD" w:rsidRDefault="00291CDD" w:rsidP="00B730DC">
            <w:pPr>
              <w:rPr>
                <w:b/>
                <w:bCs/>
              </w:rPr>
            </w:pPr>
          </w:p>
        </w:tc>
      </w:tr>
      <w:tr w:rsidR="00500D70" w14:paraId="2C3DBAF3"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0BEB8FC2" w14:textId="77777777" w:rsidR="00291CDD" w:rsidRDefault="009E1EBF" w:rsidP="00B730DC">
            <w:pPr>
              <w:jc w:val="center"/>
            </w:pPr>
            <w:r>
              <w:t>3.1.</w:t>
            </w:r>
          </w:p>
        </w:tc>
        <w:tc>
          <w:tcPr>
            <w:tcW w:w="266" w:type="dxa"/>
            <w:tcBorders>
              <w:top w:val="single" w:sz="4" w:space="0" w:color="auto"/>
              <w:left w:val="single" w:sz="4" w:space="0" w:color="auto"/>
              <w:bottom w:val="single" w:sz="4" w:space="0" w:color="auto"/>
              <w:right w:val="nil"/>
            </w:tcBorders>
            <w:shd w:val="clear" w:color="auto" w:fill="FFFFFF"/>
            <w:noWrap/>
            <w:vAlign w:val="bottom"/>
          </w:tcPr>
          <w:p w14:paraId="66F6CEAE"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2563D4CF" w14:textId="77777777" w:rsidR="00291CDD" w:rsidRDefault="009E1EBF" w:rsidP="00B730DC">
            <w:r>
              <w:t>parduoto</w:t>
            </w:r>
          </w:p>
        </w:tc>
        <w:tc>
          <w:tcPr>
            <w:tcW w:w="1275" w:type="dxa"/>
            <w:tcBorders>
              <w:top w:val="nil"/>
              <w:left w:val="nil"/>
              <w:bottom w:val="single" w:sz="4" w:space="0" w:color="auto"/>
              <w:right w:val="single" w:sz="4" w:space="0" w:color="auto"/>
            </w:tcBorders>
            <w:shd w:val="clear" w:color="auto" w:fill="FFFFFF"/>
          </w:tcPr>
          <w:p w14:paraId="01E7DCC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370C532B"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EDF72E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D4840C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7E97D3D"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4376656D"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301DDF64"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050FBC2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7B2AA58" w14:textId="77777777" w:rsidR="00291CDD" w:rsidRDefault="00291CDD" w:rsidP="00B730DC">
            <w:pPr>
              <w:rPr>
                <w:b/>
                <w:bCs/>
              </w:rPr>
            </w:pPr>
          </w:p>
        </w:tc>
      </w:tr>
      <w:tr w:rsidR="00500D70" w14:paraId="5773DE97"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5739D2F8" w14:textId="77777777" w:rsidR="00291CDD" w:rsidRDefault="009E1EBF" w:rsidP="00B730DC">
            <w:pPr>
              <w:jc w:val="center"/>
            </w:pPr>
            <w:r>
              <w:t>3.2.</w:t>
            </w:r>
          </w:p>
        </w:tc>
        <w:tc>
          <w:tcPr>
            <w:tcW w:w="266" w:type="dxa"/>
            <w:tcBorders>
              <w:top w:val="nil"/>
              <w:left w:val="single" w:sz="4" w:space="0" w:color="auto"/>
              <w:bottom w:val="single" w:sz="4" w:space="0" w:color="auto"/>
              <w:right w:val="nil"/>
            </w:tcBorders>
            <w:shd w:val="clear" w:color="auto" w:fill="FFFFFF"/>
            <w:noWrap/>
            <w:vAlign w:val="bottom"/>
          </w:tcPr>
          <w:p w14:paraId="605F5400"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44267105" w14:textId="77777777" w:rsidR="00291CDD" w:rsidRDefault="009E1EBF" w:rsidP="00B730DC">
            <w:r>
              <w:t>perduoto</w:t>
            </w:r>
          </w:p>
        </w:tc>
        <w:tc>
          <w:tcPr>
            <w:tcW w:w="1275" w:type="dxa"/>
            <w:tcBorders>
              <w:top w:val="nil"/>
              <w:left w:val="nil"/>
              <w:bottom w:val="single" w:sz="4" w:space="0" w:color="auto"/>
              <w:right w:val="single" w:sz="4" w:space="0" w:color="auto"/>
            </w:tcBorders>
            <w:shd w:val="clear" w:color="auto" w:fill="FFFFFF"/>
          </w:tcPr>
          <w:p w14:paraId="11CAB1AC"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280ED9B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CC23CB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29FCAB1"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72FA118"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294409C9"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3238255C"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2EFDFCE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0DB485C" w14:textId="77777777" w:rsidR="00291CDD" w:rsidRDefault="00291CDD" w:rsidP="00B730DC">
            <w:pPr>
              <w:rPr>
                <w:b/>
                <w:bCs/>
              </w:rPr>
            </w:pPr>
          </w:p>
        </w:tc>
      </w:tr>
      <w:tr w:rsidR="00500D70" w14:paraId="7D525878"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132F39A6" w14:textId="77777777" w:rsidR="00291CDD" w:rsidRDefault="009E1EBF" w:rsidP="00B730DC">
            <w:pPr>
              <w:jc w:val="center"/>
            </w:pPr>
            <w:r>
              <w:t>3.3.</w:t>
            </w:r>
          </w:p>
        </w:tc>
        <w:tc>
          <w:tcPr>
            <w:tcW w:w="266" w:type="dxa"/>
            <w:tcBorders>
              <w:top w:val="nil"/>
              <w:left w:val="single" w:sz="4" w:space="0" w:color="auto"/>
              <w:bottom w:val="single" w:sz="4" w:space="0" w:color="auto"/>
              <w:right w:val="nil"/>
            </w:tcBorders>
            <w:shd w:val="clear" w:color="auto" w:fill="FFFFFF"/>
            <w:noWrap/>
            <w:vAlign w:val="bottom"/>
          </w:tcPr>
          <w:p w14:paraId="15C35346"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015E603A" w14:textId="77777777" w:rsidR="00291CDD" w:rsidRDefault="009E1EBF" w:rsidP="00B730DC">
            <w:r>
              <w:t>nurašyto</w:t>
            </w:r>
          </w:p>
        </w:tc>
        <w:tc>
          <w:tcPr>
            <w:tcW w:w="1275" w:type="dxa"/>
            <w:tcBorders>
              <w:top w:val="nil"/>
              <w:left w:val="nil"/>
              <w:bottom w:val="single" w:sz="4" w:space="0" w:color="auto"/>
              <w:right w:val="single" w:sz="4" w:space="0" w:color="auto"/>
            </w:tcBorders>
            <w:shd w:val="clear" w:color="auto" w:fill="FFFFFF"/>
          </w:tcPr>
          <w:p w14:paraId="1C9E429A"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7E6DC3E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401052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62F0953"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585876D"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3EA92502"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79FD9158"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0FBDD216"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03145E0" w14:textId="77777777" w:rsidR="00291CDD" w:rsidRDefault="00291CDD" w:rsidP="00B730DC">
            <w:pPr>
              <w:rPr>
                <w:b/>
                <w:bCs/>
              </w:rPr>
            </w:pPr>
          </w:p>
        </w:tc>
      </w:tr>
      <w:tr w:rsidR="00500D70" w14:paraId="1687ED3F"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5B18F957" w14:textId="77777777" w:rsidR="00291CDD" w:rsidRDefault="009E1EBF" w:rsidP="00B730DC">
            <w:pPr>
              <w:jc w:val="center"/>
              <w:rPr>
                <w:b/>
                <w:bCs/>
              </w:rPr>
            </w:pPr>
            <w:r>
              <w:rPr>
                <w:b/>
                <w:bCs/>
              </w:rPr>
              <w:t>4.</w:t>
            </w:r>
          </w:p>
        </w:tc>
        <w:tc>
          <w:tcPr>
            <w:tcW w:w="266" w:type="dxa"/>
            <w:tcBorders>
              <w:top w:val="nil"/>
              <w:left w:val="single" w:sz="4" w:space="0" w:color="auto"/>
              <w:bottom w:val="single" w:sz="4" w:space="0" w:color="auto"/>
              <w:right w:val="nil"/>
            </w:tcBorders>
            <w:shd w:val="clear" w:color="auto" w:fill="FFFFFF"/>
            <w:noWrap/>
            <w:vAlign w:val="bottom"/>
          </w:tcPr>
          <w:p w14:paraId="68226FAC" w14:textId="77777777" w:rsidR="00291CDD" w:rsidRDefault="00291CDD" w:rsidP="00B730DC">
            <w:pPr>
              <w:rPr>
                <w:b/>
                <w:bCs/>
              </w:rPr>
            </w:pPr>
          </w:p>
        </w:tc>
        <w:tc>
          <w:tcPr>
            <w:tcW w:w="3581" w:type="dxa"/>
            <w:tcBorders>
              <w:top w:val="nil"/>
              <w:left w:val="nil"/>
              <w:bottom w:val="single" w:sz="4" w:space="0" w:color="auto"/>
              <w:right w:val="single" w:sz="4" w:space="0" w:color="auto"/>
            </w:tcBorders>
            <w:shd w:val="clear" w:color="auto" w:fill="FFFFFF"/>
            <w:noWrap/>
            <w:vAlign w:val="bottom"/>
          </w:tcPr>
          <w:p w14:paraId="0C22F700" w14:textId="77777777" w:rsidR="00291CDD" w:rsidRDefault="009E1EBF" w:rsidP="00B730DC">
            <w:pPr>
              <w:rPr>
                <w:b/>
                <w:bCs/>
              </w:rPr>
            </w:pPr>
            <w:r>
              <w:rPr>
                <w:b/>
                <w:bCs/>
              </w:rPr>
              <w:t>Pergrupavimai (+ / –)</w:t>
            </w:r>
          </w:p>
        </w:tc>
        <w:tc>
          <w:tcPr>
            <w:tcW w:w="1275" w:type="dxa"/>
            <w:tcBorders>
              <w:top w:val="nil"/>
              <w:left w:val="nil"/>
              <w:bottom w:val="single" w:sz="4" w:space="0" w:color="auto"/>
              <w:right w:val="single" w:sz="4" w:space="0" w:color="auto"/>
            </w:tcBorders>
            <w:shd w:val="clear" w:color="auto" w:fill="FFFFFF"/>
          </w:tcPr>
          <w:p w14:paraId="346A627D"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705124A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3F92E27"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96C939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567DB35"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4C514CAE"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65F7938A"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65E3F74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592A9C5" w14:textId="77777777" w:rsidR="00291CDD" w:rsidRDefault="00291CDD" w:rsidP="00B730DC"/>
        </w:tc>
      </w:tr>
      <w:tr w:rsidR="00500D70" w14:paraId="55374CE4"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77A534F8" w14:textId="77777777" w:rsidR="00291CDD" w:rsidRDefault="009E1EBF" w:rsidP="00B730DC">
            <w:pPr>
              <w:jc w:val="center"/>
              <w:rPr>
                <w:b/>
                <w:bCs/>
              </w:rPr>
            </w:pPr>
            <w:r>
              <w:rPr>
                <w:b/>
                <w:bCs/>
              </w:rPr>
              <w:t>5.</w:t>
            </w:r>
          </w:p>
        </w:tc>
        <w:tc>
          <w:tcPr>
            <w:tcW w:w="266" w:type="dxa"/>
            <w:tcBorders>
              <w:top w:val="nil"/>
              <w:left w:val="single" w:sz="4" w:space="0" w:color="auto"/>
              <w:bottom w:val="single" w:sz="4" w:space="0" w:color="auto"/>
              <w:right w:val="nil"/>
            </w:tcBorders>
            <w:shd w:val="clear" w:color="auto" w:fill="FFFFFF"/>
            <w:noWrap/>
            <w:vAlign w:val="bottom"/>
          </w:tcPr>
          <w:p w14:paraId="17EDF8F2" w14:textId="77777777" w:rsidR="00291CDD" w:rsidRDefault="00291CDD" w:rsidP="00B730DC">
            <w:pPr>
              <w:rPr>
                <w:b/>
                <w:bCs/>
              </w:rPr>
            </w:pPr>
          </w:p>
        </w:tc>
        <w:tc>
          <w:tcPr>
            <w:tcW w:w="3581" w:type="dxa"/>
            <w:tcBorders>
              <w:top w:val="nil"/>
              <w:left w:val="nil"/>
              <w:bottom w:val="single" w:sz="4" w:space="0" w:color="auto"/>
              <w:right w:val="single" w:sz="4" w:space="0" w:color="auto"/>
            </w:tcBorders>
            <w:shd w:val="clear" w:color="auto" w:fill="FFFFFF"/>
            <w:noWrap/>
            <w:vAlign w:val="bottom"/>
          </w:tcPr>
          <w:p w14:paraId="1F74104B" w14:textId="77777777" w:rsidR="00291CDD" w:rsidRDefault="009E1EBF" w:rsidP="00B730DC">
            <w:pPr>
              <w:rPr>
                <w:b/>
                <w:bCs/>
              </w:rPr>
            </w:pPr>
            <w:r>
              <w:rPr>
                <w:b/>
                <w:bCs/>
              </w:rPr>
              <w:t>Kiti pokyčiai</w:t>
            </w:r>
          </w:p>
        </w:tc>
        <w:tc>
          <w:tcPr>
            <w:tcW w:w="1275" w:type="dxa"/>
            <w:tcBorders>
              <w:top w:val="nil"/>
              <w:left w:val="nil"/>
              <w:bottom w:val="single" w:sz="4" w:space="0" w:color="auto"/>
              <w:right w:val="single" w:sz="4" w:space="0" w:color="auto"/>
            </w:tcBorders>
            <w:shd w:val="clear" w:color="auto" w:fill="FFFFFF"/>
          </w:tcPr>
          <w:p w14:paraId="42A1BF73"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23A6D1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6776AFD"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E5033C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5DEC775"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7E96CADC"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79F167C2"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3D2677D6"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7D0180D" w14:textId="77777777" w:rsidR="00291CDD" w:rsidRDefault="00291CDD" w:rsidP="00B730DC"/>
        </w:tc>
      </w:tr>
      <w:tr w:rsidR="00500D70" w14:paraId="2C7E40B8" w14:textId="77777777" w:rsidTr="00C66DA5">
        <w:trPr>
          <w:trHeight w:val="499"/>
        </w:trPr>
        <w:tc>
          <w:tcPr>
            <w:tcW w:w="656" w:type="dxa"/>
            <w:tcBorders>
              <w:top w:val="nil"/>
              <w:left w:val="single" w:sz="4" w:space="0" w:color="auto"/>
              <w:bottom w:val="single" w:sz="4" w:space="0" w:color="000000"/>
              <w:right w:val="single" w:sz="4" w:space="0" w:color="auto"/>
            </w:tcBorders>
            <w:shd w:val="clear" w:color="auto" w:fill="FFFFFF"/>
            <w:noWrap/>
            <w:vAlign w:val="center"/>
          </w:tcPr>
          <w:p w14:paraId="458D9A13" w14:textId="77777777" w:rsidR="00291CDD" w:rsidRDefault="009E1EBF" w:rsidP="00B730DC">
            <w:pPr>
              <w:jc w:val="center"/>
              <w:rPr>
                <w:b/>
                <w:bCs/>
              </w:rPr>
            </w:pPr>
            <w:r>
              <w:rPr>
                <w:b/>
                <w:bCs/>
              </w:rPr>
              <w:t>6.</w:t>
            </w:r>
          </w:p>
        </w:tc>
        <w:tc>
          <w:tcPr>
            <w:tcW w:w="3847" w:type="dxa"/>
            <w:gridSpan w:val="2"/>
            <w:tcBorders>
              <w:top w:val="single" w:sz="4" w:space="0" w:color="auto"/>
              <w:left w:val="nil"/>
              <w:bottom w:val="single" w:sz="4" w:space="0" w:color="000000"/>
              <w:right w:val="single" w:sz="4" w:space="0" w:color="auto"/>
            </w:tcBorders>
            <w:shd w:val="clear" w:color="auto" w:fill="FFFFFF"/>
            <w:vAlign w:val="bottom"/>
          </w:tcPr>
          <w:p w14:paraId="645C9D2C" w14:textId="77777777" w:rsidR="00291CDD" w:rsidRDefault="009E1EBF" w:rsidP="00B730DC">
            <w:pPr>
              <w:rPr>
                <w:b/>
                <w:bCs/>
              </w:rPr>
            </w:pPr>
            <w:r>
              <w:rPr>
                <w:b/>
                <w:bCs/>
              </w:rPr>
              <w:t>Įsigijimo ar pasigaminimo savikaina ataskaitinio laikotarpio pabaigoje (1 + 2 – 3 + / – 4 + / – 5)</w:t>
            </w:r>
          </w:p>
        </w:tc>
        <w:tc>
          <w:tcPr>
            <w:tcW w:w="1275" w:type="dxa"/>
            <w:tcBorders>
              <w:top w:val="nil"/>
              <w:left w:val="single" w:sz="4" w:space="0" w:color="auto"/>
              <w:bottom w:val="single" w:sz="4" w:space="0" w:color="000000"/>
              <w:right w:val="single" w:sz="4" w:space="0" w:color="auto"/>
            </w:tcBorders>
            <w:shd w:val="clear" w:color="auto" w:fill="FFFFFF"/>
          </w:tcPr>
          <w:p w14:paraId="50068BC2" w14:textId="77777777" w:rsidR="00291CDD" w:rsidRDefault="00291CDD" w:rsidP="00B730DC"/>
        </w:tc>
        <w:tc>
          <w:tcPr>
            <w:tcW w:w="1134" w:type="dxa"/>
            <w:tcBorders>
              <w:top w:val="nil"/>
              <w:left w:val="nil"/>
              <w:bottom w:val="single" w:sz="4" w:space="0" w:color="000000"/>
              <w:right w:val="single" w:sz="4" w:space="0" w:color="auto"/>
            </w:tcBorders>
            <w:shd w:val="clear" w:color="auto" w:fill="FFFFFF"/>
          </w:tcPr>
          <w:p w14:paraId="262C6519" w14:textId="77777777" w:rsidR="00291CDD" w:rsidRDefault="009E1EBF" w:rsidP="00B730DC">
            <w:r>
              <w:t>1627</w:t>
            </w:r>
          </w:p>
        </w:tc>
        <w:tc>
          <w:tcPr>
            <w:tcW w:w="1276" w:type="dxa"/>
            <w:tcBorders>
              <w:top w:val="nil"/>
              <w:left w:val="nil"/>
              <w:bottom w:val="single" w:sz="4" w:space="0" w:color="000000"/>
              <w:right w:val="single" w:sz="4" w:space="0" w:color="auto"/>
            </w:tcBorders>
            <w:shd w:val="clear" w:color="auto" w:fill="FFFFFF"/>
          </w:tcPr>
          <w:p w14:paraId="102F3ED6" w14:textId="77777777" w:rsidR="00291CDD" w:rsidRDefault="00291CDD" w:rsidP="00B730DC"/>
        </w:tc>
        <w:tc>
          <w:tcPr>
            <w:tcW w:w="1276" w:type="dxa"/>
            <w:tcBorders>
              <w:top w:val="nil"/>
              <w:left w:val="nil"/>
              <w:bottom w:val="single" w:sz="4" w:space="0" w:color="000000"/>
              <w:right w:val="single" w:sz="4" w:space="0" w:color="auto"/>
            </w:tcBorders>
            <w:shd w:val="clear" w:color="auto" w:fill="FFFFFF"/>
          </w:tcPr>
          <w:p w14:paraId="7F8A478B" w14:textId="77777777" w:rsidR="00291CDD" w:rsidRDefault="00291CDD" w:rsidP="00B730DC"/>
        </w:tc>
        <w:tc>
          <w:tcPr>
            <w:tcW w:w="1276" w:type="dxa"/>
            <w:tcBorders>
              <w:top w:val="nil"/>
              <w:left w:val="nil"/>
              <w:bottom w:val="single" w:sz="4" w:space="0" w:color="000000"/>
              <w:right w:val="single" w:sz="4" w:space="0" w:color="auto"/>
            </w:tcBorders>
            <w:shd w:val="clear" w:color="auto" w:fill="FFFFFF"/>
          </w:tcPr>
          <w:p w14:paraId="76E79B59" w14:textId="77777777" w:rsidR="00291CDD" w:rsidRDefault="009E1EBF" w:rsidP="00B730DC">
            <w:r>
              <w:t>105</w:t>
            </w:r>
            <w:r w:rsidR="00276324">
              <w:t>6</w:t>
            </w:r>
          </w:p>
        </w:tc>
        <w:tc>
          <w:tcPr>
            <w:tcW w:w="992" w:type="dxa"/>
            <w:tcBorders>
              <w:top w:val="nil"/>
              <w:left w:val="single" w:sz="4" w:space="0" w:color="auto"/>
              <w:bottom w:val="single" w:sz="4" w:space="0" w:color="000000"/>
              <w:right w:val="single" w:sz="4" w:space="0" w:color="auto"/>
            </w:tcBorders>
            <w:shd w:val="clear" w:color="auto" w:fill="FFFFFF"/>
          </w:tcPr>
          <w:p w14:paraId="2E3FAF47" w14:textId="77777777" w:rsidR="00291CDD" w:rsidRDefault="00291CDD" w:rsidP="00B730DC"/>
        </w:tc>
        <w:tc>
          <w:tcPr>
            <w:tcW w:w="1134" w:type="dxa"/>
            <w:tcBorders>
              <w:top w:val="nil"/>
              <w:left w:val="nil"/>
              <w:bottom w:val="single" w:sz="4" w:space="0" w:color="000000"/>
              <w:right w:val="single" w:sz="4" w:space="0" w:color="auto"/>
            </w:tcBorders>
            <w:shd w:val="clear" w:color="auto" w:fill="FFFFFF"/>
          </w:tcPr>
          <w:p w14:paraId="5C33F9B4" w14:textId="77777777" w:rsidR="00291CDD" w:rsidRDefault="00291CDD" w:rsidP="00B730DC"/>
        </w:tc>
        <w:tc>
          <w:tcPr>
            <w:tcW w:w="992" w:type="dxa"/>
            <w:tcBorders>
              <w:top w:val="nil"/>
              <w:left w:val="nil"/>
              <w:bottom w:val="single" w:sz="4" w:space="0" w:color="000000"/>
              <w:right w:val="single" w:sz="4" w:space="0" w:color="auto"/>
            </w:tcBorders>
            <w:shd w:val="clear" w:color="auto" w:fill="FFFFFF"/>
          </w:tcPr>
          <w:p w14:paraId="50FF5019" w14:textId="77777777" w:rsidR="00291CDD" w:rsidRDefault="00291CDD" w:rsidP="00B730DC"/>
        </w:tc>
        <w:tc>
          <w:tcPr>
            <w:tcW w:w="1276" w:type="dxa"/>
            <w:tcBorders>
              <w:top w:val="nil"/>
              <w:left w:val="nil"/>
              <w:bottom w:val="single" w:sz="4" w:space="0" w:color="000000"/>
              <w:right w:val="single" w:sz="4" w:space="0" w:color="auto"/>
            </w:tcBorders>
            <w:shd w:val="clear" w:color="auto" w:fill="FFFFFF"/>
          </w:tcPr>
          <w:p w14:paraId="6DB0A386" w14:textId="77777777" w:rsidR="00291CDD" w:rsidRDefault="009E1EBF" w:rsidP="00B730DC">
            <w:pPr>
              <w:rPr>
                <w:b/>
                <w:bCs/>
              </w:rPr>
            </w:pPr>
            <w:r>
              <w:rPr>
                <w:b/>
                <w:bCs/>
              </w:rPr>
              <w:t>268</w:t>
            </w:r>
            <w:r w:rsidR="00887881">
              <w:rPr>
                <w:b/>
                <w:bCs/>
              </w:rPr>
              <w:t>3</w:t>
            </w:r>
          </w:p>
        </w:tc>
      </w:tr>
      <w:tr w:rsidR="00500D70" w14:paraId="2EDC4ACF" w14:textId="77777777" w:rsidTr="00C66DA5">
        <w:trPr>
          <w:trHeight w:val="1185"/>
        </w:trPr>
        <w:tc>
          <w:tcPr>
            <w:tcW w:w="65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0285A232" w14:textId="77777777" w:rsidR="00C66DA5" w:rsidRDefault="009E1EBF" w:rsidP="00B730DC">
            <w:pPr>
              <w:jc w:val="center"/>
              <w:rPr>
                <w:bCs/>
              </w:rPr>
            </w:pPr>
            <w:r>
              <w:rPr>
                <w:bCs/>
              </w:rPr>
              <w:t>6.1.</w:t>
            </w:r>
          </w:p>
        </w:tc>
        <w:tc>
          <w:tcPr>
            <w:tcW w:w="3847" w:type="dxa"/>
            <w:gridSpan w:val="2"/>
            <w:tcBorders>
              <w:top w:val="single" w:sz="4" w:space="0" w:color="000000"/>
              <w:left w:val="nil"/>
              <w:bottom w:val="single" w:sz="4" w:space="0" w:color="000000"/>
              <w:right w:val="single" w:sz="4" w:space="0" w:color="000000"/>
            </w:tcBorders>
            <w:shd w:val="clear" w:color="auto" w:fill="FFFFFF"/>
            <w:vAlign w:val="bottom"/>
          </w:tcPr>
          <w:p w14:paraId="5BAC195A" w14:textId="77777777" w:rsidR="00C66DA5" w:rsidRDefault="009E1EBF" w:rsidP="00B730DC">
            <w:pPr>
              <w:rPr>
                <w:bCs/>
              </w:rPr>
            </w:pPr>
            <w:r>
              <w:rPr>
                <w:bCs/>
              </w:rPr>
              <w:t>Iš jos:</w:t>
            </w:r>
          </w:p>
          <w:p w14:paraId="74556C95" w14:textId="77777777" w:rsidR="00C66DA5" w:rsidRDefault="009E1EBF" w:rsidP="00B730DC">
            <w:pPr>
              <w:rPr>
                <w:bCs/>
              </w:rPr>
            </w:pPr>
            <w:r>
              <w:t xml:space="preserve">Nematerialiojo </w:t>
            </w:r>
            <w:r>
              <w:rPr>
                <w:bCs/>
              </w:rPr>
              <w:t>turto, kuris yra visiškai amortizuotas, tačiau vis dar naudojamas viešojo sektoriaus subjekto veikloje, įsigijimo ar pasigaminimo savikaina</w:t>
            </w:r>
          </w:p>
        </w:tc>
        <w:tc>
          <w:tcPr>
            <w:tcW w:w="1275" w:type="dxa"/>
            <w:tcBorders>
              <w:top w:val="single" w:sz="4" w:space="0" w:color="000000"/>
              <w:left w:val="nil"/>
              <w:bottom w:val="single" w:sz="4" w:space="0" w:color="000000"/>
              <w:right w:val="single" w:sz="4" w:space="0" w:color="auto"/>
            </w:tcBorders>
            <w:shd w:val="clear" w:color="auto" w:fill="FFFFFF"/>
          </w:tcPr>
          <w:p w14:paraId="0C338DA3" w14:textId="77777777" w:rsidR="00C66DA5" w:rsidRDefault="00C66DA5" w:rsidP="00B730DC"/>
        </w:tc>
        <w:tc>
          <w:tcPr>
            <w:tcW w:w="1134" w:type="dxa"/>
            <w:tcBorders>
              <w:top w:val="single" w:sz="4" w:space="0" w:color="000000"/>
              <w:left w:val="nil"/>
              <w:bottom w:val="single" w:sz="4" w:space="0" w:color="000000"/>
              <w:right w:val="single" w:sz="4" w:space="0" w:color="auto"/>
            </w:tcBorders>
            <w:shd w:val="clear" w:color="auto" w:fill="FFFFFF"/>
          </w:tcPr>
          <w:p w14:paraId="30CD6348" w14:textId="77777777" w:rsidR="00C66DA5" w:rsidRDefault="009E1EBF" w:rsidP="00B730DC">
            <w:r>
              <w:t>1627</w:t>
            </w:r>
          </w:p>
        </w:tc>
        <w:tc>
          <w:tcPr>
            <w:tcW w:w="1276" w:type="dxa"/>
            <w:tcBorders>
              <w:top w:val="single" w:sz="4" w:space="0" w:color="000000"/>
              <w:left w:val="nil"/>
              <w:bottom w:val="single" w:sz="4" w:space="0" w:color="000000"/>
              <w:right w:val="single" w:sz="4" w:space="0" w:color="auto"/>
            </w:tcBorders>
            <w:shd w:val="clear" w:color="auto" w:fill="FFFFFF"/>
          </w:tcPr>
          <w:p w14:paraId="52669C6B" w14:textId="77777777" w:rsidR="00C66DA5" w:rsidRDefault="00C66DA5" w:rsidP="00B730DC"/>
        </w:tc>
        <w:tc>
          <w:tcPr>
            <w:tcW w:w="1276" w:type="dxa"/>
            <w:tcBorders>
              <w:top w:val="single" w:sz="4" w:space="0" w:color="000000"/>
              <w:left w:val="nil"/>
              <w:bottom w:val="single" w:sz="4" w:space="0" w:color="000000"/>
              <w:right w:val="single" w:sz="4" w:space="0" w:color="auto"/>
            </w:tcBorders>
            <w:shd w:val="clear" w:color="auto" w:fill="FFFFFF"/>
          </w:tcPr>
          <w:p w14:paraId="458B97DA" w14:textId="77777777" w:rsidR="00C66DA5" w:rsidRDefault="00C66DA5" w:rsidP="00B730DC"/>
        </w:tc>
        <w:tc>
          <w:tcPr>
            <w:tcW w:w="1276" w:type="dxa"/>
            <w:tcBorders>
              <w:top w:val="single" w:sz="4" w:space="0" w:color="000000"/>
              <w:left w:val="nil"/>
              <w:bottom w:val="single" w:sz="4" w:space="0" w:color="000000"/>
              <w:right w:val="single" w:sz="4" w:space="0" w:color="auto"/>
            </w:tcBorders>
            <w:shd w:val="clear" w:color="auto" w:fill="FFFFFF"/>
          </w:tcPr>
          <w:p w14:paraId="174D5E04" w14:textId="77777777" w:rsidR="00C66DA5" w:rsidRDefault="009E1EBF" w:rsidP="00B730DC">
            <w:r>
              <w:t>105</w:t>
            </w:r>
            <w:r w:rsidR="00276324">
              <w:t>6</w:t>
            </w:r>
          </w:p>
        </w:tc>
        <w:tc>
          <w:tcPr>
            <w:tcW w:w="992" w:type="dxa"/>
            <w:tcBorders>
              <w:top w:val="single" w:sz="4" w:space="0" w:color="000000"/>
              <w:left w:val="single" w:sz="4" w:space="0" w:color="auto"/>
              <w:bottom w:val="single" w:sz="4" w:space="0" w:color="000000"/>
              <w:right w:val="single" w:sz="4" w:space="0" w:color="auto"/>
            </w:tcBorders>
            <w:shd w:val="clear" w:color="auto" w:fill="FFFFFF"/>
          </w:tcPr>
          <w:p w14:paraId="0E1C6E70" w14:textId="77777777" w:rsidR="00C66DA5" w:rsidRDefault="00C66DA5" w:rsidP="00B730DC"/>
        </w:tc>
        <w:tc>
          <w:tcPr>
            <w:tcW w:w="1134" w:type="dxa"/>
            <w:tcBorders>
              <w:top w:val="single" w:sz="4" w:space="0" w:color="000000"/>
              <w:left w:val="nil"/>
              <w:bottom w:val="single" w:sz="4" w:space="0" w:color="000000"/>
              <w:right w:val="single" w:sz="4" w:space="0" w:color="auto"/>
            </w:tcBorders>
            <w:shd w:val="clear" w:color="auto" w:fill="FFFFFF"/>
          </w:tcPr>
          <w:p w14:paraId="73C56DE4" w14:textId="77777777" w:rsidR="00C66DA5" w:rsidRDefault="00C66DA5" w:rsidP="00B730DC"/>
        </w:tc>
        <w:tc>
          <w:tcPr>
            <w:tcW w:w="992" w:type="dxa"/>
            <w:tcBorders>
              <w:top w:val="single" w:sz="4" w:space="0" w:color="000000"/>
              <w:left w:val="nil"/>
              <w:bottom w:val="single" w:sz="4" w:space="0" w:color="000000"/>
              <w:right w:val="single" w:sz="4" w:space="0" w:color="auto"/>
            </w:tcBorders>
            <w:shd w:val="clear" w:color="auto" w:fill="FFFFFF"/>
          </w:tcPr>
          <w:p w14:paraId="7815AE4C" w14:textId="77777777" w:rsidR="00C66DA5" w:rsidRDefault="00C66DA5" w:rsidP="00B730DC"/>
        </w:tc>
        <w:tc>
          <w:tcPr>
            <w:tcW w:w="1276" w:type="dxa"/>
            <w:tcBorders>
              <w:top w:val="single" w:sz="4" w:space="0" w:color="000000"/>
              <w:left w:val="nil"/>
              <w:bottom w:val="single" w:sz="4" w:space="0" w:color="000000"/>
              <w:right w:val="single" w:sz="4" w:space="0" w:color="auto"/>
            </w:tcBorders>
            <w:shd w:val="clear" w:color="auto" w:fill="FFFFFF"/>
          </w:tcPr>
          <w:p w14:paraId="72CC9E28" w14:textId="77777777" w:rsidR="00C66DA5" w:rsidRDefault="009E1EBF" w:rsidP="00B730DC">
            <w:pPr>
              <w:rPr>
                <w:b/>
                <w:bCs/>
              </w:rPr>
            </w:pPr>
            <w:r>
              <w:rPr>
                <w:b/>
                <w:bCs/>
              </w:rPr>
              <w:t>268</w:t>
            </w:r>
            <w:r w:rsidR="00887881">
              <w:rPr>
                <w:b/>
                <w:bCs/>
              </w:rPr>
              <w:t>3</w:t>
            </w:r>
          </w:p>
        </w:tc>
      </w:tr>
      <w:tr w:rsidR="00500D70" w14:paraId="0CEF4894" w14:textId="77777777" w:rsidTr="00C66DA5">
        <w:tc>
          <w:tcPr>
            <w:tcW w:w="656" w:type="dxa"/>
            <w:tcBorders>
              <w:top w:val="single" w:sz="4" w:space="0" w:color="000000"/>
              <w:left w:val="single" w:sz="4" w:space="0" w:color="000000"/>
              <w:bottom w:val="single" w:sz="4" w:space="0" w:color="auto"/>
              <w:right w:val="single" w:sz="4" w:space="0" w:color="auto"/>
            </w:tcBorders>
            <w:shd w:val="clear" w:color="auto" w:fill="FFFFFF"/>
            <w:noWrap/>
            <w:vAlign w:val="center"/>
          </w:tcPr>
          <w:p w14:paraId="542EBECA" w14:textId="77777777" w:rsidR="00C66DA5" w:rsidRDefault="00C66DA5" w:rsidP="00B730DC">
            <w:pPr>
              <w:jc w:val="center"/>
              <w:rPr>
                <w:bCs/>
              </w:rPr>
            </w:pPr>
          </w:p>
        </w:tc>
        <w:tc>
          <w:tcPr>
            <w:tcW w:w="3847" w:type="dxa"/>
            <w:gridSpan w:val="2"/>
            <w:tcBorders>
              <w:top w:val="single" w:sz="4" w:space="0" w:color="000000"/>
              <w:left w:val="nil"/>
              <w:bottom w:val="nil"/>
              <w:right w:val="single" w:sz="4" w:space="0" w:color="000000"/>
            </w:tcBorders>
            <w:shd w:val="clear" w:color="auto" w:fill="FFFFFF"/>
            <w:vAlign w:val="bottom"/>
          </w:tcPr>
          <w:p w14:paraId="205A3230" w14:textId="77777777" w:rsidR="00C66DA5" w:rsidRDefault="00C66DA5" w:rsidP="00B730DC">
            <w:pPr>
              <w:rPr>
                <w:bCs/>
              </w:rPr>
            </w:pPr>
          </w:p>
        </w:tc>
        <w:tc>
          <w:tcPr>
            <w:tcW w:w="1275" w:type="dxa"/>
            <w:tcBorders>
              <w:top w:val="single" w:sz="4" w:space="0" w:color="000000"/>
              <w:left w:val="nil"/>
              <w:bottom w:val="single" w:sz="4" w:space="0" w:color="auto"/>
              <w:right w:val="single" w:sz="4" w:space="0" w:color="auto"/>
            </w:tcBorders>
            <w:shd w:val="clear" w:color="auto" w:fill="FFFFFF"/>
          </w:tcPr>
          <w:p w14:paraId="3F441702" w14:textId="77777777" w:rsidR="00C66DA5" w:rsidRDefault="00C66DA5" w:rsidP="00B730DC"/>
        </w:tc>
        <w:tc>
          <w:tcPr>
            <w:tcW w:w="1134" w:type="dxa"/>
            <w:tcBorders>
              <w:top w:val="single" w:sz="4" w:space="0" w:color="000000"/>
              <w:left w:val="nil"/>
              <w:bottom w:val="single" w:sz="4" w:space="0" w:color="auto"/>
              <w:right w:val="single" w:sz="4" w:space="0" w:color="auto"/>
            </w:tcBorders>
            <w:shd w:val="clear" w:color="auto" w:fill="FFFFFF"/>
          </w:tcPr>
          <w:p w14:paraId="32336AB7" w14:textId="77777777" w:rsidR="00C66DA5" w:rsidRDefault="00C66DA5" w:rsidP="00B730DC"/>
        </w:tc>
        <w:tc>
          <w:tcPr>
            <w:tcW w:w="1276" w:type="dxa"/>
            <w:tcBorders>
              <w:top w:val="single" w:sz="4" w:space="0" w:color="000000"/>
              <w:left w:val="nil"/>
              <w:bottom w:val="single" w:sz="4" w:space="0" w:color="auto"/>
              <w:right w:val="single" w:sz="4" w:space="0" w:color="auto"/>
            </w:tcBorders>
            <w:shd w:val="clear" w:color="auto" w:fill="FFFFFF"/>
          </w:tcPr>
          <w:p w14:paraId="7991B0CA" w14:textId="77777777" w:rsidR="00C66DA5" w:rsidRDefault="00C66DA5" w:rsidP="00B730DC"/>
        </w:tc>
        <w:tc>
          <w:tcPr>
            <w:tcW w:w="1276" w:type="dxa"/>
            <w:tcBorders>
              <w:top w:val="single" w:sz="4" w:space="0" w:color="000000"/>
              <w:left w:val="nil"/>
              <w:bottom w:val="single" w:sz="4" w:space="0" w:color="auto"/>
              <w:right w:val="single" w:sz="4" w:space="0" w:color="auto"/>
            </w:tcBorders>
            <w:shd w:val="clear" w:color="auto" w:fill="FFFFFF"/>
          </w:tcPr>
          <w:p w14:paraId="65382C11" w14:textId="77777777" w:rsidR="00C66DA5" w:rsidRDefault="00C66DA5" w:rsidP="00B730DC"/>
        </w:tc>
        <w:tc>
          <w:tcPr>
            <w:tcW w:w="1276" w:type="dxa"/>
            <w:tcBorders>
              <w:top w:val="single" w:sz="4" w:space="0" w:color="000000"/>
              <w:left w:val="nil"/>
              <w:bottom w:val="single" w:sz="4" w:space="0" w:color="auto"/>
              <w:right w:val="single" w:sz="4" w:space="0" w:color="auto"/>
            </w:tcBorders>
            <w:shd w:val="clear" w:color="auto" w:fill="FFFFFF"/>
          </w:tcPr>
          <w:p w14:paraId="36FF7D97" w14:textId="77777777" w:rsidR="00C66DA5" w:rsidRDefault="00C66DA5" w:rsidP="00B730DC"/>
        </w:tc>
        <w:tc>
          <w:tcPr>
            <w:tcW w:w="992" w:type="dxa"/>
            <w:tcBorders>
              <w:top w:val="single" w:sz="4" w:space="0" w:color="000000"/>
              <w:left w:val="single" w:sz="4" w:space="0" w:color="auto"/>
              <w:bottom w:val="single" w:sz="4" w:space="0" w:color="auto"/>
              <w:right w:val="single" w:sz="4" w:space="0" w:color="auto"/>
            </w:tcBorders>
            <w:shd w:val="clear" w:color="auto" w:fill="FFFFFF"/>
          </w:tcPr>
          <w:p w14:paraId="0281D58A" w14:textId="77777777" w:rsidR="00C66DA5" w:rsidRDefault="00C66DA5" w:rsidP="00B730DC"/>
        </w:tc>
        <w:tc>
          <w:tcPr>
            <w:tcW w:w="1134" w:type="dxa"/>
            <w:tcBorders>
              <w:top w:val="single" w:sz="4" w:space="0" w:color="000000"/>
              <w:left w:val="nil"/>
              <w:bottom w:val="single" w:sz="4" w:space="0" w:color="auto"/>
              <w:right w:val="single" w:sz="4" w:space="0" w:color="auto"/>
            </w:tcBorders>
            <w:shd w:val="clear" w:color="auto" w:fill="FFFFFF"/>
          </w:tcPr>
          <w:p w14:paraId="49E9ADC7" w14:textId="77777777" w:rsidR="00C66DA5" w:rsidRDefault="00C66DA5" w:rsidP="00B730DC"/>
        </w:tc>
        <w:tc>
          <w:tcPr>
            <w:tcW w:w="992" w:type="dxa"/>
            <w:tcBorders>
              <w:top w:val="single" w:sz="4" w:space="0" w:color="000000"/>
              <w:left w:val="nil"/>
              <w:bottom w:val="single" w:sz="4" w:space="0" w:color="auto"/>
              <w:right w:val="single" w:sz="4" w:space="0" w:color="auto"/>
            </w:tcBorders>
            <w:shd w:val="clear" w:color="auto" w:fill="FFFFFF"/>
          </w:tcPr>
          <w:p w14:paraId="24BC904D" w14:textId="77777777" w:rsidR="00C66DA5" w:rsidRDefault="00C66DA5" w:rsidP="00B730DC"/>
        </w:tc>
        <w:tc>
          <w:tcPr>
            <w:tcW w:w="1276" w:type="dxa"/>
            <w:tcBorders>
              <w:top w:val="single" w:sz="4" w:space="0" w:color="000000"/>
              <w:left w:val="nil"/>
              <w:bottom w:val="single" w:sz="4" w:space="0" w:color="auto"/>
              <w:right w:val="single" w:sz="4" w:space="0" w:color="auto"/>
            </w:tcBorders>
            <w:shd w:val="clear" w:color="auto" w:fill="FFFFFF"/>
          </w:tcPr>
          <w:p w14:paraId="70F89EC1" w14:textId="77777777" w:rsidR="00C66DA5" w:rsidRDefault="00C66DA5" w:rsidP="00B730DC">
            <w:pPr>
              <w:rPr>
                <w:b/>
                <w:bCs/>
              </w:rPr>
            </w:pPr>
          </w:p>
        </w:tc>
      </w:tr>
      <w:tr w:rsidR="00500D70" w14:paraId="19192B15" w14:textId="77777777" w:rsidTr="00C66DA5">
        <w:trPr>
          <w:trHeight w:val="499"/>
        </w:trPr>
        <w:tc>
          <w:tcPr>
            <w:tcW w:w="656" w:type="dxa"/>
            <w:tcBorders>
              <w:top w:val="nil"/>
              <w:left w:val="single" w:sz="4" w:space="0" w:color="000000"/>
              <w:bottom w:val="single" w:sz="4" w:space="0" w:color="auto"/>
              <w:right w:val="single" w:sz="4" w:space="0" w:color="auto"/>
            </w:tcBorders>
            <w:shd w:val="clear" w:color="auto" w:fill="FFFFFF"/>
            <w:noWrap/>
            <w:vAlign w:val="center"/>
          </w:tcPr>
          <w:p w14:paraId="52C00FFC" w14:textId="77777777" w:rsidR="00291CDD" w:rsidRDefault="009E1EBF" w:rsidP="00B730DC">
            <w:pPr>
              <w:jc w:val="center"/>
              <w:rPr>
                <w:b/>
                <w:bCs/>
              </w:rPr>
            </w:pPr>
            <w:r>
              <w:rPr>
                <w:b/>
                <w:bCs/>
              </w:rPr>
              <w:t>7.</w:t>
            </w:r>
          </w:p>
        </w:tc>
        <w:tc>
          <w:tcPr>
            <w:tcW w:w="3847" w:type="dxa"/>
            <w:gridSpan w:val="2"/>
            <w:tcBorders>
              <w:top w:val="single" w:sz="4" w:space="0" w:color="auto"/>
              <w:left w:val="nil"/>
              <w:bottom w:val="nil"/>
              <w:right w:val="single" w:sz="4" w:space="0" w:color="000000"/>
            </w:tcBorders>
            <w:shd w:val="clear" w:color="auto" w:fill="FFFFFF"/>
            <w:vAlign w:val="bottom"/>
          </w:tcPr>
          <w:p w14:paraId="2D32158F" w14:textId="77777777" w:rsidR="00291CDD" w:rsidRDefault="009E1EBF" w:rsidP="00B730DC">
            <w:pPr>
              <w:rPr>
                <w:b/>
                <w:bCs/>
              </w:rPr>
            </w:pPr>
            <w:r>
              <w:rPr>
                <w:b/>
                <w:bCs/>
              </w:rPr>
              <w:t>Sukaupta amortizacijos suma ataskaitinio laikotarpio pradžioje</w:t>
            </w:r>
          </w:p>
        </w:tc>
        <w:tc>
          <w:tcPr>
            <w:tcW w:w="1275" w:type="dxa"/>
            <w:tcBorders>
              <w:top w:val="nil"/>
              <w:left w:val="nil"/>
              <w:bottom w:val="single" w:sz="4" w:space="0" w:color="auto"/>
              <w:right w:val="single" w:sz="4" w:space="0" w:color="auto"/>
            </w:tcBorders>
            <w:shd w:val="clear" w:color="auto" w:fill="FFFFFF"/>
            <w:vAlign w:val="center"/>
          </w:tcPr>
          <w:p w14:paraId="7571CEB6"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2A140C10" w14:textId="77777777" w:rsidR="00291CDD" w:rsidRDefault="009E1EBF" w:rsidP="00B730DC">
            <w:r>
              <w:t>1627</w:t>
            </w:r>
          </w:p>
        </w:tc>
        <w:tc>
          <w:tcPr>
            <w:tcW w:w="1276" w:type="dxa"/>
            <w:tcBorders>
              <w:top w:val="nil"/>
              <w:left w:val="nil"/>
              <w:bottom w:val="single" w:sz="4" w:space="0" w:color="auto"/>
              <w:right w:val="single" w:sz="4" w:space="0" w:color="auto"/>
            </w:tcBorders>
            <w:shd w:val="clear" w:color="auto" w:fill="FFFFFF"/>
          </w:tcPr>
          <w:p w14:paraId="5E1F83A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7A0B50B9"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1F24B0FC"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5DA67D0D"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57183CD4"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57E27A70"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26800A55" w14:textId="77777777" w:rsidR="00291CDD" w:rsidRPr="00706B44" w:rsidRDefault="009E1EBF" w:rsidP="00B730DC">
            <w:pPr>
              <w:rPr>
                <w:b/>
                <w:bCs/>
              </w:rPr>
            </w:pPr>
            <w:r w:rsidRPr="00706B44">
              <w:rPr>
                <w:b/>
                <w:bCs/>
              </w:rPr>
              <w:t>1627</w:t>
            </w:r>
          </w:p>
        </w:tc>
      </w:tr>
      <w:tr w:rsidR="00500D70" w14:paraId="675F71F5" w14:textId="77777777" w:rsidTr="00B730DC">
        <w:trPr>
          <w:trHeight w:val="600"/>
        </w:trPr>
        <w:tc>
          <w:tcPr>
            <w:tcW w:w="656" w:type="dxa"/>
            <w:tcBorders>
              <w:top w:val="nil"/>
              <w:left w:val="single" w:sz="4" w:space="0" w:color="auto"/>
              <w:bottom w:val="single" w:sz="4" w:space="0" w:color="auto"/>
              <w:right w:val="nil"/>
            </w:tcBorders>
            <w:shd w:val="clear" w:color="auto" w:fill="FFFFFF"/>
            <w:noWrap/>
            <w:vAlign w:val="center"/>
          </w:tcPr>
          <w:p w14:paraId="7596940D" w14:textId="77777777" w:rsidR="00291CDD" w:rsidRDefault="009E1EBF" w:rsidP="00B730DC">
            <w:pPr>
              <w:jc w:val="center"/>
              <w:rPr>
                <w:b/>
                <w:bCs/>
              </w:rPr>
            </w:pPr>
            <w:r>
              <w:rPr>
                <w:b/>
                <w:bCs/>
              </w:rPr>
              <w:t>8.</w:t>
            </w:r>
          </w:p>
        </w:tc>
        <w:tc>
          <w:tcPr>
            <w:tcW w:w="3847" w:type="dxa"/>
            <w:gridSpan w:val="2"/>
            <w:tcBorders>
              <w:top w:val="single" w:sz="4" w:space="0" w:color="auto"/>
              <w:left w:val="single" w:sz="4" w:space="0" w:color="auto"/>
              <w:bottom w:val="nil"/>
              <w:right w:val="single" w:sz="4" w:space="0" w:color="000000"/>
            </w:tcBorders>
            <w:shd w:val="clear" w:color="auto" w:fill="FFFFFF"/>
            <w:vAlign w:val="bottom"/>
          </w:tcPr>
          <w:p w14:paraId="2CBAA53E" w14:textId="77777777" w:rsidR="00291CDD" w:rsidRDefault="009E1EBF" w:rsidP="00B730DC">
            <w:pPr>
              <w:rPr>
                <w:b/>
                <w:bCs/>
              </w:rPr>
            </w:pPr>
            <w:r>
              <w:rPr>
                <w:b/>
                <w:bCs/>
              </w:rPr>
              <w:t xml:space="preserve">Neatlygintinai gauto </w:t>
            </w:r>
            <w:r>
              <w:rPr>
                <w:b/>
              </w:rPr>
              <w:t>nematerialiojo</w:t>
            </w:r>
            <w:r>
              <w:t xml:space="preserve"> </w:t>
            </w:r>
            <w:r>
              <w:rPr>
                <w:b/>
                <w:bCs/>
              </w:rPr>
              <w:t>turto sukaupta amortizacijos suma</w:t>
            </w:r>
          </w:p>
        </w:tc>
        <w:tc>
          <w:tcPr>
            <w:tcW w:w="1275" w:type="dxa"/>
            <w:tcBorders>
              <w:top w:val="nil"/>
              <w:left w:val="nil"/>
              <w:bottom w:val="single" w:sz="4" w:space="0" w:color="auto"/>
              <w:right w:val="single" w:sz="4" w:space="0" w:color="auto"/>
            </w:tcBorders>
            <w:shd w:val="clear" w:color="auto" w:fill="FFFFFF"/>
            <w:vAlign w:val="center"/>
          </w:tcPr>
          <w:p w14:paraId="0F62125E"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406767A1"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9FF704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3782C64F"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2EFE83DD" w14:textId="77777777" w:rsidR="00291CDD" w:rsidRDefault="009E1EBF" w:rsidP="00B730DC">
            <w:pPr>
              <w:jc w:val="center"/>
            </w:pPr>
            <w:r>
              <w:t>105</w:t>
            </w:r>
            <w:r w:rsidR="00276324">
              <w:t>6</w:t>
            </w:r>
          </w:p>
        </w:tc>
        <w:tc>
          <w:tcPr>
            <w:tcW w:w="992" w:type="dxa"/>
            <w:tcBorders>
              <w:top w:val="nil"/>
              <w:left w:val="single" w:sz="4" w:space="0" w:color="auto"/>
              <w:bottom w:val="single" w:sz="4" w:space="0" w:color="auto"/>
              <w:right w:val="single" w:sz="4" w:space="0" w:color="auto"/>
            </w:tcBorders>
            <w:shd w:val="clear" w:color="auto" w:fill="FFFFFF"/>
            <w:vAlign w:val="center"/>
          </w:tcPr>
          <w:p w14:paraId="751593D7"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57D5A826"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3AA09C30" w14:textId="77777777" w:rsidR="00291CDD" w:rsidRPr="00057030" w:rsidRDefault="00291CDD" w:rsidP="00B730DC">
            <w:pPr>
              <w:jc w:val="center"/>
              <w:rPr>
                <w:b/>
                <w:bCs/>
              </w:rPr>
            </w:pPr>
          </w:p>
        </w:tc>
        <w:tc>
          <w:tcPr>
            <w:tcW w:w="1276" w:type="dxa"/>
            <w:tcBorders>
              <w:top w:val="nil"/>
              <w:left w:val="nil"/>
              <w:bottom w:val="single" w:sz="4" w:space="0" w:color="auto"/>
              <w:right w:val="single" w:sz="4" w:space="0" w:color="auto"/>
            </w:tcBorders>
            <w:shd w:val="clear" w:color="auto" w:fill="FFFFFF"/>
          </w:tcPr>
          <w:p w14:paraId="3E94A3DF" w14:textId="77777777" w:rsidR="00291CDD" w:rsidRPr="00057030" w:rsidRDefault="009E1EBF" w:rsidP="00B730DC">
            <w:pPr>
              <w:rPr>
                <w:b/>
                <w:bCs/>
              </w:rPr>
            </w:pPr>
            <w:r w:rsidRPr="00057030">
              <w:rPr>
                <w:b/>
                <w:bCs/>
              </w:rPr>
              <w:t>105</w:t>
            </w:r>
            <w:r w:rsidR="00276324">
              <w:rPr>
                <w:b/>
                <w:bCs/>
              </w:rPr>
              <w:t>6</w:t>
            </w:r>
          </w:p>
        </w:tc>
      </w:tr>
      <w:tr w:rsidR="00500D70" w14:paraId="5FA50E70" w14:textId="77777777" w:rsidTr="00B730DC">
        <w:trPr>
          <w:trHeight w:val="525"/>
        </w:trPr>
        <w:tc>
          <w:tcPr>
            <w:tcW w:w="656" w:type="dxa"/>
            <w:tcBorders>
              <w:top w:val="nil"/>
              <w:left w:val="single" w:sz="4" w:space="0" w:color="auto"/>
              <w:bottom w:val="single" w:sz="4" w:space="0" w:color="auto"/>
              <w:right w:val="nil"/>
            </w:tcBorders>
            <w:shd w:val="clear" w:color="auto" w:fill="FFFFFF"/>
            <w:noWrap/>
            <w:vAlign w:val="center"/>
          </w:tcPr>
          <w:p w14:paraId="53A3BCF0" w14:textId="77777777" w:rsidR="00291CDD" w:rsidRDefault="009E1EBF" w:rsidP="00B730DC">
            <w:pPr>
              <w:jc w:val="center"/>
              <w:rPr>
                <w:b/>
                <w:bCs/>
              </w:rPr>
            </w:pPr>
            <w:r>
              <w:rPr>
                <w:b/>
                <w:bCs/>
              </w:rPr>
              <w:t>9.</w:t>
            </w:r>
          </w:p>
        </w:tc>
        <w:tc>
          <w:tcPr>
            <w:tcW w:w="3847" w:type="dxa"/>
            <w:gridSpan w:val="2"/>
            <w:tcBorders>
              <w:top w:val="single" w:sz="4" w:space="0" w:color="auto"/>
              <w:left w:val="single" w:sz="4" w:space="0" w:color="auto"/>
              <w:bottom w:val="single" w:sz="4" w:space="0" w:color="auto"/>
              <w:right w:val="single" w:sz="4" w:space="0" w:color="000000"/>
            </w:tcBorders>
            <w:shd w:val="clear" w:color="auto" w:fill="FFFFFF"/>
            <w:noWrap/>
            <w:vAlign w:val="bottom"/>
          </w:tcPr>
          <w:p w14:paraId="4B942378" w14:textId="77777777" w:rsidR="00291CDD" w:rsidRDefault="009E1EBF" w:rsidP="00B730DC">
            <w:pPr>
              <w:rPr>
                <w:b/>
                <w:bCs/>
              </w:rPr>
            </w:pPr>
            <w:r>
              <w:rPr>
                <w:b/>
                <w:bCs/>
              </w:rPr>
              <w:t>Apskaičiuota amortizacijos suma per ataskaitinį laikotarpį</w:t>
            </w:r>
          </w:p>
        </w:tc>
        <w:tc>
          <w:tcPr>
            <w:tcW w:w="1275" w:type="dxa"/>
            <w:tcBorders>
              <w:top w:val="nil"/>
              <w:left w:val="nil"/>
              <w:bottom w:val="single" w:sz="4" w:space="0" w:color="auto"/>
              <w:right w:val="single" w:sz="4" w:space="0" w:color="auto"/>
            </w:tcBorders>
            <w:shd w:val="clear" w:color="auto" w:fill="FFFFFF"/>
            <w:vAlign w:val="center"/>
          </w:tcPr>
          <w:p w14:paraId="0D219C19"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5D6E14F7"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327362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72562C25"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6EE87270"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667B1B36"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1BCFCF72"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0E560050"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1456C3DF" w14:textId="77777777" w:rsidR="00291CDD" w:rsidRDefault="00291CDD" w:rsidP="00B730DC">
            <w:pPr>
              <w:rPr>
                <w:b/>
                <w:bCs/>
              </w:rPr>
            </w:pPr>
          </w:p>
        </w:tc>
      </w:tr>
      <w:tr w:rsidR="00500D70" w14:paraId="24108935" w14:textId="77777777" w:rsidTr="00B730DC">
        <w:trPr>
          <w:trHeight w:val="499"/>
        </w:trPr>
        <w:tc>
          <w:tcPr>
            <w:tcW w:w="656" w:type="dxa"/>
            <w:tcBorders>
              <w:top w:val="nil"/>
              <w:left w:val="single" w:sz="4" w:space="0" w:color="auto"/>
              <w:bottom w:val="single" w:sz="4" w:space="0" w:color="auto"/>
              <w:right w:val="nil"/>
            </w:tcBorders>
            <w:shd w:val="clear" w:color="auto" w:fill="FFFFFF"/>
            <w:noWrap/>
            <w:vAlign w:val="center"/>
          </w:tcPr>
          <w:p w14:paraId="5A27C304" w14:textId="77777777" w:rsidR="00291CDD" w:rsidRDefault="009E1EBF" w:rsidP="00B730DC">
            <w:pPr>
              <w:jc w:val="center"/>
              <w:rPr>
                <w:b/>
                <w:bCs/>
              </w:rPr>
            </w:pPr>
            <w:r>
              <w:rPr>
                <w:b/>
                <w:bCs/>
              </w:rPr>
              <w:t>10.</w:t>
            </w:r>
          </w:p>
        </w:tc>
        <w:tc>
          <w:tcPr>
            <w:tcW w:w="3847" w:type="dxa"/>
            <w:gridSpan w:val="2"/>
            <w:tcBorders>
              <w:top w:val="nil"/>
              <w:left w:val="single" w:sz="4" w:space="0" w:color="auto"/>
              <w:bottom w:val="single" w:sz="4" w:space="0" w:color="auto"/>
              <w:right w:val="single" w:sz="4" w:space="0" w:color="000000"/>
            </w:tcBorders>
            <w:shd w:val="clear" w:color="auto" w:fill="FFFFFF"/>
            <w:noWrap/>
            <w:vAlign w:val="bottom"/>
          </w:tcPr>
          <w:p w14:paraId="4271529C" w14:textId="77777777" w:rsidR="00291CDD" w:rsidRDefault="009E1EBF" w:rsidP="00B730DC">
            <w:pPr>
              <w:rPr>
                <w:b/>
                <w:bCs/>
              </w:rPr>
            </w:pPr>
            <w:r>
              <w:rPr>
                <w:b/>
                <w:bCs/>
              </w:rPr>
              <w:t xml:space="preserve">Sukaupta parduoto, perduoto ir nurašyto </w:t>
            </w:r>
            <w:r>
              <w:rPr>
                <w:b/>
              </w:rPr>
              <w:t>nematerialiojo</w:t>
            </w:r>
            <w:r>
              <w:t xml:space="preserve"> </w:t>
            </w:r>
            <w:r>
              <w:rPr>
                <w:b/>
                <w:bCs/>
              </w:rPr>
              <w:t>turto amortizacijos suma</w:t>
            </w:r>
          </w:p>
        </w:tc>
        <w:tc>
          <w:tcPr>
            <w:tcW w:w="1275" w:type="dxa"/>
            <w:tcBorders>
              <w:top w:val="nil"/>
              <w:left w:val="nil"/>
              <w:bottom w:val="single" w:sz="4" w:space="0" w:color="auto"/>
              <w:right w:val="single" w:sz="4" w:space="0" w:color="auto"/>
            </w:tcBorders>
            <w:shd w:val="clear" w:color="auto" w:fill="FFFFFF"/>
            <w:vAlign w:val="center"/>
          </w:tcPr>
          <w:p w14:paraId="107B0291"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5A1E2A9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2560D9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4A5384E3"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011DD30F"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70368AB6"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77746505"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475474C4"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0E10581A" w14:textId="77777777" w:rsidR="00291CDD" w:rsidRDefault="00291CDD" w:rsidP="00B730DC">
            <w:pPr>
              <w:rPr>
                <w:b/>
                <w:bCs/>
              </w:rPr>
            </w:pPr>
          </w:p>
        </w:tc>
      </w:tr>
      <w:tr w:rsidR="00500D70" w14:paraId="7F24F45D"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296C6CBA" w14:textId="77777777" w:rsidR="00291CDD" w:rsidRDefault="009E1EBF" w:rsidP="00B730DC">
            <w:pPr>
              <w:jc w:val="center"/>
            </w:pPr>
            <w:r>
              <w:t>10.1.</w:t>
            </w:r>
          </w:p>
        </w:tc>
        <w:tc>
          <w:tcPr>
            <w:tcW w:w="266" w:type="dxa"/>
            <w:tcBorders>
              <w:top w:val="nil"/>
              <w:left w:val="single" w:sz="4" w:space="0" w:color="auto"/>
              <w:bottom w:val="single" w:sz="4" w:space="0" w:color="auto"/>
              <w:right w:val="nil"/>
            </w:tcBorders>
            <w:shd w:val="clear" w:color="auto" w:fill="FFFFFF"/>
            <w:noWrap/>
            <w:vAlign w:val="bottom"/>
          </w:tcPr>
          <w:p w14:paraId="3F93F76F" w14:textId="77777777" w:rsidR="00291CDD" w:rsidRDefault="00291CDD" w:rsidP="00B730DC"/>
        </w:tc>
        <w:tc>
          <w:tcPr>
            <w:tcW w:w="3581" w:type="dxa"/>
            <w:tcBorders>
              <w:top w:val="nil"/>
              <w:left w:val="nil"/>
              <w:bottom w:val="single" w:sz="4" w:space="0" w:color="auto"/>
              <w:right w:val="single" w:sz="4" w:space="0" w:color="auto"/>
            </w:tcBorders>
            <w:shd w:val="clear" w:color="auto" w:fill="FFFFFF"/>
            <w:vAlign w:val="bottom"/>
          </w:tcPr>
          <w:p w14:paraId="2A882B54" w14:textId="77777777" w:rsidR="00291CDD" w:rsidRDefault="009E1EBF" w:rsidP="00B730DC">
            <w:r>
              <w:t>parduoto</w:t>
            </w:r>
          </w:p>
        </w:tc>
        <w:tc>
          <w:tcPr>
            <w:tcW w:w="1275" w:type="dxa"/>
            <w:tcBorders>
              <w:top w:val="nil"/>
              <w:left w:val="nil"/>
              <w:bottom w:val="single" w:sz="4" w:space="0" w:color="auto"/>
              <w:right w:val="single" w:sz="4" w:space="0" w:color="auto"/>
            </w:tcBorders>
            <w:shd w:val="clear" w:color="auto" w:fill="auto"/>
            <w:vAlign w:val="center"/>
          </w:tcPr>
          <w:p w14:paraId="44F2EC5D"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auto"/>
          </w:tcPr>
          <w:p w14:paraId="36628420" w14:textId="77777777" w:rsidR="00291CDD" w:rsidRDefault="00291CDD" w:rsidP="00B730DC"/>
        </w:tc>
        <w:tc>
          <w:tcPr>
            <w:tcW w:w="1276" w:type="dxa"/>
            <w:tcBorders>
              <w:top w:val="nil"/>
              <w:left w:val="nil"/>
              <w:bottom w:val="single" w:sz="4" w:space="0" w:color="auto"/>
              <w:right w:val="single" w:sz="4" w:space="0" w:color="auto"/>
            </w:tcBorders>
            <w:shd w:val="clear" w:color="auto" w:fill="auto"/>
          </w:tcPr>
          <w:p w14:paraId="7C739F61" w14:textId="77777777" w:rsidR="00291CDD" w:rsidRDefault="00291CDD" w:rsidP="00B730DC"/>
        </w:tc>
        <w:tc>
          <w:tcPr>
            <w:tcW w:w="1276" w:type="dxa"/>
            <w:tcBorders>
              <w:top w:val="nil"/>
              <w:left w:val="nil"/>
              <w:bottom w:val="single" w:sz="4" w:space="0" w:color="auto"/>
              <w:right w:val="single" w:sz="4" w:space="0" w:color="auto"/>
            </w:tcBorders>
            <w:shd w:val="clear" w:color="auto" w:fill="auto"/>
            <w:vAlign w:val="center"/>
          </w:tcPr>
          <w:p w14:paraId="7AB651AF"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auto"/>
            <w:vAlign w:val="center"/>
          </w:tcPr>
          <w:p w14:paraId="3F6893BF"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auto"/>
            <w:vAlign w:val="center"/>
          </w:tcPr>
          <w:p w14:paraId="29F8D2E4"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auto"/>
            <w:vAlign w:val="center"/>
          </w:tcPr>
          <w:p w14:paraId="49BF39C3"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auto"/>
            <w:vAlign w:val="center"/>
          </w:tcPr>
          <w:p w14:paraId="4817CBE0"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53F528A4" w14:textId="77777777" w:rsidR="00291CDD" w:rsidRDefault="00291CDD" w:rsidP="00B730DC">
            <w:pPr>
              <w:rPr>
                <w:b/>
                <w:bCs/>
              </w:rPr>
            </w:pPr>
          </w:p>
        </w:tc>
      </w:tr>
      <w:tr w:rsidR="00500D70" w14:paraId="323920A0"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47BF9D5A" w14:textId="77777777" w:rsidR="00291CDD" w:rsidRDefault="009E1EBF" w:rsidP="00B730DC">
            <w:pPr>
              <w:jc w:val="center"/>
            </w:pPr>
            <w:r>
              <w:t>10.2.</w:t>
            </w:r>
          </w:p>
        </w:tc>
        <w:tc>
          <w:tcPr>
            <w:tcW w:w="266" w:type="dxa"/>
            <w:tcBorders>
              <w:top w:val="nil"/>
              <w:left w:val="single" w:sz="4" w:space="0" w:color="auto"/>
              <w:bottom w:val="single" w:sz="4" w:space="0" w:color="auto"/>
              <w:right w:val="nil"/>
            </w:tcBorders>
            <w:shd w:val="clear" w:color="auto" w:fill="FFFFFF"/>
            <w:noWrap/>
            <w:vAlign w:val="bottom"/>
          </w:tcPr>
          <w:p w14:paraId="1D04726B" w14:textId="77777777" w:rsidR="00291CDD" w:rsidRDefault="00291CDD" w:rsidP="00B730DC"/>
        </w:tc>
        <w:tc>
          <w:tcPr>
            <w:tcW w:w="3581" w:type="dxa"/>
            <w:tcBorders>
              <w:top w:val="nil"/>
              <w:left w:val="nil"/>
              <w:bottom w:val="single" w:sz="4" w:space="0" w:color="auto"/>
              <w:right w:val="single" w:sz="4" w:space="0" w:color="auto"/>
            </w:tcBorders>
            <w:shd w:val="clear" w:color="auto" w:fill="FFFFFF"/>
            <w:vAlign w:val="bottom"/>
          </w:tcPr>
          <w:p w14:paraId="4EA63BDA" w14:textId="77777777" w:rsidR="00291CDD" w:rsidRDefault="009E1EBF" w:rsidP="00B730DC">
            <w:r>
              <w:t>perduoto</w:t>
            </w:r>
          </w:p>
        </w:tc>
        <w:tc>
          <w:tcPr>
            <w:tcW w:w="1275" w:type="dxa"/>
            <w:tcBorders>
              <w:top w:val="nil"/>
              <w:left w:val="nil"/>
              <w:bottom w:val="single" w:sz="4" w:space="0" w:color="auto"/>
              <w:right w:val="single" w:sz="4" w:space="0" w:color="auto"/>
            </w:tcBorders>
            <w:shd w:val="clear" w:color="auto" w:fill="auto"/>
            <w:vAlign w:val="center"/>
          </w:tcPr>
          <w:p w14:paraId="5A52F0E3"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auto"/>
          </w:tcPr>
          <w:p w14:paraId="3AF01460" w14:textId="77777777" w:rsidR="00291CDD" w:rsidRDefault="00291CDD" w:rsidP="00B730DC"/>
        </w:tc>
        <w:tc>
          <w:tcPr>
            <w:tcW w:w="1276" w:type="dxa"/>
            <w:tcBorders>
              <w:top w:val="nil"/>
              <w:left w:val="nil"/>
              <w:bottom w:val="single" w:sz="4" w:space="0" w:color="auto"/>
              <w:right w:val="single" w:sz="4" w:space="0" w:color="auto"/>
            </w:tcBorders>
            <w:shd w:val="clear" w:color="auto" w:fill="auto"/>
          </w:tcPr>
          <w:p w14:paraId="274A6D89" w14:textId="77777777" w:rsidR="00291CDD" w:rsidRDefault="00291CDD" w:rsidP="00B730DC"/>
        </w:tc>
        <w:tc>
          <w:tcPr>
            <w:tcW w:w="1276" w:type="dxa"/>
            <w:tcBorders>
              <w:top w:val="nil"/>
              <w:left w:val="nil"/>
              <w:bottom w:val="single" w:sz="4" w:space="0" w:color="auto"/>
              <w:right w:val="single" w:sz="4" w:space="0" w:color="auto"/>
            </w:tcBorders>
            <w:shd w:val="clear" w:color="auto" w:fill="auto"/>
            <w:vAlign w:val="center"/>
          </w:tcPr>
          <w:p w14:paraId="6D58DF42"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auto"/>
            <w:vAlign w:val="center"/>
          </w:tcPr>
          <w:p w14:paraId="0579D38D"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auto"/>
            <w:vAlign w:val="center"/>
          </w:tcPr>
          <w:p w14:paraId="2DB58358"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auto"/>
            <w:vAlign w:val="center"/>
          </w:tcPr>
          <w:p w14:paraId="277C8683"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auto"/>
            <w:vAlign w:val="center"/>
          </w:tcPr>
          <w:p w14:paraId="6F410443"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2C4D72C8" w14:textId="77777777" w:rsidR="00291CDD" w:rsidRDefault="00291CDD" w:rsidP="00B730DC">
            <w:pPr>
              <w:rPr>
                <w:b/>
                <w:bCs/>
              </w:rPr>
            </w:pPr>
          </w:p>
        </w:tc>
      </w:tr>
      <w:tr w:rsidR="00500D70" w14:paraId="5170B4E8"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54A555EB" w14:textId="77777777" w:rsidR="00291CDD" w:rsidRDefault="009E1EBF" w:rsidP="00B730DC">
            <w:pPr>
              <w:jc w:val="center"/>
            </w:pPr>
            <w:r>
              <w:t>10.3.</w:t>
            </w:r>
          </w:p>
        </w:tc>
        <w:tc>
          <w:tcPr>
            <w:tcW w:w="266" w:type="dxa"/>
            <w:tcBorders>
              <w:top w:val="nil"/>
              <w:left w:val="single" w:sz="4" w:space="0" w:color="auto"/>
              <w:bottom w:val="single" w:sz="4" w:space="0" w:color="auto"/>
              <w:right w:val="nil"/>
            </w:tcBorders>
            <w:shd w:val="clear" w:color="auto" w:fill="FFFFFF"/>
            <w:noWrap/>
            <w:vAlign w:val="bottom"/>
          </w:tcPr>
          <w:p w14:paraId="65DDF043" w14:textId="77777777" w:rsidR="00291CDD" w:rsidRDefault="00291CDD" w:rsidP="00B730DC"/>
        </w:tc>
        <w:tc>
          <w:tcPr>
            <w:tcW w:w="3581" w:type="dxa"/>
            <w:tcBorders>
              <w:top w:val="nil"/>
              <w:left w:val="nil"/>
              <w:bottom w:val="single" w:sz="4" w:space="0" w:color="auto"/>
              <w:right w:val="single" w:sz="4" w:space="0" w:color="auto"/>
            </w:tcBorders>
            <w:shd w:val="clear" w:color="auto" w:fill="FFFFFF"/>
            <w:vAlign w:val="bottom"/>
          </w:tcPr>
          <w:p w14:paraId="0E5716A8" w14:textId="77777777" w:rsidR="00291CDD" w:rsidRDefault="009E1EBF" w:rsidP="00B730DC">
            <w:r>
              <w:t>nurašyto</w:t>
            </w:r>
          </w:p>
        </w:tc>
        <w:tc>
          <w:tcPr>
            <w:tcW w:w="1275" w:type="dxa"/>
            <w:tcBorders>
              <w:top w:val="nil"/>
              <w:left w:val="nil"/>
              <w:bottom w:val="single" w:sz="4" w:space="0" w:color="auto"/>
              <w:right w:val="single" w:sz="4" w:space="0" w:color="auto"/>
            </w:tcBorders>
            <w:shd w:val="clear" w:color="auto" w:fill="auto"/>
            <w:vAlign w:val="center"/>
          </w:tcPr>
          <w:p w14:paraId="3E0CD61E"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auto"/>
          </w:tcPr>
          <w:p w14:paraId="0D7F0163" w14:textId="77777777" w:rsidR="00291CDD" w:rsidRDefault="00291CDD" w:rsidP="00B730DC"/>
        </w:tc>
        <w:tc>
          <w:tcPr>
            <w:tcW w:w="1276" w:type="dxa"/>
            <w:tcBorders>
              <w:top w:val="nil"/>
              <w:left w:val="nil"/>
              <w:bottom w:val="single" w:sz="4" w:space="0" w:color="auto"/>
              <w:right w:val="single" w:sz="4" w:space="0" w:color="auto"/>
            </w:tcBorders>
            <w:shd w:val="clear" w:color="auto" w:fill="auto"/>
          </w:tcPr>
          <w:p w14:paraId="5C64E730" w14:textId="77777777" w:rsidR="00291CDD" w:rsidRDefault="00291CDD" w:rsidP="00B730DC"/>
        </w:tc>
        <w:tc>
          <w:tcPr>
            <w:tcW w:w="1276" w:type="dxa"/>
            <w:tcBorders>
              <w:top w:val="nil"/>
              <w:left w:val="nil"/>
              <w:bottom w:val="single" w:sz="4" w:space="0" w:color="auto"/>
              <w:right w:val="single" w:sz="4" w:space="0" w:color="auto"/>
            </w:tcBorders>
            <w:shd w:val="clear" w:color="auto" w:fill="auto"/>
            <w:vAlign w:val="center"/>
          </w:tcPr>
          <w:p w14:paraId="26060D6E"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auto"/>
            <w:vAlign w:val="center"/>
          </w:tcPr>
          <w:p w14:paraId="513E0B81"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auto"/>
            <w:vAlign w:val="center"/>
          </w:tcPr>
          <w:p w14:paraId="544C25D5"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auto"/>
            <w:vAlign w:val="center"/>
          </w:tcPr>
          <w:p w14:paraId="085451A5"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auto"/>
            <w:vAlign w:val="center"/>
          </w:tcPr>
          <w:p w14:paraId="25CCE4AF"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406DDAD3" w14:textId="77777777" w:rsidR="00291CDD" w:rsidRDefault="00291CDD" w:rsidP="00B730DC">
            <w:pPr>
              <w:rPr>
                <w:b/>
                <w:bCs/>
              </w:rPr>
            </w:pPr>
          </w:p>
        </w:tc>
      </w:tr>
      <w:tr w:rsidR="00500D70" w14:paraId="7030B6B7" w14:textId="77777777" w:rsidTr="00B730DC">
        <w:trPr>
          <w:trHeight w:val="255"/>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6BD90377" w14:textId="77777777" w:rsidR="00291CDD" w:rsidRDefault="009E1EBF" w:rsidP="00B730DC">
            <w:pPr>
              <w:jc w:val="center"/>
            </w:pPr>
            <w:r>
              <w:t>11.</w:t>
            </w:r>
          </w:p>
        </w:tc>
        <w:tc>
          <w:tcPr>
            <w:tcW w:w="266" w:type="dxa"/>
            <w:tcBorders>
              <w:top w:val="nil"/>
              <w:left w:val="nil"/>
              <w:bottom w:val="single" w:sz="4" w:space="0" w:color="auto"/>
              <w:right w:val="nil"/>
            </w:tcBorders>
            <w:shd w:val="clear" w:color="auto" w:fill="FFFFFF"/>
            <w:noWrap/>
            <w:vAlign w:val="bottom"/>
          </w:tcPr>
          <w:p w14:paraId="7F66EE9A"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2ADC8C3F" w14:textId="77777777" w:rsidR="00291CDD" w:rsidRDefault="009E1EBF" w:rsidP="00B730DC">
            <w:r>
              <w:t>Pergrupavimai (+ / –)</w:t>
            </w:r>
          </w:p>
        </w:tc>
        <w:tc>
          <w:tcPr>
            <w:tcW w:w="1275" w:type="dxa"/>
            <w:tcBorders>
              <w:top w:val="nil"/>
              <w:left w:val="nil"/>
              <w:bottom w:val="single" w:sz="4" w:space="0" w:color="auto"/>
              <w:right w:val="single" w:sz="4" w:space="0" w:color="auto"/>
            </w:tcBorders>
            <w:shd w:val="clear" w:color="auto" w:fill="FFFFFF"/>
            <w:vAlign w:val="center"/>
          </w:tcPr>
          <w:p w14:paraId="69FD21EE"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2F0B878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85ACDE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7E9A4041"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7E9FEAEE"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5804AD43"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4677C678"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7C05CF58"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05F05670" w14:textId="77777777" w:rsidR="00291CDD" w:rsidRDefault="00291CDD" w:rsidP="00B730DC">
            <w:pPr>
              <w:rPr>
                <w:b/>
                <w:bCs/>
              </w:rPr>
            </w:pPr>
          </w:p>
        </w:tc>
      </w:tr>
      <w:tr w:rsidR="00500D70" w14:paraId="3F89C836" w14:textId="77777777" w:rsidTr="00B730DC">
        <w:trPr>
          <w:trHeight w:val="255"/>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17DE74E2" w14:textId="77777777" w:rsidR="00291CDD" w:rsidRDefault="009E1EBF" w:rsidP="00B730DC">
            <w:pPr>
              <w:jc w:val="center"/>
            </w:pPr>
            <w:r>
              <w:t>12.</w:t>
            </w:r>
          </w:p>
        </w:tc>
        <w:tc>
          <w:tcPr>
            <w:tcW w:w="266" w:type="dxa"/>
            <w:tcBorders>
              <w:top w:val="nil"/>
              <w:left w:val="nil"/>
              <w:bottom w:val="single" w:sz="4" w:space="0" w:color="auto"/>
              <w:right w:val="nil"/>
            </w:tcBorders>
            <w:shd w:val="clear" w:color="auto" w:fill="FFFFFF"/>
            <w:noWrap/>
            <w:vAlign w:val="bottom"/>
          </w:tcPr>
          <w:p w14:paraId="4C36B2E1" w14:textId="77777777" w:rsidR="00291CDD" w:rsidRDefault="00291CDD" w:rsidP="00B730DC"/>
        </w:tc>
        <w:tc>
          <w:tcPr>
            <w:tcW w:w="3581" w:type="dxa"/>
            <w:tcBorders>
              <w:top w:val="nil"/>
              <w:left w:val="nil"/>
              <w:bottom w:val="single" w:sz="4" w:space="0" w:color="auto"/>
              <w:right w:val="single" w:sz="4" w:space="0" w:color="auto"/>
            </w:tcBorders>
            <w:shd w:val="clear" w:color="auto" w:fill="FFFFFF"/>
            <w:noWrap/>
            <w:vAlign w:val="bottom"/>
          </w:tcPr>
          <w:p w14:paraId="69794517" w14:textId="77777777" w:rsidR="00291CDD" w:rsidRDefault="009E1EBF" w:rsidP="00B730DC">
            <w:r>
              <w:rPr>
                <w:b/>
                <w:bCs/>
              </w:rPr>
              <w:t>Kiti pokyčiai</w:t>
            </w:r>
          </w:p>
        </w:tc>
        <w:tc>
          <w:tcPr>
            <w:tcW w:w="1275" w:type="dxa"/>
            <w:tcBorders>
              <w:top w:val="nil"/>
              <w:left w:val="nil"/>
              <w:bottom w:val="single" w:sz="4" w:space="0" w:color="auto"/>
              <w:right w:val="single" w:sz="4" w:space="0" w:color="auto"/>
            </w:tcBorders>
            <w:shd w:val="clear" w:color="auto" w:fill="FFFFFF"/>
            <w:vAlign w:val="center"/>
          </w:tcPr>
          <w:p w14:paraId="6C5C7E03"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335B2031"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9EECF3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69915663"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07ABFE24" w14:textId="77777777" w:rsidR="00291CDD" w:rsidRDefault="00291CDD" w:rsidP="00B730DC">
            <w:pPr>
              <w:jc w:val="cente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6C416D50"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250B85C8"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46181CE7"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26199C31" w14:textId="77777777" w:rsidR="00291CDD" w:rsidRDefault="00291CDD" w:rsidP="00B730DC">
            <w:pPr>
              <w:rPr>
                <w:b/>
                <w:bCs/>
              </w:rPr>
            </w:pPr>
          </w:p>
        </w:tc>
      </w:tr>
      <w:tr w:rsidR="00500D70" w14:paraId="205FB002" w14:textId="77777777" w:rsidTr="00B730DC">
        <w:trPr>
          <w:trHeight w:val="499"/>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23D2933D" w14:textId="77777777" w:rsidR="00291CDD" w:rsidRDefault="009E1EBF" w:rsidP="00B730DC">
            <w:pPr>
              <w:jc w:val="center"/>
              <w:rPr>
                <w:b/>
                <w:bCs/>
              </w:rPr>
            </w:pPr>
            <w:r>
              <w:rPr>
                <w:b/>
                <w:bCs/>
              </w:rPr>
              <w:t>13.</w:t>
            </w:r>
          </w:p>
        </w:tc>
        <w:tc>
          <w:tcPr>
            <w:tcW w:w="3847" w:type="dxa"/>
            <w:gridSpan w:val="2"/>
            <w:tcBorders>
              <w:top w:val="single" w:sz="4" w:space="0" w:color="auto"/>
              <w:left w:val="nil"/>
              <w:bottom w:val="single" w:sz="4" w:space="0" w:color="auto"/>
              <w:right w:val="single" w:sz="4" w:space="0" w:color="000000"/>
            </w:tcBorders>
            <w:shd w:val="clear" w:color="auto" w:fill="FFFFFF"/>
            <w:vAlign w:val="bottom"/>
          </w:tcPr>
          <w:p w14:paraId="606759E8" w14:textId="77777777" w:rsidR="00291CDD" w:rsidRDefault="009E1EBF" w:rsidP="00B730DC">
            <w:pPr>
              <w:rPr>
                <w:b/>
                <w:bCs/>
              </w:rPr>
            </w:pPr>
            <w:r>
              <w:rPr>
                <w:b/>
                <w:bCs/>
              </w:rPr>
              <w:t>Sukaupta amortizacijos suma ataskaitinio laikotarpio pabaigoje (7 + 8 + 9 – 10 + / – 11 + / – 12)</w:t>
            </w:r>
          </w:p>
        </w:tc>
        <w:tc>
          <w:tcPr>
            <w:tcW w:w="1275" w:type="dxa"/>
            <w:tcBorders>
              <w:top w:val="nil"/>
              <w:left w:val="nil"/>
              <w:bottom w:val="single" w:sz="4" w:space="0" w:color="auto"/>
              <w:right w:val="single" w:sz="4" w:space="0" w:color="auto"/>
            </w:tcBorders>
            <w:shd w:val="clear" w:color="auto" w:fill="FFFFFF"/>
            <w:vAlign w:val="center"/>
          </w:tcPr>
          <w:p w14:paraId="77F115CF"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tcPr>
          <w:p w14:paraId="76DEA20D" w14:textId="77777777" w:rsidR="00291CDD" w:rsidRDefault="009E1EBF" w:rsidP="00B730DC">
            <w:r>
              <w:t>1627</w:t>
            </w:r>
          </w:p>
        </w:tc>
        <w:tc>
          <w:tcPr>
            <w:tcW w:w="1276" w:type="dxa"/>
            <w:tcBorders>
              <w:top w:val="nil"/>
              <w:left w:val="nil"/>
              <w:bottom w:val="single" w:sz="4" w:space="0" w:color="auto"/>
              <w:right w:val="single" w:sz="4" w:space="0" w:color="auto"/>
            </w:tcBorders>
            <w:shd w:val="clear" w:color="auto" w:fill="FFFFFF"/>
          </w:tcPr>
          <w:p w14:paraId="55FBD6AA" w14:textId="77777777" w:rsidR="00291CDD" w:rsidRDefault="00291CDD" w:rsidP="00B730DC"/>
        </w:tc>
        <w:tc>
          <w:tcPr>
            <w:tcW w:w="1276" w:type="dxa"/>
            <w:tcBorders>
              <w:top w:val="nil"/>
              <w:left w:val="nil"/>
              <w:bottom w:val="single" w:sz="4" w:space="0" w:color="auto"/>
              <w:right w:val="single" w:sz="4" w:space="0" w:color="auto"/>
            </w:tcBorders>
            <w:shd w:val="clear" w:color="auto" w:fill="FFFFFF"/>
            <w:vAlign w:val="center"/>
          </w:tcPr>
          <w:p w14:paraId="39672108" w14:textId="77777777" w:rsidR="00291CDD" w:rsidRDefault="009E1EBF" w:rsidP="00B730DC">
            <w:pPr>
              <w:jc w:val="center"/>
            </w:pPr>
            <w:r>
              <w:t>X</w:t>
            </w:r>
          </w:p>
        </w:tc>
        <w:tc>
          <w:tcPr>
            <w:tcW w:w="1276" w:type="dxa"/>
            <w:tcBorders>
              <w:top w:val="nil"/>
              <w:left w:val="nil"/>
              <w:bottom w:val="single" w:sz="4" w:space="0" w:color="auto"/>
              <w:right w:val="single" w:sz="4" w:space="0" w:color="auto"/>
            </w:tcBorders>
            <w:shd w:val="clear" w:color="auto" w:fill="FFFFFF"/>
            <w:vAlign w:val="center"/>
          </w:tcPr>
          <w:p w14:paraId="446B119D" w14:textId="77777777" w:rsidR="00291CDD" w:rsidRDefault="009E1EBF" w:rsidP="00B730DC">
            <w:pPr>
              <w:jc w:val="center"/>
            </w:pPr>
            <w:r>
              <w:t>105</w:t>
            </w:r>
            <w:r w:rsidR="00A05C92">
              <w:t>6</w:t>
            </w:r>
          </w:p>
        </w:tc>
        <w:tc>
          <w:tcPr>
            <w:tcW w:w="992" w:type="dxa"/>
            <w:tcBorders>
              <w:top w:val="nil"/>
              <w:left w:val="single" w:sz="4" w:space="0" w:color="auto"/>
              <w:bottom w:val="single" w:sz="4" w:space="0" w:color="auto"/>
              <w:right w:val="single" w:sz="4" w:space="0" w:color="auto"/>
            </w:tcBorders>
            <w:shd w:val="clear" w:color="auto" w:fill="FFFFFF"/>
            <w:vAlign w:val="center"/>
          </w:tcPr>
          <w:p w14:paraId="5A8F887A" w14:textId="77777777" w:rsidR="00291CDD" w:rsidRDefault="009E1EBF" w:rsidP="00B730DC">
            <w:pPr>
              <w:jc w:val="center"/>
            </w:pPr>
            <w:r>
              <w:t>X</w:t>
            </w:r>
          </w:p>
        </w:tc>
        <w:tc>
          <w:tcPr>
            <w:tcW w:w="1134" w:type="dxa"/>
            <w:tcBorders>
              <w:top w:val="nil"/>
              <w:left w:val="nil"/>
              <w:bottom w:val="single" w:sz="4" w:space="0" w:color="auto"/>
              <w:right w:val="single" w:sz="4" w:space="0" w:color="auto"/>
            </w:tcBorders>
            <w:shd w:val="clear" w:color="auto" w:fill="FFFFFF"/>
            <w:vAlign w:val="center"/>
          </w:tcPr>
          <w:p w14:paraId="4F73A55C" w14:textId="77777777" w:rsidR="00291CDD" w:rsidRDefault="009E1EBF" w:rsidP="00B730DC">
            <w:pPr>
              <w:jc w:val="center"/>
            </w:pPr>
            <w:r>
              <w:t>X</w:t>
            </w:r>
          </w:p>
        </w:tc>
        <w:tc>
          <w:tcPr>
            <w:tcW w:w="992" w:type="dxa"/>
            <w:tcBorders>
              <w:top w:val="nil"/>
              <w:left w:val="nil"/>
              <w:bottom w:val="single" w:sz="4" w:space="0" w:color="auto"/>
              <w:right w:val="single" w:sz="4" w:space="0" w:color="auto"/>
            </w:tcBorders>
            <w:shd w:val="clear" w:color="auto" w:fill="FFFFFF"/>
            <w:vAlign w:val="center"/>
          </w:tcPr>
          <w:p w14:paraId="229B89A0" w14:textId="77777777" w:rsidR="00291CDD" w:rsidRDefault="00291CDD" w:rsidP="00B730DC">
            <w:pPr>
              <w:jc w:val="center"/>
            </w:pPr>
          </w:p>
        </w:tc>
        <w:tc>
          <w:tcPr>
            <w:tcW w:w="1276" w:type="dxa"/>
            <w:tcBorders>
              <w:top w:val="nil"/>
              <w:left w:val="nil"/>
              <w:bottom w:val="single" w:sz="4" w:space="0" w:color="auto"/>
              <w:right w:val="single" w:sz="4" w:space="0" w:color="auto"/>
            </w:tcBorders>
            <w:shd w:val="clear" w:color="auto" w:fill="FFFFFF"/>
          </w:tcPr>
          <w:p w14:paraId="43FB7260" w14:textId="77777777" w:rsidR="00291CDD" w:rsidRDefault="009E1EBF" w:rsidP="00B730DC">
            <w:pPr>
              <w:rPr>
                <w:b/>
                <w:bCs/>
              </w:rPr>
            </w:pPr>
            <w:r>
              <w:rPr>
                <w:b/>
                <w:bCs/>
              </w:rPr>
              <w:t>268</w:t>
            </w:r>
            <w:r w:rsidR="00A05C92">
              <w:rPr>
                <w:b/>
                <w:bCs/>
              </w:rPr>
              <w:t>3</w:t>
            </w:r>
          </w:p>
        </w:tc>
      </w:tr>
      <w:tr w:rsidR="00500D70" w14:paraId="1924AB39" w14:textId="77777777" w:rsidTr="00B730DC">
        <w:trPr>
          <w:trHeight w:val="499"/>
        </w:trPr>
        <w:tc>
          <w:tcPr>
            <w:tcW w:w="656" w:type="dxa"/>
            <w:tcBorders>
              <w:top w:val="nil"/>
              <w:left w:val="single" w:sz="4" w:space="0" w:color="auto"/>
              <w:bottom w:val="single" w:sz="4" w:space="0" w:color="auto"/>
              <w:right w:val="nil"/>
            </w:tcBorders>
            <w:shd w:val="clear" w:color="auto" w:fill="FFFFFF"/>
            <w:noWrap/>
            <w:vAlign w:val="center"/>
          </w:tcPr>
          <w:p w14:paraId="11EFFC1E" w14:textId="77777777" w:rsidR="00291CDD" w:rsidRDefault="009E1EBF" w:rsidP="00B730DC">
            <w:pPr>
              <w:jc w:val="center"/>
              <w:rPr>
                <w:b/>
                <w:bCs/>
              </w:rPr>
            </w:pPr>
            <w:r>
              <w:rPr>
                <w:b/>
                <w:bCs/>
              </w:rPr>
              <w:t>14.</w:t>
            </w:r>
          </w:p>
        </w:tc>
        <w:tc>
          <w:tcPr>
            <w:tcW w:w="3847" w:type="dxa"/>
            <w:gridSpan w:val="2"/>
            <w:tcBorders>
              <w:top w:val="single" w:sz="4" w:space="0" w:color="auto"/>
              <w:left w:val="single" w:sz="4" w:space="0" w:color="auto"/>
              <w:bottom w:val="nil"/>
              <w:right w:val="single" w:sz="4" w:space="0" w:color="000000"/>
            </w:tcBorders>
            <w:shd w:val="clear" w:color="auto" w:fill="FFFFFF"/>
            <w:vAlign w:val="bottom"/>
          </w:tcPr>
          <w:p w14:paraId="3EA7D800" w14:textId="77777777" w:rsidR="00291CDD" w:rsidRDefault="009E1EBF" w:rsidP="00B730DC">
            <w:pPr>
              <w:rPr>
                <w:b/>
                <w:bCs/>
              </w:rPr>
            </w:pPr>
            <w:r>
              <w:rPr>
                <w:b/>
                <w:bCs/>
              </w:rPr>
              <w:t>Nuvertėjimo suma ataskaitinio laikotarpio pradžioje</w:t>
            </w:r>
          </w:p>
        </w:tc>
        <w:tc>
          <w:tcPr>
            <w:tcW w:w="1275" w:type="dxa"/>
            <w:tcBorders>
              <w:top w:val="nil"/>
              <w:left w:val="nil"/>
              <w:bottom w:val="single" w:sz="4" w:space="0" w:color="auto"/>
              <w:right w:val="single" w:sz="4" w:space="0" w:color="auto"/>
            </w:tcBorders>
            <w:shd w:val="clear" w:color="auto" w:fill="FFFFFF"/>
          </w:tcPr>
          <w:p w14:paraId="48164E51"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1AC75CD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D4218D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BBF1346"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C5315F6"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6A7E345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06A9D8E0"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3CF1CDD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3734B83" w14:textId="77777777" w:rsidR="00291CDD" w:rsidRDefault="00291CDD" w:rsidP="00B730DC">
            <w:pPr>
              <w:rPr>
                <w:b/>
                <w:bCs/>
              </w:rPr>
            </w:pPr>
          </w:p>
        </w:tc>
      </w:tr>
      <w:tr w:rsidR="00500D70" w14:paraId="0AC0C0AC" w14:textId="77777777" w:rsidTr="00B730DC">
        <w:trPr>
          <w:trHeight w:val="499"/>
        </w:trPr>
        <w:tc>
          <w:tcPr>
            <w:tcW w:w="656" w:type="dxa"/>
            <w:tcBorders>
              <w:top w:val="nil"/>
              <w:left w:val="single" w:sz="4" w:space="0" w:color="auto"/>
              <w:bottom w:val="single" w:sz="4" w:space="0" w:color="auto"/>
              <w:right w:val="nil"/>
            </w:tcBorders>
            <w:shd w:val="clear" w:color="auto" w:fill="FFFFFF"/>
            <w:noWrap/>
            <w:vAlign w:val="center"/>
          </w:tcPr>
          <w:p w14:paraId="2EC959E3" w14:textId="77777777" w:rsidR="00291CDD" w:rsidRDefault="009E1EBF" w:rsidP="00B730DC">
            <w:pPr>
              <w:jc w:val="center"/>
              <w:rPr>
                <w:b/>
                <w:bCs/>
              </w:rPr>
            </w:pPr>
            <w:r>
              <w:rPr>
                <w:b/>
                <w:bCs/>
              </w:rPr>
              <w:t>15.</w:t>
            </w:r>
          </w:p>
        </w:tc>
        <w:tc>
          <w:tcPr>
            <w:tcW w:w="3847" w:type="dxa"/>
            <w:gridSpan w:val="2"/>
            <w:tcBorders>
              <w:top w:val="single" w:sz="4" w:space="0" w:color="auto"/>
              <w:left w:val="single" w:sz="4" w:space="0" w:color="auto"/>
              <w:bottom w:val="nil"/>
              <w:right w:val="single" w:sz="4" w:space="0" w:color="000000"/>
            </w:tcBorders>
            <w:shd w:val="clear" w:color="auto" w:fill="FFFFFF"/>
            <w:vAlign w:val="bottom"/>
          </w:tcPr>
          <w:p w14:paraId="7D8A2B6F" w14:textId="77777777" w:rsidR="00291CDD" w:rsidRDefault="009E1EBF" w:rsidP="00B730DC">
            <w:pPr>
              <w:rPr>
                <w:b/>
                <w:bCs/>
              </w:rPr>
            </w:pPr>
            <w:r>
              <w:rPr>
                <w:b/>
                <w:bCs/>
              </w:rPr>
              <w:t xml:space="preserve">Neatlygintinai gauto </w:t>
            </w:r>
            <w:r>
              <w:rPr>
                <w:b/>
              </w:rPr>
              <w:t>nematerialiojo</w:t>
            </w:r>
            <w:r>
              <w:t xml:space="preserve"> </w:t>
            </w:r>
            <w:r>
              <w:rPr>
                <w:b/>
                <w:bCs/>
              </w:rPr>
              <w:t>turto sukaupta nuvertėjimo suma</w:t>
            </w:r>
          </w:p>
        </w:tc>
        <w:tc>
          <w:tcPr>
            <w:tcW w:w="1275" w:type="dxa"/>
            <w:tcBorders>
              <w:top w:val="nil"/>
              <w:left w:val="nil"/>
              <w:bottom w:val="single" w:sz="4" w:space="0" w:color="auto"/>
              <w:right w:val="single" w:sz="4" w:space="0" w:color="auto"/>
            </w:tcBorders>
            <w:shd w:val="clear" w:color="auto" w:fill="FFFFFF"/>
          </w:tcPr>
          <w:p w14:paraId="38B1369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0187FCAD"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8F526B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FDAA786"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259A6B6"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145D3E3B"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829140E"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3AF346E3"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1F3383A" w14:textId="77777777" w:rsidR="00291CDD" w:rsidRDefault="00291CDD" w:rsidP="00B730DC">
            <w:pPr>
              <w:rPr>
                <w:b/>
                <w:bCs/>
              </w:rPr>
            </w:pPr>
          </w:p>
        </w:tc>
      </w:tr>
      <w:tr w:rsidR="00500D70" w14:paraId="0E6E5FBD" w14:textId="77777777" w:rsidTr="00B730DC">
        <w:trPr>
          <w:trHeight w:val="660"/>
        </w:trPr>
        <w:tc>
          <w:tcPr>
            <w:tcW w:w="656" w:type="dxa"/>
            <w:tcBorders>
              <w:top w:val="nil"/>
              <w:left w:val="single" w:sz="4" w:space="0" w:color="auto"/>
              <w:bottom w:val="single" w:sz="4" w:space="0" w:color="auto"/>
              <w:right w:val="nil"/>
            </w:tcBorders>
            <w:shd w:val="clear" w:color="auto" w:fill="FFFFFF"/>
            <w:noWrap/>
            <w:vAlign w:val="center"/>
          </w:tcPr>
          <w:p w14:paraId="1FAC316C" w14:textId="77777777" w:rsidR="00291CDD" w:rsidRDefault="009E1EBF" w:rsidP="00B730DC">
            <w:pPr>
              <w:jc w:val="center"/>
              <w:rPr>
                <w:b/>
                <w:bCs/>
              </w:rPr>
            </w:pPr>
            <w:r>
              <w:rPr>
                <w:b/>
                <w:bCs/>
              </w:rPr>
              <w:t>16.</w:t>
            </w:r>
          </w:p>
        </w:tc>
        <w:tc>
          <w:tcPr>
            <w:tcW w:w="3847" w:type="dxa"/>
            <w:gridSpan w:val="2"/>
            <w:tcBorders>
              <w:top w:val="single" w:sz="4" w:space="0" w:color="auto"/>
              <w:left w:val="single" w:sz="4" w:space="0" w:color="auto"/>
              <w:bottom w:val="single" w:sz="4" w:space="0" w:color="auto"/>
              <w:right w:val="single" w:sz="4" w:space="0" w:color="000000"/>
            </w:tcBorders>
            <w:shd w:val="clear" w:color="auto" w:fill="FFFFFF"/>
            <w:noWrap/>
            <w:vAlign w:val="bottom"/>
          </w:tcPr>
          <w:p w14:paraId="2BF0B2C9" w14:textId="77777777" w:rsidR="00291CDD" w:rsidRDefault="009E1EBF" w:rsidP="00B730DC">
            <w:pPr>
              <w:rPr>
                <w:b/>
                <w:bCs/>
              </w:rPr>
            </w:pPr>
            <w:r>
              <w:rPr>
                <w:b/>
                <w:bCs/>
              </w:rPr>
              <w:t>Apskaičiuota nuvertėjimo suma per ataskaitinį laikotarpį</w:t>
            </w:r>
          </w:p>
        </w:tc>
        <w:tc>
          <w:tcPr>
            <w:tcW w:w="1275" w:type="dxa"/>
            <w:tcBorders>
              <w:top w:val="nil"/>
              <w:left w:val="nil"/>
              <w:bottom w:val="single" w:sz="4" w:space="0" w:color="auto"/>
              <w:right w:val="single" w:sz="4" w:space="0" w:color="auto"/>
            </w:tcBorders>
            <w:shd w:val="clear" w:color="auto" w:fill="FFFFFF"/>
          </w:tcPr>
          <w:p w14:paraId="4C07857C"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798D64A"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D61B278"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8087A6A"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84CFFAA"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0CF8D75B"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416A732F"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2BD1A39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47DF009" w14:textId="77777777" w:rsidR="00291CDD" w:rsidRDefault="00291CDD" w:rsidP="00B730DC">
            <w:pPr>
              <w:rPr>
                <w:b/>
                <w:bCs/>
              </w:rPr>
            </w:pPr>
          </w:p>
        </w:tc>
      </w:tr>
      <w:tr w:rsidR="00500D70" w14:paraId="645873AD" w14:textId="77777777" w:rsidTr="00B730DC">
        <w:trPr>
          <w:trHeight w:val="585"/>
        </w:trPr>
        <w:tc>
          <w:tcPr>
            <w:tcW w:w="656" w:type="dxa"/>
            <w:tcBorders>
              <w:top w:val="nil"/>
              <w:left w:val="single" w:sz="4" w:space="0" w:color="auto"/>
              <w:bottom w:val="single" w:sz="4" w:space="0" w:color="auto"/>
              <w:right w:val="nil"/>
            </w:tcBorders>
            <w:shd w:val="clear" w:color="auto" w:fill="FFFFFF"/>
            <w:noWrap/>
            <w:vAlign w:val="center"/>
          </w:tcPr>
          <w:p w14:paraId="3B5BA0AA" w14:textId="77777777" w:rsidR="00291CDD" w:rsidRDefault="009E1EBF" w:rsidP="00B730DC">
            <w:pPr>
              <w:jc w:val="center"/>
              <w:rPr>
                <w:b/>
                <w:bCs/>
              </w:rPr>
            </w:pPr>
            <w:r>
              <w:rPr>
                <w:b/>
                <w:bCs/>
              </w:rPr>
              <w:t>17.</w:t>
            </w:r>
          </w:p>
        </w:tc>
        <w:tc>
          <w:tcPr>
            <w:tcW w:w="3847" w:type="dxa"/>
            <w:gridSpan w:val="2"/>
            <w:tcBorders>
              <w:top w:val="nil"/>
              <w:left w:val="single" w:sz="4" w:space="0" w:color="auto"/>
              <w:bottom w:val="single" w:sz="4" w:space="0" w:color="auto"/>
              <w:right w:val="single" w:sz="4" w:space="0" w:color="000000"/>
            </w:tcBorders>
            <w:shd w:val="clear" w:color="auto" w:fill="FFFFFF"/>
            <w:noWrap/>
            <w:vAlign w:val="bottom"/>
          </w:tcPr>
          <w:p w14:paraId="452F6CC7" w14:textId="77777777" w:rsidR="00291CDD" w:rsidRDefault="009E1EBF" w:rsidP="00B730DC">
            <w:pPr>
              <w:rPr>
                <w:b/>
                <w:bCs/>
              </w:rPr>
            </w:pPr>
            <w:r>
              <w:rPr>
                <w:b/>
                <w:bCs/>
              </w:rPr>
              <w:t>Panaikinta nuvertėjimo suma per ataskaitinį laikotarpį</w:t>
            </w:r>
          </w:p>
        </w:tc>
        <w:tc>
          <w:tcPr>
            <w:tcW w:w="1275" w:type="dxa"/>
            <w:tcBorders>
              <w:top w:val="nil"/>
              <w:left w:val="nil"/>
              <w:bottom w:val="single" w:sz="4" w:space="0" w:color="auto"/>
              <w:right w:val="single" w:sz="4" w:space="0" w:color="auto"/>
            </w:tcBorders>
            <w:shd w:val="clear" w:color="auto" w:fill="FFFFFF"/>
          </w:tcPr>
          <w:p w14:paraId="476CF20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398DA0F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9648324"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007AF07"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1D28D29"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357E5435"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4A7147E6"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76E029C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0B0A938" w14:textId="77777777" w:rsidR="00291CDD" w:rsidRDefault="00291CDD" w:rsidP="00B730DC">
            <w:pPr>
              <w:rPr>
                <w:b/>
                <w:bCs/>
              </w:rPr>
            </w:pPr>
          </w:p>
        </w:tc>
      </w:tr>
      <w:tr w:rsidR="00500D70" w14:paraId="226D94A2" w14:textId="77777777" w:rsidTr="00B730DC">
        <w:trPr>
          <w:trHeight w:val="499"/>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305AA5BD" w14:textId="77777777" w:rsidR="00291CDD" w:rsidRDefault="009E1EBF" w:rsidP="00B730DC">
            <w:pPr>
              <w:jc w:val="center"/>
              <w:rPr>
                <w:b/>
                <w:bCs/>
              </w:rPr>
            </w:pPr>
            <w:r>
              <w:rPr>
                <w:b/>
                <w:bCs/>
              </w:rPr>
              <w:t>18.</w:t>
            </w:r>
          </w:p>
        </w:tc>
        <w:tc>
          <w:tcPr>
            <w:tcW w:w="3847" w:type="dxa"/>
            <w:gridSpan w:val="2"/>
            <w:tcBorders>
              <w:top w:val="nil"/>
              <w:left w:val="nil"/>
              <w:bottom w:val="single" w:sz="4" w:space="0" w:color="auto"/>
              <w:right w:val="single" w:sz="4" w:space="0" w:color="000000"/>
            </w:tcBorders>
            <w:shd w:val="clear" w:color="auto" w:fill="FFFFFF"/>
            <w:noWrap/>
            <w:vAlign w:val="bottom"/>
          </w:tcPr>
          <w:p w14:paraId="20952119" w14:textId="77777777" w:rsidR="00291CDD" w:rsidRDefault="009E1EBF" w:rsidP="00B730DC">
            <w:pPr>
              <w:rPr>
                <w:b/>
                <w:bCs/>
              </w:rPr>
            </w:pPr>
            <w:r>
              <w:rPr>
                <w:b/>
                <w:bCs/>
              </w:rPr>
              <w:t xml:space="preserve">Sukaupta parduoto, perduoto ir nurašyto </w:t>
            </w:r>
            <w:r>
              <w:rPr>
                <w:b/>
              </w:rPr>
              <w:t>nematerialiojo</w:t>
            </w:r>
            <w:r>
              <w:t xml:space="preserve"> </w:t>
            </w:r>
            <w:r>
              <w:rPr>
                <w:b/>
                <w:bCs/>
              </w:rPr>
              <w:t>turto nuvertėjimo suma</w:t>
            </w:r>
          </w:p>
        </w:tc>
        <w:tc>
          <w:tcPr>
            <w:tcW w:w="1275" w:type="dxa"/>
            <w:tcBorders>
              <w:top w:val="nil"/>
              <w:left w:val="nil"/>
              <w:bottom w:val="single" w:sz="4" w:space="0" w:color="auto"/>
              <w:right w:val="single" w:sz="4" w:space="0" w:color="auto"/>
            </w:tcBorders>
            <w:shd w:val="clear" w:color="auto" w:fill="FFFFFF"/>
          </w:tcPr>
          <w:p w14:paraId="142382F8"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31641120"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6F1D8D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71845E8"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93ED004"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69BEF128"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D368537"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0FA1683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E2812FF" w14:textId="77777777" w:rsidR="00291CDD" w:rsidRDefault="00291CDD" w:rsidP="00B730DC">
            <w:pPr>
              <w:rPr>
                <w:b/>
                <w:bCs/>
              </w:rPr>
            </w:pPr>
          </w:p>
        </w:tc>
      </w:tr>
      <w:tr w:rsidR="00500D70" w14:paraId="7352C9E6"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60EBD614" w14:textId="77777777" w:rsidR="00291CDD" w:rsidRDefault="009E1EBF" w:rsidP="00B730DC">
            <w:pPr>
              <w:jc w:val="center"/>
            </w:pPr>
            <w:r>
              <w:t>18.1.</w:t>
            </w:r>
          </w:p>
        </w:tc>
        <w:tc>
          <w:tcPr>
            <w:tcW w:w="266" w:type="dxa"/>
            <w:tcBorders>
              <w:top w:val="nil"/>
              <w:left w:val="single" w:sz="4" w:space="0" w:color="auto"/>
              <w:bottom w:val="single" w:sz="4" w:space="0" w:color="auto"/>
              <w:right w:val="nil"/>
            </w:tcBorders>
            <w:shd w:val="clear" w:color="auto" w:fill="FFFFFF"/>
            <w:noWrap/>
            <w:vAlign w:val="bottom"/>
          </w:tcPr>
          <w:p w14:paraId="5280A531" w14:textId="77777777" w:rsidR="00291CDD" w:rsidRDefault="00291CDD" w:rsidP="00B730DC"/>
        </w:tc>
        <w:tc>
          <w:tcPr>
            <w:tcW w:w="3581" w:type="dxa"/>
            <w:tcBorders>
              <w:top w:val="nil"/>
              <w:left w:val="nil"/>
              <w:bottom w:val="single" w:sz="4" w:space="0" w:color="auto"/>
              <w:right w:val="single" w:sz="4" w:space="0" w:color="auto"/>
            </w:tcBorders>
            <w:shd w:val="clear" w:color="auto" w:fill="FFFFFF"/>
            <w:vAlign w:val="bottom"/>
          </w:tcPr>
          <w:p w14:paraId="2C4E202B" w14:textId="77777777" w:rsidR="00291CDD" w:rsidRDefault="009E1EBF" w:rsidP="00B730DC">
            <w:r>
              <w:t>parduoto</w:t>
            </w:r>
          </w:p>
        </w:tc>
        <w:tc>
          <w:tcPr>
            <w:tcW w:w="1275" w:type="dxa"/>
            <w:tcBorders>
              <w:top w:val="nil"/>
              <w:left w:val="nil"/>
              <w:bottom w:val="single" w:sz="4" w:space="0" w:color="auto"/>
              <w:right w:val="single" w:sz="4" w:space="0" w:color="auto"/>
            </w:tcBorders>
            <w:shd w:val="clear" w:color="auto" w:fill="FFFFFF"/>
          </w:tcPr>
          <w:p w14:paraId="4C34E384"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24092D40"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F19B21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7D2CF6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D6BD6EC"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4D20E52A"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02045667"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7B734E3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18D4312" w14:textId="77777777" w:rsidR="00291CDD" w:rsidRDefault="00291CDD" w:rsidP="00B730DC">
            <w:pPr>
              <w:rPr>
                <w:b/>
                <w:bCs/>
              </w:rPr>
            </w:pPr>
          </w:p>
        </w:tc>
      </w:tr>
      <w:tr w:rsidR="00500D70" w14:paraId="61D83709"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4A187DE1" w14:textId="77777777" w:rsidR="00291CDD" w:rsidRDefault="009E1EBF" w:rsidP="00B730DC">
            <w:pPr>
              <w:jc w:val="center"/>
            </w:pPr>
            <w:r>
              <w:t>18.2.</w:t>
            </w:r>
          </w:p>
        </w:tc>
        <w:tc>
          <w:tcPr>
            <w:tcW w:w="266" w:type="dxa"/>
            <w:tcBorders>
              <w:top w:val="nil"/>
              <w:left w:val="single" w:sz="4" w:space="0" w:color="auto"/>
              <w:bottom w:val="single" w:sz="4" w:space="0" w:color="auto"/>
              <w:right w:val="nil"/>
            </w:tcBorders>
            <w:shd w:val="clear" w:color="auto" w:fill="FFFFFF"/>
            <w:noWrap/>
            <w:vAlign w:val="bottom"/>
          </w:tcPr>
          <w:p w14:paraId="28A20E5C" w14:textId="77777777" w:rsidR="00291CDD" w:rsidRDefault="00291CDD" w:rsidP="00B730DC"/>
        </w:tc>
        <w:tc>
          <w:tcPr>
            <w:tcW w:w="3581" w:type="dxa"/>
            <w:tcBorders>
              <w:top w:val="nil"/>
              <w:left w:val="nil"/>
              <w:bottom w:val="single" w:sz="4" w:space="0" w:color="auto"/>
              <w:right w:val="single" w:sz="4" w:space="0" w:color="auto"/>
            </w:tcBorders>
            <w:shd w:val="clear" w:color="auto" w:fill="FFFFFF"/>
            <w:vAlign w:val="bottom"/>
          </w:tcPr>
          <w:p w14:paraId="6C0DAF4B" w14:textId="77777777" w:rsidR="00291CDD" w:rsidRDefault="009E1EBF" w:rsidP="00B730DC">
            <w:r>
              <w:t>perduoto</w:t>
            </w:r>
          </w:p>
        </w:tc>
        <w:tc>
          <w:tcPr>
            <w:tcW w:w="1275" w:type="dxa"/>
            <w:tcBorders>
              <w:top w:val="nil"/>
              <w:left w:val="nil"/>
              <w:bottom w:val="single" w:sz="4" w:space="0" w:color="auto"/>
              <w:right w:val="single" w:sz="4" w:space="0" w:color="auto"/>
            </w:tcBorders>
            <w:shd w:val="clear" w:color="auto" w:fill="FFFFFF"/>
          </w:tcPr>
          <w:p w14:paraId="640AC23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0BC9761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AC466D0"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BA9093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ED339AD"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185892C4"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190338C8"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2BA60063"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A69A47E" w14:textId="77777777" w:rsidR="00291CDD" w:rsidRDefault="00291CDD" w:rsidP="00B730DC">
            <w:pPr>
              <w:rPr>
                <w:b/>
                <w:bCs/>
              </w:rPr>
            </w:pPr>
          </w:p>
        </w:tc>
      </w:tr>
      <w:tr w:rsidR="00500D70" w14:paraId="15D1E4B9"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3EC43620" w14:textId="77777777" w:rsidR="00291CDD" w:rsidRDefault="009E1EBF" w:rsidP="00B730DC">
            <w:pPr>
              <w:jc w:val="center"/>
            </w:pPr>
            <w:r>
              <w:t>18.3.</w:t>
            </w:r>
          </w:p>
        </w:tc>
        <w:tc>
          <w:tcPr>
            <w:tcW w:w="266" w:type="dxa"/>
            <w:tcBorders>
              <w:top w:val="nil"/>
              <w:left w:val="single" w:sz="4" w:space="0" w:color="auto"/>
              <w:bottom w:val="single" w:sz="4" w:space="0" w:color="auto"/>
              <w:right w:val="nil"/>
            </w:tcBorders>
            <w:shd w:val="clear" w:color="auto" w:fill="FFFFFF"/>
            <w:noWrap/>
            <w:vAlign w:val="bottom"/>
          </w:tcPr>
          <w:p w14:paraId="085D4C02" w14:textId="77777777" w:rsidR="00291CDD" w:rsidRDefault="00291CDD" w:rsidP="00B730DC"/>
        </w:tc>
        <w:tc>
          <w:tcPr>
            <w:tcW w:w="3581" w:type="dxa"/>
            <w:tcBorders>
              <w:top w:val="nil"/>
              <w:left w:val="nil"/>
              <w:bottom w:val="single" w:sz="4" w:space="0" w:color="auto"/>
              <w:right w:val="single" w:sz="4" w:space="0" w:color="auto"/>
            </w:tcBorders>
            <w:shd w:val="clear" w:color="auto" w:fill="FFFFFF"/>
            <w:vAlign w:val="bottom"/>
          </w:tcPr>
          <w:p w14:paraId="7E39AF28" w14:textId="77777777" w:rsidR="00291CDD" w:rsidRDefault="009E1EBF" w:rsidP="00B730DC">
            <w:r>
              <w:t>nurašyto</w:t>
            </w:r>
          </w:p>
        </w:tc>
        <w:tc>
          <w:tcPr>
            <w:tcW w:w="1275" w:type="dxa"/>
            <w:tcBorders>
              <w:top w:val="nil"/>
              <w:left w:val="nil"/>
              <w:bottom w:val="single" w:sz="4" w:space="0" w:color="auto"/>
              <w:right w:val="single" w:sz="4" w:space="0" w:color="auto"/>
            </w:tcBorders>
            <w:shd w:val="clear" w:color="auto" w:fill="FFFFFF"/>
          </w:tcPr>
          <w:p w14:paraId="060187D9"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03C53C1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0A00BC9"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6F1036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71C30AD"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0F8447C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60C23232"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150C9C02"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FC9A529" w14:textId="77777777" w:rsidR="00291CDD" w:rsidRDefault="00291CDD" w:rsidP="00B730DC">
            <w:pPr>
              <w:rPr>
                <w:b/>
                <w:bCs/>
              </w:rPr>
            </w:pPr>
          </w:p>
        </w:tc>
      </w:tr>
      <w:tr w:rsidR="00500D70" w14:paraId="6349339A" w14:textId="77777777" w:rsidTr="00B730DC">
        <w:trPr>
          <w:trHeight w:val="255"/>
        </w:trPr>
        <w:tc>
          <w:tcPr>
            <w:tcW w:w="656" w:type="dxa"/>
            <w:tcBorders>
              <w:top w:val="nil"/>
              <w:left w:val="single" w:sz="4" w:space="0" w:color="auto"/>
              <w:bottom w:val="single" w:sz="4" w:space="0" w:color="auto"/>
              <w:right w:val="nil"/>
            </w:tcBorders>
            <w:shd w:val="clear" w:color="auto" w:fill="FFFFFF"/>
            <w:noWrap/>
            <w:vAlign w:val="center"/>
          </w:tcPr>
          <w:p w14:paraId="304043FB" w14:textId="77777777" w:rsidR="00291CDD" w:rsidRDefault="009E1EBF" w:rsidP="00B730DC">
            <w:pPr>
              <w:jc w:val="center"/>
              <w:rPr>
                <w:b/>
                <w:bCs/>
              </w:rPr>
            </w:pPr>
            <w:r>
              <w:rPr>
                <w:b/>
                <w:bCs/>
              </w:rPr>
              <w:t>19.</w:t>
            </w:r>
          </w:p>
        </w:tc>
        <w:tc>
          <w:tcPr>
            <w:tcW w:w="3847" w:type="dxa"/>
            <w:gridSpan w:val="2"/>
            <w:tcBorders>
              <w:top w:val="nil"/>
              <w:left w:val="single" w:sz="4" w:space="0" w:color="auto"/>
              <w:bottom w:val="single" w:sz="4" w:space="0" w:color="auto"/>
              <w:right w:val="single" w:sz="4" w:space="0" w:color="auto"/>
            </w:tcBorders>
            <w:shd w:val="clear" w:color="auto" w:fill="FFFFFF"/>
            <w:noWrap/>
            <w:vAlign w:val="bottom"/>
          </w:tcPr>
          <w:p w14:paraId="2C7CC58F" w14:textId="77777777" w:rsidR="00291CDD" w:rsidRDefault="009E1EBF" w:rsidP="00B730DC">
            <w:pPr>
              <w:ind w:leftChars="-6" w:left="2" w:hangingChars="7" w:hanging="14"/>
              <w:rPr>
                <w:b/>
                <w:bCs/>
              </w:rPr>
            </w:pPr>
            <w:r>
              <w:rPr>
                <w:b/>
                <w:bCs/>
              </w:rPr>
              <w:t>Pergrupavimai (+ / –)</w:t>
            </w:r>
          </w:p>
        </w:tc>
        <w:tc>
          <w:tcPr>
            <w:tcW w:w="1275" w:type="dxa"/>
            <w:tcBorders>
              <w:top w:val="nil"/>
              <w:left w:val="nil"/>
              <w:bottom w:val="single" w:sz="4" w:space="0" w:color="auto"/>
              <w:right w:val="single" w:sz="4" w:space="0" w:color="auto"/>
            </w:tcBorders>
            <w:shd w:val="clear" w:color="auto" w:fill="FFFFFF"/>
          </w:tcPr>
          <w:p w14:paraId="49B3BC77"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0F51FFF1"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7D48AC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FDDDAE7"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D239022"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685D356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AD59996"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4F71F70B"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21F3BE2" w14:textId="77777777" w:rsidR="00291CDD" w:rsidRDefault="00291CDD" w:rsidP="00B730DC">
            <w:pPr>
              <w:rPr>
                <w:b/>
                <w:bCs/>
              </w:rPr>
            </w:pPr>
          </w:p>
        </w:tc>
      </w:tr>
      <w:tr w:rsidR="00500D70" w14:paraId="68ECD925" w14:textId="77777777" w:rsidTr="00B730DC">
        <w:trPr>
          <w:trHeight w:val="255"/>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0A4D875F" w14:textId="77777777" w:rsidR="00291CDD" w:rsidRDefault="009E1EBF" w:rsidP="00B730DC">
            <w:pPr>
              <w:jc w:val="center"/>
              <w:rPr>
                <w:b/>
                <w:bCs/>
              </w:rPr>
            </w:pPr>
            <w:r>
              <w:rPr>
                <w:b/>
                <w:bCs/>
              </w:rPr>
              <w:t>20.</w:t>
            </w:r>
          </w:p>
        </w:tc>
        <w:tc>
          <w:tcPr>
            <w:tcW w:w="3847" w:type="dxa"/>
            <w:gridSpan w:val="2"/>
            <w:tcBorders>
              <w:top w:val="single" w:sz="4" w:space="0" w:color="auto"/>
              <w:left w:val="nil"/>
              <w:bottom w:val="single" w:sz="4" w:space="0" w:color="auto"/>
              <w:right w:val="single" w:sz="4" w:space="0" w:color="000000"/>
            </w:tcBorders>
            <w:shd w:val="clear" w:color="auto" w:fill="FFFFFF"/>
            <w:vAlign w:val="center"/>
          </w:tcPr>
          <w:p w14:paraId="5B4EF49E" w14:textId="77777777" w:rsidR="00291CDD" w:rsidRDefault="009E1EBF" w:rsidP="00B730DC">
            <w:pPr>
              <w:rPr>
                <w:b/>
                <w:bCs/>
              </w:rPr>
            </w:pPr>
            <w:r>
              <w:rPr>
                <w:b/>
                <w:bCs/>
              </w:rPr>
              <w:t>Kiti pokyčiai</w:t>
            </w:r>
          </w:p>
        </w:tc>
        <w:tc>
          <w:tcPr>
            <w:tcW w:w="1275" w:type="dxa"/>
            <w:tcBorders>
              <w:top w:val="nil"/>
              <w:left w:val="nil"/>
              <w:bottom w:val="single" w:sz="4" w:space="0" w:color="auto"/>
              <w:right w:val="single" w:sz="4" w:space="0" w:color="auto"/>
            </w:tcBorders>
            <w:shd w:val="clear" w:color="auto" w:fill="FFFFFF"/>
          </w:tcPr>
          <w:p w14:paraId="7F0B3892"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6C863DC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4FE294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5837FF5"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0D0C620"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544D979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3FBD26CA"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5685F04B"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B605013" w14:textId="77777777" w:rsidR="00291CDD" w:rsidRDefault="00291CDD" w:rsidP="00B730DC">
            <w:pPr>
              <w:rPr>
                <w:b/>
                <w:bCs/>
              </w:rPr>
            </w:pPr>
          </w:p>
        </w:tc>
      </w:tr>
      <w:tr w:rsidR="00500D70" w14:paraId="0B890626" w14:textId="77777777" w:rsidTr="00B730DC">
        <w:trPr>
          <w:trHeight w:val="525"/>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61533E2D" w14:textId="77777777" w:rsidR="00291CDD" w:rsidRDefault="009E1EBF" w:rsidP="00B730DC">
            <w:pPr>
              <w:jc w:val="center"/>
              <w:rPr>
                <w:b/>
                <w:bCs/>
              </w:rPr>
            </w:pPr>
            <w:r>
              <w:rPr>
                <w:b/>
                <w:bCs/>
              </w:rPr>
              <w:t>21.</w:t>
            </w:r>
          </w:p>
        </w:tc>
        <w:tc>
          <w:tcPr>
            <w:tcW w:w="3847" w:type="dxa"/>
            <w:gridSpan w:val="2"/>
            <w:tcBorders>
              <w:top w:val="single" w:sz="4" w:space="0" w:color="auto"/>
              <w:left w:val="nil"/>
              <w:bottom w:val="single" w:sz="4" w:space="0" w:color="auto"/>
              <w:right w:val="single" w:sz="4" w:space="0" w:color="000000"/>
            </w:tcBorders>
            <w:shd w:val="clear" w:color="auto" w:fill="FFFFFF"/>
            <w:vAlign w:val="bottom"/>
          </w:tcPr>
          <w:p w14:paraId="5185271A" w14:textId="77777777" w:rsidR="00291CDD" w:rsidRDefault="009E1EBF" w:rsidP="00B730DC">
            <w:pPr>
              <w:rPr>
                <w:b/>
                <w:bCs/>
              </w:rPr>
            </w:pPr>
            <w:r>
              <w:rPr>
                <w:b/>
                <w:bCs/>
              </w:rPr>
              <w:t xml:space="preserve">Nuvertėjimo suma ataskaitinio laikotarpio pabaigoje (14 + 15 + 16 – 17 – 18 + / – 19 + / – 20) </w:t>
            </w:r>
          </w:p>
        </w:tc>
        <w:tc>
          <w:tcPr>
            <w:tcW w:w="1275" w:type="dxa"/>
            <w:tcBorders>
              <w:top w:val="nil"/>
              <w:left w:val="nil"/>
              <w:bottom w:val="single" w:sz="4" w:space="0" w:color="auto"/>
              <w:right w:val="single" w:sz="4" w:space="0" w:color="auto"/>
            </w:tcBorders>
            <w:shd w:val="clear" w:color="auto" w:fill="FFFFFF"/>
          </w:tcPr>
          <w:p w14:paraId="7C39F9B7"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72DE98D"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17659AAB"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2FEB60CC"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73ED414E"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6FEF4D50"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4A75D931"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261A12A1"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51497E8F" w14:textId="77777777" w:rsidR="00291CDD" w:rsidRDefault="00291CDD" w:rsidP="00B730DC">
            <w:pPr>
              <w:rPr>
                <w:b/>
                <w:bCs/>
              </w:rPr>
            </w:pPr>
          </w:p>
        </w:tc>
      </w:tr>
      <w:tr w:rsidR="00500D70" w14:paraId="07A9BA3D" w14:textId="77777777" w:rsidTr="00B730DC">
        <w:trPr>
          <w:trHeight w:val="499"/>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22BD9D3F" w14:textId="77777777" w:rsidR="00291CDD" w:rsidRDefault="009E1EBF" w:rsidP="00B730DC">
            <w:pPr>
              <w:jc w:val="center"/>
              <w:rPr>
                <w:b/>
                <w:bCs/>
              </w:rPr>
            </w:pPr>
            <w:r>
              <w:rPr>
                <w:b/>
                <w:bCs/>
              </w:rPr>
              <w:t>22.</w:t>
            </w:r>
          </w:p>
        </w:tc>
        <w:tc>
          <w:tcPr>
            <w:tcW w:w="3847" w:type="dxa"/>
            <w:gridSpan w:val="2"/>
            <w:tcBorders>
              <w:top w:val="nil"/>
              <w:left w:val="nil"/>
              <w:bottom w:val="single" w:sz="4" w:space="0" w:color="auto"/>
              <w:right w:val="single" w:sz="4" w:space="0" w:color="000000"/>
            </w:tcBorders>
            <w:shd w:val="clear" w:color="auto" w:fill="FFFFFF"/>
            <w:vAlign w:val="bottom"/>
          </w:tcPr>
          <w:p w14:paraId="5F4651A0" w14:textId="77777777" w:rsidR="00291CDD" w:rsidRDefault="009E1EBF" w:rsidP="00B730DC">
            <w:pPr>
              <w:rPr>
                <w:b/>
                <w:bCs/>
              </w:rPr>
            </w:pPr>
            <w:r>
              <w:rPr>
                <w:b/>
                <w:bCs/>
              </w:rPr>
              <w:t xml:space="preserve">Nematerialiojo turto likutinė vertė ataskaitinio laikotarpio pabaigoje (6 – 13 – 21) </w:t>
            </w:r>
          </w:p>
        </w:tc>
        <w:tc>
          <w:tcPr>
            <w:tcW w:w="1275" w:type="dxa"/>
            <w:tcBorders>
              <w:top w:val="nil"/>
              <w:left w:val="nil"/>
              <w:bottom w:val="single" w:sz="4" w:space="0" w:color="auto"/>
              <w:right w:val="single" w:sz="4" w:space="0" w:color="auto"/>
            </w:tcBorders>
            <w:shd w:val="clear" w:color="auto" w:fill="FFFFFF"/>
          </w:tcPr>
          <w:p w14:paraId="27B65BDD"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19EF06FA"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01EB688F"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3F16F138"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6E30BED2" w14:textId="77777777" w:rsidR="00291CDD" w:rsidRDefault="00291CDD" w:rsidP="00B730DC"/>
        </w:tc>
        <w:tc>
          <w:tcPr>
            <w:tcW w:w="992" w:type="dxa"/>
            <w:tcBorders>
              <w:top w:val="nil"/>
              <w:left w:val="single" w:sz="4" w:space="0" w:color="auto"/>
              <w:bottom w:val="single" w:sz="4" w:space="0" w:color="auto"/>
              <w:right w:val="single" w:sz="4" w:space="0" w:color="auto"/>
            </w:tcBorders>
            <w:shd w:val="clear" w:color="auto" w:fill="FFFFFF"/>
          </w:tcPr>
          <w:p w14:paraId="5F156816" w14:textId="77777777" w:rsidR="00291CDD" w:rsidRDefault="00291CDD" w:rsidP="00B730DC"/>
        </w:tc>
        <w:tc>
          <w:tcPr>
            <w:tcW w:w="1134" w:type="dxa"/>
            <w:tcBorders>
              <w:top w:val="nil"/>
              <w:left w:val="nil"/>
              <w:bottom w:val="single" w:sz="4" w:space="0" w:color="auto"/>
              <w:right w:val="single" w:sz="4" w:space="0" w:color="auto"/>
            </w:tcBorders>
            <w:shd w:val="clear" w:color="auto" w:fill="FFFFFF"/>
          </w:tcPr>
          <w:p w14:paraId="5347001D" w14:textId="77777777" w:rsidR="00291CDD" w:rsidRDefault="00291CDD" w:rsidP="00B730DC"/>
        </w:tc>
        <w:tc>
          <w:tcPr>
            <w:tcW w:w="992" w:type="dxa"/>
            <w:tcBorders>
              <w:top w:val="nil"/>
              <w:left w:val="nil"/>
              <w:bottom w:val="single" w:sz="4" w:space="0" w:color="auto"/>
              <w:right w:val="single" w:sz="4" w:space="0" w:color="auto"/>
            </w:tcBorders>
            <w:shd w:val="clear" w:color="auto" w:fill="FFFFFF"/>
          </w:tcPr>
          <w:p w14:paraId="65DC367E" w14:textId="77777777" w:rsidR="00291CDD" w:rsidRDefault="00291CDD" w:rsidP="00B730DC"/>
        </w:tc>
        <w:tc>
          <w:tcPr>
            <w:tcW w:w="1276" w:type="dxa"/>
            <w:tcBorders>
              <w:top w:val="nil"/>
              <w:left w:val="nil"/>
              <w:bottom w:val="single" w:sz="4" w:space="0" w:color="auto"/>
              <w:right w:val="single" w:sz="4" w:space="0" w:color="auto"/>
            </w:tcBorders>
            <w:shd w:val="clear" w:color="auto" w:fill="FFFFFF"/>
          </w:tcPr>
          <w:p w14:paraId="4C23776F" w14:textId="77777777" w:rsidR="00291CDD" w:rsidRDefault="00291CDD" w:rsidP="00B730DC">
            <w:pPr>
              <w:rPr>
                <w:b/>
                <w:bCs/>
              </w:rPr>
            </w:pPr>
          </w:p>
        </w:tc>
      </w:tr>
      <w:tr w:rsidR="00500D70" w14:paraId="11FB1EFC" w14:textId="77777777" w:rsidTr="00B730DC">
        <w:trPr>
          <w:trHeight w:val="499"/>
        </w:trPr>
        <w:tc>
          <w:tcPr>
            <w:tcW w:w="656" w:type="dxa"/>
            <w:tcBorders>
              <w:top w:val="nil"/>
              <w:left w:val="single" w:sz="4" w:space="0" w:color="auto"/>
              <w:bottom w:val="single" w:sz="4" w:space="0" w:color="auto"/>
              <w:right w:val="single" w:sz="4" w:space="0" w:color="auto"/>
            </w:tcBorders>
            <w:shd w:val="clear" w:color="auto" w:fill="FFFFFF"/>
            <w:noWrap/>
            <w:vAlign w:val="center"/>
          </w:tcPr>
          <w:p w14:paraId="155A72A1" w14:textId="77777777" w:rsidR="00291CDD" w:rsidRDefault="009E1EBF" w:rsidP="00B730DC">
            <w:pPr>
              <w:jc w:val="center"/>
              <w:rPr>
                <w:b/>
                <w:bCs/>
              </w:rPr>
            </w:pPr>
            <w:r>
              <w:rPr>
                <w:b/>
                <w:bCs/>
              </w:rPr>
              <w:t>23.</w:t>
            </w:r>
          </w:p>
        </w:tc>
        <w:tc>
          <w:tcPr>
            <w:tcW w:w="3847" w:type="dxa"/>
            <w:gridSpan w:val="2"/>
            <w:tcBorders>
              <w:top w:val="single" w:sz="4" w:space="0" w:color="auto"/>
              <w:left w:val="nil"/>
              <w:bottom w:val="single" w:sz="4" w:space="0" w:color="auto"/>
              <w:right w:val="single" w:sz="4" w:space="0" w:color="000000"/>
            </w:tcBorders>
            <w:shd w:val="clear" w:color="auto" w:fill="FFFFFF"/>
            <w:vAlign w:val="bottom"/>
          </w:tcPr>
          <w:p w14:paraId="49EC545E" w14:textId="77777777" w:rsidR="00291CDD" w:rsidRDefault="009E1EBF" w:rsidP="00B730DC">
            <w:pPr>
              <w:rPr>
                <w:b/>
                <w:bCs/>
              </w:rPr>
            </w:pPr>
            <w:r>
              <w:rPr>
                <w:b/>
                <w:bCs/>
              </w:rPr>
              <w:t>Nematerialiojo turto likutinė vertė ataskaitinio laikotarpio pradžioje (1 – 7 – 14)</w:t>
            </w:r>
          </w:p>
        </w:tc>
        <w:tc>
          <w:tcPr>
            <w:tcW w:w="1275" w:type="dxa"/>
            <w:tcBorders>
              <w:top w:val="nil"/>
              <w:left w:val="nil"/>
              <w:bottom w:val="nil"/>
              <w:right w:val="single" w:sz="4" w:space="0" w:color="auto"/>
            </w:tcBorders>
            <w:shd w:val="clear" w:color="auto" w:fill="FFFFFF"/>
          </w:tcPr>
          <w:p w14:paraId="0A6D77BD" w14:textId="77777777" w:rsidR="00291CDD" w:rsidRDefault="00291CDD" w:rsidP="00B730DC"/>
        </w:tc>
        <w:tc>
          <w:tcPr>
            <w:tcW w:w="1134" w:type="dxa"/>
            <w:tcBorders>
              <w:top w:val="nil"/>
              <w:left w:val="nil"/>
              <w:bottom w:val="nil"/>
              <w:right w:val="single" w:sz="4" w:space="0" w:color="auto"/>
            </w:tcBorders>
            <w:shd w:val="clear" w:color="auto" w:fill="FFFFFF"/>
          </w:tcPr>
          <w:p w14:paraId="24973C1E" w14:textId="77777777" w:rsidR="00291CDD" w:rsidRDefault="00291CDD" w:rsidP="00B730DC"/>
        </w:tc>
        <w:tc>
          <w:tcPr>
            <w:tcW w:w="1276" w:type="dxa"/>
            <w:tcBorders>
              <w:top w:val="nil"/>
              <w:left w:val="nil"/>
              <w:bottom w:val="nil"/>
              <w:right w:val="single" w:sz="4" w:space="0" w:color="auto"/>
            </w:tcBorders>
            <w:shd w:val="clear" w:color="auto" w:fill="FFFFFF"/>
          </w:tcPr>
          <w:p w14:paraId="58EA160D" w14:textId="77777777" w:rsidR="00291CDD" w:rsidRDefault="00291CDD" w:rsidP="00B730DC"/>
        </w:tc>
        <w:tc>
          <w:tcPr>
            <w:tcW w:w="1276" w:type="dxa"/>
            <w:tcBorders>
              <w:top w:val="nil"/>
              <w:left w:val="nil"/>
              <w:bottom w:val="nil"/>
              <w:right w:val="single" w:sz="4" w:space="0" w:color="auto"/>
            </w:tcBorders>
            <w:shd w:val="clear" w:color="auto" w:fill="FFFFFF"/>
          </w:tcPr>
          <w:p w14:paraId="275CD1AF" w14:textId="77777777" w:rsidR="00291CDD" w:rsidRDefault="00291CDD" w:rsidP="00B730DC"/>
        </w:tc>
        <w:tc>
          <w:tcPr>
            <w:tcW w:w="1276" w:type="dxa"/>
            <w:tcBorders>
              <w:top w:val="nil"/>
              <w:left w:val="nil"/>
              <w:bottom w:val="nil"/>
              <w:right w:val="single" w:sz="4" w:space="0" w:color="auto"/>
            </w:tcBorders>
            <w:shd w:val="clear" w:color="auto" w:fill="FFFFFF"/>
          </w:tcPr>
          <w:p w14:paraId="2EE4DBB3" w14:textId="77777777" w:rsidR="00291CDD" w:rsidRDefault="00291CDD" w:rsidP="00B730DC"/>
        </w:tc>
        <w:tc>
          <w:tcPr>
            <w:tcW w:w="992" w:type="dxa"/>
            <w:tcBorders>
              <w:top w:val="nil"/>
              <w:left w:val="single" w:sz="4" w:space="0" w:color="auto"/>
              <w:bottom w:val="nil"/>
              <w:right w:val="single" w:sz="4" w:space="0" w:color="auto"/>
            </w:tcBorders>
            <w:shd w:val="clear" w:color="auto" w:fill="FFFFFF"/>
          </w:tcPr>
          <w:p w14:paraId="1CCD338D" w14:textId="77777777" w:rsidR="00291CDD" w:rsidRDefault="00291CDD" w:rsidP="00B730DC"/>
        </w:tc>
        <w:tc>
          <w:tcPr>
            <w:tcW w:w="1134" w:type="dxa"/>
            <w:tcBorders>
              <w:top w:val="nil"/>
              <w:left w:val="nil"/>
              <w:bottom w:val="nil"/>
              <w:right w:val="single" w:sz="4" w:space="0" w:color="auto"/>
            </w:tcBorders>
            <w:shd w:val="clear" w:color="auto" w:fill="FFFFFF"/>
          </w:tcPr>
          <w:p w14:paraId="073F73AE" w14:textId="77777777" w:rsidR="00291CDD" w:rsidRDefault="00291CDD" w:rsidP="00B730DC"/>
        </w:tc>
        <w:tc>
          <w:tcPr>
            <w:tcW w:w="992" w:type="dxa"/>
            <w:tcBorders>
              <w:top w:val="nil"/>
              <w:left w:val="nil"/>
              <w:bottom w:val="nil"/>
              <w:right w:val="single" w:sz="4" w:space="0" w:color="auto"/>
            </w:tcBorders>
            <w:shd w:val="clear" w:color="auto" w:fill="FFFFFF"/>
          </w:tcPr>
          <w:p w14:paraId="28458A51" w14:textId="77777777" w:rsidR="00291CDD" w:rsidRDefault="00291CDD" w:rsidP="00B730DC"/>
        </w:tc>
        <w:tc>
          <w:tcPr>
            <w:tcW w:w="1276" w:type="dxa"/>
            <w:tcBorders>
              <w:top w:val="nil"/>
              <w:left w:val="nil"/>
              <w:bottom w:val="nil"/>
              <w:right w:val="single" w:sz="4" w:space="0" w:color="auto"/>
            </w:tcBorders>
            <w:shd w:val="clear" w:color="auto" w:fill="FFFFFF"/>
          </w:tcPr>
          <w:p w14:paraId="0ED8106F" w14:textId="77777777" w:rsidR="00291CDD" w:rsidRDefault="00291CDD" w:rsidP="00B730DC">
            <w:pPr>
              <w:rPr>
                <w:b/>
                <w:bCs/>
              </w:rPr>
            </w:pPr>
          </w:p>
        </w:tc>
      </w:tr>
      <w:tr w:rsidR="00500D70" w14:paraId="617D34CD" w14:textId="77777777" w:rsidTr="00B730DC">
        <w:trPr>
          <w:trHeight w:val="499"/>
        </w:trPr>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E066E9" w14:textId="77777777" w:rsidR="00291CDD" w:rsidRDefault="009E1EBF" w:rsidP="00B730DC">
            <w:pPr>
              <w:jc w:val="center"/>
              <w:rPr>
                <w:bCs/>
              </w:rPr>
            </w:pPr>
            <w:r>
              <w:rPr>
                <w:bCs/>
              </w:rPr>
              <w:t>24.</w:t>
            </w:r>
          </w:p>
        </w:tc>
        <w:tc>
          <w:tcPr>
            <w:tcW w:w="3847" w:type="dxa"/>
            <w:gridSpan w:val="2"/>
            <w:tcBorders>
              <w:top w:val="single" w:sz="4" w:space="0" w:color="auto"/>
              <w:left w:val="nil"/>
              <w:bottom w:val="single" w:sz="4" w:space="0" w:color="auto"/>
              <w:right w:val="single" w:sz="4" w:space="0" w:color="auto"/>
            </w:tcBorders>
            <w:shd w:val="clear" w:color="auto" w:fill="FFFFFF"/>
          </w:tcPr>
          <w:p w14:paraId="60D8EFC7" w14:textId="77777777" w:rsidR="00291CDD" w:rsidRDefault="009E1EBF" w:rsidP="00B730DC">
            <w:pPr>
              <w:ind w:right="79"/>
              <w:rPr>
                <w:color w:val="000000"/>
              </w:rPr>
            </w:pPr>
            <w:r>
              <w:rPr>
                <w:color w:val="000000"/>
              </w:rPr>
              <w:t>Per ataskaitinį laikotarpį apskaičiuotos sąnaudos už teisę naudotis programine įranga ir licencijomis</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739E26" w14:textId="77777777" w:rsidR="00291CDD" w:rsidRDefault="00291CDD" w:rsidP="00B730DC"/>
        </w:tc>
        <w:tc>
          <w:tcPr>
            <w:tcW w:w="1134" w:type="dxa"/>
            <w:tcBorders>
              <w:top w:val="single" w:sz="4" w:space="0" w:color="auto"/>
              <w:left w:val="nil"/>
              <w:bottom w:val="single" w:sz="4" w:space="0" w:color="auto"/>
              <w:right w:val="single" w:sz="4" w:space="0" w:color="auto"/>
            </w:tcBorders>
            <w:shd w:val="clear" w:color="auto" w:fill="FFFFFF"/>
          </w:tcPr>
          <w:p w14:paraId="5787177B"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749CB74D"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3B30FB36"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6122125E" w14:textId="77777777" w:rsidR="00291CDD" w:rsidRDefault="00291CDD" w:rsidP="00B730DC"/>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27927C" w14:textId="77777777" w:rsidR="00291CDD" w:rsidRDefault="00291CDD" w:rsidP="00B730DC"/>
        </w:tc>
        <w:tc>
          <w:tcPr>
            <w:tcW w:w="1134" w:type="dxa"/>
            <w:tcBorders>
              <w:top w:val="single" w:sz="4" w:space="0" w:color="auto"/>
              <w:left w:val="nil"/>
              <w:bottom w:val="single" w:sz="4" w:space="0" w:color="auto"/>
              <w:right w:val="single" w:sz="4" w:space="0" w:color="auto"/>
            </w:tcBorders>
            <w:shd w:val="clear" w:color="auto" w:fill="FFFFFF"/>
          </w:tcPr>
          <w:p w14:paraId="502BA64B" w14:textId="77777777" w:rsidR="00291CDD" w:rsidRDefault="00291CDD" w:rsidP="00B730DC"/>
        </w:tc>
        <w:tc>
          <w:tcPr>
            <w:tcW w:w="992" w:type="dxa"/>
            <w:tcBorders>
              <w:top w:val="single" w:sz="4" w:space="0" w:color="auto"/>
              <w:left w:val="nil"/>
              <w:bottom w:val="single" w:sz="4" w:space="0" w:color="auto"/>
              <w:right w:val="single" w:sz="4" w:space="0" w:color="auto"/>
            </w:tcBorders>
            <w:shd w:val="clear" w:color="auto" w:fill="FFFFFF"/>
          </w:tcPr>
          <w:p w14:paraId="35975FD7"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0B4497B8" w14:textId="77777777" w:rsidR="00291CDD" w:rsidRDefault="00291CDD" w:rsidP="00B730DC">
            <w:pPr>
              <w:rPr>
                <w:b/>
                <w:bCs/>
              </w:rPr>
            </w:pPr>
          </w:p>
        </w:tc>
      </w:tr>
      <w:tr w:rsidR="00500D70" w14:paraId="67C303D2" w14:textId="77777777" w:rsidTr="00B730DC">
        <w:trPr>
          <w:trHeight w:val="499"/>
        </w:trPr>
        <w:tc>
          <w:tcPr>
            <w:tcW w:w="6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5F76D7" w14:textId="77777777" w:rsidR="00291CDD" w:rsidRDefault="009E1EBF" w:rsidP="00B730DC">
            <w:pPr>
              <w:jc w:val="center"/>
              <w:rPr>
                <w:bCs/>
              </w:rPr>
            </w:pPr>
            <w:r>
              <w:rPr>
                <w:bCs/>
              </w:rPr>
              <w:t>25.</w:t>
            </w:r>
          </w:p>
        </w:tc>
        <w:tc>
          <w:tcPr>
            <w:tcW w:w="3847" w:type="dxa"/>
            <w:gridSpan w:val="2"/>
            <w:tcBorders>
              <w:top w:val="single" w:sz="4" w:space="0" w:color="auto"/>
              <w:left w:val="nil"/>
              <w:bottom w:val="single" w:sz="4" w:space="0" w:color="auto"/>
              <w:right w:val="single" w:sz="4" w:space="0" w:color="auto"/>
            </w:tcBorders>
            <w:shd w:val="clear" w:color="auto" w:fill="FFFFFF"/>
          </w:tcPr>
          <w:p w14:paraId="385ECBD4" w14:textId="77777777" w:rsidR="00291CDD" w:rsidRDefault="009E1EBF" w:rsidP="00B730DC">
            <w:pPr>
              <w:ind w:right="79"/>
              <w:rPr>
                <w:color w:val="000000"/>
              </w:rPr>
            </w:pPr>
            <w:r>
              <w:rPr>
                <w:color w:val="000000"/>
              </w:rPr>
              <w:t>Per ataskaitinį laikotarpį apskaičiuotos sąnaudos nematerialiųjų vertybių tvarkymui ir apsaugai</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BE66EC" w14:textId="77777777" w:rsidR="00291CDD" w:rsidRDefault="00291CDD" w:rsidP="00B730DC"/>
        </w:tc>
        <w:tc>
          <w:tcPr>
            <w:tcW w:w="1134" w:type="dxa"/>
            <w:tcBorders>
              <w:top w:val="single" w:sz="4" w:space="0" w:color="auto"/>
              <w:left w:val="nil"/>
              <w:bottom w:val="single" w:sz="4" w:space="0" w:color="auto"/>
              <w:right w:val="single" w:sz="4" w:space="0" w:color="auto"/>
            </w:tcBorders>
            <w:shd w:val="clear" w:color="auto" w:fill="FFFFFF"/>
          </w:tcPr>
          <w:p w14:paraId="4E7F3C95"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0243F999"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04CB116B"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7D67D723" w14:textId="77777777" w:rsidR="00291CDD" w:rsidRDefault="00291CDD" w:rsidP="00B730DC"/>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5636D" w14:textId="77777777" w:rsidR="00291CDD" w:rsidRDefault="00291CDD" w:rsidP="00B730DC"/>
        </w:tc>
        <w:tc>
          <w:tcPr>
            <w:tcW w:w="1134" w:type="dxa"/>
            <w:tcBorders>
              <w:top w:val="single" w:sz="4" w:space="0" w:color="auto"/>
              <w:left w:val="nil"/>
              <w:bottom w:val="single" w:sz="4" w:space="0" w:color="auto"/>
              <w:right w:val="single" w:sz="4" w:space="0" w:color="auto"/>
            </w:tcBorders>
            <w:shd w:val="clear" w:color="auto" w:fill="FFFFFF"/>
          </w:tcPr>
          <w:p w14:paraId="30B411C2" w14:textId="77777777" w:rsidR="00291CDD" w:rsidRDefault="00291CDD" w:rsidP="00B730DC"/>
        </w:tc>
        <w:tc>
          <w:tcPr>
            <w:tcW w:w="992" w:type="dxa"/>
            <w:tcBorders>
              <w:top w:val="single" w:sz="4" w:space="0" w:color="auto"/>
              <w:left w:val="nil"/>
              <w:bottom w:val="single" w:sz="4" w:space="0" w:color="auto"/>
              <w:right w:val="single" w:sz="4" w:space="0" w:color="auto"/>
            </w:tcBorders>
            <w:shd w:val="clear" w:color="auto" w:fill="FFFFFF"/>
          </w:tcPr>
          <w:p w14:paraId="071A0C0F" w14:textId="77777777" w:rsidR="00291CDD" w:rsidRDefault="00291CDD" w:rsidP="00B730DC"/>
        </w:tc>
        <w:tc>
          <w:tcPr>
            <w:tcW w:w="1276" w:type="dxa"/>
            <w:tcBorders>
              <w:top w:val="single" w:sz="4" w:space="0" w:color="auto"/>
              <w:left w:val="nil"/>
              <w:bottom w:val="single" w:sz="4" w:space="0" w:color="auto"/>
              <w:right w:val="single" w:sz="4" w:space="0" w:color="auto"/>
            </w:tcBorders>
            <w:shd w:val="clear" w:color="auto" w:fill="FFFFFF"/>
          </w:tcPr>
          <w:p w14:paraId="0D4D40FE" w14:textId="77777777" w:rsidR="00291CDD" w:rsidRDefault="00291CDD" w:rsidP="00B730DC">
            <w:pPr>
              <w:rPr>
                <w:b/>
                <w:bCs/>
              </w:rPr>
            </w:pPr>
          </w:p>
        </w:tc>
      </w:tr>
    </w:tbl>
    <w:p w14:paraId="3F768E4B" w14:textId="77777777" w:rsidR="00CE55F4" w:rsidRDefault="009E1EBF" w:rsidP="008F0864">
      <w:pPr>
        <w:rPr>
          <w:rFonts w:ascii="Arial" w:hAnsi="Arial" w:cs="Arial"/>
          <w:sz w:val="18"/>
          <w:szCs w:val="18"/>
        </w:rPr>
      </w:pPr>
      <w:r w:rsidRPr="008F0864">
        <w:rPr>
          <w:rFonts w:ascii="Arial" w:hAnsi="Arial" w:cs="Arial"/>
          <w:sz w:val="18"/>
          <w:szCs w:val="18"/>
        </w:rPr>
        <w:t xml:space="preserve">  </w:t>
      </w:r>
    </w:p>
    <w:p w14:paraId="423DA884" w14:textId="77777777" w:rsidR="008F0864" w:rsidRPr="008F0864" w:rsidRDefault="009E1EBF" w:rsidP="008F0864">
      <w:pPr>
        <w:rPr>
          <w:rFonts w:ascii="Arial" w:hAnsi="Arial" w:cs="Arial"/>
          <w:sz w:val="18"/>
          <w:szCs w:val="18"/>
        </w:rPr>
      </w:pPr>
      <w:r w:rsidRPr="008F0864">
        <w:rPr>
          <w:rFonts w:ascii="Arial" w:hAnsi="Arial" w:cs="Arial"/>
          <w:sz w:val="18"/>
          <w:szCs w:val="18"/>
        </w:rPr>
        <w:t>202</w:t>
      </w:r>
      <w:r w:rsidR="00B67B17">
        <w:rPr>
          <w:rFonts w:ascii="Arial" w:hAnsi="Arial" w:cs="Arial"/>
          <w:sz w:val="18"/>
          <w:szCs w:val="18"/>
        </w:rPr>
        <w:t>3</w:t>
      </w:r>
      <w:r w:rsidRPr="008F0864">
        <w:rPr>
          <w:rFonts w:ascii="Arial" w:hAnsi="Arial" w:cs="Arial"/>
          <w:sz w:val="18"/>
          <w:szCs w:val="18"/>
        </w:rPr>
        <w:t xml:space="preserve"> metų</w:t>
      </w:r>
      <w:r w:rsidR="00B67B17">
        <w:rPr>
          <w:rFonts w:ascii="Arial" w:hAnsi="Arial" w:cs="Arial"/>
          <w:sz w:val="18"/>
          <w:szCs w:val="18"/>
        </w:rPr>
        <w:t xml:space="preserve"> </w:t>
      </w:r>
      <w:r w:rsidRPr="008F0864">
        <w:rPr>
          <w:rFonts w:ascii="Arial" w:hAnsi="Arial" w:cs="Arial"/>
          <w:sz w:val="18"/>
          <w:szCs w:val="18"/>
        </w:rPr>
        <w:t>finansinių ataskaitų rinkinio aiškinamojo rašto 25 pastaba.</w:t>
      </w:r>
    </w:p>
    <w:p w14:paraId="52769E8D" w14:textId="77777777" w:rsidR="00291CDD" w:rsidRDefault="00291CDD" w:rsidP="00291CDD">
      <w:pPr>
        <w:rPr>
          <w:sz w:val="24"/>
          <w:lang w:eastAsia="en-US"/>
        </w:rPr>
      </w:pPr>
    </w:p>
    <w:p w14:paraId="2BAD75D2" w14:textId="77777777" w:rsidR="00291CDD" w:rsidRDefault="009E1EBF" w:rsidP="00291CDD">
      <w:pPr>
        <w:jc w:val="center"/>
        <w:rPr>
          <w:sz w:val="24"/>
          <w:lang w:eastAsia="en-US"/>
        </w:rPr>
        <w:sectPr w:rsidR="00291CDD" w:rsidSect="002E40E0">
          <w:headerReference w:type="even" r:id="rId45"/>
          <w:headerReference w:type="default" r:id="rId46"/>
          <w:footerReference w:type="even" r:id="rId47"/>
          <w:footerReference w:type="default" r:id="rId48"/>
          <w:headerReference w:type="first" r:id="rId49"/>
          <w:footerReference w:type="first" r:id="rId50"/>
          <w:pgSz w:w="16838" w:h="11906" w:orient="landscape"/>
          <w:pgMar w:top="1134" w:right="1701" w:bottom="567" w:left="1134" w:header="0" w:footer="0" w:gutter="0"/>
          <w:pgNumType w:start="1"/>
          <w:cols w:space="1296"/>
          <w:docGrid w:linePitch="360"/>
        </w:sectPr>
      </w:pPr>
      <w:r>
        <w:rPr>
          <w:sz w:val="24"/>
        </w:rPr>
        <w:t>_________________</w:t>
      </w:r>
    </w:p>
    <w:p w14:paraId="388DB0A9" w14:textId="77777777" w:rsidR="009F6C27" w:rsidRDefault="009F6C27" w:rsidP="005A6F39">
      <w:pPr>
        <w:widowControl w:val="0"/>
        <w:tabs>
          <w:tab w:val="left" w:pos="8931"/>
        </w:tabs>
        <w:ind w:left="9498" w:right="1072"/>
        <w:rPr>
          <w:sz w:val="24"/>
          <w:szCs w:val="24"/>
        </w:rPr>
      </w:pPr>
    </w:p>
    <w:p w14:paraId="2EBF2627" w14:textId="77777777" w:rsidR="00C952F9" w:rsidRDefault="00C952F9" w:rsidP="005A6F39">
      <w:pPr>
        <w:widowControl w:val="0"/>
        <w:tabs>
          <w:tab w:val="left" w:pos="8931"/>
        </w:tabs>
        <w:ind w:right="1072"/>
        <w:jc w:val="right"/>
        <w:rPr>
          <w:b/>
          <w:bCs/>
          <w:sz w:val="24"/>
          <w:szCs w:val="24"/>
        </w:rPr>
      </w:pPr>
    </w:p>
    <w:p w14:paraId="76276913" w14:textId="77777777" w:rsidR="00C952F9" w:rsidRDefault="00C952F9" w:rsidP="005A6F39">
      <w:pPr>
        <w:widowControl w:val="0"/>
        <w:tabs>
          <w:tab w:val="left" w:pos="8931"/>
        </w:tabs>
        <w:ind w:right="1072"/>
        <w:jc w:val="right"/>
        <w:rPr>
          <w:b/>
          <w:bCs/>
          <w:sz w:val="24"/>
          <w:szCs w:val="24"/>
        </w:rPr>
      </w:pPr>
    </w:p>
    <w:p w14:paraId="60F705F8" w14:textId="77777777" w:rsidR="009F6C27" w:rsidRDefault="009E1EBF" w:rsidP="005A6F39">
      <w:pPr>
        <w:widowControl w:val="0"/>
        <w:tabs>
          <w:tab w:val="left" w:pos="8931"/>
        </w:tabs>
        <w:ind w:right="1072"/>
        <w:jc w:val="right"/>
        <w:rPr>
          <w:b/>
          <w:bCs/>
          <w:sz w:val="24"/>
          <w:szCs w:val="24"/>
        </w:rPr>
      </w:pPr>
      <w:r>
        <w:rPr>
          <w:b/>
          <w:bCs/>
          <w:sz w:val="24"/>
          <w:szCs w:val="24"/>
        </w:rPr>
        <w:t>3</w:t>
      </w:r>
      <w:r w:rsidR="00B45FF2" w:rsidRPr="00B45FF2">
        <w:rPr>
          <w:b/>
          <w:bCs/>
          <w:sz w:val="24"/>
          <w:szCs w:val="24"/>
        </w:rPr>
        <w:t xml:space="preserve"> priedas</w:t>
      </w:r>
    </w:p>
    <w:p w14:paraId="7FACF5E6" w14:textId="77777777" w:rsidR="005A6F39" w:rsidRPr="00B45FF2" w:rsidRDefault="005A6F39" w:rsidP="005A6F39">
      <w:pPr>
        <w:widowControl w:val="0"/>
        <w:tabs>
          <w:tab w:val="left" w:pos="8931"/>
        </w:tabs>
        <w:ind w:right="1072"/>
        <w:jc w:val="right"/>
        <w:rPr>
          <w:b/>
          <w:bCs/>
          <w:sz w:val="24"/>
          <w:szCs w:val="24"/>
        </w:rPr>
      </w:pPr>
    </w:p>
    <w:p w14:paraId="29626D98" w14:textId="77777777" w:rsidR="005A6F39" w:rsidRDefault="005A6F39" w:rsidP="00AF3AAA">
      <w:pPr>
        <w:widowControl w:val="0"/>
        <w:tabs>
          <w:tab w:val="left" w:pos="8931"/>
        </w:tabs>
        <w:ind w:left="10490" w:right="1072"/>
        <w:rPr>
          <w:sz w:val="24"/>
          <w:szCs w:val="24"/>
        </w:rPr>
      </w:pPr>
    </w:p>
    <w:p w14:paraId="40132F91" w14:textId="77777777" w:rsidR="00C834F2" w:rsidRPr="005E12AC" w:rsidRDefault="009E1EBF" w:rsidP="005A6F39">
      <w:pPr>
        <w:widowControl w:val="0"/>
        <w:tabs>
          <w:tab w:val="left" w:pos="8931"/>
        </w:tabs>
        <w:ind w:left="9356" w:right="1072"/>
        <w:rPr>
          <w:w w:val="104"/>
          <w:sz w:val="22"/>
          <w:szCs w:val="22"/>
        </w:rPr>
      </w:pPr>
      <w:r w:rsidRPr="005E12AC">
        <w:rPr>
          <w:sz w:val="22"/>
          <w:szCs w:val="22"/>
        </w:rPr>
        <w:t>(12-ojo</w:t>
      </w:r>
      <w:r w:rsidRPr="005E12AC">
        <w:rPr>
          <w:spacing w:val="13"/>
          <w:sz w:val="22"/>
          <w:szCs w:val="22"/>
        </w:rPr>
        <w:t xml:space="preserve"> </w:t>
      </w:r>
      <w:r w:rsidRPr="005E12AC">
        <w:rPr>
          <w:sz w:val="22"/>
          <w:szCs w:val="22"/>
        </w:rPr>
        <w:t>VSAFAS</w:t>
      </w:r>
      <w:r w:rsidRPr="005E12AC">
        <w:rPr>
          <w:spacing w:val="18"/>
          <w:sz w:val="22"/>
          <w:szCs w:val="22"/>
        </w:rPr>
        <w:t xml:space="preserve"> </w:t>
      </w:r>
      <w:r w:rsidRPr="005E12AC">
        <w:rPr>
          <w:sz w:val="22"/>
          <w:szCs w:val="22"/>
        </w:rPr>
        <w:t>„Ilgalaikis</w:t>
      </w:r>
      <w:r w:rsidRPr="005E12AC">
        <w:rPr>
          <w:spacing w:val="20"/>
          <w:sz w:val="22"/>
          <w:szCs w:val="22"/>
        </w:rPr>
        <w:t xml:space="preserve"> </w:t>
      </w:r>
      <w:r w:rsidRPr="005E12AC">
        <w:rPr>
          <w:sz w:val="22"/>
          <w:szCs w:val="22"/>
        </w:rPr>
        <w:t>materialusis</w:t>
      </w:r>
      <w:r w:rsidRPr="005E12AC">
        <w:rPr>
          <w:spacing w:val="23"/>
          <w:sz w:val="22"/>
          <w:szCs w:val="22"/>
        </w:rPr>
        <w:t xml:space="preserve"> </w:t>
      </w:r>
      <w:r w:rsidRPr="005E12AC">
        <w:rPr>
          <w:w w:val="104"/>
          <w:sz w:val="22"/>
          <w:szCs w:val="22"/>
        </w:rPr>
        <w:t xml:space="preserve">turtas“ </w:t>
      </w:r>
      <w:r w:rsidRPr="005E12AC">
        <w:rPr>
          <w:sz w:val="22"/>
          <w:szCs w:val="22"/>
        </w:rPr>
        <w:t>1</w:t>
      </w:r>
      <w:r w:rsidRPr="005E12AC">
        <w:rPr>
          <w:spacing w:val="2"/>
          <w:sz w:val="22"/>
          <w:szCs w:val="22"/>
        </w:rPr>
        <w:t xml:space="preserve"> </w:t>
      </w:r>
      <w:r w:rsidRPr="005E12AC">
        <w:rPr>
          <w:w w:val="104"/>
          <w:sz w:val="22"/>
          <w:szCs w:val="22"/>
        </w:rPr>
        <w:t>priedas)</w:t>
      </w:r>
    </w:p>
    <w:p w14:paraId="3B14B53A" w14:textId="77777777" w:rsidR="00C834F2" w:rsidRDefault="00C834F2" w:rsidP="00C834F2">
      <w:pPr>
        <w:widowControl w:val="0"/>
        <w:tabs>
          <w:tab w:val="left" w:pos="8931"/>
        </w:tabs>
        <w:ind w:right="1072" w:firstLine="709"/>
        <w:jc w:val="right"/>
        <w:rPr>
          <w:sz w:val="24"/>
          <w:szCs w:val="24"/>
        </w:rPr>
      </w:pPr>
    </w:p>
    <w:p w14:paraId="24794CF6" w14:textId="77777777" w:rsidR="00C834F2" w:rsidRDefault="00C834F2" w:rsidP="00C834F2">
      <w:pPr>
        <w:ind w:firstLine="709"/>
        <w:rPr>
          <w:sz w:val="6"/>
          <w:szCs w:val="6"/>
        </w:rPr>
      </w:pPr>
    </w:p>
    <w:p w14:paraId="5C8A3981" w14:textId="77777777" w:rsidR="00C834F2" w:rsidRDefault="009E1EBF" w:rsidP="00C834F2">
      <w:pPr>
        <w:widowControl w:val="0"/>
        <w:ind w:left="501" w:right="501" w:firstLine="709"/>
        <w:jc w:val="center"/>
        <w:rPr>
          <w:sz w:val="24"/>
          <w:szCs w:val="24"/>
        </w:rPr>
      </w:pPr>
      <w:r>
        <w:rPr>
          <w:b/>
          <w:bCs/>
          <w:sz w:val="24"/>
          <w:szCs w:val="24"/>
        </w:rPr>
        <w:t>(Informacijos</w:t>
      </w:r>
      <w:r>
        <w:rPr>
          <w:b/>
          <w:bCs/>
          <w:spacing w:val="-9"/>
          <w:sz w:val="24"/>
          <w:szCs w:val="24"/>
        </w:rPr>
        <w:t xml:space="preserve"> </w:t>
      </w:r>
      <w:r>
        <w:rPr>
          <w:b/>
          <w:bCs/>
          <w:sz w:val="24"/>
          <w:szCs w:val="24"/>
        </w:rPr>
        <w:t>apie</w:t>
      </w:r>
      <w:r>
        <w:rPr>
          <w:b/>
          <w:bCs/>
          <w:spacing w:val="-3"/>
          <w:sz w:val="24"/>
          <w:szCs w:val="24"/>
        </w:rPr>
        <w:t xml:space="preserve"> </w:t>
      </w:r>
      <w:r>
        <w:rPr>
          <w:b/>
          <w:bCs/>
          <w:sz w:val="24"/>
          <w:szCs w:val="24"/>
        </w:rPr>
        <w:t>ilgalaikio</w:t>
      </w:r>
      <w:r>
        <w:rPr>
          <w:b/>
          <w:bCs/>
          <w:spacing w:val="-6"/>
          <w:sz w:val="24"/>
          <w:szCs w:val="24"/>
        </w:rPr>
        <w:t xml:space="preserve"> </w:t>
      </w:r>
      <w:r>
        <w:rPr>
          <w:b/>
          <w:bCs/>
          <w:sz w:val="24"/>
          <w:szCs w:val="24"/>
        </w:rPr>
        <w:t>materialiojo</w:t>
      </w:r>
      <w:r>
        <w:rPr>
          <w:b/>
          <w:bCs/>
          <w:spacing w:val="-8"/>
          <w:sz w:val="24"/>
          <w:szCs w:val="24"/>
        </w:rPr>
        <w:t xml:space="preserve"> </w:t>
      </w:r>
      <w:r>
        <w:rPr>
          <w:b/>
          <w:bCs/>
          <w:sz w:val="24"/>
          <w:szCs w:val="24"/>
        </w:rPr>
        <w:t>turto, vertinamo įsigijimo savikaina,</w:t>
      </w:r>
      <w:r>
        <w:rPr>
          <w:b/>
          <w:bCs/>
          <w:spacing w:val="-3"/>
          <w:sz w:val="24"/>
          <w:szCs w:val="24"/>
        </w:rPr>
        <w:t xml:space="preserve"> </w:t>
      </w:r>
      <w:r>
        <w:rPr>
          <w:b/>
          <w:bCs/>
          <w:sz w:val="24"/>
          <w:szCs w:val="24"/>
        </w:rPr>
        <w:t>balansinės</w:t>
      </w:r>
      <w:r>
        <w:rPr>
          <w:b/>
          <w:bCs/>
          <w:spacing w:val="-7"/>
          <w:sz w:val="24"/>
          <w:szCs w:val="24"/>
        </w:rPr>
        <w:t xml:space="preserve"> </w:t>
      </w:r>
      <w:r>
        <w:rPr>
          <w:b/>
          <w:bCs/>
          <w:sz w:val="24"/>
          <w:szCs w:val="24"/>
        </w:rPr>
        <w:t>vertės</w:t>
      </w:r>
      <w:r>
        <w:rPr>
          <w:b/>
          <w:bCs/>
          <w:spacing w:val="-4"/>
          <w:sz w:val="24"/>
          <w:szCs w:val="24"/>
        </w:rPr>
        <w:t xml:space="preserve"> </w:t>
      </w:r>
      <w:r>
        <w:rPr>
          <w:b/>
          <w:bCs/>
          <w:sz w:val="24"/>
          <w:szCs w:val="24"/>
        </w:rPr>
        <w:t>pasikeitimą</w:t>
      </w:r>
      <w:r>
        <w:rPr>
          <w:b/>
          <w:bCs/>
          <w:spacing w:val="-7"/>
          <w:sz w:val="24"/>
          <w:szCs w:val="24"/>
        </w:rPr>
        <w:t xml:space="preserve"> </w:t>
      </w:r>
      <w:r>
        <w:rPr>
          <w:b/>
          <w:sz w:val="24"/>
        </w:rPr>
        <w:t>forma</w:t>
      </w:r>
      <w:r>
        <w:rPr>
          <w:b/>
          <w:bCs/>
          <w:w w:val="99"/>
          <w:sz w:val="24"/>
          <w:szCs w:val="24"/>
        </w:rPr>
        <w:t>)</w:t>
      </w:r>
    </w:p>
    <w:p w14:paraId="3DCCF649" w14:textId="77777777" w:rsidR="00C834F2" w:rsidRDefault="009E1EBF" w:rsidP="00C834F2">
      <w:pPr>
        <w:rPr>
          <w:color w:val="000000"/>
          <w:sz w:val="24"/>
          <w:lang w:eastAsia="en-US"/>
        </w:rPr>
      </w:pPr>
      <w:r>
        <w:rPr>
          <w:color w:val="000000"/>
          <w:sz w:val="24"/>
          <w:lang w:eastAsia="en-US"/>
        </w:rPr>
        <w:t>Ataskaitinis laikotarpis 202</w:t>
      </w:r>
      <w:r w:rsidR="003100DB">
        <w:rPr>
          <w:color w:val="000000"/>
          <w:sz w:val="24"/>
          <w:lang w:eastAsia="en-US"/>
        </w:rPr>
        <w:t>3</w:t>
      </w:r>
      <w:r>
        <w:rPr>
          <w:color w:val="000000"/>
          <w:sz w:val="24"/>
          <w:lang w:eastAsia="en-US"/>
        </w:rPr>
        <w:t>-01-01 – 202</w:t>
      </w:r>
      <w:r w:rsidR="003100DB">
        <w:rPr>
          <w:color w:val="000000"/>
          <w:sz w:val="24"/>
          <w:lang w:eastAsia="en-US"/>
        </w:rPr>
        <w:t>3</w:t>
      </w:r>
      <w:r>
        <w:rPr>
          <w:color w:val="000000"/>
          <w:sz w:val="24"/>
          <w:lang w:eastAsia="en-US"/>
        </w:rPr>
        <w:t>-</w:t>
      </w:r>
      <w:r w:rsidR="00E153EB">
        <w:rPr>
          <w:color w:val="000000"/>
          <w:sz w:val="24"/>
          <w:lang w:eastAsia="en-US"/>
        </w:rPr>
        <w:t>12</w:t>
      </w:r>
      <w:r>
        <w:rPr>
          <w:color w:val="000000"/>
          <w:sz w:val="24"/>
          <w:lang w:eastAsia="en-US"/>
        </w:rPr>
        <w:t>-3</w:t>
      </w:r>
      <w:r w:rsidR="00E153EB">
        <w:rPr>
          <w:color w:val="000000"/>
          <w:sz w:val="24"/>
          <w:lang w:eastAsia="en-US"/>
        </w:rPr>
        <w:t>1</w:t>
      </w:r>
    </w:p>
    <w:p w14:paraId="7B1121FD" w14:textId="77777777" w:rsidR="00C834F2" w:rsidRDefault="009E1EBF" w:rsidP="00C834F2">
      <w:pPr>
        <w:rPr>
          <w:color w:val="000000"/>
          <w:sz w:val="24"/>
          <w:lang w:eastAsia="en-US"/>
        </w:rPr>
      </w:pPr>
      <w:r>
        <w:rPr>
          <w:color w:val="000000"/>
          <w:sz w:val="24"/>
          <w:lang w:eastAsia="en-US"/>
        </w:rPr>
        <w:t>Viešoji įstaiga  „Klaipėdos butai“</w:t>
      </w:r>
    </w:p>
    <w:p w14:paraId="5B51CE16" w14:textId="77777777" w:rsidR="00C834F2" w:rsidRDefault="009E1EBF" w:rsidP="00C834F2">
      <w:pPr>
        <w:rPr>
          <w:color w:val="000000"/>
          <w:sz w:val="24"/>
          <w:lang w:eastAsia="en-US"/>
        </w:rPr>
      </w:pPr>
      <w:r>
        <w:rPr>
          <w:color w:val="000000"/>
          <w:sz w:val="24"/>
          <w:lang w:eastAsia="en-US"/>
        </w:rPr>
        <w:t>Lentelėje pateikiamų duomenų valiuta: eurai</w:t>
      </w:r>
    </w:p>
    <w:p w14:paraId="6C5C0079" w14:textId="77777777" w:rsidR="00C834F2" w:rsidRDefault="00C834F2" w:rsidP="00C834F2">
      <w:pPr>
        <w:ind w:firstLine="709"/>
        <w:rPr>
          <w:sz w:val="24"/>
          <w:szCs w:val="24"/>
        </w:rPr>
      </w:pPr>
    </w:p>
    <w:p w14:paraId="208B2409" w14:textId="77777777" w:rsidR="00C834F2" w:rsidRDefault="009E1EBF" w:rsidP="00C834F2">
      <w:pPr>
        <w:widowControl w:val="0"/>
        <w:ind w:left="1652" w:right="1651" w:firstLine="709"/>
        <w:jc w:val="center"/>
        <w:rPr>
          <w:b/>
          <w:bCs/>
          <w:sz w:val="24"/>
          <w:szCs w:val="24"/>
        </w:rPr>
      </w:pPr>
      <w:r>
        <w:rPr>
          <w:b/>
          <w:bCs/>
          <w:sz w:val="24"/>
          <w:szCs w:val="24"/>
        </w:rPr>
        <w:t>INFORMACIJA APIE ILGALAIKIO</w:t>
      </w:r>
      <w:r>
        <w:rPr>
          <w:b/>
          <w:bCs/>
          <w:spacing w:val="-9"/>
          <w:sz w:val="24"/>
          <w:szCs w:val="24"/>
        </w:rPr>
        <w:t xml:space="preserve"> </w:t>
      </w:r>
      <w:r>
        <w:rPr>
          <w:b/>
          <w:bCs/>
          <w:sz w:val="24"/>
          <w:szCs w:val="24"/>
        </w:rPr>
        <w:t>MATERIALIOJO</w:t>
      </w:r>
      <w:r>
        <w:rPr>
          <w:b/>
          <w:bCs/>
          <w:spacing w:val="-12"/>
          <w:sz w:val="24"/>
          <w:szCs w:val="24"/>
        </w:rPr>
        <w:t xml:space="preserve"> </w:t>
      </w:r>
      <w:r>
        <w:rPr>
          <w:b/>
          <w:bCs/>
          <w:sz w:val="24"/>
          <w:szCs w:val="24"/>
        </w:rPr>
        <w:t>TURTO, VERTINAMO ĮSIGIJIMO SAVIKAINA,</w:t>
      </w:r>
      <w:r>
        <w:rPr>
          <w:b/>
          <w:bCs/>
          <w:spacing w:val="-5"/>
          <w:sz w:val="24"/>
          <w:szCs w:val="24"/>
        </w:rPr>
        <w:t xml:space="preserve"> </w:t>
      </w:r>
      <w:r>
        <w:rPr>
          <w:b/>
          <w:bCs/>
          <w:sz w:val="24"/>
          <w:szCs w:val="24"/>
        </w:rPr>
        <w:t>BALANSINĖS</w:t>
      </w:r>
      <w:r>
        <w:rPr>
          <w:b/>
          <w:bCs/>
          <w:spacing w:val="-10"/>
          <w:sz w:val="24"/>
          <w:szCs w:val="24"/>
        </w:rPr>
        <w:t xml:space="preserve"> </w:t>
      </w:r>
      <w:r>
        <w:rPr>
          <w:b/>
          <w:bCs/>
          <w:sz w:val="24"/>
          <w:szCs w:val="24"/>
        </w:rPr>
        <w:t>VERTĖS</w:t>
      </w:r>
      <w:r>
        <w:rPr>
          <w:b/>
          <w:bCs/>
          <w:spacing w:val="-6"/>
          <w:sz w:val="24"/>
          <w:szCs w:val="24"/>
        </w:rPr>
        <w:t xml:space="preserve"> </w:t>
      </w:r>
      <w:r>
        <w:rPr>
          <w:b/>
          <w:bCs/>
          <w:sz w:val="24"/>
          <w:szCs w:val="24"/>
        </w:rPr>
        <w:t xml:space="preserve">PASIKEITIMĄ </w:t>
      </w:r>
    </w:p>
    <w:p w14:paraId="14F22D56" w14:textId="77777777" w:rsidR="00C834F2" w:rsidRDefault="00C834F2" w:rsidP="00C834F2">
      <w:pPr>
        <w:widowControl w:val="0"/>
        <w:ind w:left="1652" w:right="1651" w:firstLine="709"/>
        <w:jc w:val="center"/>
        <w:rPr>
          <w:sz w:val="24"/>
          <w:szCs w:val="24"/>
        </w:rPr>
      </w:pPr>
    </w:p>
    <w:p w14:paraId="29C1FB55" w14:textId="77777777" w:rsidR="00C834F2" w:rsidRDefault="00C834F2" w:rsidP="00C834F2">
      <w:pPr>
        <w:widowControl w:val="0"/>
        <w:ind w:firstLine="709"/>
        <w:rPr>
          <w:sz w:val="9"/>
          <w:szCs w:val="9"/>
        </w:rPr>
      </w:pPr>
    </w:p>
    <w:tbl>
      <w:tblPr>
        <w:tblW w:w="14412" w:type="dxa"/>
        <w:tblInd w:w="6" w:type="dxa"/>
        <w:tblLayout w:type="fixed"/>
        <w:tblCellMar>
          <w:left w:w="0" w:type="dxa"/>
          <w:right w:w="0" w:type="dxa"/>
        </w:tblCellMar>
        <w:tblLook w:val="0020" w:firstRow="1" w:lastRow="0" w:firstColumn="0" w:lastColumn="0" w:noHBand="0" w:noVBand="0"/>
      </w:tblPr>
      <w:tblGrid>
        <w:gridCol w:w="516"/>
        <w:gridCol w:w="2552"/>
        <w:gridCol w:w="1418"/>
        <w:gridCol w:w="1418"/>
        <w:gridCol w:w="1418"/>
        <w:gridCol w:w="1418"/>
        <w:gridCol w:w="1418"/>
        <w:gridCol w:w="1418"/>
        <w:gridCol w:w="1418"/>
        <w:gridCol w:w="1418"/>
      </w:tblGrid>
      <w:tr w:rsidR="00500D70" w14:paraId="6AE7958B" w14:textId="77777777" w:rsidTr="008B4E81">
        <w:trPr>
          <w:trHeight w:val="907"/>
          <w:tblHeader/>
        </w:trPr>
        <w:tc>
          <w:tcPr>
            <w:tcW w:w="516" w:type="dxa"/>
            <w:tcBorders>
              <w:top w:val="single" w:sz="5" w:space="0" w:color="000000"/>
              <w:left w:val="single" w:sz="5" w:space="0" w:color="000000"/>
              <w:bottom w:val="single" w:sz="5" w:space="0" w:color="000000"/>
              <w:right w:val="single" w:sz="5" w:space="0" w:color="000000"/>
            </w:tcBorders>
            <w:vAlign w:val="center"/>
          </w:tcPr>
          <w:p w14:paraId="11D3C379" w14:textId="77777777" w:rsidR="00C834F2" w:rsidRDefault="009E1EBF" w:rsidP="008B4E81">
            <w:pPr>
              <w:widowControl w:val="0"/>
              <w:spacing w:line="271" w:lineRule="auto"/>
              <w:ind w:left="107" w:right="61" w:hanging="2"/>
              <w:jc w:val="center"/>
              <w:rPr>
                <w:sz w:val="14"/>
                <w:szCs w:val="24"/>
              </w:rPr>
            </w:pPr>
            <w:r>
              <w:rPr>
                <w:b/>
                <w:bCs/>
                <w:w w:val="104"/>
                <w:sz w:val="14"/>
                <w:szCs w:val="12"/>
              </w:rPr>
              <w:t>Eil.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03FEB966" w14:textId="77777777" w:rsidR="00C834F2" w:rsidRDefault="00C834F2" w:rsidP="008B4E81">
            <w:pPr>
              <w:widowControl w:val="0"/>
              <w:spacing w:line="180" w:lineRule="exact"/>
              <w:jc w:val="center"/>
              <w:rPr>
                <w:sz w:val="14"/>
                <w:szCs w:val="18"/>
              </w:rPr>
            </w:pPr>
          </w:p>
          <w:p w14:paraId="5E1B399F" w14:textId="77777777" w:rsidR="00C834F2" w:rsidRDefault="009E1EBF" w:rsidP="008B4E81">
            <w:pPr>
              <w:widowControl w:val="0"/>
              <w:ind w:right="-20"/>
              <w:jc w:val="center"/>
              <w:rPr>
                <w:sz w:val="14"/>
                <w:szCs w:val="24"/>
              </w:rPr>
            </w:pPr>
            <w:r>
              <w:rPr>
                <w:b/>
                <w:bCs/>
                <w:w w:val="104"/>
                <w:sz w:val="14"/>
                <w:szCs w:val="12"/>
              </w:rPr>
              <w:t>Straipsniai</w:t>
            </w:r>
          </w:p>
        </w:tc>
        <w:tc>
          <w:tcPr>
            <w:tcW w:w="1418" w:type="dxa"/>
            <w:tcBorders>
              <w:top w:val="single" w:sz="5" w:space="0" w:color="000000"/>
              <w:left w:val="single" w:sz="5" w:space="0" w:color="000000"/>
              <w:right w:val="single" w:sz="5" w:space="0" w:color="000000"/>
            </w:tcBorders>
            <w:vAlign w:val="center"/>
          </w:tcPr>
          <w:p w14:paraId="557E721C" w14:textId="77777777" w:rsidR="00C834F2" w:rsidRDefault="009E1EBF" w:rsidP="008B4E81">
            <w:pPr>
              <w:widowControl w:val="0"/>
              <w:ind w:right="-20"/>
              <w:jc w:val="center"/>
              <w:rPr>
                <w:sz w:val="14"/>
                <w:szCs w:val="24"/>
              </w:rPr>
            </w:pPr>
            <w:r>
              <w:rPr>
                <w:b/>
                <w:bCs/>
                <w:w w:val="104"/>
                <w:sz w:val="14"/>
                <w:szCs w:val="12"/>
              </w:rPr>
              <w:t>Pastatai</w:t>
            </w:r>
          </w:p>
        </w:tc>
        <w:tc>
          <w:tcPr>
            <w:tcW w:w="1418" w:type="dxa"/>
            <w:tcBorders>
              <w:top w:val="single" w:sz="5" w:space="0" w:color="000000"/>
              <w:left w:val="single" w:sz="5" w:space="0" w:color="000000"/>
              <w:bottom w:val="single" w:sz="5" w:space="0" w:color="000000"/>
              <w:right w:val="single" w:sz="5" w:space="0" w:color="000000"/>
            </w:tcBorders>
            <w:vAlign w:val="center"/>
          </w:tcPr>
          <w:p w14:paraId="6EEC84D8" w14:textId="77777777" w:rsidR="00C834F2" w:rsidRDefault="009E1EBF" w:rsidP="008B4E81">
            <w:pPr>
              <w:widowControl w:val="0"/>
              <w:spacing w:line="271" w:lineRule="auto"/>
              <w:ind w:left="22" w:right="-39"/>
              <w:jc w:val="center"/>
              <w:rPr>
                <w:sz w:val="14"/>
                <w:szCs w:val="24"/>
              </w:rPr>
            </w:pPr>
            <w:r>
              <w:rPr>
                <w:b/>
                <w:bCs/>
                <w:w w:val="104"/>
                <w:sz w:val="14"/>
                <w:szCs w:val="12"/>
              </w:rPr>
              <w:t>Infrastru</w:t>
            </w:r>
            <w:r>
              <w:rPr>
                <w:b/>
                <w:bCs/>
                <w:sz w:val="14"/>
                <w:szCs w:val="12"/>
              </w:rPr>
              <w:t>ktūros</w:t>
            </w:r>
            <w:r>
              <w:rPr>
                <w:b/>
                <w:bCs/>
                <w:spacing w:val="13"/>
                <w:sz w:val="14"/>
                <w:szCs w:val="12"/>
              </w:rPr>
              <w:t xml:space="preserve"> </w:t>
            </w:r>
            <w:r>
              <w:rPr>
                <w:b/>
                <w:bCs/>
                <w:sz w:val="14"/>
                <w:szCs w:val="12"/>
              </w:rPr>
              <w:t>statiniai</w:t>
            </w:r>
          </w:p>
        </w:tc>
        <w:tc>
          <w:tcPr>
            <w:tcW w:w="1418" w:type="dxa"/>
            <w:tcBorders>
              <w:top w:val="single" w:sz="5" w:space="0" w:color="000000"/>
              <w:left w:val="single" w:sz="5" w:space="0" w:color="000000"/>
              <w:right w:val="single" w:sz="5" w:space="0" w:color="000000"/>
            </w:tcBorders>
            <w:vAlign w:val="center"/>
          </w:tcPr>
          <w:p w14:paraId="02B14929" w14:textId="77777777" w:rsidR="00C834F2" w:rsidRDefault="009E1EBF" w:rsidP="008B4E81">
            <w:pPr>
              <w:widowControl w:val="0"/>
              <w:spacing w:line="100" w:lineRule="exact"/>
              <w:jc w:val="center"/>
              <w:rPr>
                <w:b/>
                <w:sz w:val="14"/>
                <w:szCs w:val="10"/>
              </w:rPr>
            </w:pPr>
            <w:r>
              <w:rPr>
                <w:b/>
                <w:sz w:val="14"/>
                <w:szCs w:val="10"/>
              </w:rPr>
              <w:t>Kiti statiniai</w:t>
            </w:r>
          </w:p>
        </w:tc>
        <w:tc>
          <w:tcPr>
            <w:tcW w:w="1418" w:type="dxa"/>
            <w:tcBorders>
              <w:top w:val="single" w:sz="5" w:space="0" w:color="000000"/>
              <w:left w:val="single" w:sz="5" w:space="0" w:color="000000"/>
              <w:bottom w:val="single" w:sz="5" w:space="0" w:color="000000"/>
              <w:right w:val="single" w:sz="5" w:space="0" w:color="000000"/>
            </w:tcBorders>
            <w:vAlign w:val="center"/>
          </w:tcPr>
          <w:p w14:paraId="66505294" w14:textId="77777777" w:rsidR="00C834F2" w:rsidRDefault="009E1EBF" w:rsidP="008B4E81">
            <w:pPr>
              <w:widowControl w:val="0"/>
              <w:spacing w:line="271" w:lineRule="auto"/>
              <w:ind w:left="64" w:right="-6" w:hanging="26"/>
              <w:jc w:val="center"/>
              <w:rPr>
                <w:sz w:val="14"/>
                <w:szCs w:val="24"/>
              </w:rPr>
            </w:pPr>
            <w:r>
              <w:rPr>
                <w:b/>
                <w:bCs/>
                <w:sz w:val="14"/>
                <w:szCs w:val="12"/>
              </w:rPr>
              <w:t>Mašinos</w:t>
            </w:r>
            <w:r>
              <w:rPr>
                <w:b/>
                <w:bCs/>
                <w:spacing w:val="17"/>
                <w:sz w:val="14"/>
                <w:szCs w:val="12"/>
              </w:rPr>
              <w:t xml:space="preserve"> </w:t>
            </w:r>
            <w:r>
              <w:rPr>
                <w:b/>
                <w:bCs/>
                <w:w w:val="104"/>
                <w:sz w:val="14"/>
                <w:szCs w:val="12"/>
              </w:rPr>
              <w:t>ir įrenginiai</w:t>
            </w:r>
          </w:p>
        </w:tc>
        <w:tc>
          <w:tcPr>
            <w:tcW w:w="1418" w:type="dxa"/>
            <w:tcBorders>
              <w:top w:val="single" w:sz="5" w:space="0" w:color="000000"/>
              <w:left w:val="single" w:sz="5" w:space="0" w:color="000000"/>
              <w:bottom w:val="single" w:sz="5" w:space="0" w:color="000000"/>
              <w:right w:val="single" w:sz="5" w:space="0" w:color="000000"/>
            </w:tcBorders>
            <w:vAlign w:val="center"/>
          </w:tcPr>
          <w:p w14:paraId="327CE9CF" w14:textId="77777777" w:rsidR="00C834F2" w:rsidRDefault="009E1EBF" w:rsidP="008B4E81">
            <w:pPr>
              <w:widowControl w:val="0"/>
              <w:spacing w:line="271" w:lineRule="auto"/>
              <w:ind w:left="34" w:right="12" w:firstLine="1"/>
              <w:jc w:val="center"/>
              <w:rPr>
                <w:sz w:val="14"/>
                <w:szCs w:val="24"/>
              </w:rPr>
            </w:pPr>
            <w:r>
              <w:rPr>
                <w:b/>
                <w:bCs/>
                <w:w w:val="104"/>
                <w:sz w:val="14"/>
                <w:szCs w:val="12"/>
              </w:rPr>
              <w:t>Transporto priemonės</w:t>
            </w:r>
          </w:p>
        </w:tc>
        <w:tc>
          <w:tcPr>
            <w:tcW w:w="1418" w:type="dxa"/>
            <w:tcBorders>
              <w:top w:val="single" w:sz="5" w:space="0" w:color="000000"/>
              <w:left w:val="single" w:sz="5" w:space="0" w:color="000000"/>
              <w:right w:val="single" w:sz="5" w:space="0" w:color="000000"/>
            </w:tcBorders>
            <w:vAlign w:val="center"/>
          </w:tcPr>
          <w:p w14:paraId="7D228635" w14:textId="77777777" w:rsidR="00C834F2" w:rsidRDefault="009E1EBF" w:rsidP="008B4E81">
            <w:pPr>
              <w:widowControl w:val="0"/>
              <w:spacing w:line="271" w:lineRule="auto"/>
              <w:ind w:left="157" w:right="114" w:firstLine="103"/>
              <w:jc w:val="center"/>
              <w:rPr>
                <w:sz w:val="14"/>
                <w:szCs w:val="24"/>
              </w:rPr>
            </w:pPr>
            <w:r>
              <w:rPr>
                <w:b/>
                <w:bCs/>
                <w:sz w:val="14"/>
                <w:szCs w:val="12"/>
              </w:rPr>
              <w:t>Baldai, biuro įranga ir kitas</w:t>
            </w:r>
            <w:r>
              <w:rPr>
                <w:b/>
                <w:bCs/>
                <w:spacing w:val="11"/>
                <w:sz w:val="14"/>
                <w:szCs w:val="12"/>
              </w:rPr>
              <w:t xml:space="preserve"> </w:t>
            </w:r>
            <w:r>
              <w:rPr>
                <w:b/>
                <w:bCs/>
                <w:w w:val="104"/>
                <w:sz w:val="14"/>
                <w:szCs w:val="12"/>
              </w:rPr>
              <w:t xml:space="preserve">ilgalaikis </w:t>
            </w:r>
            <w:r>
              <w:rPr>
                <w:b/>
                <w:bCs/>
                <w:sz w:val="14"/>
                <w:szCs w:val="12"/>
              </w:rPr>
              <w:t>materialusis</w:t>
            </w:r>
            <w:r>
              <w:rPr>
                <w:b/>
                <w:bCs/>
                <w:spacing w:val="25"/>
                <w:sz w:val="14"/>
                <w:szCs w:val="12"/>
              </w:rPr>
              <w:t xml:space="preserve"> </w:t>
            </w:r>
            <w:r>
              <w:rPr>
                <w:b/>
                <w:bCs/>
                <w:w w:val="104"/>
                <w:sz w:val="14"/>
                <w:szCs w:val="12"/>
              </w:rPr>
              <w:t>turtas</w:t>
            </w:r>
          </w:p>
        </w:tc>
        <w:tc>
          <w:tcPr>
            <w:tcW w:w="1418" w:type="dxa"/>
            <w:tcBorders>
              <w:top w:val="single" w:sz="5" w:space="0" w:color="000000"/>
              <w:left w:val="single" w:sz="5" w:space="0" w:color="000000"/>
              <w:bottom w:val="single" w:sz="5" w:space="0" w:color="000000"/>
              <w:right w:val="single" w:sz="5" w:space="0" w:color="000000"/>
            </w:tcBorders>
            <w:vAlign w:val="center"/>
          </w:tcPr>
          <w:p w14:paraId="3083A18E" w14:textId="77777777" w:rsidR="00C834F2" w:rsidRDefault="009E1EBF" w:rsidP="008B4E81">
            <w:pPr>
              <w:widowControl w:val="0"/>
              <w:spacing w:line="271" w:lineRule="auto"/>
              <w:ind w:left="34" w:right="12"/>
              <w:jc w:val="center"/>
              <w:rPr>
                <w:sz w:val="14"/>
                <w:szCs w:val="24"/>
              </w:rPr>
            </w:pPr>
            <w:r>
              <w:rPr>
                <w:b/>
                <w:bCs/>
                <w:w w:val="104"/>
                <w:sz w:val="14"/>
                <w:szCs w:val="12"/>
              </w:rPr>
              <w:t>Nebaigta statyba ir išankstiniai apmokėjimai</w:t>
            </w:r>
          </w:p>
        </w:tc>
        <w:tc>
          <w:tcPr>
            <w:tcW w:w="1418" w:type="dxa"/>
            <w:tcBorders>
              <w:top w:val="single" w:sz="5" w:space="0" w:color="000000"/>
              <w:left w:val="single" w:sz="5" w:space="0" w:color="000000"/>
              <w:bottom w:val="single" w:sz="5" w:space="0" w:color="000000"/>
              <w:right w:val="single" w:sz="5" w:space="0" w:color="000000"/>
            </w:tcBorders>
            <w:vAlign w:val="center"/>
          </w:tcPr>
          <w:p w14:paraId="44D999A1" w14:textId="77777777" w:rsidR="00C834F2" w:rsidRDefault="009E1EBF" w:rsidP="008B4E81">
            <w:pPr>
              <w:widowControl w:val="0"/>
              <w:ind w:left="109" w:right="-20"/>
              <w:jc w:val="center"/>
              <w:rPr>
                <w:sz w:val="14"/>
                <w:szCs w:val="24"/>
              </w:rPr>
            </w:pPr>
            <w:r>
              <w:rPr>
                <w:b/>
                <w:bCs/>
                <w:sz w:val="14"/>
                <w:szCs w:val="12"/>
              </w:rPr>
              <w:t>Iš</w:t>
            </w:r>
            <w:r>
              <w:rPr>
                <w:b/>
                <w:bCs/>
                <w:spacing w:val="4"/>
                <w:sz w:val="14"/>
                <w:szCs w:val="12"/>
              </w:rPr>
              <w:t xml:space="preserve"> </w:t>
            </w:r>
            <w:r>
              <w:rPr>
                <w:b/>
                <w:bCs/>
                <w:w w:val="104"/>
                <w:sz w:val="14"/>
                <w:szCs w:val="12"/>
              </w:rPr>
              <w:t>viso</w:t>
            </w:r>
          </w:p>
        </w:tc>
      </w:tr>
      <w:tr w:rsidR="00500D70" w14:paraId="04D21054" w14:textId="77777777" w:rsidTr="008B4E81">
        <w:trPr>
          <w:trHeight w:hRule="exact" w:val="155"/>
        </w:trPr>
        <w:tc>
          <w:tcPr>
            <w:tcW w:w="516" w:type="dxa"/>
            <w:tcBorders>
              <w:top w:val="single" w:sz="5" w:space="0" w:color="000000"/>
              <w:left w:val="single" w:sz="5" w:space="0" w:color="000000"/>
              <w:bottom w:val="single" w:sz="5" w:space="0" w:color="000000"/>
              <w:right w:val="single" w:sz="5" w:space="0" w:color="000000"/>
            </w:tcBorders>
            <w:vAlign w:val="center"/>
          </w:tcPr>
          <w:p w14:paraId="5160F074" w14:textId="77777777" w:rsidR="00C834F2" w:rsidRDefault="009E1EBF" w:rsidP="008B4E81">
            <w:pPr>
              <w:widowControl w:val="0"/>
              <w:spacing w:line="138" w:lineRule="exact"/>
              <w:ind w:left="107" w:right="106"/>
              <w:jc w:val="center"/>
              <w:rPr>
                <w:sz w:val="14"/>
                <w:szCs w:val="12"/>
              </w:rPr>
            </w:pPr>
            <w:r>
              <w:rPr>
                <w:w w:val="104"/>
                <w:sz w:val="14"/>
                <w:szCs w:val="12"/>
              </w:rPr>
              <w:t>1</w:t>
            </w:r>
          </w:p>
        </w:tc>
        <w:tc>
          <w:tcPr>
            <w:tcW w:w="2552" w:type="dxa"/>
            <w:tcBorders>
              <w:top w:val="single" w:sz="5" w:space="0" w:color="000000"/>
              <w:left w:val="single" w:sz="5" w:space="0" w:color="000000"/>
              <w:bottom w:val="single" w:sz="5" w:space="0" w:color="000000"/>
              <w:right w:val="single" w:sz="5" w:space="0" w:color="000000"/>
            </w:tcBorders>
            <w:vAlign w:val="center"/>
          </w:tcPr>
          <w:p w14:paraId="0EF56ED5" w14:textId="77777777" w:rsidR="00C834F2" w:rsidRDefault="009E1EBF" w:rsidP="008B4E81">
            <w:pPr>
              <w:widowControl w:val="0"/>
              <w:spacing w:line="133" w:lineRule="exact"/>
              <w:ind w:left="798" w:right="778"/>
              <w:jc w:val="center"/>
              <w:rPr>
                <w:sz w:val="14"/>
                <w:szCs w:val="12"/>
              </w:rPr>
            </w:pPr>
            <w:r>
              <w:rPr>
                <w:w w:val="104"/>
                <w:sz w:val="14"/>
                <w:szCs w:val="12"/>
              </w:rPr>
              <w:t>2</w:t>
            </w:r>
          </w:p>
        </w:tc>
        <w:tc>
          <w:tcPr>
            <w:tcW w:w="1418" w:type="dxa"/>
            <w:tcBorders>
              <w:top w:val="single" w:sz="5" w:space="0" w:color="000000"/>
              <w:left w:val="single" w:sz="5" w:space="0" w:color="000000"/>
              <w:bottom w:val="single" w:sz="5" w:space="0" w:color="000000"/>
              <w:right w:val="single" w:sz="5" w:space="0" w:color="000000"/>
            </w:tcBorders>
          </w:tcPr>
          <w:p w14:paraId="78A988F0" w14:textId="77777777" w:rsidR="00C834F2" w:rsidRDefault="009E1EBF" w:rsidP="008B4E81">
            <w:pPr>
              <w:widowControl w:val="0"/>
              <w:spacing w:line="138" w:lineRule="exact"/>
              <w:ind w:left="224" w:right="187"/>
              <w:jc w:val="center"/>
              <w:rPr>
                <w:sz w:val="14"/>
                <w:szCs w:val="12"/>
              </w:rPr>
            </w:pPr>
            <w:r>
              <w:rPr>
                <w:w w:val="104"/>
                <w:sz w:val="14"/>
                <w:szCs w:val="12"/>
              </w:rPr>
              <w:t>3</w:t>
            </w:r>
          </w:p>
        </w:tc>
        <w:tc>
          <w:tcPr>
            <w:tcW w:w="1418" w:type="dxa"/>
            <w:tcBorders>
              <w:top w:val="single" w:sz="5" w:space="0" w:color="000000"/>
              <w:left w:val="single" w:sz="5" w:space="0" w:color="000000"/>
              <w:bottom w:val="single" w:sz="5" w:space="0" w:color="000000"/>
              <w:right w:val="single" w:sz="5" w:space="0" w:color="000000"/>
            </w:tcBorders>
          </w:tcPr>
          <w:p w14:paraId="1AF75BCC" w14:textId="77777777" w:rsidR="00C834F2" w:rsidRDefault="009E1EBF" w:rsidP="008B4E81">
            <w:pPr>
              <w:widowControl w:val="0"/>
              <w:spacing w:line="138" w:lineRule="exact"/>
              <w:ind w:left="224" w:right="187"/>
              <w:jc w:val="center"/>
              <w:rPr>
                <w:sz w:val="14"/>
                <w:szCs w:val="12"/>
              </w:rPr>
            </w:pPr>
            <w:r>
              <w:rPr>
                <w:w w:val="104"/>
                <w:sz w:val="14"/>
                <w:szCs w:val="12"/>
              </w:rPr>
              <w:t>4</w:t>
            </w:r>
          </w:p>
        </w:tc>
        <w:tc>
          <w:tcPr>
            <w:tcW w:w="1418" w:type="dxa"/>
            <w:tcBorders>
              <w:top w:val="single" w:sz="5" w:space="0" w:color="000000"/>
              <w:left w:val="single" w:sz="5" w:space="0" w:color="000000"/>
              <w:bottom w:val="single" w:sz="5" w:space="0" w:color="000000"/>
              <w:right w:val="single" w:sz="5" w:space="0" w:color="000000"/>
            </w:tcBorders>
          </w:tcPr>
          <w:p w14:paraId="1E895749" w14:textId="77777777" w:rsidR="00C834F2" w:rsidRDefault="009E1EBF" w:rsidP="008B4E81">
            <w:pPr>
              <w:widowControl w:val="0"/>
              <w:spacing w:line="138" w:lineRule="exact"/>
              <w:ind w:left="262" w:right="228"/>
              <w:jc w:val="center"/>
              <w:rPr>
                <w:w w:val="104"/>
                <w:sz w:val="14"/>
                <w:szCs w:val="12"/>
              </w:rPr>
            </w:pPr>
            <w:r>
              <w:rPr>
                <w:w w:val="104"/>
                <w:sz w:val="14"/>
                <w:szCs w:val="12"/>
              </w:rPr>
              <w:t>5</w:t>
            </w:r>
          </w:p>
        </w:tc>
        <w:tc>
          <w:tcPr>
            <w:tcW w:w="1418" w:type="dxa"/>
            <w:tcBorders>
              <w:top w:val="single" w:sz="5" w:space="0" w:color="000000"/>
              <w:left w:val="single" w:sz="5" w:space="0" w:color="000000"/>
              <w:bottom w:val="single" w:sz="5" w:space="0" w:color="000000"/>
              <w:right w:val="single" w:sz="5" w:space="0" w:color="000000"/>
            </w:tcBorders>
          </w:tcPr>
          <w:p w14:paraId="15E64B83" w14:textId="77777777" w:rsidR="00C834F2" w:rsidRDefault="009E1EBF" w:rsidP="008B4E81">
            <w:pPr>
              <w:widowControl w:val="0"/>
              <w:spacing w:line="138" w:lineRule="exact"/>
              <w:ind w:left="262" w:right="228"/>
              <w:jc w:val="center"/>
              <w:rPr>
                <w:sz w:val="14"/>
                <w:szCs w:val="12"/>
              </w:rPr>
            </w:pPr>
            <w:r>
              <w:rPr>
                <w:sz w:val="14"/>
                <w:szCs w:val="12"/>
              </w:rPr>
              <w:t>6</w:t>
            </w:r>
          </w:p>
        </w:tc>
        <w:tc>
          <w:tcPr>
            <w:tcW w:w="1418" w:type="dxa"/>
            <w:tcBorders>
              <w:top w:val="single" w:sz="5" w:space="0" w:color="000000"/>
              <w:left w:val="single" w:sz="5" w:space="0" w:color="000000"/>
              <w:bottom w:val="single" w:sz="5" w:space="0" w:color="000000"/>
              <w:right w:val="single" w:sz="5" w:space="0" w:color="000000"/>
            </w:tcBorders>
          </w:tcPr>
          <w:p w14:paraId="3EEB98B6" w14:textId="77777777" w:rsidR="00C834F2" w:rsidRDefault="009E1EBF" w:rsidP="008B4E81">
            <w:pPr>
              <w:widowControl w:val="0"/>
              <w:spacing w:line="138" w:lineRule="exact"/>
              <w:ind w:left="262" w:right="228"/>
              <w:jc w:val="center"/>
              <w:rPr>
                <w:sz w:val="14"/>
                <w:szCs w:val="12"/>
              </w:rPr>
            </w:pPr>
            <w:r>
              <w:rPr>
                <w:sz w:val="14"/>
                <w:szCs w:val="12"/>
              </w:rPr>
              <w:t>7</w:t>
            </w:r>
          </w:p>
        </w:tc>
        <w:tc>
          <w:tcPr>
            <w:tcW w:w="1418" w:type="dxa"/>
            <w:tcBorders>
              <w:top w:val="single" w:sz="5" w:space="0" w:color="000000"/>
              <w:left w:val="single" w:sz="5" w:space="0" w:color="000000"/>
              <w:bottom w:val="single" w:sz="5" w:space="0" w:color="000000"/>
              <w:right w:val="single" w:sz="5" w:space="0" w:color="000000"/>
            </w:tcBorders>
          </w:tcPr>
          <w:p w14:paraId="6F4E59D4" w14:textId="77777777" w:rsidR="00C834F2" w:rsidRDefault="009E1EBF" w:rsidP="008B4E81">
            <w:pPr>
              <w:widowControl w:val="0"/>
              <w:spacing w:line="138" w:lineRule="exact"/>
              <w:ind w:left="193" w:right="156"/>
              <w:jc w:val="center"/>
              <w:rPr>
                <w:sz w:val="14"/>
                <w:szCs w:val="12"/>
              </w:rPr>
            </w:pPr>
            <w:r>
              <w:rPr>
                <w:sz w:val="14"/>
                <w:szCs w:val="12"/>
              </w:rPr>
              <w:t>8</w:t>
            </w:r>
          </w:p>
        </w:tc>
        <w:tc>
          <w:tcPr>
            <w:tcW w:w="1418" w:type="dxa"/>
            <w:tcBorders>
              <w:top w:val="single" w:sz="5" w:space="0" w:color="000000"/>
              <w:left w:val="single" w:sz="5" w:space="0" w:color="000000"/>
              <w:bottom w:val="single" w:sz="5" w:space="0" w:color="000000"/>
              <w:right w:val="single" w:sz="5" w:space="0" w:color="000000"/>
            </w:tcBorders>
          </w:tcPr>
          <w:p w14:paraId="2BD90072" w14:textId="77777777" w:rsidR="00C834F2" w:rsidRDefault="009E1EBF" w:rsidP="008B4E81">
            <w:pPr>
              <w:widowControl w:val="0"/>
              <w:spacing w:line="138" w:lineRule="exact"/>
              <w:ind w:left="193" w:right="156"/>
              <w:jc w:val="center"/>
              <w:rPr>
                <w:sz w:val="14"/>
                <w:szCs w:val="12"/>
              </w:rPr>
            </w:pPr>
            <w:r>
              <w:rPr>
                <w:sz w:val="14"/>
                <w:szCs w:val="12"/>
              </w:rPr>
              <w:t>9</w:t>
            </w:r>
          </w:p>
        </w:tc>
        <w:tc>
          <w:tcPr>
            <w:tcW w:w="1418" w:type="dxa"/>
            <w:tcBorders>
              <w:top w:val="single" w:sz="5" w:space="0" w:color="000000"/>
              <w:left w:val="single" w:sz="5" w:space="0" w:color="000000"/>
              <w:bottom w:val="single" w:sz="5" w:space="0" w:color="000000"/>
              <w:right w:val="single" w:sz="5" w:space="0" w:color="000000"/>
            </w:tcBorders>
          </w:tcPr>
          <w:p w14:paraId="3EF2D494" w14:textId="77777777" w:rsidR="00C834F2" w:rsidRDefault="009E1EBF" w:rsidP="008B4E81">
            <w:pPr>
              <w:widowControl w:val="0"/>
              <w:spacing w:line="138" w:lineRule="exact"/>
              <w:ind w:left="192" w:right="156"/>
              <w:jc w:val="center"/>
              <w:rPr>
                <w:sz w:val="14"/>
                <w:szCs w:val="12"/>
              </w:rPr>
            </w:pPr>
            <w:r>
              <w:rPr>
                <w:sz w:val="14"/>
                <w:szCs w:val="12"/>
              </w:rPr>
              <w:t>10</w:t>
            </w:r>
          </w:p>
        </w:tc>
      </w:tr>
      <w:tr w:rsidR="00500D70" w14:paraId="1EB21764"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09C922D6" w14:textId="77777777" w:rsidR="00C834F2" w:rsidRDefault="009E1EBF" w:rsidP="008B4E81">
            <w:pPr>
              <w:widowControl w:val="0"/>
              <w:ind w:left="107" w:right="89"/>
              <w:jc w:val="center"/>
              <w:rPr>
                <w:sz w:val="14"/>
                <w:szCs w:val="24"/>
              </w:rPr>
            </w:pPr>
            <w:r>
              <w:rPr>
                <w:b/>
                <w:bCs/>
                <w:w w:val="104"/>
                <w:sz w:val="14"/>
                <w:szCs w:val="12"/>
              </w:rPr>
              <w:t>1.</w:t>
            </w:r>
          </w:p>
        </w:tc>
        <w:tc>
          <w:tcPr>
            <w:tcW w:w="2552" w:type="dxa"/>
            <w:tcBorders>
              <w:top w:val="single" w:sz="5" w:space="0" w:color="000000"/>
              <w:left w:val="single" w:sz="5" w:space="0" w:color="000000"/>
              <w:bottom w:val="single" w:sz="5" w:space="0" w:color="000000"/>
              <w:right w:val="single" w:sz="5" w:space="0" w:color="000000"/>
            </w:tcBorders>
            <w:vAlign w:val="center"/>
          </w:tcPr>
          <w:p w14:paraId="044A27B0" w14:textId="77777777" w:rsidR="00C834F2" w:rsidRDefault="009E1EBF" w:rsidP="008B4E81">
            <w:pPr>
              <w:widowControl w:val="0"/>
              <w:spacing w:line="271" w:lineRule="auto"/>
              <w:ind w:left="18" w:right="285"/>
              <w:rPr>
                <w:sz w:val="14"/>
                <w:szCs w:val="24"/>
              </w:rPr>
            </w:pPr>
            <w:r>
              <w:rPr>
                <w:b/>
                <w:bCs/>
                <w:sz w:val="14"/>
                <w:szCs w:val="12"/>
              </w:rPr>
              <w:t>Įsigijimo</w:t>
            </w:r>
            <w:r>
              <w:rPr>
                <w:b/>
                <w:bCs/>
                <w:spacing w:val="18"/>
                <w:sz w:val="14"/>
                <w:szCs w:val="12"/>
              </w:rPr>
              <w:t xml:space="preserve"> </w:t>
            </w:r>
            <w:r>
              <w:rPr>
                <w:b/>
                <w:bCs/>
                <w:w w:val="104"/>
                <w:sz w:val="14"/>
                <w:szCs w:val="12"/>
              </w:rPr>
              <w:t>ar</w:t>
            </w:r>
            <w:r>
              <w:rPr>
                <w:b/>
                <w:bCs/>
                <w:sz w:val="14"/>
                <w:szCs w:val="12"/>
              </w:rPr>
              <w:t xml:space="preserve"> </w:t>
            </w:r>
            <w:r>
              <w:rPr>
                <w:b/>
                <w:bCs/>
                <w:w w:val="104"/>
                <w:sz w:val="14"/>
                <w:szCs w:val="12"/>
              </w:rPr>
              <w:t>pasigaminimo savikaina</w:t>
            </w:r>
            <w:r>
              <w:rPr>
                <w:b/>
                <w:bCs/>
                <w:sz w:val="14"/>
                <w:szCs w:val="12"/>
              </w:rPr>
              <w:t xml:space="preserve"> ataskaitinio</w:t>
            </w:r>
            <w:r>
              <w:rPr>
                <w:b/>
                <w:bCs/>
                <w:spacing w:val="25"/>
                <w:sz w:val="14"/>
                <w:szCs w:val="12"/>
              </w:rPr>
              <w:t xml:space="preserve"> </w:t>
            </w:r>
            <w:r>
              <w:rPr>
                <w:b/>
                <w:bCs/>
                <w:w w:val="104"/>
                <w:sz w:val="14"/>
                <w:szCs w:val="12"/>
              </w:rPr>
              <w:t>laikotarpio</w:t>
            </w:r>
            <w:r>
              <w:rPr>
                <w:b/>
                <w:bCs/>
                <w:sz w:val="14"/>
                <w:szCs w:val="12"/>
              </w:rPr>
              <w:t xml:space="preserve"> </w:t>
            </w:r>
            <w:r>
              <w:rPr>
                <w:b/>
                <w:bCs/>
                <w:w w:val="104"/>
                <w:sz w:val="14"/>
                <w:szCs w:val="12"/>
              </w:rPr>
              <w:t>pradžioje</w:t>
            </w:r>
          </w:p>
        </w:tc>
        <w:tc>
          <w:tcPr>
            <w:tcW w:w="1418" w:type="dxa"/>
            <w:tcBorders>
              <w:top w:val="single" w:sz="5" w:space="0" w:color="000000"/>
              <w:left w:val="single" w:sz="5" w:space="0" w:color="000000"/>
              <w:bottom w:val="single" w:sz="5" w:space="0" w:color="000000"/>
              <w:right w:val="single" w:sz="5" w:space="0" w:color="000000"/>
            </w:tcBorders>
          </w:tcPr>
          <w:p w14:paraId="2BE14A67" w14:textId="77777777" w:rsidR="00C834F2" w:rsidRPr="00EE281B" w:rsidRDefault="009E1EBF" w:rsidP="006C50A1">
            <w:pPr>
              <w:widowControl w:val="0"/>
              <w:jc w:val="center"/>
              <w:rPr>
                <w:sz w:val="14"/>
                <w:szCs w:val="24"/>
              </w:rPr>
            </w:pPr>
            <w:r w:rsidRPr="00EE281B">
              <w:rPr>
                <w:sz w:val="14"/>
                <w:szCs w:val="24"/>
              </w:rPr>
              <w:t>16025831</w:t>
            </w:r>
          </w:p>
        </w:tc>
        <w:tc>
          <w:tcPr>
            <w:tcW w:w="1418" w:type="dxa"/>
            <w:tcBorders>
              <w:top w:val="single" w:sz="5" w:space="0" w:color="000000"/>
              <w:left w:val="single" w:sz="5" w:space="0" w:color="000000"/>
              <w:bottom w:val="single" w:sz="5" w:space="0" w:color="000000"/>
              <w:right w:val="single" w:sz="5" w:space="0" w:color="000000"/>
            </w:tcBorders>
          </w:tcPr>
          <w:p w14:paraId="7CF0257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3DAFE9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366643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A1E642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AF4D00E" w14:textId="77777777" w:rsidR="00C834F2" w:rsidRDefault="009E1EBF" w:rsidP="006C50A1">
            <w:pPr>
              <w:widowControl w:val="0"/>
              <w:jc w:val="center"/>
              <w:rPr>
                <w:sz w:val="14"/>
                <w:szCs w:val="24"/>
              </w:rPr>
            </w:pPr>
            <w:r w:rsidRPr="00AA7581">
              <w:rPr>
                <w:sz w:val="14"/>
                <w:szCs w:val="24"/>
              </w:rPr>
              <w:t>1878</w:t>
            </w:r>
            <w:r w:rsidR="00D72BE5" w:rsidRPr="00AA7581">
              <w:rPr>
                <w:sz w:val="14"/>
                <w:szCs w:val="24"/>
              </w:rPr>
              <w:t>5</w:t>
            </w:r>
          </w:p>
        </w:tc>
        <w:tc>
          <w:tcPr>
            <w:tcW w:w="1418" w:type="dxa"/>
            <w:tcBorders>
              <w:top w:val="single" w:sz="5" w:space="0" w:color="000000"/>
              <w:left w:val="single" w:sz="5" w:space="0" w:color="000000"/>
              <w:bottom w:val="single" w:sz="5" w:space="0" w:color="000000"/>
              <w:right w:val="single" w:sz="5" w:space="0" w:color="000000"/>
            </w:tcBorders>
          </w:tcPr>
          <w:p w14:paraId="4CDEA98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519ED52" w14:textId="77777777" w:rsidR="00C834F2" w:rsidRDefault="009E1EBF" w:rsidP="006C50A1">
            <w:pPr>
              <w:widowControl w:val="0"/>
              <w:jc w:val="center"/>
              <w:rPr>
                <w:sz w:val="14"/>
                <w:szCs w:val="24"/>
              </w:rPr>
            </w:pPr>
            <w:r>
              <w:rPr>
                <w:sz w:val="14"/>
                <w:szCs w:val="24"/>
              </w:rPr>
              <w:t>1604461</w:t>
            </w:r>
            <w:r w:rsidR="00C93556">
              <w:rPr>
                <w:sz w:val="14"/>
                <w:szCs w:val="24"/>
              </w:rPr>
              <w:t>6</w:t>
            </w:r>
          </w:p>
        </w:tc>
      </w:tr>
      <w:tr w:rsidR="00500D70" w14:paraId="09BE5AF1" w14:textId="77777777" w:rsidTr="008B4E81">
        <w:trPr>
          <w:trHeight w:hRule="exact" w:val="340"/>
        </w:trPr>
        <w:tc>
          <w:tcPr>
            <w:tcW w:w="516" w:type="dxa"/>
            <w:tcBorders>
              <w:top w:val="single" w:sz="5" w:space="0" w:color="000000"/>
              <w:left w:val="single" w:sz="5" w:space="0" w:color="000000"/>
              <w:bottom w:val="single" w:sz="5" w:space="0" w:color="000000"/>
              <w:right w:val="single" w:sz="5" w:space="0" w:color="000000"/>
            </w:tcBorders>
            <w:vAlign w:val="center"/>
          </w:tcPr>
          <w:p w14:paraId="31381E70" w14:textId="77777777" w:rsidR="00C834F2" w:rsidRDefault="009E1EBF" w:rsidP="008B4E81">
            <w:pPr>
              <w:widowControl w:val="0"/>
              <w:ind w:left="107" w:right="89"/>
              <w:jc w:val="center"/>
              <w:rPr>
                <w:sz w:val="14"/>
                <w:szCs w:val="24"/>
              </w:rPr>
            </w:pPr>
            <w:r>
              <w:rPr>
                <w:w w:val="104"/>
                <w:sz w:val="14"/>
                <w:szCs w:val="12"/>
              </w:rPr>
              <w:t>2.</w:t>
            </w:r>
          </w:p>
        </w:tc>
        <w:tc>
          <w:tcPr>
            <w:tcW w:w="2552" w:type="dxa"/>
            <w:tcBorders>
              <w:top w:val="single" w:sz="5" w:space="0" w:color="000000"/>
              <w:left w:val="single" w:sz="5" w:space="0" w:color="000000"/>
              <w:bottom w:val="single" w:sz="5" w:space="0" w:color="000000"/>
              <w:right w:val="single" w:sz="5" w:space="0" w:color="000000"/>
            </w:tcBorders>
            <w:vAlign w:val="center"/>
          </w:tcPr>
          <w:p w14:paraId="50F470A0" w14:textId="77777777" w:rsidR="00C834F2" w:rsidRDefault="009E1EBF" w:rsidP="008B4E81">
            <w:pPr>
              <w:widowControl w:val="0"/>
              <w:spacing w:line="131" w:lineRule="exact"/>
              <w:ind w:left="37" w:right="-20"/>
              <w:rPr>
                <w:sz w:val="14"/>
                <w:szCs w:val="24"/>
              </w:rPr>
            </w:pPr>
            <w:r>
              <w:rPr>
                <w:sz w:val="14"/>
                <w:szCs w:val="12"/>
              </w:rPr>
              <w:t>Įsigijimai</w:t>
            </w:r>
            <w:r>
              <w:rPr>
                <w:spacing w:val="18"/>
                <w:sz w:val="14"/>
                <w:szCs w:val="12"/>
              </w:rPr>
              <w:t xml:space="preserve"> </w:t>
            </w:r>
            <w:r>
              <w:rPr>
                <w:sz w:val="14"/>
                <w:szCs w:val="12"/>
              </w:rPr>
              <w:t>per</w:t>
            </w:r>
            <w:r>
              <w:rPr>
                <w:spacing w:val="6"/>
                <w:sz w:val="14"/>
                <w:szCs w:val="12"/>
              </w:rPr>
              <w:t xml:space="preserve"> </w:t>
            </w:r>
            <w:r>
              <w:rPr>
                <w:w w:val="104"/>
                <w:sz w:val="14"/>
                <w:szCs w:val="12"/>
              </w:rPr>
              <w:t xml:space="preserve">ataskaitinį </w:t>
            </w:r>
            <w:r>
              <w:rPr>
                <w:sz w:val="14"/>
                <w:szCs w:val="12"/>
              </w:rPr>
              <w:t>laikotarpį</w:t>
            </w:r>
            <w:r>
              <w:rPr>
                <w:spacing w:val="18"/>
                <w:sz w:val="14"/>
                <w:szCs w:val="12"/>
              </w:rPr>
              <w:t xml:space="preserve"> </w:t>
            </w:r>
            <w:r>
              <w:rPr>
                <w:w w:val="104"/>
                <w:sz w:val="14"/>
                <w:szCs w:val="12"/>
              </w:rPr>
              <w:t>(2.1 + 2.2 + 2.3 + 2.4)</w:t>
            </w:r>
          </w:p>
        </w:tc>
        <w:tc>
          <w:tcPr>
            <w:tcW w:w="1418" w:type="dxa"/>
            <w:tcBorders>
              <w:top w:val="single" w:sz="5" w:space="0" w:color="000000"/>
              <w:left w:val="single" w:sz="5" w:space="0" w:color="000000"/>
              <w:bottom w:val="single" w:sz="5" w:space="0" w:color="000000"/>
              <w:right w:val="single" w:sz="5" w:space="0" w:color="000000"/>
            </w:tcBorders>
          </w:tcPr>
          <w:p w14:paraId="4C917DF8" w14:textId="77777777" w:rsidR="00C834F2" w:rsidRPr="00EE281B" w:rsidRDefault="009E1EBF" w:rsidP="006C50A1">
            <w:pPr>
              <w:widowControl w:val="0"/>
              <w:jc w:val="center"/>
              <w:rPr>
                <w:sz w:val="14"/>
                <w:szCs w:val="24"/>
              </w:rPr>
            </w:pPr>
            <w:r>
              <w:rPr>
                <w:sz w:val="14"/>
                <w:szCs w:val="24"/>
              </w:rPr>
              <w:t>3577641</w:t>
            </w:r>
          </w:p>
        </w:tc>
        <w:tc>
          <w:tcPr>
            <w:tcW w:w="1418" w:type="dxa"/>
            <w:tcBorders>
              <w:top w:val="single" w:sz="5" w:space="0" w:color="000000"/>
              <w:left w:val="single" w:sz="5" w:space="0" w:color="000000"/>
              <w:bottom w:val="single" w:sz="5" w:space="0" w:color="000000"/>
              <w:right w:val="single" w:sz="5" w:space="0" w:color="000000"/>
            </w:tcBorders>
          </w:tcPr>
          <w:p w14:paraId="049A76C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4CA6D8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4D9B73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561ED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5E99C28" w14:textId="77777777" w:rsidR="00C834F2" w:rsidRDefault="009E1EBF" w:rsidP="006C50A1">
            <w:pPr>
              <w:widowControl w:val="0"/>
              <w:jc w:val="center"/>
              <w:rPr>
                <w:sz w:val="14"/>
                <w:szCs w:val="24"/>
              </w:rPr>
            </w:pPr>
            <w:r>
              <w:rPr>
                <w:sz w:val="14"/>
                <w:szCs w:val="24"/>
              </w:rPr>
              <w:t>10</w:t>
            </w:r>
            <w:r w:rsidR="008A14C9">
              <w:rPr>
                <w:sz w:val="14"/>
                <w:szCs w:val="24"/>
              </w:rPr>
              <w:t>7</w:t>
            </w:r>
            <w:r w:rsidR="00F81555">
              <w:rPr>
                <w:sz w:val="14"/>
                <w:szCs w:val="24"/>
              </w:rPr>
              <w:t>3</w:t>
            </w:r>
          </w:p>
        </w:tc>
        <w:tc>
          <w:tcPr>
            <w:tcW w:w="1418" w:type="dxa"/>
            <w:tcBorders>
              <w:top w:val="single" w:sz="5" w:space="0" w:color="000000"/>
              <w:left w:val="single" w:sz="5" w:space="0" w:color="000000"/>
              <w:bottom w:val="single" w:sz="5" w:space="0" w:color="000000"/>
              <w:right w:val="single" w:sz="5" w:space="0" w:color="000000"/>
            </w:tcBorders>
          </w:tcPr>
          <w:p w14:paraId="4E188F02" w14:textId="77777777" w:rsidR="00C834F2" w:rsidRDefault="009E1EBF" w:rsidP="006C50A1">
            <w:pPr>
              <w:widowControl w:val="0"/>
              <w:jc w:val="center"/>
              <w:rPr>
                <w:sz w:val="14"/>
                <w:szCs w:val="24"/>
              </w:rPr>
            </w:pPr>
            <w:r>
              <w:rPr>
                <w:sz w:val="14"/>
                <w:szCs w:val="24"/>
              </w:rPr>
              <w:t>24807</w:t>
            </w:r>
          </w:p>
        </w:tc>
        <w:tc>
          <w:tcPr>
            <w:tcW w:w="1418" w:type="dxa"/>
            <w:tcBorders>
              <w:top w:val="single" w:sz="5" w:space="0" w:color="000000"/>
              <w:left w:val="single" w:sz="5" w:space="0" w:color="000000"/>
              <w:bottom w:val="single" w:sz="5" w:space="0" w:color="000000"/>
              <w:right w:val="single" w:sz="5" w:space="0" w:color="000000"/>
            </w:tcBorders>
          </w:tcPr>
          <w:p w14:paraId="1F332FD2" w14:textId="77777777" w:rsidR="00C834F2" w:rsidRDefault="009E1EBF" w:rsidP="006C50A1">
            <w:pPr>
              <w:widowControl w:val="0"/>
              <w:jc w:val="center"/>
              <w:rPr>
                <w:sz w:val="14"/>
                <w:szCs w:val="24"/>
              </w:rPr>
            </w:pPr>
            <w:r>
              <w:rPr>
                <w:sz w:val="14"/>
                <w:szCs w:val="24"/>
              </w:rPr>
              <w:t>3603521</w:t>
            </w:r>
          </w:p>
        </w:tc>
      </w:tr>
      <w:tr w:rsidR="00500D70" w14:paraId="07E6A409" w14:textId="77777777" w:rsidTr="008B4E81">
        <w:trPr>
          <w:trHeight w:hRule="exact" w:val="340"/>
        </w:trPr>
        <w:tc>
          <w:tcPr>
            <w:tcW w:w="516" w:type="dxa"/>
            <w:tcBorders>
              <w:top w:val="single" w:sz="5" w:space="0" w:color="000000"/>
              <w:left w:val="single" w:sz="5" w:space="0" w:color="000000"/>
              <w:bottom w:val="single" w:sz="5" w:space="0" w:color="000000"/>
              <w:right w:val="single" w:sz="5" w:space="0" w:color="000000"/>
            </w:tcBorders>
            <w:vAlign w:val="center"/>
          </w:tcPr>
          <w:p w14:paraId="66B3863F" w14:textId="77777777" w:rsidR="00C834F2" w:rsidRDefault="009E1EBF" w:rsidP="008B4E81">
            <w:pPr>
              <w:widowControl w:val="0"/>
              <w:ind w:left="107" w:right="89"/>
              <w:jc w:val="center"/>
              <w:rPr>
                <w:sz w:val="14"/>
                <w:szCs w:val="24"/>
              </w:rPr>
            </w:pPr>
            <w:r>
              <w:rPr>
                <w:w w:val="104"/>
                <w:sz w:val="14"/>
                <w:szCs w:val="12"/>
              </w:rPr>
              <w:t>2.1.</w:t>
            </w:r>
          </w:p>
        </w:tc>
        <w:tc>
          <w:tcPr>
            <w:tcW w:w="2552" w:type="dxa"/>
            <w:tcBorders>
              <w:top w:val="single" w:sz="5" w:space="0" w:color="000000"/>
              <w:left w:val="single" w:sz="5" w:space="0" w:color="000000"/>
              <w:bottom w:val="single" w:sz="5" w:space="0" w:color="000000"/>
              <w:right w:val="single" w:sz="5" w:space="0" w:color="000000"/>
            </w:tcBorders>
            <w:vAlign w:val="center"/>
          </w:tcPr>
          <w:p w14:paraId="10320FA8" w14:textId="77777777" w:rsidR="00C834F2" w:rsidRDefault="009E1EBF" w:rsidP="008B4E81">
            <w:pPr>
              <w:widowControl w:val="0"/>
              <w:ind w:left="145" w:right="-20"/>
              <w:rPr>
                <w:sz w:val="14"/>
                <w:szCs w:val="24"/>
              </w:rPr>
            </w:pPr>
            <w:r>
              <w:rPr>
                <w:sz w:val="14"/>
                <w:szCs w:val="12"/>
              </w:rPr>
              <w:t>pirkto</w:t>
            </w:r>
            <w:r>
              <w:rPr>
                <w:spacing w:val="11"/>
                <w:sz w:val="14"/>
                <w:szCs w:val="12"/>
              </w:rPr>
              <w:t xml:space="preserve"> </w:t>
            </w:r>
            <w:r>
              <w:rPr>
                <w:sz w:val="14"/>
                <w:szCs w:val="12"/>
              </w:rPr>
              <w:t>turto (išskyrus nurodytą 2.3 ir 2.4 papunkčiuose)</w:t>
            </w:r>
            <w:r>
              <w:rPr>
                <w:spacing w:val="9"/>
                <w:sz w:val="14"/>
                <w:szCs w:val="12"/>
              </w:rPr>
              <w:t xml:space="preserve"> </w:t>
            </w:r>
            <w:r>
              <w:rPr>
                <w:sz w:val="14"/>
                <w:szCs w:val="12"/>
              </w:rPr>
              <w:t>įsigijimo</w:t>
            </w:r>
            <w:r>
              <w:rPr>
                <w:spacing w:val="17"/>
                <w:sz w:val="14"/>
                <w:szCs w:val="12"/>
              </w:rPr>
              <w:t xml:space="preserve"> </w:t>
            </w:r>
            <w:r>
              <w:rPr>
                <w:w w:val="104"/>
                <w:sz w:val="14"/>
                <w:szCs w:val="12"/>
              </w:rPr>
              <w:t>savikaina</w:t>
            </w:r>
          </w:p>
        </w:tc>
        <w:tc>
          <w:tcPr>
            <w:tcW w:w="1418" w:type="dxa"/>
            <w:tcBorders>
              <w:top w:val="single" w:sz="5" w:space="0" w:color="000000"/>
              <w:left w:val="single" w:sz="5" w:space="0" w:color="000000"/>
              <w:bottom w:val="single" w:sz="5" w:space="0" w:color="000000"/>
              <w:right w:val="single" w:sz="5" w:space="0" w:color="000000"/>
            </w:tcBorders>
          </w:tcPr>
          <w:p w14:paraId="6B8F61AB"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6A2BB7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BFE455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B7836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F39145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BCDDBC4" w14:textId="77777777" w:rsidR="00C834F2" w:rsidRDefault="009E1EBF" w:rsidP="006C50A1">
            <w:pPr>
              <w:widowControl w:val="0"/>
              <w:jc w:val="center"/>
              <w:rPr>
                <w:sz w:val="14"/>
                <w:szCs w:val="24"/>
              </w:rPr>
            </w:pPr>
            <w:r>
              <w:rPr>
                <w:sz w:val="14"/>
                <w:szCs w:val="24"/>
              </w:rPr>
              <w:t>107</w:t>
            </w:r>
            <w:r w:rsidR="00F81555">
              <w:rPr>
                <w:sz w:val="14"/>
                <w:szCs w:val="24"/>
              </w:rPr>
              <w:t>3</w:t>
            </w:r>
          </w:p>
        </w:tc>
        <w:tc>
          <w:tcPr>
            <w:tcW w:w="1418" w:type="dxa"/>
            <w:tcBorders>
              <w:top w:val="single" w:sz="5" w:space="0" w:color="000000"/>
              <w:left w:val="single" w:sz="5" w:space="0" w:color="000000"/>
              <w:bottom w:val="single" w:sz="5" w:space="0" w:color="000000"/>
              <w:right w:val="single" w:sz="5" w:space="0" w:color="000000"/>
            </w:tcBorders>
          </w:tcPr>
          <w:p w14:paraId="0374D4B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410E9D0" w14:textId="77777777" w:rsidR="00C834F2" w:rsidRDefault="009E1EBF" w:rsidP="006C50A1">
            <w:pPr>
              <w:widowControl w:val="0"/>
              <w:jc w:val="center"/>
              <w:rPr>
                <w:sz w:val="14"/>
                <w:szCs w:val="24"/>
              </w:rPr>
            </w:pPr>
            <w:r>
              <w:rPr>
                <w:sz w:val="14"/>
                <w:szCs w:val="24"/>
              </w:rPr>
              <w:t>1073</w:t>
            </w:r>
          </w:p>
        </w:tc>
      </w:tr>
      <w:tr w:rsidR="00500D70" w14:paraId="6AA80168" w14:textId="77777777" w:rsidTr="008B4E81">
        <w:trPr>
          <w:trHeight w:hRule="exact" w:val="340"/>
        </w:trPr>
        <w:tc>
          <w:tcPr>
            <w:tcW w:w="516" w:type="dxa"/>
            <w:tcBorders>
              <w:top w:val="single" w:sz="5" w:space="0" w:color="000000"/>
              <w:left w:val="single" w:sz="5" w:space="0" w:color="000000"/>
              <w:bottom w:val="single" w:sz="5" w:space="0" w:color="000000"/>
              <w:right w:val="single" w:sz="5" w:space="0" w:color="000000"/>
            </w:tcBorders>
            <w:vAlign w:val="center"/>
          </w:tcPr>
          <w:p w14:paraId="362FAE15" w14:textId="77777777" w:rsidR="00C834F2" w:rsidRDefault="009E1EBF" w:rsidP="008B4E81">
            <w:pPr>
              <w:widowControl w:val="0"/>
              <w:ind w:left="107" w:right="89"/>
              <w:jc w:val="center"/>
              <w:rPr>
                <w:sz w:val="14"/>
                <w:szCs w:val="24"/>
              </w:rPr>
            </w:pPr>
            <w:r>
              <w:rPr>
                <w:w w:val="104"/>
                <w:sz w:val="14"/>
                <w:szCs w:val="12"/>
              </w:rPr>
              <w:t>2.2.</w:t>
            </w:r>
          </w:p>
        </w:tc>
        <w:tc>
          <w:tcPr>
            <w:tcW w:w="2552" w:type="dxa"/>
            <w:tcBorders>
              <w:top w:val="single" w:sz="5" w:space="0" w:color="000000"/>
              <w:left w:val="single" w:sz="5" w:space="0" w:color="000000"/>
              <w:bottom w:val="single" w:sz="5" w:space="0" w:color="000000"/>
              <w:right w:val="single" w:sz="5" w:space="0" w:color="000000"/>
            </w:tcBorders>
            <w:vAlign w:val="center"/>
          </w:tcPr>
          <w:p w14:paraId="5E363A09" w14:textId="77777777" w:rsidR="00C834F2" w:rsidRDefault="009E1EBF" w:rsidP="008B4E81">
            <w:pPr>
              <w:widowControl w:val="0"/>
              <w:spacing w:line="275" w:lineRule="auto"/>
              <w:ind w:left="145" w:right="277"/>
              <w:rPr>
                <w:sz w:val="14"/>
                <w:szCs w:val="24"/>
              </w:rPr>
            </w:pPr>
            <w:r>
              <w:rPr>
                <w:sz w:val="14"/>
                <w:szCs w:val="12"/>
              </w:rPr>
              <w:t>neatlygintinai</w:t>
            </w:r>
            <w:r>
              <w:rPr>
                <w:spacing w:val="26"/>
                <w:sz w:val="14"/>
                <w:szCs w:val="12"/>
              </w:rPr>
              <w:t xml:space="preserve"> </w:t>
            </w:r>
            <w:r>
              <w:rPr>
                <w:sz w:val="14"/>
                <w:szCs w:val="12"/>
              </w:rPr>
              <w:t>gauto</w:t>
            </w:r>
            <w:r>
              <w:rPr>
                <w:spacing w:val="11"/>
                <w:sz w:val="14"/>
                <w:szCs w:val="12"/>
              </w:rPr>
              <w:t xml:space="preserve"> </w:t>
            </w:r>
            <w:r>
              <w:rPr>
                <w:w w:val="104"/>
                <w:sz w:val="14"/>
                <w:szCs w:val="12"/>
              </w:rPr>
              <w:t xml:space="preserve">turto </w:t>
            </w:r>
            <w:r>
              <w:rPr>
                <w:sz w:val="14"/>
                <w:szCs w:val="12"/>
              </w:rPr>
              <w:t>įsigijimo</w:t>
            </w:r>
            <w:r>
              <w:rPr>
                <w:spacing w:val="17"/>
                <w:sz w:val="14"/>
                <w:szCs w:val="12"/>
              </w:rPr>
              <w:t xml:space="preserve"> </w:t>
            </w:r>
            <w:r>
              <w:rPr>
                <w:w w:val="104"/>
                <w:sz w:val="14"/>
                <w:szCs w:val="12"/>
              </w:rPr>
              <w:t>savikaina</w:t>
            </w:r>
          </w:p>
        </w:tc>
        <w:tc>
          <w:tcPr>
            <w:tcW w:w="1418" w:type="dxa"/>
            <w:tcBorders>
              <w:top w:val="single" w:sz="5" w:space="0" w:color="000000"/>
              <w:left w:val="single" w:sz="5" w:space="0" w:color="000000"/>
              <w:bottom w:val="single" w:sz="5" w:space="0" w:color="000000"/>
              <w:right w:val="single" w:sz="5" w:space="0" w:color="000000"/>
            </w:tcBorders>
          </w:tcPr>
          <w:p w14:paraId="615D6660" w14:textId="77777777" w:rsidR="00C834F2" w:rsidRPr="00EE281B" w:rsidRDefault="009E1EBF" w:rsidP="006C50A1">
            <w:pPr>
              <w:widowControl w:val="0"/>
              <w:jc w:val="center"/>
              <w:rPr>
                <w:sz w:val="14"/>
                <w:szCs w:val="24"/>
              </w:rPr>
            </w:pPr>
            <w:r>
              <w:rPr>
                <w:sz w:val="14"/>
                <w:szCs w:val="24"/>
              </w:rPr>
              <w:t>3</w:t>
            </w:r>
            <w:r w:rsidR="00697976">
              <w:rPr>
                <w:sz w:val="14"/>
                <w:szCs w:val="24"/>
              </w:rPr>
              <w:t>577641</w:t>
            </w:r>
          </w:p>
        </w:tc>
        <w:tc>
          <w:tcPr>
            <w:tcW w:w="1418" w:type="dxa"/>
            <w:tcBorders>
              <w:top w:val="single" w:sz="5" w:space="0" w:color="000000"/>
              <w:left w:val="single" w:sz="5" w:space="0" w:color="000000"/>
              <w:bottom w:val="single" w:sz="5" w:space="0" w:color="000000"/>
              <w:right w:val="single" w:sz="5" w:space="0" w:color="000000"/>
            </w:tcBorders>
          </w:tcPr>
          <w:p w14:paraId="572D5B6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219235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96C8F2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4BD866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5D9A16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91144EF" w14:textId="77777777" w:rsidR="00C834F2" w:rsidRDefault="009E1EBF" w:rsidP="006C50A1">
            <w:pPr>
              <w:widowControl w:val="0"/>
              <w:jc w:val="center"/>
              <w:rPr>
                <w:sz w:val="14"/>
                <w:szCs w:val="24"/>
              </w:rPr>
            </w:pPr>
            <w:r>
              <w:rPr>
                <w:sz w:val="14"/>
                <w:szCs w:val="24"/>
              </w:rPr>
              <w:t>24807</w:t>
            </w:r>
          </w:p>
        </w:tc>
        <w:tc>
          <w:tcPr>
            <w:tcW w:w="1418" w:type="dxa"/>
            <w:tcBorders>
              <w:top w:val="single" w:sz="5" w:space="0" w:color="000000"/>
              <w:left w:val="single" w:sz="5" w:space="0" w:color="000000"/>
              <w:bottom w:val="single" w:sz="5" w:space="0" w:color="000000"/>
              <w:right w:val="single" w:sz="5" w:space="0" w:color="000000"/>
            </w:tcBorders>
          </w:tcPr>
          <w:p w14:paraId="168E42DE" w14:textId="77777777" w:rsidR="00C834F2" w:rsidRDefault="009E1EBF" w:rsidP="006C50A1">
            <w:pPr>
              <w:widowControl w:val="0"/>
              <w:jc w:val="center"/>
              <w:rPr>
                <w:sz w:val="14"/>
                <w:szCs w:val="24"/>
              </w:rPr>
            </w:pPr>
            <w:r>
              <w:rPr>
                <w:sz w:val="14"/>
                <w:szCs w:val="24"/>
              </w:rPr>
              <w:t>3602448</w:t>
            </w:r>
          </w:p>
        </w:tc>
      </w:tr>
      <w:tr w:rsidR="00500D70" w14:paraId="6AAD6896"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4A4AECEA" w14:textId="77777777" w:rsidR="00C834F2" w:rsidRDefault="009E1EBF" w:rsidP="008B4E81">
            <w:pPr>
              <w:widowControl w:val="0"/>
              <w:ind w:left="107" w:right="89"/>
              <w:jc w:val="center"/>
              <w:rPr>
                <w:w w:val="104"/>
                <w:sz w:val="14"/>
                <w:szCs w:val="12"/>
                <w:lang w:val="en-GB"/>
              </w:rPr>
            </w:pPr>
            <w:r>
              <w:rPr>
                <w:w w:val="104"/>
                <w:sz w:val="14"/>
                <w:szCs w:val="12"/>
                <w:lang w:val="en-GB"/>
              </w:rPr>
              <w:t>2.3.</w:t>
            </w:r>
          </w:p>
        </w:tc>
        <w:tc>
          <w:tcPr>
            <w:tcW w:w="2552" w:type="dxa"/>
            <w:tcBorders>
              <w:top w:val="single" w:sz="5" w:space="0" w:color="000000"/>
              <w:left w:val="single" w:sz="5" w:space="0" w:color="000000"/>
              <w:bottom w:val="single" w:sz="5" w:space="0" w:color="000000"/>
              <w:right w:val="single" w:sz="5" w:space="0" w:color="000000"/>
            </w:tcBorders>
            <w:vAlign w:val="center"/>
          </w:tcPr>
          <w:p w14:paraId="376FA9B2" w14:textId="77777777" w:rsidR="00C834F2" w:rsidRDefault="009E1EBF" w:rsidP="008B4E81">
            <w:pPr>
              <w:widowControl w:val="0"/>
              <w:ind w:left="145" w:right="277"/>
              <w:rPr>
                <w:sz w:val="14"/>
                <w:szCs w:val="12"/>
              </w:rPr>
            </w:pPr>
            <w:r>
              <w:rPr>
                <w:sz w:val="14"/>
                <w:szCs w:val="12"/>
              </w:rPr>
              <w:t>pagal finansinės nuomos (lizingo) požymius atitinkančias sutartis įsigyto turto įsigijimo savikaina</w:t>
            </w:r>
          </w:p>
        </w:tc>
        <w:tc>
          <w:tcPr>
            <w:tcW w:w="1418" w:type="dxa"/>
            <w:tcBorders>
              <w:top w:val="single" w:sz="5" w:space="0" w:color="000000"/>
              <w:left w:val="single" w:sz="5" w:space="0" w:color="000000"/>
              <w:bottom w:val="single" w:sz="5" w:space="0" w:color="000000"/>
              <w:right w:val="single" w:sz="5" w:space="0" w:color="000000"/>
            </w:tcBorders>
          </w:tcPr>
          <w:p w14:paraId="51CDDF97"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2077A1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3E3ED8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A1CCCE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DECB65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D1C294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C697F5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647C715" w14:textId="77777777" w:rsidR="00C834F2" w:rsidRDefault="00C834F2" w:rsidP="006C50A1">
            <w:pPr>
              <w:widowControl w:val="0"/>
              <w:jc w:val="center"/>
              <w:rPr>
                <w:sz w:val="14"/>
                <w:szCs w:val="24"/>
              </w:rPr>
            </w:pPr>
          </w:p>
        </w:tc>
      </w:tr>
      <w:tr w:rsidR="00500D70" w14:paraId="5C2B0055" w14:textId="77777777" w:rsidTr="008B4E81">
        <w:trPr>
          <w:trHeight w:hRule="exact" w:val="565"/>
        </w:trPr>
        <w:tc>
          <w:tcPr>
            <w:tcW w:w="516" w:type="dxa"/>
            <w:tcBorders>
              <w:top w:val="single" w:sz="5" w:space="0" w:color="000000"/>
              <w:left w:val="single" w:sz="5" w:space="0" w:color="000000"/>
              <w:bottom w:val="single" w:sz="5" w:space="0" w:color="000000"/>
              <w:right w:val="single" w:sz="5" w:space="0" w:color="000000"/>
            </w:tcBorders>
            <w:vAlign w:val="center"/>
          </w:tcPr>
          <w:p w14:paraId="19923B47" w14:textId="77777777" w:rsidR="00C834F2" w:rsidRDefault="009E1EBF" w:rsidP="008B4E81">
            <w:pPr>
              <w:widowControl w:val="0"/>
              <w:ind w:left="107" w:right="89"/>
              <w:jc w:val="center"/>
              <w:rPr>
                <w:w w:val="104"/>
                <w:sz w:val="14"/>
                <w:szCs w:val="12"/>
                <w:lang w:val="en-GB"/>
              </w:rPr>
            </w:pPr>
            <w:r>
              <w:rPr>
                <w:w w:val="104"/>
                <w:sz w:val="14"/>
                <w:szCs w:val="12"/>
                <w:lang w:val="en-GB"/>
              </w:rPr>
              <w:t>2.4.</w:t>
            </w:r>
          </w:p>
        </w:tc>
        <w:tc>
          <w:tcPr>
            <w:tcW w:w="2552" w:type="dxa"/>
            <w:tcBorders>
              <w:top w:val="single" w:sz="5" w:space="0" w:color="000000"/>
              <w:left w:val="single" w:sz="5" w:space="0" w:color="000000"/>
              <w:bottom w:val="single" w:sz="5" w:space="0" w:color="000000"/>
              <w:right w:val="single" w:sz="5" w:space="0" w:color="000000"/>
            </w:tcBorders>
            <w:vAlign w:val="center"/>
          </w:tcPr>
          <w:p w14:paraId="19F8E524" w14:textId="77777777" w:rsidR="00C834F2" w:rsidRDefault="009E1EBF" w:rsidP="008B4E81">
            <w:pPr>
              <w:widowControl w:val="0"/>
              <w:ind w:left="145" w:right="277"/>
              <w:rPr>
                <w:sz w:val="14"/>
                <w:szCs w:val="14"/>
              </w:rPr>
            </w:pPr>
            <w:r>
              <w:rPr>
                <w:color w:val="000000"/>
                <w:sz w:val="14"/>
                <w:szCs w:val="14"/>
              </w:rPr>
              <w:t>turtas, dėl kurio sudarytos valdžios ir privataus sektorių partnerystės sutartys</w:t>
            </w:r>
          </w:p>
        </w:tc>
        <w:tc>
          <w:tcPr>
            <w:tcW w:w="1418" w:type="dxa"/>
            <w:tcBorders>
              <w:top w:val="single" w:sz="5" w:space="0" w:color="000000"/>
              <w:left w:val="single" w:sz="5" w:space="0" w:color="000000"/>
              <w:bottom w:val="single" w:sz="5" w:space="0" w:color="000000"/>
              <w:right w:val="single" w:sz="5" w:space="0" w:color="000000"/>
            </w:tcBorders>
          </w:tcPr>
          <w:p w14:paraId="7C7B6174"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456950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89F169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A316BE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506463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CC104E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3E5BFA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FF52F78" w14:textId="77777777" w:rsidR="00C834F2" w:rsidRDefault="00C834F2" w:rsidP="006C50A1">
            <w:pPr>
              <w:widowControl w:val="0"/>
              <w:jc w:val="center"/>
              <w:rPr>
                <w:sz w:val="14"/>
                <w:szCs w:val="24"/>
              </w:rPr>
            </w:pPr>
          </w:p>
        </w:tc>
      </w:tr>
      <w:tr w:rsidR="00500D70" w14:paraId="61ADCC9A" w14:textId="77777777" w:rsidTr="008B4E81">
        <w:trPr>
          <w:trHeight w:hRule="exact" w:val="563"/>
        </w:trPr>
        <w:tc>
          <w:tcPr>
            <w:tcW w:w="516" w:type="dxa"/>
            <w:tcBorders>
              <w:top w:val="single" w:sz="5" w:space="0" w:color="000000"/>
              <w:left w:val="single" w:sz="5" w:space="0" w:color="000000"/>
              <w:bottom w:val="single" w:sz="5" w:space="0" w:color="000000"/>
              <w:right w:val="single" w:sz="5" w:space="0" w:color="000000"/>
            </w:tcBorders>
            <w:vAlign w:val="center"/>
          </w:tcPr>
          <w:p w14:paraId="78B8B2BD" w14:textId="77777777" w:rsidR="00C834F2" w:rsidRDefault="009E1EBF" w:rsidP="008B4E81">
            <w:pPr>
              <w:widowControl w:val="0"/>
              <w:ind w:left="107" w:right="89"/>
              <w:jc w:val="center"/>
              <w:rPr>
                <w:sz w:val="14"/>
                <w:szCs w:val="24"/>
              </w:rPr>
            </w:pPr>
            <w:r>
              <w:rPr>
                <w:w w:val="104"/>
                <w:sz w:val="14"/>
                <w:szCs w:val="12"/>
              </w:rPr>
              <w:t>3.</w:t>
            </w:r>
          </w:p>
        </w:tc>
        <w:tc>
          <w:tcPr>
            <w:tcW w:w="2552" w:type="dxa"/>
            <w:tcBorders>
              <w:top w:val="single" w:sz="5" w:space="0" w:color="000000"/>
              <w:left w:val="single" w:sz="5" w:space="0" w:color="000000"/>
              <w:bottom w:val="single" w:sz="5" w:space="0" w:color="000000"/>
              <w:right w:val="single" w:sz="5" w:space="0" w:color="000000"/>
            </w:tcBorders>
            <w:vAlign w:val="center"/>
          </w:tcPr>
          <w:p w14:paraId="60ADF225" w14:textId="77777777" w:rsidR="00C834F2" w:rsidRDefault="009E1EBF" w:rsidP="008B4E81">
            <w:pPr>
              <w:widowControl w:val="0"/>
              <w:ind w:left="18" w:right="117"/>
              <w:rPr>
                <w:sz w:val="14"/>
                <w:szCs w:val="24"/>
              </w:rPr>
            </w:pPr>
            <w:r>
              <w:rPr>
                <w:sz w:val="14"/>
                <w:szCs w:val="12"/>
              </w:rPr>
              <w:t>Parduoto,</w:t>
            </w:r>
            <w:r>
              <w:rPr>
                <w:spacing w:val="19"/>
                <w:sz w:val="14"/>
                <w:szCs w:val="12"/>
              </w:rPr>
              <w:t xml:space="preserve"> </w:t>
            </w:r>
            <w:r>
              <w:rPr>
                <w:sz w:val="14"/>
                <w:szCs w:val="12"/>
              </w:rPr>
              <w:t>perduoto</w:t>
            </w:r>
            <w:r>
              <w:rPr>
                <w:spacing w:val="17"/>
                <w:sz w:val="14"/>
                <w:szCs w:val="12"/>
              </w:rPr>
              <w:t xml:space="preserve"> </w:t>
            </w:r>
            <w:r>
              <w:rPr>
                <w:sz w:val="14"/>
                <w:szCs w:val="12"/>
              </w:rPr>
              <w:t xml:space="preserve">ir </w:t>
            </w:r>
            <w:r>
              <w:rPr>
                <w:spacing w:val="3"/>
                <w:sz w:val="14"/>
                <w:szCs w:val="12"/>
              </w:rPr>
              <w:t xml:space="preserve"> </w:t>
            </w:r>
            <w:r>
              <w:rPr>
                <w:w w:val="104"/>
                <w:sz w:val="14"/>
                <w:szCs w:val="12"/>
              </w:rPr>
              <w:t xml:space="preserve">nurašyto </w:t>
            </w:r>
            <w:r>
              <w:rPr>
                <w:sz w:val="14"/>
                <w:szCs w:val="12"/>
              </w:rPr>
              <w:t>turto</w:t>
            </w:r>
            <w:r>
              <w:rPr>
                <w:spacing w:val="9"/>
                <w:sz w:val="14"/>
                <w:szCs w:val="12"/>
              </w:rPr>
              <w:t xml:space="preserve"> </w:t>
            </w:r>
            <w:r>
              <w:rPr>
                <w:sz w:val="14"/>
                <w:szCs w:val="12"/>
              </w:rPr>
              <w:t>suma</w:t>
            </w:r>
            <w:r>
              <w:rPr>
                <w:spacing w:val="10"/>
                <w:sz w:val="14"/>
                <w:szCs w:val="12"/>
              </w:rPr>
              <w:t xml:space="preserve"> </w:t>
            </w:r>
            <w:r>
              <w:rPr>
                <w:sz w:val="14"/>
                <w:szCs w:val="12"/>
              </w:rPr>
              <w:t>per</w:t>
            </w:r>
            <w:r>
              <w:rPr>
                <w:spacing w:val="6"/>
                <w:sz w:val="14"/>
                <w:szCs w:val="12"/>
              </w:rPr>
              <w:t xml:space="preserve"> </w:t>
            </w:r>
            <w:r>
              <w:rPr>
                <w:w w:val="104"/>
                <w:sz w:val="14"/>
                <w:szCs w:val="12"/>
              </w:rPr>
              <w:t xml:space="preserve">ataskaitinį </w:t>
            </w:r>
            <w:r>
              <w:rPr>
                <w:sz w:val="14"/>
                <w:szCs w:val="12"/>
              </w:rPr>
              <w:t>laikotarpį</w:t>
            </w:r>
            <w:r>
              <w:rPr>
                <w:spacing w:val="18"/>
                <w:sz w:val="14"/>
                <w:szCs w:val="12"/>
              </w:rPr>
              <w:t xml:space="preserve"> </w:t>
            </w:r>
            <w:r>
              <w:rPr>
                <w:w w:val="104"/>
                <w:sz w:val="14"/>
                <w:szCs w:val="12"/>
              </w:rPr>
              <w:t>(3.1  + 3.2 + 3.3)</w:t>
            </w:r>
          </w:p>
        </w:tc>
        <w:tc>
          <w:tcPr>
            <w:tcW w:w="1418" w:type="dxa"/>
            <w:tcBorders>
              <w:top w:val="single" w:sz="5" w:space="0" w:color="000000"/>
              <w:left w:val="single" w:sz="5" w:space="0" w:color="000000"/>
              <w:bottom w:val="single" w:sz="5" w:space="0" w:color="000000"/>
              <w:right w:val="single" w:sz="5" w:space="0" w:color="000000"/>
            </w:tcBorders>
          </w:tcPr>
          <w:p w14:paraId="0C2F6E74" w14:textId="77777777" w:rsidR="00C834F2" w:rsidRPr="00EE281B" w:rsidRDefault="009E1EBF" w:rsidP="006C50A1">
            <w:pPr>
              <w:widowControl w:val="0"/>
              <w:jc w:val="center"/>
              <w:rPr>
                <w:sz w:val="14"/>
                <w:szCs w:val="24"/>
              </w:rPr>
            </w:pPr>
            <w:r>
              <w:rPr>
                <w:sz w:val="14"/>
                <w:szCs w:val="24"/>
              </w:rPr>
              <w:t>51</w:t>
            </w:r>
            <w:r w:rsidR="00806C1C">
              <w:rPr>
                <w:sz w:val="14"/>
                <w:szCs w:val="24"/>
              </w:rPr>
              <w:t>542</w:t>
            </w:r>
          </w:p>
        </w:tc>
        <w:tc>
          <w:tcPr>
            <w:tcW w:w="1418" w:type="dxa"/>
            <w:tcBorders>
              <w:top w:val="single" w:sz="5" w:space="0" w:color="000000"/>
              <w:left w:val="single" w:sz="5" w:space="0" w:color="000000"/>
              <w:bottom w:val="single" w:sz="5" w:space="0" w:color="000000"/>
              <w:right w:val="single" w:sz="5" w:space="0" w:color="000000"/>
            </w:tcBorders>
          </w:tcPr>
          <w:p w14:paraId="12AD190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5A606E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D645C5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E37F9F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47DF3B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EFC8688" w14:textId="77777777" w:rsidR="00C834F2" w:rsidRDefault="009E1EBF" w:rsidP="006C50A1">
            <w:pPr>
              <w:widowControl w:val="0"/>
              <w:jc w:val="center"/>
              <w:rPr>
                <w:sz w:val="14"/>
                <w:szCs w:val="24"/>
              </w:rPr>
            </w:pPr>
            <w:r>
              <w:rPr>
                <w:sz w:val="14"/>
                <w:szCs w:val="24"/>
              </w:rPr>
              <w:t>24807</w:t>
            </w:r>
          </w:p>
        </w:tc>
        <w:tc>
          <w:tcPr>
            <w:tcW w:w="1418" w:type="dxa"/>
            <w:tcBorders>
              <w:top w:val="single" w:sz="5" w:space="0" w:color="000000"/>
              <w:left w:val="single" w:sz="5" w:space="0" w:color="000000"/>
              <w:bottom w:val="single" w:sz="5" w:space="0" w:color="000000"/>
              <w:right w:val="single" w:sz="5" w:space="0" w:color="000000"/>
            </w:tcBorders>
          </w:tcPr>
          <w:p w14:paraId="18C1E653" w14:textId="77777777" w:rsidR="00C834F2" w:rsidRDefault="009E1EBF" w:rsidP="006C50A1">
            <w:pPr>
              <w:widowControl w:val="0"/>
              <w:jc w:val="center"/>
              <w:rPr>
                <w:sz w:val="14"/>
                <w:szCs w:val="24"/>
              </w:rPr>
            </w:pPr>
            <w:r>
              <w:rPr>
                <w:sz w:val="14"/>
                <w:szCs w:val="24"/>
              </w:rPr>
              <w:t>76349</w:t>
            </w:r>
          </w:p>
        </w:tc>
      </w:tr>
      <w:tr w:rsidR="00500D70" w14:paraId="5D0DC848"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638F109A" w14:textId="77777777" w:rsidR="00C834F2" w:rsidRDefault="009E1EBF" w:rsidP="008B4E81">
            <w:pPr>
              <w:widowControl w:val="0"/>
              <w:spacing w:line="138" w:lineRule="exact"/>
              <w:ind w:left="107" w:right="89"/>
              <w:jc w:val="center"/>
              <w:rPr>
                <w:sz w:val="14"/>
                <w:szCs w:val="24"/>
              </w:rPr>
            </w:pPr>
            <w:r>
              <w:rPr>
                <w:w w:val="104"/>
                <w:sz w:val="14"/>
                <w:szCs w:val="12"/>
              </w:rPr>
              <w:t>3.1.</w:t>
            </w:r>
          </w:p>
        </w:tc>
        <w:tc>
          <w:tcPr>
            <w:tcW w:w="2552" w:type="dxa"/>
            <w:tcBorders>
              <w:top w:val="single" w:sz="5" w:space="0" w:color="000000"/>
              <w:left w:val="single" w:sz="5" w:space="0" w:color="000000"/>
              <w:bottom w:val="single" w:sz="5" w:space="0" w:color="000000"/>
              <w:right w:val="single" w:sz="5" w:space="0" w:color="000000"/>
            </w:tcBorders>
            <w:vAlign w:val="center"/>
          </w:tcPr>
          <w:p w14:paraId="027CC9ED" w14:textId="77777777" w:rsidR="00C834F2" w:rsidRDefault="009E1EBF" w:rsidP="008B4E81">
            <w:pPr>
              <w:widowControl w:val="0"/>
              <w:spacing w:line="135" w:lineRule="exact"/>
              <w:ind w:left="145" w:right="-20"/>
              <w:rPr>
                <w:sz w:val="14"/>
                <w:szCs w:val="24"/>
              </w:rPr>
            </w:pPr>
            <w:r>
              <w:rPr>
                <w:w w:val="104"/>
                <w:sz w:val="14"/>
                <w:szCs w:val="12"/>
              </w:rPr>
              <w:t>parduoto</w:t>
            </w:r>
          </w:p>
        </w:tc>
        <w:tc>
          <w:tcPr>
            <w:tcW w:w="1418" w:type="dxa"/>
            <w:tcBorders>
              <w:top w:val="single" w:sz="5" w:space="0" w:color="000000"/>
              <w:left w:val="single" w:sz="5" w:space="0" w:color="000000"/>
              <w:bottom w:val="single" w:sz="5" w:space="0" w:color="000000"/>
              <w:right w:val="single" w:sz="5" w:space="0" w:color="000000"/>
            </w:tcBorders>
          </w:tcPr>
          <w:p w14:paraId="085B44BF"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068F6F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5D7D05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36184E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F34262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EA85B4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BC31DC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759DA05" w14:textId="77777777" w:rsidR="00C834F2" w:rsidRDefault="00C834F2" w:rsidP="006C50A1">
            <w:pPr>
              <w:widowControl w:val="0"/>
              <w:jc w:val="center"/>
              <w:rPr>
                <w:sz w:val="14"/>
                <w:szCs w:val="24"/>
              </w:rPr>
            </w:pPr>
          </w:p>
        </w:tc>
      </w:tr>
      <w:tr w:rsidR="00500D70" w14:paraId="28B683DA"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74C96385" w14:textId="77777777" w:rsidR="00C834F2" w:rsidRDefault="009E1EBF" w:rsidP="008B4E81">
            <w:pPr>
              <w:widowControl w:val="0"/>
              <w:spacing w:line="138" w:lineRule="exact"/>
              <w:ind w:left="107" w:right="89"/>
              <w:jc w:val="center"/>
              <w:rPr>
                <w:sz w:val="14"/>
                <w:szCs w:val="24"/>
              </w:rPr>
            </w:pPr>
            <w:r>
              <w:rPr>
                <w:w w:val="104"/>
                <w:sz w:val="14"/>
                <w:szCs w:val="12"/>
              </w:rPr>
              <w:t>3.2.</w:t>
            </w:r>
          </w:p>
        </w:tc>
        <w:tc>
          <w:tcPr>
            <w:tcW w:w="2552" w:type="dxa"/>
            <w:tcBorders>
              <w:top w:val="single" w:sz="5" w:space="0" w:color="000000"/>
              <w:left w:val="single" w:sz="5" w:space="0" w:color="000000"/>
              <w:bottom w:val="single" w:sz="5" w:space="0" w:color="000000"/>
              <w:right w:val="single" w:sz="5" w:space="0" w:color="000000"/>
            </w:tcBorders>
            <w:vAlign w:val="center"/>
          </w:tcPr>
          <w:p w14:paraId="6CFBDEB3" w14:textId="77777777" w:rsidR="00C834F2" w:rsidRDefault="009E1EBF" w:rsidP="008B4E81">
            <w:pPr>
              <w:widowControl w:val="0"/>
              <w:spacing w:line="135" w:lineRule="exact"/>
              <w:ind w:left="145" w:right="-20"/>
              <w:rPr>
                <w:sz w:val="14"/>
                <w:szCs w:val="24"/>
              </w:rPr>
            </w:pPr>
            <w:r>
              <w:rPr>
                <w:w w:val="104"/>
                <w:sz w:val="14"/>
                <w:szCs w:val="12"/>
              </w:rPr>
              <w:t>perduoto</w:t>
            </w:r>
          </w:p>
        </w:tc>
        <w:tc>
          <w:tcPr>
            <w:tcW w:w="1418" w:type="dxa"/>
            <w:tcBorders>
              <w:top w:val="single" w:sz="5" w:space="0" w:color="000000"/>
              <w:left w:val="single" w:sz="5" w:space="0" w:color="000000"/>
              <w:bottom w:val="single" w:sz="5" w:space="0" w:color="000000"/>
              <w:right w:val="single" w:sz="5" w:space="0" w:color="000000"/>
            </w:tcBorders>
          </w:tcPr>
          <w:p w14:paraId="159B5CC3" w14:textId="77777777" w:rsidR="00C834F2" w:rsidRPr="00EE281B" w:rsidRDefault="009E1EBF" w:rsidP="006C50A1">
            <w:pPr>
              <w:widowControl w:val="0"/>
              <w:jc w:val="center"/>
              <w:rPr>
                <w:sz w:val="14"/>
                <w:szCs w:val="24"/>
              </w:rPr>
            </w:pPr>
            <w:r>
              <w:rPr>
                <w:sz w:val="14"/>
                <w:szCs w:val="24"/>
              </w:rPr>
              <w:t>51542</w:t>
            </w:r>
          </w:p>
        </w:tc>
        <w:tc>
          <w:tcPr>
            <w:tcW w:w="1418" w:type="dxa"/>
            <w:tcBorders>
              <w:top w:val="single" w:sz="5" w:space="0" w:color="000000"/>
              <w:left w:val="single" w:sz="5" w:space="0" w:color="000000"/>
              <w:bottom w:val="single" w:sz="5" w:space="0" w:color="000000"/>
              <w:right w:val="single" w:sz="5" w:space="0" w:color="000000"/>
            </w:tcBorders>
          </w:tcPr>
          <w:p w14:paraId="04424F5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EE9FC9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18D0E9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B75A4E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B44EB7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E0B20F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BFD1FB7" w14:textId="77777777" w:rsidR="00C834F2" w:rsidRDefault="009E1EBF" w:rsidP="006C50A1">
            <w:pPr>
              <w:widowControl w:val="0"/>
              <w:jc w:val="center"/>
              <w:rPr>
                <w:sz w:val="14"/>
                <w:szCs w:val="24"/>
              </w:rPr>
            </w:pPr>
            <w:r>
              <w:rPr>
                <w:sz w:val="14"/>
                <w:szCs w:val="24"/>
              </w:rPr>
              <w:t>51542</w:t>
            </w:r>
          </w:p>
        </w:tc>
      </w:tr>
      <w:tr w:rsidR="00500D70" w14:paraId="79B474F2"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7CED09E6" w14:textId="77777777" w:rsidR="00C834F2" w:rsidRDefault="009E1EBF" w:rsidP="008B4E81">
            <w:pPr>
              <w:widowControl w:val="0"/>
              <w:spacing w:line="138" w:lineRule="exact"/>
              <w:ind w:left="107" w:right="89"/>
              <w:jc w:val="center"/>
              <w:rPr>
                <w:sz w:val="14"/>
                <w:szCs w:val="24"/>
              </w:rPr>
            </w:pPr>
            <w:r>
              <w:rPr>
                <w:w w:val="104"/>
                <w:sz w:val="14"/>
                <w:szCs w:val="12"/>
              </w:rPr>
              <w:t>3.3.</w:t>
            </w:r>
          </w:p>
        </w:tc>
        <w:tc>
          <w:tcPr>
            <w:tcW w:w="2552" w:type="dxa"/>
            <w:tcBorders>
              <w:top w:val="single" w:sz="5" w:space="0" w:color="000000"/>
              <w:left w:val="single" w:sz="5" w:space="0" w:color="000000"/>
              <w:bottom w:val="single" w:sz="5" w:space="0" w:color="000000"/>
              <w:right w:val="single" w:sz="5" w:space="0" w:color="000000"/>
            </w:tcBorders>
            <w:vAlign w:val="center"/>
          </w:tcPr>
          <w:p w14:paraId="2CA1B63D" w14:textId="77777777" w:rsidR="00C834F2" w:rsidRDefault="009E1EBF" w:rsidP="008B4E81">
            <w:pPr>
              <w:widowControl w:val="0"/>
              <w:spacing w:line="135" w:lineRule="exact"/>
              <w:ind w:left="145" w:right="-20"/>
              <w:rPr>
                <w:sz w:val="14"/>
                <w:szCs w:val="24"/>
              </w:rPr>
            </w:pPr>
            <w:r>
              <w:rPr>
                <w:w w:val="104"/>
                <w:sz w:val="14"/>
                <w:szCs w:val="12"/>
              </w:rPr>
              <w:t>nurašyto</w:t>
            </w:r>
          </w:p>
        </w:tc>
        <w:tc>
          <w:tcPr>
            <w:tcW w:w="1418" w:type="dxa"/>
            <w:tcBorders>
              <w:top w:val="single" w:sz="5" w:space="0" w:color="000000"/>
              <w:left w:val="single" w:sz="5" w:space="0" w:color="000000"/>
              <w:bottom w:val="single" w:sz="5" w:space="0" w:color="000000"/>
              <w:right w:val="single" w:sz="5" w:space="0" w:color="000000"/>
            </w:tcBorders>
          </w:tcPr>
          <w:p w14:paraId="52D91B66"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DFCFEB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DC439C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BE8460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8D44F9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3FF33A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06D1336" w14:textId="77777777" w:rsidR="00C834F2" w:rsidRDefault="009E1EBF" w:rsidP="006C50A1">
            <w:pPr>
              <w:widowControl w:val="0"/>
              <w:jc w:val="center"/>
              <w:rPr>
                <w:sz w:val="14"/>
                <w:szCs w:val="24"/>
              </w:rPr>
            </w:pPr>
            <w:r>
              <w:rPr>
                <w:sz w:val="14"/>
                <w:szCs w:val="24"/>
              </w:rPr>
              <w:t>24807</w:t>
            </w:r>
          </w:p>
        </w:tc>
        <w:tc>
          <w:tcPr>
            <w:tcW w:w="1418" w:type="dxa"/>
            <w:tcBorders>
              <w:top w:val="single" w:sz="5" w:space="0" w:color="000000"/>
              <w:left w:val="single" w:sz="5" w:space="0" w:color="000000"/>
              <w:bottom w:val="single" w:sz="5" w:space="0" w:color="000000"/>
              <w:right w:val="single" w:sz="5" w:space="0" w:color="000000"/>
            </w:tcBorders>
          </w:tcPr>
          <w:p w14:paraId="5386E964" w14:textId="77777777" w:rsidR="00C834F2" w:rsidRDefault="009E1EBF" w:rsidP="006C50A1">
            <w:pPr>
              <w:widowControl w:val="0"/>
              <w:jc w:val="center"/>
              <w:rPr>
                <w:sz w:val="14"/>
                <w:szCs w:val="24"/>
              </w:rPr>
            </w:pPr>
            <w:r>
              <w:rPr>
                <w:sz w:val="14"/>
                <w:szCs w:val="24"/>
              </w:rPr>
              <w:t>24807</w:t>
            </w:r>
          </w:p>
        </w:tc>
      </w:tr>
      <w:tr w:rsidR="00500D70" w14:paraId="70343A99"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1AF75D08" w14:textId="77777777" w:rsidR="00C834F2" w:rsidRDefault="009E1EBF" w:rsidP="008B4E81">
            <w:pPr>
              <w:widowControl w:val="0"/>
              <w:ind w:left="107" w:right="89"/>
              <w:jc w:val="center"/>
              <w:rPr>
                <w:sz w:val="14"/>
                <w:szCs w:val="24"/>
              </w:rPr>
            </w:pPr>
            <w:r>
              <w:rPr>
                <w:w w:val="104"/>
                <w:sz w:val="14"/>
                <w:szCs w:val="12"/>
              </w:rPr>
              <w:t>4.</w:t>
            </w:r>
          </w:p>
        </w:tc>
        <w:tc>
          <w:tcPr>
            <w:tcW w:w="2552" w:type="dxa"/>
            <w:tcBorders>
              <w:top w:val="single" w:sz="5" w:space="0" w:color="000000"/>
              <w:left w:val="single" w:sz="5" w:space="0" w:color="000000"/>
              <w:bottom w:val="single" w:sz="5" w:space="0" w:color="000000"/>
              <w:right w:val="single" w:sz="5" w:space="0" w:color="000000"/>
            </w:tcBorders>
            <w:vAlign w:val="center"/>
          </w:tcPr>
          <w:p w14:paraId="1EB8ABCA" w14:textId="77777777" w:rsidR="00C834F2" w:rsidRDefault="009E1EBF" w:rsidP="008B4E81">
            <w:pPr>
              <w:widowControl w:val="0"/>
              <w:ind w:left="37" w:right="-20"/>
              <w:rPr>
                <w:sz w:val="14"/>
                <w:szCs w:val="24"/>
              </w:rPr>
            </w:pPr>
            <w:r>
              <w:rPr>
                <w:sz w:val="14"/>
                <w:szCs w:val="12"/>
              </w:rPr>
              <w:t>Pergrupavimai</w:t>
            </w:r>
            <w:r>
              <w:rPr>
                <w:spacing w:val="28"/>
                <w:sz w:val="14"/>
                <w:szCs w:val="12"/>
              </w:rPr>
              <w:t xml:space="preserve"> </w:t>
            </w:r>
            <w:r>
              <w:rPr>
                <w:w w:val="104"/>
                <w:sz w:val="14"/>
                <w:szCs w:val="12"/>
              </w:rPr>
              <w:t>(+ / –)</w:t>
            </w:r>
          </w:p>
        </w:tc>
        <w:tc>
          <w:tcPr>
            <w:tcW w:w="1418" w:type="dxa"/>
            <w:tcBorders>
              <w:top w:val="single" w:sz="5" w:space="0" w:color="000000"/>
              <w:left w:val="single" w:sz="5" w:space="0" w:color="000000"/>
              <w:bottom w:val="single" w:sz="5" w:space="0" w:color="000000"/>
              <w:right w:val="single" w:sz="5" w:space="0" w:color="000000"/>
            </w:tcBorders>
          </w:tcPr>
          <w:p w14:paraId="2DA31A7C"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53BC01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0442EC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2C389F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291BF3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C61C16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D45623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9D58AA1" w14:textId="77777777" w:rsidR="00C834F2" w:rsidRDefault="00C834F2" w:rsidP="006C50A1">
            <w:pPr>
              <w:widowControl w:val="0"/>
              <w:jc w:val="center"/>
              <w:rPr>
                <w:sz w:val="14"/>
                <w:szCs w:val="24"/>
              </w:rPr>
            </w:pPr>
          </w:p>
        </w:tc>
      </w:tr>
      <w:tr w:rsidR="00500D70" w14:paraId="5320D49E"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1EB8DFF1" w14:textId="77777777" w:rsidR="00C834F2" w:rsidRDefault="009E1EBF" w:rsidP="008B4E81">
            <w:pPr>
              <w:widowControl w:val="0"/>
              <w:ind w:left="107" w:right="89"/>
              <w:jc w:val="center"/>
              <w:rPr>
                <w:w w:val="104"/>
                <w:sz w:val="14"/>
                <w:szCs w:val="12"/>
              </w:rPr>
            </w:pPr>
            <w:r>
              <w:rPr>
                <w:w w:val="104"/>
                <w:sz w:val="14"/>
                <w:szCs w:val="12"/>
              </w:rPr>
              <w:t>5.</w:t>
            </w:r>
          </w:p>
        </w:tc>
        <w:tc>
          <w:tcPr>
            <w:tcW w:w="2552" w:type="dxa"/>
            <w:tcBorders>
              <w:top w:val="single" w:sz="5" w:space="0" w:color="000000"/>
              <w:left w:val="single" w:sz="5" w:space="0" w:color="000000"/>
              <w:bottom w:val="single" w:sz="5" w:space="0" w:color="000000"/>
              <w:right w:val="single" w:sz="5" w:space="0" w:color="000000"/>
            </w:tcBorders>
            <w:vAlign w:val="center"/>
          </w:tcPr>
          <w:p w14:paraId="3573EACE" w14:textId="77777777" w:rsidR="00C834F2" w:rsidRDefault="009E1EBF" w:rsidP="008B4E81">
            <w:pPr>
              <w:widowControl w:val="0"/>
              <w:ind w:left="37" w:right="-20"/>
              <w:rPr>
                <w:sz w:val="14"/>
                <w:szCs w:val="12"/>
              </w:rPr>
            </w:pPr>
            <w:r>
              <w:rPr>
                <w:bCs/>
                <w:sz w:val="14"/>
              </w:rPr>
              <w:t>Kiti pokyčiai</w:t>
            </w:r>
          </w:p>
        </w:tc>
        <w:tc>
          <w:tcPr>
            <w:tcW w:w="1418" w:type="dxa"/>
            <w:tcBorders>
              <w:top w:val="single" w:sz="5" w:space="0" w:color="000000"/>
              <w:left w:val="single" w:sz="5" w:space="0" w:color="000000"/>
              <w:bottom w:val="single" w:sz="5" w:space="0" w:color="000000"/>
              <w:right w:val="single" w:sz="5" w:space="0" w:color="000000"/>
            </w:tcBorders>
          </w:tcPr>
          <w:p w14:paraId="3B03BAE6"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925F02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F7A156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992F99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67DD70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4AF9BE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FC139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88E75E" w14:textId="77777777" w:rsidR="00C834F2" w:rsidRDefault="00C834F2" w:rsidP="006C50A1">
            <w:pPr>
              <w:widowControl w:val="0"/>
              <w:jc w:val="center"/>
              <w:rPr>
                <w:sz w:val="14"/>
                <w:szCs w:val="24"/>
              </w:rPr>
            </w:pPr>
          </w:p>
        </w:tc>
      </w:tr>
      <w:tr w:rsidR="00500D70" w14:paraId="68178C02"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2D899893" w14:textId="77777777" w:rsidR="00C834F2" w:rsidRDefault="009E1EBF" w:rsidP="008B4E81">
            <w:pPr>
              <w:widowControl w:val="0"/>
              <w:ind w:left="107" w:right="89"/>
              <w:jc w:val="center"/>
              <w:rPr>
                <w:sz w:val="14"/>
                <w:szCs w:val="24"/>
              </w:rPr>
            </w:pPr>
            <w:r>
              <w:rPr>
                <w:b/>
                <w:bCs/>
                <w:w w:val="104"/>
                <w:sz w:val="14"/>
                <w:szCs w:val="12"/>
              </w:rPr>
              <w:t>6.</w:t>
            </w:r>
          </w:p>
        </w:tc>
        <w:tc>
          <w:tcPr>
            <w:tcW w:w="2552" w:type="dxa"/>
            <w:tcBorders>
              <w:top w:val="single" w:sz="5" w:space="0" w:color="000000"/>
              <w:left w:val="single" w:sz="5" w:space="0" w:color="000000"/>
              <w:bottom w:val="single" w:sz="5" w:space="0" w:color="000000"/>
              <w:right w:val="single" w:sz="5" w:space="0" w:color="000000"/>
            </w:tcBorders>
            <w:vAlign w:val="center"/>
          </w:tcPr>
          <w:p w14:paraId="12AF1DD1" w14:textId="77777777" w:rsidR="00C834F2" w:rsidRDefault="009E1EBF" w:rsidP="008B4E81">
            <w:pPr>
              <w:widowControl w:val="0"/>
              <w:spacing w:line="271" w:lineRule="auto"/>
              <w:ind w:left="18" w:right="13"/>
              <w:rPr>
                <w:b/>
                <w:bCs/>
                <w:spacing w:val="20"/>
                <w:sz w:val="14"/>
                <w:szCs w:val="12"/>
              </w:rPr>
            </w:pPr>
            <w:r>
              <w:rPr>
                <w:b/>
                <w:bCs/>
                <w:sz w:val="14"/>
                <w:szCs w:val="12"/>
              </w:rPr>
              <w:t>Įsigijimo</w:t>
            </w:r>
            <w:r>
              <w:rPr>
                <w:b/>
                <w:bCs/>
                <w:spacing w:val="18"/>
                <w:sz w:val="14"/>
                <w:szCs w:val="12"/>
              </w:rPr>
              <w:t xml:space="preserve"> </w:t>
            </w:r>
            <w:r>
              <w:rPr>
                <w:b/>
                <w:bCs/>
                <w:sz w:val="14"/>
                <w:szCs w:val="12"/>
              </w:rPr>
              <w:t>ar</w:t>
            </w:r>
            <w:r>
              <w:rPr>
                <w:b/>
                <w:bCs/>
                <w:spacing w:val="5"/>
                <w:sz w:val="14"/>
                <w:szCs w:val="12"/>
              </w:rPr>
              <w:t xml:space="preserve"> </w:t>
            </w:r>
            <w:r>
              <w:rPr>
                <w:b/>
                <w:bCs/>
                <w:w w:val="104"/>
                <w:sz w:val="14"/>
                <w:szCs w:val="12"/>
              </w:rPr>
              <w:t xml:space="preserve">pasigaminimo </w:t>
            </w:r>
            <w:r>
              <w:rPr>
                <w:b/>
                <w:bCs/>
                <w:sz w:val="14"/>
                <w:szCs w:val="12"/>
              </w:rPr>
              <w:t>savikaina</w:t>
            </w:r>
            <w:r>
              <w:rPr>
                <w:b/>
                <w:bCs/>
                <w:spacing w:val="19"/>
                <w:sz w:val="14"/>
                <w:szCs w:val="12"/>
              </w:rPr>
              <w:t xml:space="preserve"> </w:t>
            </w:r>
            <w:r>
              <w:rPr>
                <w:b/>
                <w:bCs/>
                <w:w w:val="104"/>
                <w:sz w:val="14"/>
                <w:szCs w:val="12"/>
              </w:rPr>
              <w:t xml:space="preserve">ataskaitinio </w:t>
            </w:r>
            <w:r>
              <w:rPr>
                <w:b/>
                <w:bCs/>
                <w:sz w:val="14"/>
                <w:szCs w:val="12"/>
              </w:rPr>
              <w:t>laikotarpio</w:t>
            </w:r>
            <w:r>
              <w:rPr>
                <w:b/>
                <w:bCs/>
                <w:spacing w:val="23"/>
                <w:sz w:val="14"/>
                <w:szCs w:val="12"/>
              </w:rPr>
              <w:t xml:space="preserve"> </w:t>
            </w:r>
            <w:r>
              <w:rPr>
                <w:b/>
                <w:bCs/>
                <w:sz w:val="14"/>
                <w:szCs w:val="12"/>
              </w:rPr>
              <w:t>pabaigoje</w:t>
            </w:r>
            <w:r>
              <w:rPr>
                <w:b/>
                <w:bCs/>
                <w:spacing w:val="20"/>
                <w:sz w:val="14"/>
                <w:szCs w:val="12"/>
              </w:rPr>
              <w:t xml:space="preserve"> </w:t>
            </w:r>
          </w:p>
          <w:p w14:paraId="6317894E" w14:textId="77777777" w:rsidR="00C834F2" w:rsidRDefault="009E1EBF" w:rsidP="008B4E81">
            <w:pPr>
              <w:widowControl w:val="0"/>
              <w:spacing w:line="271" w:lineRule="auto"/>
              <w:ind w:left="18" w:right="13"/>
              <w:rPr>
                <w:sz w:val="14"/>
                <w:szCs w:val="24"/>
              </w:rPr>
            </w:pPr>
            <w:r>
              <w:rPr>
                <w:b/>
                <w:bCs/>
                <w:w w:val="104"/>
                <w:sz w:val="14"/>
                <w:szCs w:val="12"/>
              </w:rPr>
              <w:t>(1 + 2 – 3 + / – 4 + / – 5)</w:t>
            </w:r>
          </w:p>
        </w:tc>
        <w:tc>
          <w:tcPr>
            <w:tcW w:w="1418" w:type="dxa"/>
            <w:tcBorders>
              <w:top w:val="single" w:sz="5" w:space="0" w:color="000000"/>
              <w:left w:val="single" w:sz="5" w:space="0" w:color="000000"/>
              <w:bottom w:val="single" w:sz="5" w:space="0" w:color="000000"/>
              <w:right w:val="single" w:sz="5" w:space="0" w:color="000000"/>
            </w:tcBorders>
          </w:tcPr>
          <w:p w14:paraId="18FB5FE3" w14:textId="77777777" w:rsidR="00C834F2" w:rsidRPr="00EE281B" w:rsidRDefault="009E1EBF" w:rsidP="006C50A1">
            <w:pPr>
              <w:widowControl w:val="0"/>
              <w:jc w:val="center"/>
              <w:rPr>
                <w:sz w:val="14"/>
                <w:szCs w:val="24"/>
              </w:rPr>
            </w:pPr>
            <w:r>
              <w:rPr>
                <w:sz w:val="14"/>
                <w:szCs w:val="24"/>
              </w:rPr>
              <w:t>19551930</w:t>
            </w:r>
          </w:p>
        </w:tc>
        <w:tc>
          <w:tcPr>
            <w:tcW w:w="1418" w:type="dxa"/>
            <w:tcBorders>
              <w:top w:val="single" w:sz="5" w:space="0" w:color="000000"/>
              <w:left w:val="single" w:sz="5" w:space="0" w:color="000000"/>
              <w:bottom w:val="single" w:sz="5" w:space="0" w:color="000000"/>
              <w:right w:val="single" w:sz="5" w:space="0" w:color="000000"/>
            </w:tcBorders>
          </w:tcPr>
          <w:p w14:paraId="7E9A462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F832DD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681CCB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C96A8C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AD675AC" w14:textId="77777777" w:rsidR="00C834F2" w:rsidRPr="008E3904" w:rsidRDefault="009E1EBF" w:rsidP="006C50A1">
            <w:pPr>
              <w:widowControl w:val="0"/>
              <w:jc w:val="center"/>
              <w:rPr>
                <w:sz w:val="14"/>
                <w:szCs w:val="24"/>
              </w:rPr>
            </w:pPr>
            <w:r>
              <w:rPr>
                <w:sz w:val="14"/>
                <w:szCs w:val="24"/>
              </w:rPr>
              <w:t>19858</w:t>
            </w:r>
          </w:p>
        </w:tc>
        <w:tc>
          <w:tcPr>
            <w:tcW w:w="1418" w:type="dxa"/>
            <w:tcBorders>
              <w:top w:val="single" w:sz="5" w:space="0" w:color="000000"/>
              <w:left w:val="single" w:sz="5" w:space="0" w:color="000000"/>
              <w:bottom w:val="single" w:sz="5" w:space="0" w:color="000000"/>
              <w:right w:val="single" w:sz="5" w:space="0" w:color="000000"/>
            </w:tcBorders>
          </w:tcPr>
          <w:p w14:paraId="706D1FF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5708127" w14:textId="77777777" w:rsidR="00C834F2" w:rsidRDefault="009E1EBF" w:rsidP="006C50A1">
            <w:pPr>
              <w:widowControl w:val="0"/>
              <w:jc w:val="center"/>
              <w:rPr>
                <w:sz w:val="14"/>
                <w:szCs w:val="24"/>
              </w:rPr>
            </w:pPr>
            <w:r>
              <w:rPr>
                <w:sz w:val="14"/>
                <w:szCs w:val="24"/>
              </w:rPr>
              <w:t>19571788</w:t>
            </w:r>
          </w:p>
        </w:tc>
      </w:tr>
      <w:tr w:rsidR="00500D70" w14:paraId="296721D1" w14:textId="77777777" w:rsidTr="008B4E81">
        <w:trPr>
          <w:trHeight w:hRule="exact" w:val="907"/>
        </w:trPr>
        <w:tc>
          <w:tcPr>
            <w:tcW w:w="516" w:type="dxa"/>
            <w:tcBorders>
              <w:top w:val="single" w:sz="5" w:space="0" w:color="000000"/>
              <w:left w:val="single" w:sz="5" w:space="0" w:color="000000"/>
              <w:bottom w:val="single" w:sz="5" w:space="0" w:color="000000"/>
              <w:right w:val="single" w:sz="5" w:space="0" w:color="000000"/>
            </w:tcBorders>
            <w:vAlign w:val="center"/>
          </w:tcPr>
          <w:p w14:paraId="6A631692" w14:textId="77777777" w:rsidR="00C834F2" w:rsidRDefault="009E1EBF" w:rsidP="008B4E81">
            <w:pPr>
              <w:widowControl w:val="0"/>
              <w:ind w:left="107" w:right="89"/>
              <w:jc w:val="center"/>
              <w:rPr>
                <w:bCs/>
                <w:w w:val="104"/>
                <w:sz w:val="14"/>
                <w:szCs w:val="12"/>
              </w:rPr>
            </w:pPr>
            <w:r>
              <w:rPr>
                <w:bCs/>
                <w:w w:val="104"/>
                <w:sz w:val="14"/>
                <w:szCs w:val="12"/>
              </w:rPr>
              <w:t>6.1.</w:t>
            </w:r>
          </w:p>
        </w:tc>
        <w:tc>
          <w:tcPr>
            <w:tcW w:w="2552" w:type="dxa"/>
            <w:tcBorders>
              <w:top w:val="single" w:sz="5" w:space="0" w:color="000000"/>
              <w:left w:val="single" w:sz="5" w:space="0" w:color="000000"/>
              <w:bottom w:val="single" w:sz="5" w:space="0" w:color="000000"/>
              <w:right w:val="single" w:sz="5" w:space="0" w:color="000000"/>
            </w:tcBorders>
            <w:vAlign w:val="center"/>
          </w:tcPr>
          <w:p w14:paraId="7665C3D1" w14:textId="77777777" w:rsidR="00C834F2" w:rsidRDefault="009E1EBF" w:rsidP="008B4E81">
            <w:pPr>
              <w:widowControl w:val="0"/>
              <w:spacing w:line="271" w:lineRule="auto"/>
              <w:ind w:left="18" w:right="13"/>
              <w:rPr>
                <w:bCs/>
                <w:sz w:val="14"/>
                <w:szCs w:val="12"/>
              </w:rPr>
            </w:pPr>
            <w:r>
              <w:rPr>
                <w:bCs/>
                <w:sz w:val="14"/>
                <w:szCs w:val="12"/>
              </w:rPr>
              <w:t>Iš jos:</w:t>
            </w:r>
          </w:p>
          <w:p w14:paraId="39160E87" w14:textId="77777777" w:rsidR="00C834F2" w:rsidRDefault="009E1EBF" w:rsidP="008B4E81">
            <w:pPr>
              <w:widowControl w:val="0"/>
              <w:spacing w:line="271" w:lineRule="auto"/>
              <w:ind w:left="18" w:right="13"/>
              <w:rPr>
                <w:bCs/>
                <w:sz w:val="14"/>
                <w:szCs w:val="12"/>
              </w:rPr>
            </w:pPr>
            <w:r>
              <w:rPr>
                <w:bCs/>
                <w:sz w:val="14"/>
                <w:szCs w:val="12"/>
              </w:rPr>
              <w:t>turto, kuris yra visiškai nudėvėtas, tačiau vis dar naudojamas viešojo sektoriaus subjekto veikloje, įsigijimo arba pasigaminimo savikaina</w:t>
            </w:r>
          </w:p>
        </w:tc>
        <w:tc>
          <w:tcPr>
            <w:tcW w:w="1418" w:type="dxa"/>
            <w:tcBorders>
              <w:top w:val="single" w:sz="5" w:space="0" w:color="000000"/>
              <w:left w:val="single" w:sz="5" w:space="0" w:color="000000"/>
              <w:bottom w:val="single" w:sz="5" w:space="0" w:color="000000"/>
              <w:right w:val="single" w:sz="5" w:space="0" w:color="000000"/>
            </w:tcBorders>
          </w:tcPr>
          <w:p w14:paraId="1E383693"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D925D9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31D994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18D81B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CB65CA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B0CCF87" w14:textId="77777777" w:rsidR="00C834F2" w:rsidRPr="008E3904" w:rsidRDefault="009E1EBF" w:rsidP="006C50A1">
            <w:pPr>
              <w:widowControl w:val="0"/>
              <w:jc w:val="center"/>
              <w:rPr>
                <w:sz w:val="14"/>
                <w:szCs w:val="24"/>
              </w:rPr>
            </w:pPr>
            <w:r w:rsidRPr="008E3904">
              <w:rPr>
                <w:sz w:val="14"/>
                <w:szCs w:val="24"/>
              </w:rPr>
              <w:t>3044</w:t>
            </w:r>
          </w:p>
        </w:tc>
        <w:tc>
          <w:tcPr>
            <w:tcW w:w="1418" w:type="dxa"/>
            <w:tcBorders>
              <w:top w:val="single" w:sz="5" w:space="0" w:color="000000"/>
              <w:left w:val="single" w:sz="5" w:space="0" w:color="000000"/>
              <w:bottom w:val="single" w:sz="5" w:space="0" w:color="000000"/>
              <w:right w:val="single" w:sz="5" w:space="0" w:color="000000"/>
            </w:tcBorders>
          </w:tcPr>
          <w:p w14:paraId="258240B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0F88731" w14:textId="77777777" w:rsidR="00C834F2" w:rsidRDefault="009E1EBF" w:rsidP="006C50A1">
            <w:pPr>
              <w:widowControl w:val="0"/>
              <w:jc w:val="center"/>
              <w:rPr>
                <w:sz w:val="14"/>
                <w:szCs w:val="24"/>
              </w:rPr>
            </w:pPr>
            <w:r>
              <w:rPr>
                <w:sz w:val="14"/>
                <w:szCs w:val="24"/>
              </w:rPr>
              <w:t>3044</w:t>
            </w:r>
          </w:p>
        </w:tc>
      </w:tr>
      <w:tr w:rsidR="00500D70" w14:paraId="638BBE48"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74891F8C" w14:textId="77777777" w:rsidR="00C834F2" w:rsidRDefault="009E1EBF" w:rsidP="008B4E81">
            <w:pPr>
              <w:widowControl w:val="0"/>
              <w:ind w:left="107" w:right="89"/>
              <w:jc w:val="center"/>
              <w:rPr>
                <w:sz w:val="14"/>
                <w:szCs w:val="24"/>
              </w:rPr>
            </w:pPr>
            <w:r>
              <w:rPr>
                <w:b/>
                <w:bCs/>
                <w:w w:val="103"/>
                <w:sz w:val="14"/>
                <w:szCs w:val="12"/>
              </w:rPr>
              <w:t>7.</w:t>
            </w:r>
          </w:p>
        </w:tc>
        <w:tc>
          <w:tcPr>
            <w:tcW w:w="2552" w:type="dxa"/>
            <w:tcBorders>
              <w:top w:val="single" w:sz="5" w:space="0" w:color="000000"/>
              <w:left w:val="single" w:sz="5" w:space="0" w:color="000000"/>
              <w:bottom w:val="single" w:sz="5" w:space="0" w:color="000000"/>
              <w:right w:val="single" w:sz="5" w:space="0" w:color="000000"/>
            </w:tcBorders>
            <w:vAlign w:val="center"/>
          </w:tcPr>
          <w:p w14:paraId="4B8C28C8" w14:textId="77777777" w:rsidR="00C834F2" w:rsidRDefault="009E1EBF" w:rsidP="008B4E81">
            <w:pPr>
              <w:widowControl w:val="0"/>
              <w:spacing w:line="271" w:lineRule="auto"/>
              <w:ind w:left="18" w:right="110"/>
              <w:rPr>
                <w:sz w:val="14"/>
                <w:szCs w:val="24"/>
              </w:rPr>
            </w:pPr>
            <w:r>
              <w:rPr>
                <w:b/>
                <w:bCs/>
                <w:sz w:val="14"/>
                <w:szCs w:val="12"/>
              </w:rPr>
              <w:t>Sukaupta</w:t>
            </w:r>
            <w:r>
              <w:rPr>
                <w:b/>
                <w:bCs/>
                <w:spacing w:val="20"/>
                <w:sz w:val="14"/>
                <w:szCs w:val="12"/>
              </w:rPr>
              <w:t xml:space="preserve"> </w:t>
            </w:r>
            <w:r>
              <w:rPr>
                <w:b/>
                <w:bCs/>
                <w:sz w:val="14"/>
                <w:szCs w:val="12"/>
              </w:rPr>
              <w:t>nusidėvėjimo</w:t>
            </w:r>
            <w:r>
              <w:rPr>
                <w:b/>
                <w:bCs/>
                <w:spacing w:val="27"/>
                <w:sz w:val="14"/>
                <w:szCs w:val="12"/>
              </w:rPr>
              <w:t xml:space="preserve"> </w:t>
            </w:r>
            <w:r>
              <w:rPr>
                <w:b/>
                <w:bCs/>
                <w:w w:val="104"/>
                <w:sz w:val="14"/>
                <w:szCs w:val="12"/>
              </w:rPr>
              <w:t xml:space="preserve">suma </w:t>
            </w:r>
            <w:r>
              <w:rPr>
                <w:b/>
                <w:bCs/>
                <w:sz w:val="14"/>
                <w:szCs w:val="12"/>
              </w:rPr>
              <w:t>ataskaitinio</w:t>
            </w:r>
            <w:r>
              <w:rPr>
                <w:b/>
                <w:bCs/>
                <w:spacing w:val="18"/>
                <w:sz w:val="14"/>
                <w:szCs w:val="12"/>
              </w:rPr>
              <w:t xml:space="preserve"> </w:t>
            </w:r>
            <w:r>
              <w:rPr>
                <w:b/>
                <w:bCs/>
                <w:w w:val="103"/>
                <w:sz w:val="14"/>
                <w:szCs w:val="12"/>
              </w:rPr>
              <w:t xml:space="preserve">laikotarpio </w:t>
            </w:r>
            <w:r>
              <w:rPr>
                <w:b/>
                <w:bCs/>
                <w:w w:val="104"/>
                <w:sz w:val="14"/>
                <w:szCs w:val="12"/>
              </w:rPr>
              <w:t>pradžioje</w:t>
            </w:r>
          </w:p>
        </w:tc>
        <w:tc>
          <w:tcPr>
            <w:tcW w:w="1418" w:type="dxa"/>
            <w:tcBorders>
              <w:top w:val="single" w:sz="5" w:space="0" w:color="000000"/>
              <w:left w:val="single" w:sz="5" w:space="0" w:color="000000"/>
              <w:bottom w:val="single" w:sz="5" w:space="0" w:color="000000"/>
              <w:right w:val="single" w:sz="5" w:space="0" w:color="000000"/>
            </w:tcBorders>
          </w:tcPr>
          <w:p w14:paraId="5B056249" w14:textId="77777777" w:rsidR="00C834F2" w:rsidRPr="00EE281B" w:rsidRDefault="009E1EBF" w:rsidP="006C50A1">
            <w:pPr>
              <w:widowControl w:val="0"/>
              <w:jc w:val="center"/>
              <w:rPr>
                <w:sz w:val="14"/>
                <w:szCs w:val="24"/>
              </w:rPr>
            </w:pPr>
            <w:r w:rsidRPr="00EE281B">
              <w:rPr>
                <w:sz w:val="14"/>
                <w:szCs w:val="24"/>
              </w:rPr>
              <w:t>1771524</w:t>
            </w:r>
          </w:p>
        </w:tc>
        <w:tc>
          <w:tcPr>
            <w:tcW w:w="1418" w:type="dxa"/>
            <w:tcBorders>
              <w:top w:val="single" w:sz="5" w:space="0" w:color="000000"/>
              <w:left w:val="single" w:sz="5" w:space="0" w:color="000000"/>
              <w:bottom w:val="single" w:sz="5" w:space="0" w:color="000000"/>
              <w:right w:val="single" w:sz="5" w:space="0" w:color="000000"/>
            </w:tcBorders>
          </w:tcPr>
          <w:p w14:paraId="78987E5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D34623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DA8CD3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D6A7A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8E998BE" w14:textId="77777777" w:rsidR="00C834F2" w:rsidRPr="008E3904" w:rsidRDefault="009E1EBF" w:rsidP="006C50A1">
            <w:pPr>
              <w:widowControl w:val="0"/>
              <w:ind w:left="202" w:right="181"/>
              <w:jc w:val="center"/>
              <w:rPr>
                <w:sz w:val="14"/>
                <w:szCs w:val="24"/>
              </w:rPr>
            </w:pPr>
            <w:r w:rsidRPr="008E3904">
              <w:rPr>
                <w:sz w:val="14"/>
                <w:szCs w:val="24"/>
              </w:rPr>
              <w:t>815</w:t>
            </w:r>
            <w:r w:rsidR="004D7440">
              <w:rPr>
                <w:sz w:val="14"/>
                <w:szCs w:val="24"/>
              </w:rPr>
              <w:t>3</w:t>
            </w:r>
          </w:p>
        </w:tc>
        <w:tc>
          <w:tcPr>
            <w:tcW w:w="1418" w:type="dxa"/>
            <w:tcBorders>
              <w:top w:val="single" w:sz="5" w:space="0" w:color="000000"/>
              <w:left w:val="single" w:sz="5" w:space="0" w:color="000000"/>
              <w:bottom w:val="single" w:sz="5" w:space="0" w:color="000000"/>
              <w:right w:val="single" w:sz="5" w:space="0" w:color="000000"/>
            </w:tcBorders>
          </w:tcPr>
          <w:p w14:paraId="24956EEB" w14:textId="77777777" w:rsidR="00C834F2" w:rsidRDefault="00C834F2" w:rsidP="006C50A1">
            <w:pPr>
              <w:widowControl w:val="0"/>
              <w:spacing w:line="160" w:lineRule="exact"/>
              <w:jc w:val="center"/>
              <w:rPr>
                <w:sz w:val="14"/>
                <w:szCs w:val="16"/>
              </w:rPr>
            </w:pPr>
          </w:p>
          <w:p w14:paraId="13CCE233" w14:textId="77777777" w:rsidR="00C834F2" w:rsidRDefault="009E1EBF" w:rsidP="006C50A1">
            <w:pPr>
              <w:widowControl w:val="0"/>
              <w:ind w:left="202" w:right="181"/>
              <w:jc w:val="center"/>
              <w:rPr>
                <w:sz w:val="14"/>
                <w:szCs w:val="24"/>
              </w:rPr>
            </w:pPr>
            <w:r>
              <w:rPr>
                <w:b/>
                <w:bCs/>
                <w:w w:val="103"/>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360E742D" w14:textId="77777777" w:rsidR="00C834F2" w:rsidRDefault="009E1EBF" w:rsidP="006C50A1">
            <w:pPr>
              <w:widowControl w:val="0"/>
              <w:jc w:val="center"/>
              <w:rPr>
                <w:sz w:val="14"/>
                <w:szCs w:val="24"/>
              </w:rPr>
            </w:pPr>
            <w:r>
              <w:rPr>
                <w:sz w:val="14"/>
                <w:szCs w:val="24"/>
              </w:rPr>
              <w:t>1779677</w:t>
            </w:r>
          </w:p>
        </w:tc>
      </w:tr>
      <w:tr w:rsidR="00500D70" w14:paraId="466A52FC"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030FCB7E" w14:textId="77777777" w:rsidR="00C834F2" w:rsidRDefault="009E1EBF" w:rsidP="008B4E81">
            <w:pPr>
              <w:widowControl w:val="0"/>
              <w:ind w:left="107" w:right="89"/>
              <w:jc w:val="center"/>
              <w:rPr>
                <w:sz w:val="14"/>
                <w:szCs w:val="24"/>
              </w:rPr>
            </w:pPr>
            <w:r>
              <w:rPr>
                <w:w w:val="104"/>
                <w:sz w:val="14"/>
                <w:szCs w:val="12"/>
              </w:rPr>
              <w:t>8.</w:t>
            </w:r>
          </w:p>
        </w:tc>
        <w:tc>
          <w:tcPr>
            <w:tcW w:w="2552" w:type="dxa"/>
            <w:tcBorders>
              <w:top w:val="single" w:sz="5" w:space="0" w:color="000000"/>
              <w:left w:val="single" w:sz="5" w:space="0" w:color="000000"/>
              <w:bottom w:val="single" w:sz="5" w:space="0" w:color="000000"/>
              <w:right w:val="single" w:sz="5" w:space="0" w:color="000000"/>
            </w:tcBorders>
            <w:vAlign w:val="center"/>
          </w:tcPr>
          <w:p w14:paraId="0FFE5381" w14:textId="77777777" w:rsidR="00C834F2" w:rsidRDefault="009E1EBF" w:rsidP="008B4E81">
            <w:pPr>
              <w:widowControl w:val="0"/>
              <w:spacing w:line="275" w:lineRule="auto"/>
              <w:ind w:left="37" w:right="85"/>
              <w:rPr>
                <w:sz w:val="14"/>
                <w:szCs w:val="24"/>
              </w:rPr>
            </w:pPr>
            <w:r>
              <w:rPr>
                <w:sz w:val="14"/>
                <w:szCs w:val="12"/>
              </w:rPr>
              <w:t>Neatlygintinai</w:t>
            </w:r>
            <w:r>
              <w:rPr>
                <w:spacing w:val="27"/>
                <w:sz w:val="14"/>
                <w:szCs w:val="12"/>
              </w:rPr>
              <w:t xml:space="preserve"> </w:t>
            </w:r>
            <w:r>
              <w:rPr>
                <w:sz w:val="14"/>
                <w:szCs w:val="12"/>
              </w:rPr>
              <w:t>gauto</w:t>
            </w:r>
            <w:r>
              <w:rPr>
                <w:spacing w:val="11"/>
                <w:sz w:val="14"/>
                <w:szCs w:val="12"/>
              </w:rPr>
              <w:t xml:space="preserve"> </w:t>
            </w:r>
            <w:r>
              <w:rPr>
                <w:w w:val="104"/>
                <w:sz w:val="14"/>
                <w:szCs w:val="12"/>
              </w:rPr>
              <w:t xml:space="preserve">turto </w:t>
            </w:r>
            <w:r>
              <w:rPr>
                <w:sz w:val="14"/>
                <w:szCs w:val="12"/>
              </w:rPr>
              <w:t>sukaupta</w:t>
            </w:r>
            <w:r>
              <w:rPr>
                <w:spacing w:val="17"/>
                <w:sz w:val="14"/>
                <w:szCs w:val="12"/>
              </w:rPr>
              <w:t xml:space="preserve"> </w:t>
            </w:r>
            <w:r>
              <w:rPr>
                <w:sz w:val="14"/>
                <w:szCs w:val="12"/>
              </w:rPr>
              <w:t>nusidėvėjimo</w:t>
            </w:r>
            <w:r>
              <w:rPr>
                <w:spacing w:val="26"/>
                <w:sz w:val="14"/>
                <w:szCs w:val="12"/>
              </w:rPr>
              <w:t xml:space="preserve"> </w:t>
            </w:r>
            <w:r>
              <w:rPr>
                <w:w w:val="104"/>
                <w:sz w:val="14"/>
                <w:szCs w:val="12"/>
              </w:rPr>
              <w:t>suma</w:t>
            </w:r>
          </w:p>
        </w:tc>
        <w:tc>
          <w:tcPr>
            <w:tcW w:w="1418" w:type="dxa"/>
            <w:tcBorders>
              <w:top w:val="single" w:sz="5" w:space="0" w:color="000000"/>
              <w:left w:val="single" w:sz="5" w:space="0" w:color="000000"/>
              <w:bottom w:val="single" w:sz="5" w:space="0" w:color="000000"/>
              <w:right w:val="single" w:sz="5" w:space="0" w:color="000000"/>
            </w:tcBorders>
          </w:tcPr>
          <w:p w14:paraId="2AD62E38" w14:textId="77777777" w:rsidR="00C834F2" w:rsidRPr="00EE281B" w:rsidRDefault="009E1EBF" w:rsidP="006C50A1">
            <w:pPr>
              <w:widowControl w:val="0"/>
              <w:jc w:val="center"/>
              <w:rPr>
                <w:sz w:val="14"/>
                <w:szCs w:val="24"/>
              </w:rPr>
            </w:pPr>
            <w:r w:rsidRPr="00EE281B">
              <w:rPr>
                <w:sz w:val="14"/>
                <w:szCs w:val="24"/>
              </w:rPr>
              <w:t>1534</w:t>
            </w:r>
            <w:r w:rsidR="00050272" w:rsidRPr="00EE281B">
              <w:rPr>
                <w:sz w:val="14"/>
                <w:szCs w:val="24"/>
              </w:rPr>
              <w:t>4</w:t>
            </w:r>
          </w:p>
        </w:tc>
        <w:tc>
          <w:tcPr>
            <w:tcW w:w="1418" w:type="dxa"/>
            <w:tcBorders>
              <w:top w:val="single" w:sz="5" w:space="0" w:color="000000"/>
              <w:left w:val="single" w:sz="5" w:space="0" w:color="000000"/>
              <w:bottom w:val="single" w:sz="5" w:space="0" w:color="000000"/>
              <w:right w:val="single" w:sz="5" w:space="0" w:color="000000"/>
            </w:tcBorders>
          </w:tcPr>
          <w:p w14:paraId="75B7E73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B2E371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70569C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5B7655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7B67120" w14:textId="77777777" w:rsidR="00C834F2" w:rsidRPr="008E3904" w:rsidRDefault="00C834F2" w:rsidP="006C50A1">
            <w:pPr>
              <w:widowControl w:val="0"/>
              <w:ind w:left="202" w:right="181"/>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D1EA1E7" w14:textId="77777777" w:rsidR="00C834F2" w:rsidRDefault="00C834F2" w:rsidP="006C50A1">
            <w:pPr>
              <w:widowControl w:val="0"/>
              <w:spacing w:line="160" w:lineRule="exact"/>
              <w:jc w:val="center"/>
              <w:rPr>
                <w:sz w:val="14"/>
                <w:szCs w:val="16"/>
              </w:rPr>
            </w:pPr>
          </w:p>
          <w:p w14:paraId="4B360D7C" w14:textId="77777777" w:rsidR="00C834F2" w:rsidRDefault="009E1EBF" w:rsidP="006C50A1">
            <w:pPr>
              <w:widowControl w:val="0"/>
              <w:ind w:left="197" w:right="176"/>
              <w:jc w:val="center"/>
              <w:rPr>
                <w:sz w:val="14"/>
                <w:szCs w:val="24"/>
              </w:rPr>
            </w:pPr>
            <w:r>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73B01D8B" w14:textId="77777777" w:rsidR="00C834F2" w:rsidRDefault="009E1EBF" w:rsidP="006C50A1">
            <w:pPr>
              <w:widowControl w:val="0"/>
              <w:jc w:val="center"/>
              <w:rPr>
                <w:sz w:val="14"/>
                <w:szCs w:val="24"/>
              </w:rPr>
            </w:pPr>
            <w:r>
              <w:rPr>
                <w:sz w:val="14"/>
                <w:szCs w:val="24"/>
              </w:rPr>
              <w:t>15344</w:t>
            </w:r>
          </w:p>
        </w:tc>
      </w:tr>
      <w:tr w:rsidR="00500D70" w14:paraId="3449EDF4"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77FE6031" w14:textId="77777777" w:rsidR="00C834F2" w:rsidRDefault="009E1EBF" w:rsidP="008B4E81">
            <w:pPr>
              <w:widowControl w:val="0"/>
              <w:ind w:left="107" w:right="89"/>
              <w:jc w:val="center"/>
              <w:rPr>
                <w:sz w:val="14"/>
                <w:szCs w:val="24"/>
              </w:rPr>
            </w:pPr>
            <w:r>
              <w:rPr>
                <w:w w:val="104"/>
                <w:sz w:val="14"/>
                <w:szCs w:val="12"/>
              </w:rPr>
              <w:t>9.</w:t>
            </w:r>
          </w:p>
        </w:tc>
        <w:tc>
          <w:tcPr>
            <w:tcW w:w="2552" w:type="dxa"/>
            <w:tcBorders>
              <w:top w:val="single" w:sz="5" w:space="0" w:color="000000"/>
              <w:left w:val="single" w:sz="5" w:space="0" w:color="000000"/>
              <w:bottom w:val="single" w:sz="5" w:space="0" w:color="000000"/>
              <w:right w:val="single" w:sz="5" w:space="0" w:color="000000"/>
            </w:tcBorders>
            <w:vAlign w:val="center"/>
          </w:tcPr>
          <w:p w14:paraId="74BD1F0D" w14:textId="77777777" w:rsidR="00C834F2" w:rsidRDefault="009E1EBF" w:rsidP="008B4E81">
            <w:pPr>
              <w:widowControl w:val="0"/>
              <w:spacing w:line="275" w:lineRule="auto"/>
              <w:ind w:left="37" w:right="-4"/>
              <w:rPr>
                <w:sz w:val="14"/>
                <w:szCs w:val="24"/>
              </w:rPr>
            </w:pPr>
            <w:r>
              <w:rPr>
                <w:sz w:val="14"/>
                <w:szCs w:val="12"/>
              </w:rPr>
              <w:t>Apskaičiuota</w:t>
            </w:r>
            <w:r>
              <w:rPr>
                <w:spacing w:val="25"/>
                <w:sz w:val="14"/>
                <w:szCs w:val="12"/>
              </w:rPr>
              <w:t xml:space="preserve"> </w:t>
            </w:r>
            <w:r>
              <w:rPr>
                <w:sz w:val="14"/>
                <w:szCs w:val="12"/>
              </w:rPr>
              <w:t>nusidėvėjimo</w:t>
            </w:r>
            <w:r>
              <w:rPr>
                <w:spacing w:val="26"/>
                <w:sz w:val="14"/>
                <w:szCs w:val="12"/>
              </w:rPr>
              <w:t xml:space="preserve"> </w:t>
            </w:r>
            <w:r>
              <w:rPr>
                <w:w w:val="104"/>
                <w:sz w:val="14"/>
                <w:szCs w:val="12"/>
              </w:rPr>
              <w:t xml:space="preserve">suma </w:t>
            </w:r>
            <w:r>
              <w:rPr>
                <w:sz w:val="14"/>
                <w:szCs w:val="12"/>
              </w:rPr>
              <w:t xml:space="preserve">per </w:t>
            </w:r>
            <w:r>
              <w:rPr>
                <w:spacing w:val="6"/>
                <w:sz w:val="14"/>
                <w:szCs w:val="12"/>
              </w:rPr>
              <w:t xml:space="preserve"> </w:t>
            </w:r>
            <w:r>
              <w:rPr>
                <w:sz w:val="14"/>
                <w:szCs w:val="12"/>
              </w:rPr>
              <w:t>ataskaitinį</w:t>
            </w:r>
            <w:r>
              <w:rPr>
                <w:spacing w:val="20"/>
                <w:sz w:val="14"/>
                <w:szCs w:val="12"/>
              </w:rPr>
              <w:t xml:space="preserve"> </w:t>
            </w:r>
            <w:r>
              <w:rPr>
                <w:w w:val="104"/>
                <w:sz w:val="14"/>
                <w:szCs w:val="12"/>
              </w:rPr>
              <w:t>laikotarpį</w:t>
            </w:r>
          </w:p>
        </w:tc>
        <w:tc>
          <w:tcPr>
            <w:tcW w:w="1418" w:type="dxa"/>
            <w:tcBorders>
              <w:top w:val="single" w:sz="5" w:space="0" w:color="000000"/>
              <w:left w:val="single" w:sz="5" w:space="0" w:color="000000"/>
              <w:bottom w:val="single" w:sz="5" w:space="0" w:color="000000"/>
              <w:right w:val="single" w:sz="5" w:space="0" w:color="000000"/>
            </w:tcBorders>
          </w:tcPr>
          <w:p w14:paraId="165D1B41" w14:textId="77777777" w:rsidR="00C834F2" w:rsidRPr="00EE281B" w:rsidRDefault="009E1EBF" w:rsidP="006C50A1">
            <w:pPr>
              <w:widowControl w:val="0"/>
              <w:jc w:val="center"/>
              <w:rPr>
                <w:sz w:val="14"/>
                <w:szCs w:val="24"/>
              </w:rPr>
            </w:pPr>
            <w:r>
              <w:rPr>
                <w:sz w:val="14"/>
                <w:szCs w:val="24"/>
              </w:rPr>
              <w:t>18</w:t>
            </w:r>
            <w:r w:rsidR="00DC2D75">
              <w:rPr>
                <w:sz w:val="14"/>
                <w:szCs w:val="24"/>
              </w:rPr>
              <w:t>772</w:t>
            </w:r>
            <w:r w:rsidR="00112EF6">
              <w:rPr>
                <w:sz w:val="14"/>
                <w:szCs w:val="24"/>
              </w:rPr>
              <w:t>9</w:t>
            </w:r>
          </w:p>
        </w:tc>
        <w:tc>
          <w:tcPr>
            <w:tcW w:w="1418" w:type="dxa"/>
            <w:tcBorders>
              <w:top w:val="single" w:sz="5" w:space="0" w:color="000000"/>
              <w:left w:val="single" w:sz="5" w:space="0" w:color="000000"/>
              <w:bottom w:val="single" w:sz="5" w:space="0" w:color="000000"/>
              <w:right w:val="single" w:sz="5" w:space="0" w:color="000000"/>
            </w:tcBorders>
          </w:tcPr>
          <w:p w14:paraId="0CEB44E3" w14:textId="77777777" w:rsidR="00C834F2" w:rsidRPr="00FD51BB" w:rsidRDefault="00C834F2" w:rsidP="006C50A1">
            <w:pPr>
              <w:widowControl w:val="0"/>
              <w:jc w:val="center"/>
              <w:rPr>
                <w:sz w:val="14"/>
                <w:szCs w:val="24"/>
                <w:highlight w:val="yellow"/>
              </w:rPr>
            </w:pPr>
          </w:p>
        </w:tc>
        <w:tc>
          <w:tcPr>
            <w:tcW w:w="1418" w:type="dxa"/>
            <w:tcBorders>
              <w:top w:val="single" w:sz="5" w:space="0" w:color="000000"/>
              <w:left w:val="single" w:sz="5" w:space="0" w:color="000000"/>
              <w:bottom w:val="single" w:sz="5" w:space="0" w:color="000000"/>
              <w:right w:val="single" w:sz="5" w:space="0" w:color="000000"/>
            </w:tcBorders>
          </w:tcPr>
          <w:p w14:paraId="38BE7BC0" w14:textId="77777777" w:rsidR="00C834F2" w:rsidRPr="00FD51BB" w:rsidRDefault="00C834F2" w:rsidP="006C50A1">
            <w:pPr>
              <w:widowControl w:val="0"/>
              <w:jc w:val="center"/>
              <w:rPr>
                <w:sz w:val="14"/>
                <w:szCs w:val="24"/>
                <w:highlight w:val="yellow"/>
              </w:rPr>
            </w:pPr>
          </w:p>
        </w:tc>
        <w:tc>
          <w:tcPr>
            <w:tcW w:w="1418" w:type="dxa"/>
            <w:tcBorders>
              <w:top w:val="single" w:sz="5" w:space="0" w:color="000000"/>
              <w:left w:val="single" w:sz="5" w:space="0" w:color="000000"/>
              <w:bottom w:val="single" w:sz="5" w:space="0" w:color="000000"/>
              <w:right w:val="single" w:sz="5" w:space="0" w:color="000000"/>
            </w:tcBorders>
          </w:tcPr>
          <w:p w14:paraId="7E9E52EE" w14:textId="77777777" w:rsidR="00C834F2" w:rsidRPr="00FD51BB" w:rsidRDefault="00C834F2" w:rsidP="006C50A1">
            <w:pPr>
              <w:widowControl w:val="0"/>
              <w:jc w:val="center"/>
              <w:rPr>
                <w:sz w:val="14"/>
                <w:szCs w:val="24"/>
                <w:highlight w:val="yellow"/>
              </w:rPr>
            </w:pPr>
          </w:p>
        </w:tc>
        <w:tc>
          <w:tcPr>
            <w:tcW w:w="1418" w:type="dxa"/>
            <w:tcBorders>
              <w:top w:val="single" w:sz="5" w:space="0" w:color="000000"/>
              <w:left w:val="single" w:sz="5" w:space="0" w:color="000000"/>
              <w:bottom w:val="single" w:sz="5" w:space="0" w:color="000000"/>
              <w:right w:val="single" w:sz="5" w:space="0" w:color="000000"/>
            </w:tcBorders>
          </w:tcPr>
          <w:p w14:paraId="1AE08107" w14:textId="77777777" w:rsidR="00C834F2" w:rsidRPr="00FD51BB" w:rsidRDefault="00C834F2" w:rsidP="006C50A1">
            <w:pPr>
              <w:widowControl w:val="0"/>
              <w:jc w:val="center"/>
              <w:rPr>
                <w:sz w:val="14"/>
                <w:szCs w:val="24"/>
                <w:highlight w:val="yellow"/>
              </w:rPr>
            </w:pPr>
          </w:p>
        </w:tc>
        <w:tc>
          <w:tcPr>
            <w:tcW w:w="1418" w:type="dxa"/>
            <w:tcBorders>
              <w:top w:val="single" w:sz="5" w:space="0" w:color="000000"/>
              <w:left w:val="single" w:sz="5" w:space="0" w:color="000000"/>
              <w:bottom w:val="single" w:sz="5" w:space="0" w:color="000000"/>
              <w:right w:val="single" w:sz="5" w:space="0" w:color="000000"/>
            </w:tcBorders>
          </w:tcPr>
          <w:p w14:paraId="31C2BA18" w14:textId="77777777" w:rsidR="00C834F2" w:rsidRPr="008E3904" w:rsidRDefault="009E1EBF" w:rsidP="006C50A1">
            <w:pPr>
              <w:widowControl w:val="0"/>
              <w:ind w:left="202" w:right="181"/>
              <w:jc w:val="center"/>
              <w:rPr>
                <w:sz w:val="14"/>
                <w:szCs w:val="24"/>
              </w:rPr>
            </w:pPr>
            <w:r>
              <w:rPr>
                <w:sz w:val="14"/>
                <w:szCs w:val="24"/>
              </w:rPr>
              <w:t>54</w:t>
            </w:r>
            <w:r w:rsidR="00B13F83">
              <w:rPr>
                <w:sz w:val="14"/>
                <w:szCs w:val="24"/>
              </w:rPr>
              <w:t>15</w:t>
            </w:r>
          </w:p>
        </w:tc>
        <w:tc>
          <w:tcPr>
            <w:tcW w:w="1418" w:type="dxa"/>
            <w:tcBorders>
              <w:top w:val="single" w:sz="5" w:space="0" w:color="000000"/>
              <w:left w:val="single" w:sz="5" w:space="0" w:color="000000"/>
              <w:bottom w:val="single" w:sz="5" w:space="0" w:color="000000"/>
              <w:right w:val="single" w:sz="5" w:space="0" w:color="000000"/>
            </w:tcBorders>
          </w:tcPr>
          <w:p w14:paraId="1669E850" w14:textId="77777777" w:rsidR="00C834F2" w:rsidRPr="00FD51BB" w:rsidRDefault="00C834F2" w:rsidP="006C50A1">
            <w:pPr>
              <w:widowControl w:val="0"/>
              <w:spacing w:line="150" w:lineRule="exact"/>
              <w:jc w:val="center"/>
              <w:rPr>
                <w:sz w:val="14"/>
                <w:szCs w:val="15"/>
                <w:highlight w:val="yellow"/>
              </w:rPr>
            </w:pPr>
          </w:p>
          <w:p w14:paraId="78020460" w14:textId="77777777" w:rsidR="00C834F2" w:rsidRPr="00FD51BB" w:rsidRDefault="009E1EBF" w:rsidP="006C50A1">
            <w:pPr>
              <w:widowControl w:val="0"/>
              <w:ind w:left="197" w:right="176"/>
              <w:jc w:val="center"/>
              <w:rPr>
                <w:sz w:val="14"/>
                <w:szCs w:val="24"/>
                <w:highlight w:val="yellow"/>
              </w:rPr>
            </w:pPr>
            <w:r w:rsidRPr="00C673A1">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006EC360" w14:textId="77777777" w:rsidR="00C834F2" w:rsidRPr="00FD51BB" w:rsidRDefault="009E1EBF" w:rsidP="006C50A1">
            <w:pPr>
              <w:widowControl w:val="0"/>
              <w:jc w:val="center"/>
              <w:rPr>
                <w:sz w:val="14"/>
                <w:szCs w:val="24"/>
                <w:highlight w:val="yellow"/>
              </w:rPr>
            </w:pPr>
            <w:r>
              <w:rPr>
                <w:sz w:val="14"/>
                <w:szCs w:val="24"/>
              </w:rPr>
              <w:t>193144</w:t>
            </w:r>
          </w:p>
        </w:tc>
      </w:tr>
      <w:tr w:rsidR="00500D70" w14:paraId="430EB7A0" w14:textId="77777777" w:rsidTr="008B4E81">
        <w:trPr>
          <w:trHeight w:hRule="exact" w:val="560"/>
        </w:trPr>
        <w:tc>
          <w:tcPr>
            <w:tcW w:w="516" w:type="dxa"/>
            <w:tcBorders>
              <w:top w:val="single" w:sz="5" w:space="0" w:color="000000"/>
              <w:left w:val="single" w:sz="5" w:space="0" w:color="000000"/>
              <w:bottom w:val="single" w:sz="5" w:space="0" w:color="000000"/>
              <w:right w:val="single" w:sz="5" w:space="0" w:color="000000"/>
            </w:tcBorders>
            <w:vAlign w:val="center"/>
          </w:tcPr>
          <w:p w14:paraId="133A6656" w14:textId="77777777" w:rsidR="00C834F2" w:rsidRDefault="009E1EBF" w:rsidP="008B4E81">
            <w:pPr>
              <w:widowControl w:val="0"/>
              <w:ind w:left="107" w:right="89"/>
              <w:jc w:val="center"/>
              <w:rPr>
                <w:sz w:val="14"/>
                <w:szCs w:val="24"/>
              </w:rPr>
            </w:pPr>
            <w:r>
              <w:rPr>
                <w:w w:val="104"/>
                <w:sz w:val="14"/>
                <w:szCs w:val="12"/>
              </w:rPr>
              <w:t>10.</w:t>
            </w:r>
          </w:p>
        </w:tc>
        <w:tc>
          <w:tcPr>
            <w:tcW w:w="2552" w:type="dxa"/>
            <w:tcBorders>
              <w:top w:val="single" w:sz="5" w:space="0" w:color="000000"/>
              <w:left w:val="single" w:sz="5" w:space="0" w:color="000000"/>
              <w:bottom w:val="single" w:sz="5" w:space="0" w:color="000000"/>
              <w:right w:val="single" w:sz="5" w:space="0" w:color="000000"/>
            </w:tcBorders>
            <w:vAlign w:val="center"/>
          </w:tcPr>
          <w:p w14:paraId="4274B52A" w14:textId="77777777" w:rsidR="00C834F2" w:rsidRDefault="009E1EBF" w:rsidP="008B4E81">
            <w:pPr>
              <w:widowControl w:val="0"/>
              <w:spacing w:line="275" w:lineRule="auto"/>
              <w:ind w:left="37" w:right="92"/>
              <w:rPr>
                <w:sz w:val="14"/>
                <w:szCs w:val="24"/>
              </w:rPr>
            </w:pPr>
            <w:r>
              <w:rPr>
                <w:sz w:val="14"/>
                <w:szCs w:val="12"/>
              </w:rPr>
              <w:t>Sukaupta</w:t>
            </w:r>
            <w:r>
              <w:rPr>
                <w:spacing w:val="18"/>
                <w:sz w:val="14"/>
                <w:szCs w:val="12"/>
              </w:rPr>
              <w:t xml:space="preserve"> </w:t>
            </w:r>
            <w:r>
              <w:rPr>
                <w:sz w:val="14"/>
                <w:szCs w:val="12"/>
              </w:rPr>
              <w:t>parduoto,</w:t>
            </w:r>
            <w:r>
              <w:rPr>
                <w:spacing w:val="18"/>
                <w:sz w:val="14"/>
                <w:szCs w:val="12"/>
              </w:rPr>
              <w:t xml:space="preserve"> </w:t>
            </w:r>
            <w:r>
              <w:rPr>
                <w:sz w:val="14"/>
                <w:szCs w:val="12"/>
              </w:rPr>
              <w:t>perduoto</w:t>
            </w:r>
            <w:r>
              <w:rPr>
                <w:spacing w:val="17"/>
                <w:sz w:val="14"/>
                <w:szCs w:val="12"/>
              </w:rPr>
              <w:t xml:space="preserve"> </w:t>
            </w:r>
            <w:r>
              <w:rPr>
                <w:w w:val="104"/>
                <w:sz w:val="14"/>
                <w:szCs w:val="12"/>
              </w:rPr>
              <w:t xml:space="preserve">ir </w:t>
            </w:r>
            <w:r>
              <w:rPr>
                <w:sz w:val="14"/>
                <w:szCs w:val="12"/>
              </w:rPr>
              <w:t>nurašyto</w:t>
            </w:r>
            <w:r>
              <w:rPr>
                <w:spacing w:val="17"/>
                <w:sz w:val="14"/>
                <w:szCs w:val="12"/>
              </w:rPr>
              <w:t xml:space="preserve"> </w:t>
            </w:r>
            <w:r>
              <w:rPr>
                <w:sz w:val="14"/>
                <w:szCs w:val="12"/>
              </w:rPr>
              <w:t>turto</w:t>
            </w:r>
            <w:r>
              <w:rPr>
                <w:spacing w:val="9"/>
                <w:sz w:val="14"/>
                <w:szCs w:val="12"/>
              </w:rPr>
              <w:t xml:space="preserve"> </w:t>
            </w:r>
            <w:r>
              <w:rPr>
                <w:w w:val="104"/>
                <w:sz w:val="14"/>
                <w:szCs w:val="12"/>
              </w:rPr>
              <w:t xml:space="preserve">nusidėvėjimo </w:t>
            </w:r>
            <w:r>
              <w:rPr>
                <w:sz w:val="14"/>
                <w:szCs w:val="12"/>
              </w:rPr>
              <w:t>suma</w:t>
            </w:r>
            <w:r>
              <w:rPr>
                <w:spacing w:val="10"/>
                <w:sz w:val="14"/>
                <w:szCs w:val="12"/>
              </w:rPr>
              <w:t xml:space="preserve"> </w:t>
            </w:r>
            <w:r>
              <w:rPr>
                <w:w w:val="104"/>
                <w:sz w:val="14"/>
                <w:szCs w:val="12"/>
              </w:rPr>
              <w:t>(10.1 + 10.2 + 10.3)</w:t>
            </w:r>
          </w:p>
        </w:tc>
        <w:tc>
          <w:tcPr>
            <w:tcW w:w="1418" w:type="dxa"/>
            <w:tcBorders>
              <w:top w:val="single" w:sz="5" w:space="0" w:color="000000"/>
              <w:left w:val="single" w:sz="5" w:space="0" w:color="000000"/>
              <w:bottom w:val="single" w:sz="5" w:space="0" w:color="000000"/>
              <w:right w:val="single" w:sz="5" w:space="0" w:color="000000"/>
            </w:tcBorders>
          </w:tcPr>
          <w:p w14:paraId="1256EC22" w14:textId="77777777" w:rsidR="00C834F2" w:rsidRPr="00EE281B" w:rsidRDefault="009E1EBF" w:rsidP="006C50A1">
            <w:pPr>
              <w:widowControl w:val="0"/>
              <w:jc w:val="center"/>
              <w:rPr>
                <w:sz w:val="14"/>
                <w:szCs w:val="24"/>
              </w:rPr>
            </w:pPr>
            <w:r>
              <w:rPr>
                <w:sz w:val="14"/>
                <w:szCs w:val="24"/>
              </w:rPr>
              <w:t>567</w:t>
            </w:r>
            <w:r w:rsidR="000668AA">
              <w:rPr>
                <w:sz w:val="14"/>
                <w:szCs w:val="24"/>
              </w:rPr>
              <w:t>2</w:t>
            </w:r>
          </w:p>
        </w:tc>
        <w:tc>
          <w:tcPr>
            <w:tcW w:w="1418" w:type="dxa"/>
            <w:tcBorders>
              <w:top w:val="single" w:sz="5" w:space="0" w:color="000000"/>
              <w:left w:val="single" w:sz="5" w:space="0" w:color="000000"/>
              <w:bottom w:val="single" w:sz="5" w:space="0" w:color="000000"/>
              <w:right w:val="single" w:sz="5" w:space="0" w:color="000000"/>
            </w:tcBorders>
          </w:tcPr>
          <w:p w14:paraId="2BAD844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AB987C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A9A457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B67C93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79EF483" w14:textId="77777777" w:rsidR="00C834F2" w:rsidRPr="008E3904" w:rsidRDefault="00C834F2" w:rsidP="006C50A1">
            <w:pPr>
              <w:widowControl w:val="0"/>
              <w:ind w:left="202" w:right="181"/>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816FB8A" w14:textId="77777777" w:rsidR="00C834F2" w:rsidRDefault="00C834F2" w:rsidP="006C50A1">
            <w:pPr>
              <w:widowControl w:val="0"/>
              <w:spacing w:line="220" w:lineRule="exact"/>
              <w:jc w:val="center"/>
              <w:rPr>
                <w:sz w:val="14"/>
                <w:szCs w:val="22"/>
              </w:rPr>
            </w:pPr>
          </w:p>
          <w:p w14:paraId="44BCAE94" w14:textId="77777777" w:rsidR="00C834F2" w:rsidRDefault="009E1EBF" w:rsidP="006C50A1">
            <w:pPr>
              <w:widowControl w:val="0"/>
              <w:ind w:left="202" w:right="180"/>
              <w:jc w:val="center"/>
              <w:rPr>
                <w:sz w:val="14"/>
                <w:szCs w:val="24"/>
              </w:rPr>
            </w:pPr>
            <w:r>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15824E9E" w14:textId="77777777" w:rsidR="00C834F2" w:rsidRDefault="009E1EBF" w:rsidP="006C50A1">
            <w:pPr>
              <w:widowControl w:val="0"/>
              <w:jc w:val="center"/>
              <w:rPr>
                <w:sz w:val="14"/>
                <w:szCs w:val="24"/>
              </w:rPr>
            </w:pPr>
            <w:r>
              <w:rPr>
                <w:sz w:val="14"/>
                <w:szCs w:val="24"/>
              </w:rPr>
              <w:t>5672</w:t>
            </w:r>
          </w:p>
        </w:tc>
      </w:tr>
      <w:tr w:rsidR="00500D70" w14:paraId="765BA8E5" w14:textId="77777777" w:rsidTr="008B4E81">
        <w:trPr>
          <w:trHeight w:hRule="exact" w:val="155"/>
        </w:trPr>
        <w:tc>
          <w:tcPr>
            <w:tcW w:w="516" w:type="dxa"/>
            <w:tcBorders>
              <w:top w:val="single" w:sz="5" w:space="0" w:color="000000"/>
              <w:left w:val="single" w:sz="5" w:space="0" w:color="000000"/>
              <w:bottom w:val="single" w:sz="5" w:space="0" w:color="000000"/>
              <w:right w:val="single" w:sz="5" w:space="0" w:color="000000"/>
            </w:tcBorders>
            <w:vAlign w:val="center"/>
          </w:tcPr>
          <w:p w14:paraId="26A73FC1" w14:textId="77777777" w:rsidR="00C834F2" w:rsidRDefault="009E1EBF" w:rsidP="008B4E81">
            <w:pPr>
              <w:widowControl w:val="0"/>
              <w:spacing w:line="138" w:lineRule="exact"/>
              <w:ind w:left="107" w:right="89"/>
              <w:jc w:val="center"/>
              <w:rPr>
                <w:sz w:val="14"/>
                <w:szCs w:val="24"/>
              </w:rPr>
            </w:pPr>
            <w:r>
              <w:rPr>
                <w:w w:val="104"/>
                <w:sz w:val="14"/>
                <w:szCs w:val="12"/>
              </w:rPr>
              <w:t>10.1.</w:t>
            </w:r>
          </w:p>
        </w:tc>
        <w:tc>
          <w:tcPr>
            <w:tcW w:w="2552" w:type="dxa"/>
            <w:tcBorders>
              <w:top w:val="single" w:sz="5" w:space="0" w:color="000000"/>
              <w:left w:val="single" w:sz="5" w:space="0" w:color="000000"/>
              <w:bottom w:val="single" w:sz="5" w:space="0" w:color="000000"/>
              <w:right w:val="single" w:sz="5" w:space="0" w:color="000000"/>
            </w:tcBorders>
            <w:vAlign w:val="center"/>
          </w:tcPr>
          <w:p w14:paraId="7945A5A7" w14:textId="77777777" w:rsidR="00C834F2" w:rsidRDefault="009E1EBF" w:rsidP="008B4E81">
            <w:pPr>
              <w:widowControl w:val="0"/>
              <w:spacing w:line="135" w:lineRule="exact"/>
              <w:ind w:left="145" w:right="-20"/>
              <w:rPr>
                <w:sz w:val="14"/>
                <w:szCs w:val="24"/>
              </w:rPr>
            </w:pPr>
            <w:r>
              <w:rPr>
                <w:w w:val="104"/>
                <w:sz w:val="14"/>
                <w:szCs w:val="12"/>
              </w:rPr>
              <w:t>parduoto</w:t>
            </w:r>
          </w:p>
        </w:tc>
        <w:tc>
          <w:tcPr>
            <w:tcW w:w="1418" w:type="dxa"/>
            <w:tcBorders>
              <w:top w:val="single" w:sz="5" w:space="0" w:color="000000"/>
              <w:left w:val="single" w:sz="5" w:space="0" w:color="000000"/>
              <w:bottom w:val="single" w:sz="5" w:space="0" w:color="000000"/>
              <w:right w:val="single" w:sz="5" w:space="0" w:color="000000"/>
            </w:tcBorders>
          </w:tcPr>
          <w:p w14:paraId="7FF0F000"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934256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08C1F4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A98195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810195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CA7C038" w14:textId="77777777" w:rsidR="00C834F2" w:rsidRPr="008E3904" w:rsidRDefault="00C834F2" w:rsidP="006C50A1">
            <w:pPr>
              <w:widowControl w:val="0"/>
              <w:spacing w:line="135" w:lineRule="exact"/>
              <w:ind w:left="202" w:right="181"/>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A85F9FE" w14:textId="77777777" w:rsidR="00C834F2" w:rsidRDefault="009E1EBF" w:rsidP="006C50A1">
            <w:pPr>
              <w:widowControl w:val="0"/>
              <w:spacing w:line="135" w:lineRule="exact"/>
              <w:ind w:left="202" w:right="181"/>
              <w:jc w:val="center"/>
              <w:rPr>
                <w:sz w:val="14"/>
                <w:szCs w:val="24"/>
              </w:rPr>
            </w:pPr>
            <w:r>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50D429FD" w14:textId="77777777" w:rsidR="00C834F2" w:rsidRDefault="00C834F2" w:rsidP="006C50A1">
            <w:pPr>
              <w:widowControl w:val="0"/>
              <w:jc w:val="center"/>
              <w:rPr>
                <w:sz w:val="14"/>
                <w:szCs w:val="24"/>
              </w:rPr>
            </w:pPr>
          </w:p>
        </w:tc>
      </w:tr>
      <w:tr w:rsidR="00500D70" w14:paraId="530EF395" w14:textId="77777777" w:rsidTr="008B4E81">
        <w:trPr>
          <w:trHeight w:hRule="exact" w:val="155"/>
        </w:trPr>
        <w:tc>
          <w:tcPr>
            <w:tcW w:w="516" w:type="dxa"/>
            <w:tcBorders>
              <w:top w:val="single" w:sz="5" w:space="0" w:color="000000"/>
              <w:left w:val="single" w:sz="5" w:space="0" w:color="000000"/>
              <w:bottom w:val="single" w:sz="5" w:space="0" w:color="000000"/>
              <w:right w:val="single" w:sz="5" w:space="0" w:color="000000"/>
            </w:tcBorders>
            <w:vAlign w:val="center"/>
          </w:tcPr>
          <w:p w14:paraId="356B5F2A" w14:textId="77777777" w:rsidR="00C834F2" w:rsidRDefault="009E1EBF" w:rsidP="008B4E81">
            <w:pPr>
              <w:widowControl w:val="0"/>
              <w:spacing w:line="138" w:lineRule="exact"/>
              <w:ind w:left="107" w:right="89"/>
              <w:jc w:val="center"/>
              <w:rPr>
                <w:sz w:val="14"/>
                <w:szCs w:val="24"/>
              </w:rPr>
            </w:pPr>
            <w:r>
              <w:rPr>
                <w:w w:val="104"/>
                <w:sz w:val="14"/>
                <w:szCs w:val="12"/>
              </w:rPr>
              <w:t>10.2.</w:t>
            </w:r>
          </w:p>
        </w:tc>
        <w:tc>
          <w:tcPr>
            <w:tcW w:w="2552" w:type="dxa"/>
            <w:tcBorders>
              <w:top w:val="single" w:sz="5" w:space="0" w:color="000000"/>
              <w:left w:val="single" w:sz="5" w:space="0" w:color="000000"/>
              <w:bottom w:val="single" w:sz="5" w:space="0" w:color="000000"/>
              <w:right w:val="single" w:sz="5" w:space="0" w:color="000000"/>
            </w:tcBorders>
            <w:vAlign w:val="center"/>
          </w:tcPr>
          <w:p w14:paraId="732E9F67" w14:textId="77777777" w:rsidR="00C834F2" w:rsidRDefault="009E1EBF" w:rsidP="008B4E81">
            <w:pPr>
              <w:widowControl w:val="0"/>
              <w:spacing w:line="135" w:lineRule="exact"/>
              <w:ind w:left="145" w:right="-20"/>
              <w:rPr>
                <w:sz w:val="14"/>
                <w:szCs w:val="24"/>
              </w:rPr>
            </w:pPr>
            <w:r>
              <w:rPr>
                <w:w w:val="104"/>
                <w:sz w:val="14"/>
                <w:szCs w:val="12"/>
              </w:rPr>
              <w:t>perduoto</w:t>
            </w:r>
          </w:p>
        </w:tc>
        <w:tc>
          <w:tcPr>
            <w:tcW w:w="1418" w:type="dxa"/>
            <w:tcBorders>
              <w:top w:val="single" w:sz="5" w:space="0" w:color="000000"/>
              <w:left w:val="single" w:sz="5" w:space="0" w:color="000000"/>
              <w:bottom w:val="single" w:sz="5" w:space="0" w:color="000000"/>
              <w:right w:val="single" w:sz="5" w:space="0" w:color="000000"/>
            </w:tcBorders>
          </w:tcPr>
          <w:p w14:paraId="5EA627C1" w14:textId="77777777" w:rsidR="00C834F2" w:rsidRPr="00EE281B" w:rsidRDefault="009E1EBF" w:rsidP="006C50A1">
            <w:pPr>
              <w:widowControl w:val="0"/>
              <w:jc w:val="center"/>
              <w:rPr>
                <w:sz w:val="14"/>
                <w:szCs w:val="24"/>
              </w:rPr>
            </w:pPr>
            <w:r>
              <w:rPr>
                <w:sz w:val="14"/>
                <w:szCs w:val="24"/>
              </w:rPr>
              <w:t>5672</w:t>
            </w:r>
          </w:p>
        </w:tc>
        <w:tc>
          <w:tcPr>
            <w:tcW w:w="1418" w:type="dxa"/>
            <w:tcBorders>
              <w:top w:val="single" w:sz="5" w:space="0" w:color="000000"/>
              <w:left w:val="single" w:sz="5" w:space="0" w:color="000000"/>
              <w:bottom w:val="single" w:sz="5" w:space="0" w:color="000000"/>
              <w:right w:val="single" w:sz="5" w:space="0" w:color="000000"/>
            </w:tcBorders>
          </w:tcPr>
          <w:p w14:paraId="2750025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376744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258D71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5403F6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CCD5F82" w14:textId="77777777" w:rsidR="00C834F2" w:rsidRPr="008E3904" w:rsidRDefault="00C834F2" w:rsidP="006C50A1">
            <w:pPr>
              <w:widowControl w:val="0"/>
              <w:spacing w:line="135" w:lineRule="exact"/>
              <w:ind w:left="202" w:right="181"/>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DD5D930" w14:textId="77777777" w:rsidR="00C834F2" w:rsidRDefault="009E1EBF" w:rsidP="006C50A1">
            <w:pPr>
              <w:widowControl w:val="0"/>
              <w:spacing w:line="135" w:lineRule="exact"/>
              <w:ind w:left="202" w:right="181"/>
              <w:jc w:val="center"/>
              <w:rPr>
                <w:sz w:val="14"/>
                <w:szCs w:val="24"/>
              </w:rPr>
            </w:pPr>
            <w:r>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1FF9F3E9" w14:textId="77777777" w:rsidR="00C834F2" w:rsidRDefault="009E1EBF" w:rsidP="006C50A1">
            <w:pPr>
              <w:widowControl w:val="0"/>
              <w:jc w:val="center"/>
              <w:rPr>
                <w:sz w:val="14"/>
                <w:szCs w:val="24"/>
              </w:rPr>
            </w:pPr>
            <w:r>
              <w:rPr>
                <w:sz w:val="14"/>
                <w:szCs w:val="24"/>
              </w:rPr>
              <w:t>5672</w:t>
            </w:r>
          </w:p>
        </w:tc>
      </w:tr>
      <w:tr w:rsidR="00500D70" w14:paraId="7C3661C0" w14:textId="77777777" w:rsidTr="008B4E81">
        <w:trPr>
          <w:trHeight w:hRule="exact" w:val="155"/>
        </w:trPr>
        <w:tc>
          <w:tcPr>
            <w:tcW w:w="516" w:type="dxa"/>
            <w:tcBorders>
              <w:top w:val="single" w:sz="5" w:space="0" w:color="000000"/>
              <w:left w:val="single" w:sz="5" w:space="0" w:color="000000"/>
              <w:bottom w:val="single" w:sz="5" w:space="0" w:color="000000"/>
              <w:right w:val="single" w:sz="5" w:space="0" w:color="000000"/>
            </w:tcBorders>
            <w:vAlign w:val="center"/>
          </w:tcPr>
          <w:p w14:paraId="7FA36EF8" w14:textId="77777777" w:rsidR="00C834F2" w:rsidRDefault="009E1EBF" w:rsidP="008B4E81">
            <w:pPr>
              <w:widowControl w:val="0"/>
              <w:spacing w:line="138" w:lineRule="exact"/>
              <w:ind w:left="107" w:right="89"/>
              <w:jc w:val="center"/>
              <w:rPr>
                <w:sz w:val="14"/>
                <w:szCs w:val="24"/>
              </w:rPr>
            </w:pPr>
            <w:r>
              <w:rPr>
                <w:w w:val="104"/>
                <w:sz w:val="14"/>
                <w:szCs w:val="12"/>
              </w:rPr>
              <w:t>10.3.</w:t>
            </w:r>
          </w:p>
        </w:tc>
        <w:tc>
          <w:tcPr>
            <w:tcW w:w="2552" w:type="dxa"/>
            <w:tcBorders>
              <w:top w:val="single" w:sz="5" w:space="0" w:color="000000"/>
              <w:left w:val="single" w:sz="5" w:space="0" w:color="000000"/>
              <w:bottom w:val="single" w:sz="5" w:space="0" w:color="000000"/>
              <w:right w:val="single" w:sz="5" w:space="0" w:color="000000"/>
            </w:tcBorders>
            <w:vAlign w:val="center"/>
          </w:tcPr>
          <w:p w14:paraId="3BE52A1D" w14:textId="77777777" w:rsidR="00C834F2" w:rsidRDefault="009E1EBF" w:rsidP="008B4E81">
            <w:pPr>
              <w:widowControl w:val="0"/>
              <w:spacing w:line="135" w:lineRule="exact"/>
              <w:ind w:left="145" w:right="-20"/>
              <w:rPr>
                <w:sz w:val="14"/>
                <w:szCs w:val="24"/>
              </w:rPr>
            </w:pPr>
            <w:r>
              <w:rPr>
                <w:w w:val="104"/>
                <w:sz w:val="14"/>
                <w:szCs w:val="12"/>
              </w:rPr>
              <w:t>nurašyto</w:t>
            </w:r>
          </w:p>
        </w:tc>
        <w:tc>
          <w:tcPr>
            <w:tcW w:w="1418" w:type="dxa"/>
            <w:tcBorders>
              <w:top w:val="single" w:sz="5" w:space="0" w:color="000000"/>
              <w:left w:val="single" w:sz="5" w:space="0" w:color="000000"/>
              <w:bottom w:val="single" w:sz="5" w:space="0" w:color="000000"/>
              <w:right w:val="single" w:sz="5" w:space="0" w:color="000000"/>
            </w:tcBorders>
          </w:tcPr>
          <w:p w14:paraId="618D647D"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854F3F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E201B6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0C9167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D7096D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357C9CB" w14:textId="77777777" w:rsidR="00C834F2" w:rsidRPr="008E3904" w:rsidRDefault="00C834F2" w:rsidP="006C50A1">
            <w:pPr>
              <w:widowControl w:val="0"/>
              <w:spacing w:line="135" w:lineRule="exact"/>
              <w:ind w:left="202" w:right="181"/>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9E524D3" w14:textId="77777777" w:rsidR="00C834F2" w:rsidRDefault="009E1EBF" w:rsidP="006C50A1">
            <w:pPr>
              <w:widowControl w:val="0"/>
              <w:spacing w:line="135" w:lineRule="exact"/>
              <w:ind w:left="202" w:right="181"/>
              <w:jc w:val="center"/>
              <w:rPr>
                <w:sz w:val="14"/>
                <w:szCs w:val="24"/>
              </w:rPr>
            </w:pPr>
            <w:r>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56C26F58" w14:textId="77777777" w:rsidR="00C834F2" w:rsidRDefault="00C834F2" w:rsidP="006C50A1">
            <w:pPr>
              <w:widowControl w:val="0"/>
              <w:jc w:val="center"/>
              <w:rPr>
                <w:sz w:val="14"/>
                <w:szCs w:val="24"/>
              </w:rPr>
            </w:pPr>
          </w:p>
        </w:tc>
      </w:tr>
      <w:tr w:rsidR="00500D70" w14:paraId="097A2136" w14:textId="77777777" w:rsidTr="008B4E81">
        <w:trPr>
          <w:trHeight w:hRule="exact" w:val="181"/>
        </w:trPr>
        <w:tc>
          <w:tcPr>
            <w:tcW w:w="516" w:type="dxa"/>
            <w:tcBorders>
              <w:top w:val="single" w:sz="5" w:space="0" w:color="000000"/>
              <w:left w:val="single" w:sz="5" w:space="0" w:color="000000"/>
              <w:bottom w:val="single" w:sz="5" w:space="0" w:color="000000"/>
              <w:right w:val="single" w:sz="5" w:space="0" w:color="000000"/>
            </w:tcBorders>
            <w:vAlign w:val="center"/>
          </w:tcPr>
          <w:p w14:paraId="4D50FA56" w14:textId="77777777" w:rsidR="00C834F2" w:rsidRDefault="009E1EBF" w:rsidP="008B4E81">
            <w:pPr>
              <w:widowControl w:val="0"/>
              <w:ind w:left="107" w:right="89"/>
              <w:jc w:val="center"/>
              <w:rPr>
                <w:sz w:val="14"/>
                <w:szCs w:val="24"/>
              </w:rPr>
            </w:pPr>
            <w:r>
              <w:rPr>
                <w:w w:val="104"/>
                <w:sz w:val="14"/>
                <w:szCs w:val="12"/>
              </w:rPr>
              <w:t>11.</w:t>
            </w:r>
          </w:p>
        </w:tc>
        <w:tc>
          <w:tcPr>
            <w:tcW w:w="2552" w:type="dxa"/>
            <w:tcBorders>
              <w:top w:val="single" w:sz="5" w:space="0" w:color="000000"/>
              <w:left w:val="single" w:sz="5" w:space="0" w:color="000000"/>
              <w:bottom w:val="single" w:sz="5" w:space="0" w:color="000000"/>
              <w:right w:val="single" w:sz="5" w:space="0" w:color="000000"/>
            </w:tcBorders>
            <w:vAlign w:val="center"/>
          </w:tcPr>
          <w:p w14:paraId="36A08B30" w14:textId="77777777" w:rsidR="00C834F2" w:rsidRDefault="009E1EBF" w:rsidP="008B4E81">
            <w:pPr>
              <w:widowControl w:val="0"/>
              <w:ind w:left="37" w:right="-20"/>
              <w:rPr>
                <w:sz w:val="14"/>
                <w:szCs w:val="24"/>
              </w:rPr>
            </w:pPr>
            <w:r>
              <w:rPr>
                <w:sz w:val="14"/>
                <w:szCs w:val="12"/>
              </w:rPr>
              <w:t>Pergrupavimai</w:t>
            </w:r>
            <w:r>
              <w:rPr>
                <w:spacing w:val="28"/>
                <w:sz w:val="14"/>
                <w:szCs w:val="12"/>
              </w:rPr>
              <w:t xml:space="preserve"> </w:t>
            </w:r>
            <w:r>
              <w:rPr>
                <w:w w:val="104"/>
                <w:sz w:val="14"/>
                <w:szCs w:val="12"/>
              </w:rPr>
              <w:t>(+ / –)</w:t>
            </w:r>
          </w:p>
        </w:tc>
        <w:tc>
          <w:tcPr>
            <w:tcW w:w="1418" w:type="dxa"/>
            <w:tcBorders>
              <w:top w:val="single" w:sz="5" w:space="0" w:color="000000"/>
              <w:left w:val="single" w:sz="5" w:space="0" w:color="000000"/>
              <w:bottom w:val="single" w:sz="5" w:space="0" w:color="000000"/>
              <w:right w:val="single" w:sz="5" w:space="0" w:color="000000"/>
            </w:tcBorders>
          </w:tcPr>
          <w:p w14:paraId="48087107"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6E4E30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5E7247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F6ED2A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994405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7740945" w14:textId="77777777" w:rsidR="00C834F2" w:rsidRPr="008E3904" w:rsidRDefault="00C834F2" w:rsidP="006C50A1">
            <w:pPr>
              <w:widowControl w:val="0"/>
              <w:ind w:left="202" w:right="181"/>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9944521" w14:textId="77777777" w:rsidR="00C834F2" w:rsidRDefault="009E1EBF" w:rsidP="006C50A1">
            <w:pPr>
              <w:widowControl w:val="0"/>
              <w:ind w:left="202" w:right="180"/>
              <w:jc w:val="center"/>
              <w:rPr>
                <w:sz w:val="14"/>
                <w:szCs w:val="24"/>
              </w:rPr>
            </w:pPr>
            <w:r>
              <w:rPr>
                <w:w w:val="104"/>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182CCB26" w14:textId="77777777" w:rsidR="00C834F2" w:rsidRDefault="00C834F2" w:rsidP="006C50A1">
            <w:pPr>
              <w:widowControl w:val="0"/>
              <w:jc w:val="center"/>
              <w:rPr>
                <w:sz w:val="14"/>
                <w:szCs w:val="24"/>
              </w:rPr>
            </w:pPr>
          </w:p>
        </w:tc>
      </w:tr>
      <w:tr w:rsidR="00500D70" w14:paraId="33AF7788"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2D58D522" w14:textId="77777777" w:rsidR="00C834F2" w:rsidRDefault="009E1EBF" w:rsidP="008B4E81">
            <w:pPr>
              <w:widowControl w:val="0"/>
              <w:ind w:left="107" w:right="89"/>
              <w:jc w:val="center"/>
              <w:rPr>
                <w:w w:val="104"/>
                <w:sz w:val="14"/>
                <w:szCs w:val="12"/>
              </w:rPr>
            </w:pPr>
            <w:r>
              <w:rPr>
                <w:w w:val="104"/>
                <w:sz w:val="14"/>
                <w:szCs w:val="12"/>
              </w:rPr>
              <w:t>12.</w:t>
            </w:r>
          </w:p>
        </w:tc>
        <w:tc>
          <w:tcPr>
            <w:tcW w:w="2552" w:type="dxa"/>
            <w:tcBorders>
              <w:top w:val="single" w:sz="5" w:space="0" w:color="000000"/>
              <w:left w:val="single" w:sz="5" w:space="0" w:color="000000"/>
              <w:bottom w:val="single" w:sz="5" w:space="0" w:color="000000"/>
              <w:right w:val="single" w:sz="5" w:space="0" w:color="000000"/>
            </w:tcBorders>
            <w:vAlign w:val="center"/>
          </w:tcPr>
          <w:p w14:paraId="43F53BE3" w14:textId="77777777" w:rsidR="00C834F2" w:rsidRDefault="009E1EBF" w:rsidP="008B4E81">
            <w:pPr>
              <w:widowControl w:val="0"/>
              <w:ind w:left="37" w:right="-20"/>
              <w:rPr>
                <w:sz w:val="14"/>
                <w:szCs w:val="12"/>
              </w:rPr>
            </w:pPr>
            <w:r>
              <w:rPr>
                <w:b/>
                <w:bCs/>
                <w:sz w:val="14"/>
              </w:rPr>
              <w:t>Kiti pokyčiai</w:t>
            </w:r>
          </w:p>
        </w:tc>
        <w:tc>
          <w:tcPr>
            <w:tcW w:w="1418" w:type="dxa"/>
            <w:tcBorders>
              <w:top w:val="single" w:sz="5" w:space="0" w:color="000000"/>
              <w:left w:val="single" w:sz="5" w:space="0" w:color="000000"/>
              <w:bottom w:val="single" w:sz="5" w:space="0" w:color="000000"/>
              <w:right w:val="single" w:sz="5" w:space="0" w:color="000000"/>
            </w:tcBorders>
          </w:tcPr>
          <w:p w14:paraId="320758B2"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EE2675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EA3B48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9504CF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8A4AD7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09F87FE"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3310C7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BB902DB" w14:textId="77777777" w:rsidR="00C834F2" w:rsidRDefault="00C834F2" w:rsidP="006C50A1">
            <w:pPr>
              <w:widowControl w:val="0"/>
              <w:jc w:val="center"/>
              <w:rPr>
                <w:sz w:val="14"/>
                <w:szCs w:val="24"/>
              </w:rPr>
            </w:pPr>
          </w:p>
        </w:tc>
      </w:tr>
      <w:tr w:rsidR="00500D70" w14:paraId="1A05DC37"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6D896C81" w14:textId="77777777" w:rsidR="00C834F2" w:rsidRDefault="009E1EBF" w:rsidP="008B4E81">
            <w:pPr>
              <w:widowControl w:val="0"/>
              <w:ind w:left="107" w:right="89"/>
              <w:jc w:val="center"/>
              <w:rPr>
                <w:sz w:val="14"/>
                <w:szCs w:val="24"/>
              </w:rPr>
            </w:pPr>
            <w:r>
              <w:rPr>
                <w:b/>
                <w:bCs/>
                <w:w w:val="103"/>
                <w:sz w:val="14"/>
                <w:szCs w:val="12"/>
              </w:rPr>
              <w:t>13.</w:t>
            </w:r>
          </w:p>
        </w:tc>
        <w:tc>
          <w:tcPr>
            <w:tcW w:w="2552" w:type="dxa"/>
            <w:tcBorders>
              <w:top w:val="single" w:sz="5" w:space="0" w:color="000000"/>
              <w:left w:val="single" w:sz="5" w:space="0" w:color="000000"/>
              <w:bottom w:val="single" w:sz="5" w:space="0" w:color="000000"/>
              <w:right w:val="single" w:sz="5" w:space="0" w:color="000000"/>
            </w:tcBorders>
            <w:vAlign w:val="center"/>
          </w:tcPr>
          <w:p w14:paraId="4C14715F" w14:textId="77777777" w:rsidR="00C834F2" w:rsidRDefault="009E1EBF" w:rsidP="008B4E81">
            <w:pPr>
              <w:widowControl w:val="0"/>
              <w:spacing w:line="271" w:lineRule="auto"/>
              <w:ind w:left="18" w:right="110"/>
              <w:rPr>
                <w:sz w:val="14"/>
                <w:szCs w:val="24"/>
              </w:rPr>
            </w:pPr>
            <w:r>
              <w:rPr>
                <w:b/>
                <w:bCs/>
                <w:sz w:val="14"/>
                <w:szCs w:val="12"/>
              </w:rPr>
              <w:t>Sukaupta</w:t>
            </w:r>
            <w:r>
              <w:rPr>
                <w:b/>
                <w:bCs/>
                <w:spacing w:val="15"/>
                <w:sz w:val="14"/>
                <w:szCs w:val="12"/>
              </w:rPr>
              <w:t xml:space="preserve"> </w:t>
            </w:r>
            <w:r>
              <w:rPr>
                <w:b/>
                <w:bCs/>
                <w:sz w:val="14"/>
                <w:szCs w:val="12"/>
              </w:rPr>
              <w:t>nusidėvėjimo</w:t>
            </w:r>
            <w:r>
              <w:rPr>
                <w:b/>
                <w:bCs/>
                <w:spacing w:val="20"/>
                <w:sz w:val="14"/>
                <w:szCs w:val="12"/>
              </w:rPr>
              <w:t xml:space="preserve"> </w:t>
            </w:r>
            <w:r>
              <w:rPr>
                <w:b/>
                <w:bCs/>
                <w:w w:val="103"/>
                <w:sz w:val="14"/>
                <w:szCs w:val="12"/>
              </w:rPr>
              <w:t xml:space="preserve">suma </w:t>
            </w:r>
            <w:r>
              <w:rPr>
                <w:b/>
                <w:bCs/>
                <w:sz w:val="14"/>
                <w:szCs w:val="12"/>
              </w:rPr>
              <w:t>ataskaitinio</w:t>
            </w:r>
            <w:r>
              <w:rPr>
                <w:b/>
                <w:bCs/>
                <w:spacing w:val="18"/>
                <w:sz w:val="14"/>
                <w:szCs w:val="12"/>
              </w:rPr>
              <w:t xml:space="preserve"> </w:t>
            </w:r>
            <w:r>
              <w:rPr>
                <w:b/>
                <w:bCs/>
                <w:w w:val="103"/>
                <w:sz w:val="14"/>
                <w:szCs w:val="12"/>
              </w:rPr>
              <w:t xml:space="preserve">laikotarpio </w:t>
            </w:r>
            <w:r>
              <w:rPr>
                <w:b/>
                <w:bCs/>
                <w:sz w:val="14"/>
                <w:szCs w:val="12"/>
              </w:rPr>
              <w:t>pabaigoje</w:t>
            </w:r>
            <w:r>
              <w:rPr>
                <w:b/>
                <w:bCs/>
                <w:spacing w:val="15"/>
                <w:sz w:val="14"/>
                <w:szCs w:val="12"/>
              </w:rPr>
              <w:t xml:space="preserve"> </w:t>
            </w:r>
            <w:r>
              <w:rPr>
                <w:b/>
                <w:bCs/>
                <w:w w:val="103"/>
                <w:sz w:val="14"/>
                <w:szCs w:val="12"/>
              </w:rPr>
              <w:t>(7 + 8 – 9 – 10 + / – 11 + / – 12)</w:t>
            </w:r>
          </w:p>
        </w:tc>
        <w:tc>
          <w:tcPr>
            <w:tcW w:w="1418" w:type="dxa"/>
            <w:tcBorders>
              <w:top w:val="single" w:sz="5" w:space="0" w:color="000000"/>
              <w:left w:val="single" w:sz="5" w:space="0" w:color="000000"/>
              <w:bottom w:val="single" w:sz="5" w:space="0" w:color="000000"/>
              <w:right w:val="single" w:sz="5" w:space="0" w:color="000000"/>
            </w:tcBorders>
          </w:tcPr>
          <w:p w14:paraId="474E218D" w14:textId="77777777" w:rsidR="00C834F2" w:rsidRPr="00EE281B" w:rsidRDefault="009E1EBF" w:rsidP="006C50A1">
            <w:pPr>
              <w:widowControl w:val="0"/>
              <w:jc w:val="center"/>
              <w:rPr>
                <w:sz w:val="14"/>
                <w:szCs w:val="24"/>
              </w:rPr>
            </w:pPr>
            <w:r>
              <w:rPr>
                <w:sz w:val="14"/>
                <w:szCs w:val="24"/>
              </w:rPr>
              <w:t>1968925</w:t>
            </w:r>
          </w:p>
        </w:tc>
        <w:tc>
          <w:tcPr>
            <w:tcW w:w="1418" w:type="dxa"/>
            <w:tcBorders>
              <w:top w:val="single" w:sz="5" w:space="0" w:color="000000"/>
              <w:left w:val="single" w:sz="5" w:space="0" w:color="000000"/>
              <w:bottom w:val="single" w:sz="5" w:space="0" w:color="000000"/>
              <w:right w:val="single" w:sz="5" w:space="0" w:color="000000"/>
            </w:tcBorders>
          </w:tcPr>
          <w:p w14:paraId="1B6A087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DD3D32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258B77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084305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A3E8192" w14:textId="77777777" w:rsidR="00C834F2" w:rsidRPr="008E3904" w:rsidRDefault="009E1EBF" w:rsidP="006C50A1">
            <w:pPr>
              <w:widowControl w:val="0"/>
              <w:ind w:left="202" w:right="181"/>
              <w:jc w:val="center"/>
              <w:rPr>
                <w:sz w:val="14"/>
                <w:szCs w:val="24"/>
              </w:rPr>
            </w:pPr>
            <w:r>
              <w:rPr>
                <w:sz w:val="14"/>
                <w:szCs w:val="24"/>
              </w:rPr>
              <w:t>13568</w:t>
            </w:r>
          </w:p>
        </w:tc>
        <w:tc>
          <w:tcPr>
            <w:tcW w:w="1418" w:type="dxa"/>
            <w:tcBorders>
              <w:top w:val="single" w:sz="5" w:space="0" w:color="000000"/>
              <w:left w:val="single" w:sz="5" w:space="0" w:color="000000"/>
              <w:bottom w:val="single" w:sz="5" w:space="0" w:color="000000"/>
              <w:right w:val="single" w:sz="5" w:space="0" w:color="000000"/>
            </w:tcBorders>
          </w:tcPr>
          <w:p w14:paraId="2AFD9854" w14:textId="77777777" w:rsidR="00C834F2" w:rsidRDefault="00C834F2" w:rsidP="006C50A1">
            <w:pPr>
              <w:widowControl w:val="0"/>
              <w:spacing w:line="240" w:lineRule="exact"/>
              <w:jc w:val="center"/>
              <w:rPr>
                <w:sz w:val="14"/>
                <w:szCs w:val="24"/>
              </w:rPr>
            </w:pPr>
          </w:p>
          <w:p w14:paraId="5DC9A3A2" w14:textId="77777777" w:rsidR="00C834F2" w:rsidRDefault="009E1EBF" w:rsidP="006C50A1">
            <w:pPr>
              <w:widowControl w:val="0"/>
              <w:ind w:left="202" w:right="180"/>
              <w:jc w:val="center"/>
              <w:rPr>
                <w:sz w:val="14"/>
                <w:szCs w:val="24"/>
              </w:rPr>
            </w:pPr>
            <w:r>
              <w:rPr>
                <w:b/>
                <w:bCs/>
                <w:w w:val="103"/>
                <w:sz w:val="14"/>
                <w:szCs w:val="12"/>
              </w:rPr>
              <w:t>X</w:t>
            </w:r>
          </w:p>
        </w:tc>
        <w:tc>
          <w:tcPr>
            <w:tcW w:w="1418" w:type="dxa"/>
            <w:tcBorders>
              <w:top w:val="single" w:sz="5" w:space="0" w:color="000000"/>
              <w:left w:val="single" w:sz="5" w:space="0" w:color="000000"/>
              <w:bottom w:val="single" w:sz="5" w:space="0" w:color="000000"/>
              <w:right w:val="single" w:sz="5" w:space="0" w:color="000000"/>
            </w:tcBorders>
          </w:tcPr>
          <w:p w14:paraId="1B9764E1" w14:textId="77777777" w:rsidR="00C834F2" w:rsidRDefault="009E1EBF" w:rsidP="006C50A1">
            <w:pPr>
              <w:widowControl w:val="0"/>
              <w:jc w:val="center"/>
              <w:rPr>
                <w:sz w:val="14"/>
                <w:szCs w:val="24"/>
              </w:rPr>
            </w:pPr>
            <w:r>
              <w:rPr>
                <w:sz w:val="14"/>
                <w:szCs w:val="24"/>
              </w:rPr>
              <w:t>1982493</w:t>
            </w:r>
          </w:p>
        </w:tc>
      </w:tr>
      <w:tr w:rsidR="00500D70" w14:paraId="2C7FA40B"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6DDDE09A" w14:textId="77777777" w:rsidR="00C834F2" w:rsidRDefault="009E1EBF" w:rsidP="008B4E81">
            <w:pPr>
              <w:widowControl w:val="0"/>
              <w:ind w:left="107" w:right="89"/>
              <w:jc w:val="center"/>
              <w:rPr>
                <w:sz w:val="14"/>
                <w:szCs w:val="24"/>
              </w:rPr>
            </w:pPr>
            <w:r>
              <w:rPr>
                <w:b/>
                <w:bCs/>
                <w:w w:val="103"/>
                <w:sz w:val="14"/>
                <w:szCs w:val="12"/>
              </w:rPr>
              <w:t>14.</w:t>
            </w:r>
          </w:p>
        </w:tc>
        <w:tc>
          <w:tcPr>
            <w:tcW w:w="2552" w:type="dxa"/>
            <w:tcBorders>
              <w:top w:val="single" w:sz="5" w:space="0" w:color="000000"/>
              <w:left w:val="single" w:sz="5" w:space="0" w:color="000000"/>
              <w:bottom w:val="single" w:sz="5" w:space="0" w:color="000000"/>
              <w:right w:val="single" w:sz="5" w:space="0" w:color="000000"/>
            </w:tcBorders>
            <w:vAlign w:val="center"/>
          </w:tcPr>
          <w:p w14:paraId="73FE5DBE" w14:textId="77777777" w:rsidR="00C834F2" w:rsidRDefault="009E1EBF" w:rsidP="008B4E81">
            <w:pPr>
              <w:widowControl w:val="0"/>
              <w:spacing w:line="271" w:lineRule="auto"/>
              <w:ind w:left="18" w:right="40"/>
              <w:rPr>
                <w:sz w:val="14"/>
                <w:szCs w:val="24"/>
              </w:rPr>
            </w:pPr>
            <w:r>
              <w:rPr>
                <w:b/>
                <w:bCs/>
                <w:sz w:val="14"/>
                <w:szCs w:val="12"/>
              </w:rPr>
              <w:t>Nuvertėjimo</w:t>
            </w:r>
            <w:r>
              <w:rPr>
                <w:b/>
                <w:bCs/>
                <w:spacing w:val="19"/>
                <w:sz w:val="14"/>
                <w:szCs w:val="12"/>
              </w:rPr>
              <w:t xml:space="preserve"> </w:t>
            </w:r>
            <w:r>
              <w:rPr>
                <w:b/>
                <w:bCs/>
                <w:sz w:val="14"/>
                <w:szCs w:val="12"/>
              </w:rPr>
              <w:t>suma</w:t>
            </w:r>
            <w:r>
              <w:rPr>
                <w:b/>
                <w:bCs/>
                <w:spacing w:val="8"/>
                <w:sz w:val="14"/>
                <w:szCs w:val="12"/>
              </w:rPr>
              <w:t xml:space="preserve"> </w:t>
            </w:r>
            <w:r>
              <w:rPr>
                <w:b/>
                <w:bCs/>
                <w:w w:val="103"/>
                <w:sz w:val="14"/>
                <w:szCs w:val="12"/>
              </w:rPr>
              <w:t xml:space="preserve">ataskaitinio </w:t>
            </w:r>
            <w:r>
              <w:rPr>
                <w:b/>
                <w:bCs/>
                <w:sz w:val="14"/>
                <w:szCs w:val="12"/>
              </w:rPr>
              <w:t>laikotarpio</w:t>
            </w:r>
            <w:r>
              <w:rPr>
                <w:b/>
                <w:bCs/>
                <w:spacing w:val="17"/>
                <w:sz w:val="14"/>
                <w:szCs w:val="12"/>
              </w:rPr>
              <w:t xml:space="preserve"> </w:t>
            </w:r>
            <w:r>
              <w:rPr>
                <w:b/>
                <w:bCs/>
                <w:w w:val="103"/>
                <w:sz w:val="14"/>
                <w:szCs w:val="12"/>
              </w:rPr>
              <w:t>pradžioje</w:t>
            </w:r>
          </w:p>
        </w:tc>
        <w:tc>
          <w:tcPr>
            <w:tcW w:w="1418" w:type="dxa"/>
            <w:tcBorders>
              <w:top w:val="single" w:sz="5" w:space="0" w:color="000000"/>
              <w:left w:val="single" w:sz="5" w:space="0" w:color="000000"/>
              <w:bottom w:val="single" w:sz="5" w:space="0" w:color="000000"/>
              <w:right w:val="single" w:sz="5" w:space="0" w:color="000000"/>
            </w:tcBorders>
          </w:tcPr>
          <w:p w14:paraId="005F2E26"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E7A1F7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E16639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BF758A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B11768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7FD1426" w14:textId="77777777" w:rsidR="00C834F2" w:rsidRDefault="00C834F2" w:rsidP="006C50A1">
            <w:pPr>
              <w:widowControl w:val="0"/>
              <w:ind w:left="197" w:right="176"/>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2FAE05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D7DC1C7" w14:textId="77777777" w:rsidR="00C834F2" w:rsidRDefault="00C834F2" w:rsidP="006C50A1">
            <w:pPr>
              <w:widowControl w:val="0"/>
              <w:jc w:val="center"/>
              <w:rPr>
                <w:sz w:val="14"/>
                <w:szCs w:val="24"/>
              </w:rPr>
            </w:pPr>
          </w:p>
        </w:tc>
      </w:tr>
      <w:tr w:rsidR="00500D70" w14:paraId="11853288"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37C50F0A" w14:textId="77777777" w:rsidR="00C834F2" w:rsidRDefault="009E1EBF" w:rsidP="008B4E81">
            <w:pPr>
              <w:widowControl w:val="0"/>
              <w:ind w:left="107" w:right="89"/>
              <w:jc w:val="center"/>
              <w:rPr>
                <w:sz w:val="14"/>
                <w:szCs w:val="24"/>
              </w:rPr>
            </w:pPr>
            <w:r>
              <w:rPr>
                <w:w w:val="104"/>
                <w:sz w:val="14"/>
                <w:szCs w:val="12"/>
              </w:rPr>
              <w:t>15.</w:t>
            </w:r>
          </w:p>
        </w:tc>
        <w:tc>
          <w:tcPr>
            <w:tcW w:w="2552" w:type="dxa"/>
            <w:tcBorders>
              <w:top w:val="single" w:sz="5" w:space="0" w:color="000000"/>
              <w:left w:val="single" w:sz="5" w:space="0" w:color="000000"/>
              <w:bottom w:val="single" w:sz="5" w:space="0" w:color="000000"/>
              <w:right w:val="single" w:sz="5" w:space="0" w:color="000000"/>
            </w:tcBorders>
            <w:vAlign w:val="center"/>
          </w:tcPr>
          <w:p w14:paraId="1DDED2B1" w14:textId="77777777" w:rsidR="00C834F2" w:rsidRDefault="009E1EBF" w:rsidP="008B4E81">
            <w:pPr>
              <w:widowControl w:val="0"/>
              <w:spacing w:line="275" w:lineRule="auto"/>
              <w:ind w:left="37" w:right="155"/>
              <w:rPr>
                <w:sz w:val="14"/>
                <w:szCs w:val="24"/>
              </w:rPr>
            </w:pPr>
            <w:r>
              <w:rPr>
                <w:sz w:val="14"/>
                <w:szCs w:val="12"/>
              </w:rPr>
              <w:t>Neatlygintinai</w:t>
            </w:r>
            <w:r>
              <w:rPr>
                <w:spacing w:val="27"/>
                <w:sz w:val="14"/>
                <w:szCs w:val="12"/>
              </w:rPr>
              <w:t xml:space="preserve"> </w:t>
            </w:r>
            <w:r>
              <w:rPr>
                <w:sz w:val="14"/>
                <w:szCs w:val="12"/>
              </w:rPr>
              <w:t>gauto</w:t>
            </w:r>
            <w:r>
              <w:rPr>
                <w:spacing w:val="11"/>
                <w:sz w:val="14"/>
                <w:szCs w:val="12"/>
              </w:rPr>
              <w:t xml:space="preserve"> </w:t>
            </w:r>
            <w:r>
              <w:rPr>
                <w:w w:val="104"/>
                <w:sz w:val="14"/>
                <w:szCs w:val="12"/>
              </w:rPr>
              <w:t xml:space="preserve">turto </w:t>
            </w:r>
            <w:r>
              <w:rPr>
                <w:sz w:val="14"/>
                <w:szCs w:val="12"/>
              </w:rPr>
              <w:t>sukaupta</w:t>
            </w:r>
            <w:r>
              <w:rPr>
                <w:spacing w:val="17"/>
                <w:sz w:val="14"/>
                <w:szCs w:val="12"/>
              </w:rPr>
              <w:t xml:space="preserve"> </w:t>
            </w:r>
            <w:r>
              <w:rPr>
                <w:sz w:val="14"/>
                <w:szCs w:val="12"/>
              </w:rPr>
              <w:t>nuvertėjimo</w:t>
            </w:r>
            <w:r>
              <w:rPr>
                <w:spacing w:val="23"/>
                <w:sz w:val="14"/>
                <w:szCs w:val="12"/>
              </w:rPr>
              <w:t xml:space="preserve"> </w:t>
            </w:r>
            <w:r>
              <w:rPr>
                <w:w w:val="104"/>
                <w:sz w:val="14"/>
                <w:szCs w:val="12"/>
              </w:rPr>
              <w:t>suma</w:t>
            </w:r>
          </w:p>
        </w:tc>
        <w:tc>
          <w:tcPr>
            <w:tcW w:w="1418" w:type="dxa"/>
            <w:tcBorders>
              <w:top w:val="single" w:sz="5" w:space="0" w:color="000000"/>
              <w:left w:val="single" w:sz="5" w:space="0" w:color="000000"/>
              <w:bottom w:val="single" w:sz="5" w:space="0" w:color="000000"/>
              <w:right w:val="single" w:sz="5" w:space="0" w:color="000000"/>
            </w:tcBorders>
          </w:tcPr>
          <w:p w14:paraId="0845A4E6"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2D3C1C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0BEC2C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143C02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F30AE2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99506ED"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05376AE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A0CA0E5" w14:textId="77777777" w:rsidR="00C834F2" w:rsidRDefault="00C834F2" w:rsidP="006C50A1">
            <w:pPr>
              <w:widowControl w:val="0"/>
              <w:jc w:val="center"/>
              <w:rPr>
                <w:sz w:val="14"/>
                <w:szCs w:val="24"/>
              </w:rPr>
            </w:pPr>
          </w:p>
        </w:tc>
      </w:tr>
      <w:tr w:rsidR="00500D70" w14:paraId="542B24C2"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3DF04DDE" w14:textId="77777777" w:rsidR="00C834F2" w:rsidRDefault="009E1EBF" w:rsidP="008B4E81">
            <w:pPr>
              <w:widowControl w:val="0"/>
              <w:ind w:left="107" w:right="89"/>
              <w:jc w:val="center"/>
              <w:rPr>
                <w:sz w:val="14"/>
                <w:szCs w:val="24"/>
              </w:rPr>
            </w:pPr>
            <w:r>
              <w:rPr>
                <w:w w:val="104"/>
                <w:sz w:val="14"/>
                <w:szCs w:val="12"/>
              </w:rPr>
              <w:t>16.</w:t>
            </w:r>
          </w:p>
        </w:tc>
        <w:tc>
          <w:tcPr>
            <w:tcW w:w="2552" w:type="dxa"/>
            <w:tcBorders>
              <w:top w:val="single" w:sz="5" w:space="0" w:color="000000"/>
              <w:left w:val="single" w:sz="5" w:space="0" w:color="000000"/>
              <w:bottom w:val="single" w:sz="5" w:space="0" w:color="000000"/>
              <w:right w:val="single" w:sz="5" w:space="0" w:color="000000"/>
            </w:tcBorders>
            <w:vAlign w:val="center"/>
          </w:tcPr>
          <w:p w14:paraId="46E81BE8" w14:textId="77777777" w:rsidR="00C834F2" w:rsidRDefault="009E1EBF" w:rsidP="008B4E81">
            <w:pPr>
              <w:widowControl w:val="0"/>
              <w:spacing w:line="275" w:lineRule="auto"/>
              <w:ind w:left="37" w:right="66"/>
              <w:rPr>
                <w:sz w:val="14"/>
                <w:szCs w:val="24"/>
              </w:rPr>
            </w:pPr>
            <w:r>
              <w:rPr>
                <w:sz w:val="14"/>
                <w:szCs w:val="12"/>
              </w:rPr>
              <w:t>Apskaičiuota</w:t>
            </w:r>
            <w:r>
              <w:rPr>
                <w:spacing w:val="25"/>
                <w:sz w:val="14"/>
                <w:szCs w:val="12"/>
              </w:rPr>
              <w:t xml:space="preserve"> </w:t>
            </w:r>
            <w:r>
              <w:rPr>
                <w:sz w:val="14"/>
                <w:szCs w:val="12"/>
              </w:rPr>
              <w:t>nuvertėjimo</w:t>
            </w:r>
            <w:r>
              <w:rPr>
                <w:spacing w:val="23"/>
                <w:sz w:val="14"/>
                <w:szCs w:val="12"/>
              </w:rPr>
              <w:t xml:space="preserve"> </w:t>
            </w:r>
            <w:r>
              <w:rPr>
                <w:w w:val="104"/>
                <w:sz w:val="14"/>
                <w:szCs w:val="12"/>
              </w:rPr>
              <w:t xml:space="preserve">suma </w:t>
            </w:r>
            <w:r>
              <w:rPr>
                <w:sz w:val="14"/>
                <w:szCs w:val="12"/>
              </w:rPr>
              <w:t>per</w:t>
            </w:r>
            <w:r>
              <w:rPr>
                <w:spacing w:val="6"/>
                <w:sz w:val="14"/>
                <w:szCs w:val="12"/>
              </w:rPr>
              <w:t xml:space="preserve"> </w:t>
            </w:r>
            <w:r>
              <w:rPr>
                <w:sz w:val="14"/>
                <w:szCs w:val="12"/>
              </w:rPr>
              <w:t>ataskaitinį</w:t>
            </w:r>
            <w:r>
              <w:rPr>
                <w:spacing w:val="20"/>
                <w:sz w:val="14"/>
                <w:szCs w:val="12"/>
              </w:rPr>
              <w:t xml:space="preserve"> </w:t>
            </w:r>
            <w:r>
              <w:rPr>
                <w:w w:val="104"/>
                <w:sz w:val="14"/>
                <w:szCs w:val="12"/>
              </w:rPr>
              <w:t>laikotarpį</w:t>
            </w:r>
          </w:p>
        </w:tc>
        <w:tc>
          <w:tcPr>
            <w:tcW w:w="1418" w:type="dxa"/>
            <w:tcBorders>
              <w:top w:val="single" w:sz="5" w:space="0" w:color="000000"/>
              <w:left w:val="single" w:sz="5" w:space="0" w:color="000000"/>
              <w:bottom w:val="single" w:sz="5" w:space="0" w:color="000000"/>
              <w:right w:val="single" w:sz="5" w:space="0" w:color="000000"/>
            </w:tcBorders>
          </w:tcPr>
          <w:p w14:paraId="51838073"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CE3AE9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5ACD50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274698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700EB3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94C2C90"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5A56881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B0F81C" w14:textId="77777777" w:rsidR="00C834F2" w:rsidRDefault="00C834F2" w:rsidP="006C50A1">
            <w:pPr>
              <w:widowControl w:val="0"/>
              <w:jc w:val="center"/>
              <w:rPr>
                <w:sz w:val="14"/>
                <w:szCs w:val="24"/>
              </w:rPr>
            </w:pPr>
          </w:p>
        </w:tc>
      </w:tr>
      <w:tr w:rsidR="00500D70" w14:paraId="309ED437"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162E1779" w14:textId="77777777" w:rsidR="00C834F2" w:rsidRDefault="009E1EBF" w:rsidP="008B4E81">
            <w:pPr>
              <w:widowControl w:val="0"/>
              <w:ind w:left="107" w:right="89"/>
              <w:jc w:val="center"/>
              <w:rPr>
                <w:sz w:val="14"/>
                <w:szCs w:val="24"/>
              </w:rPr>
            </w:pPr>
            <w:r>
              <w:rPr>
                <w:w w:val="104"/>
                <w:sz w:val="14"/>
                <w:szCs w:val="12"/>
              </w:rPr>
              <w:t>17.</w:t>
            </w:r>
          </w:p>
        </w:tc>
        <w:tc>
          <w:tcPr>
            <w:tcW w:w="2552" w:type="dxa"/>
            <w:tcBorders>
              <w:top w:val="single" w:sz="5" w:space="0" w:color="000000"/>
              <w:left w:val="single" w:sz="5" w:space="0" w:color="000000"/>
              <w:bottom w:val="single" w:sz="5" w:space="0" w:color="000000"/>
              <w:right w:val="single" w:sz="5" w:space="0" w:color="000000"/>
            </w:tcBorders>
            <w:vAlign w:val="center"/>
          </w:tcPr>
          <w:p w14:paraId="01472D24" w14:textId="77777777" w:rsidR="00C834F2" w:rsidRDefault="009E1EBF" w:rsidP="008B4E81">
            <w:pPr>
              <w:widowControl w:val="0"/>
              <w:spacing w:line="275" w:lineRule="auto"/>
              <w:ind w:left="37" w:right="6"/>
              <w:rPr>
                <w:sz w:val="14"/>
                <w:szCs w:val="24"/>
              </w:rPr>
            </w:pPr>
            <w:r>
              <w:rPr>
                <w:sz w:val="14"/>
                <w:szCs w:val="12"/>
              </w:rPr>
              <w:t>Panaikinta</w:t>
            </w:r>
            <w:r>
              <w:rPr>
                <w:spacing w:val="20"/>
                <w:sz w:val="14"/>
                <w:szCs w:val="12"/>
              </w:rPr>
              <w:t xml:space="preserve"> </w:t>
            </w:r>
            <w:r>
              <w:rPr>
                <w:sz w:val="14"/>
                <w:szCs w:val="12"/>
              </w:rPr>
              <w:t>nuvertėjimo</w:t>
            </w:r>
            <w:r>
              <w:rPr>
                <w:spacing w:val="23"/>
                <w:sz w:val="14"/>
                <w:szCs w:val="12"/>
              </w:rPr>
              <w:t xml:space="preserve"> </w:t>
            </w:r>
            <w:r>
              <w:rPr>
                <w:sz w:val="14"/>
                <w:szCs w:val="12"/>
              </w:rPr>
              <w:t>suma</w:t>
            </w:r>
            <w:r>
              <w:rPr>
                <w:spacing w:val="10"/>
                <w:sz w:val="14"/>
                <w:szCs w:val="12"/>
              </w:rPr>
              <w:t xml:space="preserve"> </w:t>
            </w:r>
            <w:r>
              <w:rPr>
                <w:w w:val="104"/>
                <w:sz w:val="14"/>
                <w:szCs w:val="12"/>
              </w:rPr>
              <w:t xml:space="preserve">per </w:t>
            </w:r>
            <w:r>
              <w:rPr>
                <w:sz w:val="14"/>
                <w:szCs w:val="12"/>
              </w:rPr>
              <w:t>ataskaitinį</w:t>
            </w:r>
            <w:r>
              <w:rPr>
                <w:spacing w:val="20"/>
                <w:sz w:val="14"/>
                <w:szCs w:val="12"/>
              </w:rPr>
              <w:t xml:space="preserve"> </w:t>
            </w:r>
            <w:r>
              <w:rPr>
                <w:w w:val="104"/>
                <w:sz w:val="14"/>
                <w:szCs w:val="12"/>
              </w:rPr>
              <w:t>laikotarpį</w:t>
            </w:r>
          </w:p>
        </w:tc>
        <w:tc>
          <w:tcPr>
            <w:tcW w:w="1418" w:type="dxa"/>
            <w:tcBorders>
              <w:top w:val="single" w:sz="5" w:space="0" w:color="000000"/>
              <w:left w:val="single" w:sz="5" w:space="0" w:color="000000"/>
              <w:bottom w:val="single" w:sz="5" w:space="0" w:color="000000"/>
              <w:right w:val="single" w:sz="5" w:space="0" w:color="000000"/>
            </w:tcBorders>
          </w:tcPr>
          <w:p w14:paraId="229B69B0" w14:textId="77777777" w:rsidR="00C834F2" w:rsidRPr="00EE281B"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3253D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8C7285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B63BA3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BEADE2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C59CE79"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3C52A9E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A4E1595" w14:textId="77777777" w:rsidR="00C834F2" w:rsidRDefault="00C834F2" w:rsidP="006C50A1">
            <w:pPr>
              <w:widowControl w:val="0"/>
              <w:jc w:val="center"/>
              <w:rPr>
                <w:sz w:val="14"/>
                <w:szCs w:val="24"/>
              </w:rPr>
            </w:pPr>
          </w:p>
        </w:tc>
      </w:tr>
      <w:tr w:rsidR="00500D70" w14:paraId="7CAF5DAA" w14:textId="77777777" w:rsidTr="008B4E81">
        <w:trPr>
          <w:trHeight w:hRule="exact" w:val="545"/>
        </w:trPr>
        <w:tc>
          <w:tcPr>
            <w:tcW w:w="516" w:type="dxa"/>
            <w:tcBorders>
              <w:top w:val="single" w:sz="5" w:space="0" w:color="000000"/>
              <w:left w:val="single" w:sz="5" w:space="0" w:color="000000"/>
              <w:bottom w:val="single" w:sz="5" w:space="0" w:color="000000"/>
              <w:right w:val="single" w:sz="5" w:space="0" w:color="000000"/>
            </w:tcBorders>
            <w:vAlign w:val="center"/>
          </w:tcPr>
          <w:p w14:paraId="584008B6" w14:textId="77777777" w:rsidR="00C834F2" w:rsidRDefault="009E1EBF" w:rsidP="008B4E81">
            <w:pPr>
              <w:widowControl w:val="0"/>
              <w:ind w:left="107" w:right="89"/>
              <w:jc w:val="center"/>
              <w:rPr>
                <w:sz w:val="14"/>
                <w:szCs w:val="24"/>
              </w:rPr>
            </w:pPr>
            <w:r>
              <w:rPr>
                <w:w w:val="104"/>
                <w:sz w:val="14"/>
                <w:szCs w:val="12"/>
              </w:rPr>
              <w:t>18.</w:t>
            </w:r>
          </w:p>
        </w:tc>
        <w:tc>
          <w:tcPr>
            <w:tcW w:w="2552" w:type="dxa"/>
            <w:tcBorders>
              <w:top w:val="single" w:sz="5" w:space="0" w:color="000000"/>
              <w:left w:val="single" w:sz="5" w:space="0" w:color="000000"/>
              <w:bottom w:val="single" w:sz="5" w:space="0" w:color="000000"/>
              <w:right w:val="single" w:sz="5" w:space="0" w:color="000000"/>
            </w:tcBorders>
            <w:vAlign w:val="center"/>
          </w:tcPr>
          <w:p w14:paraId="2B9B19F1" w14:textId="77777777" w:rsidR="00C834F2" w:rsidRDefault="009E1EBF" w:rsidP="008B4E81">
            <w:pPr>
              <w:widowControl w:val="0"/>
              <w:spacing w:line="275" w:lineRule="auto"/>
              <w:ind w:left="37" w:right="35"/>
              <w:rPr>
                <w:sz w:val="14"/>
                <w:szCs w:val="24"/>
              </w:rPr>
            </w:pPr>
            <w:r>
              <w:rPr>
                <w:sz w:val="14"/>
                <w:szCs w:val="12"/>
              </w:rPr>
              <w:t>Sukaupta</w:t>
            </w:r>
            <w:r>
              <w:rPr>
                <w:spacing w:val="18"/>
                <w:sz w:val="14"/>
                <w:szCs w:val="12"/>
              </w:rPr>
              <w:t xml:space="preserve"> </w:t>
            </w:r>
            <w:r>
              <w:rPr>
                <w:sz w:val="14"/>
                <w:szCs w:val="12"/>
              </w:rPr>
              <w:t>parduoto,</w:t>
            </w:r>
            <w:r>
              <w:rPr>
                <w:spacing w:val="18"/>
                <w:sz w:val="14"/>
                <w:szCs w:val="12"/>
              </w:rPr>
              <w:t xml:space="preserve"> </w:t>
            </w:r>
            <w:r>
              <w:rPr>
                <w:sz w:val="14"/>
                <w:szCs w:val="12"/>
              </w:rPr>
              <w:t>perduoto</w:t>
            </w:r>
            <w:r>
              <w:rPr>
                <w:spacing w:val="17"/>
                <w:sz w:val="14"/>
                <w:szCs w:val="12"/>
              </w:rPr>
              <w:t xml:space="preserve"> </w:t>
            </w:r>
            <w:r>
              <w:rPr>
                <w:w w:val="104"/>
                <w:sz w:val="14"/>
                <w:szCs w:val="12"/>
              </w:rPr>
              <w:t xml:space="preserve">ir </w:t>
            </w:r>
            <w:r>
              <w:rPr>
                <w:sz w:val="14"/>
                <w:szCs w:val="12"/>
              </w:rPr>
              <w:t>nurašyto</w:t>
            </w:r>
            <w:r>
              <w:rPr>
                <w:spacing w:val="17"/>
                <w:sz w:val="14"/>
                <w:szCs w:val="12"/>
              </w:rPr>
              <w:t xml:space="preserve"> </w:t>
            </w:r>
            <w:r>
              <w:rPr>
                <w:sz w:val="14"/>
                <w:szCs w:val="12"/>
              </w:rPr>
              <w:t>turto</w:t>
            </w:r>
            <w:r>
              <w:rPr>
                <w:spacing w:val="9"/>
                <w:sz w:val="14"/>
                <w:szCs w:val="12"/>
              </w:rPr>
              <w:t xml:space="preserve"> </w:t>
            </w:r>
            <w:r>
              <w:rPr>
                <w:sz w:val="14"/>
                <w:szCs w:val="12"/>
              </w:rPr>
              <w:t>nuvertėjimo</w:t>
            </w:r>
            <w:r>
              <w:rPr>
                <w:spacing w:val="23"/>
                <w:sz w:val="14"/>
                <w:szCs w:val="12"/>
              </w:rPr>
              <w:t xml:space="preserve"> </w:t>
            </w:r>
            <w:r>
              <w:rPr>
                <w:w w:val="104"/>
                <w:sz w:val="14"/>
                <w:szCs w:val="12"/>
              </w:rPr>
              <w:t>suma (18.1 + 18.2 + 18.3)</w:t>
            </w:r>
          </w:p>
        </w:tc>
        <w:tc>
          <w:tcPr>
            <w:tcW w:w="1418" w:type="dxa"/>
            <w:tcBorders>
              <w:top w:val="single" w:sz="5" w:space="0" w:color="000000"/>
              <w:left w:val="single" w:sz="5" w:space="0" w:color="000000"/>
              <w:bottom w:val="single" w:sz="5" w:space="0" w:color="000000"/>
              <w:right w:val="single" w:sz="5" w:space="0" w:color="000000"/>
            </w:tcBorders>
          </w:tcPr>
          <w:p w14:paraId="783EF4A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23BF30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0E5FC1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206292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165624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9775472"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61EF646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7EC3B65" w14:textId="77777777" w:rsidR="00C834F2" w:rsidRDefault="00C834F2" w:rsidP="006C50A1">
            <w:pPr>
              <w:widowControl w:val="0"/>
              <w:jc w:val="center"/>
              <w:rPr>
                <w:sz w:val="14"/>
                <w:szCs w:val="24"/>
              </w:rPr>
            </w:pPr>
          </w:p>
        </w:tc>
      </w:tr>
      <w:tr w:rsidR="00500D70" w14:paraId="6DE711A9"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6EA94A00" w14:textId="77777777" w:rsidR="00C834F2" w:rsidRDefault="009E1EBF" w:rsidP="008B4E81">
            <w:pPr>
              <w:widowControl w:val="0"/>
              <w:spacing w:line="138" w:lineRule="exact"/>
              <w:ind w:left="107" w:right="89"/>
              <w:jc w:val="center"/>
              <w:rPr>
                <w:sz w:val="14"/>
                <w:szCs w:val="24"/>
              </w:rPr>
            </w:pPr>
            <w:r>
              <w:rPr>
                <w:w w:val="104"/>
                <w:sz w:val="14"/>
                <w:szCs w:val="12"/>
              </w:rPr>
              <w:t>18.1.</w:t>
            </w:r>
          </w:p>
        </w:tc>
        <w:tc>
          <w:tcPr>
            <w:tcW w:w="2552" w:type="dxa"/>
            <w:tcBorders>
              <w:top w:val="single" w:sz="5" w:space="0" w:color="000000"/>
              <w:left w:val="single" w:sz="5" w:space="0" w:color="000000"/>
              <w:bottom w:val="single" w:sz="5" w:space="0" w:color="000000"/>
              <w:right w:val="single" w:sz="5" w:space="0" w:color="000000"/>
            </w:tcBorders>
            <w:vAlign w:val="center"/>
          </w:tcPr>
          <w:p w14:paraId="6F88DCF4" w14:textId="77777777" w:rsidR="00C834F2" w:rsidRDefault="009E1EBF" w:rsidP="008B4E81">
            <w:pPr>
              <w:widowControl w:val="0"/>
              <w:spacing w:line="135" w:lineRule="exact"/>
              <w:ind w:left="145" w:right="-20"/>
              <w:rPr>
                <w:sz w:val="14"/>
                <w:szCs w:val="24"/>
              </w:rPr>
            </w:pPr>
            <w:r>
              <w:rPr>
                <w:w w:val="104"/>
                <w:sz w:val="14"/>
                <w:szCs w:val="12"/>
              </w:rPr>
              <w:t>parduoto</w:t>
            </w:r>
          </w:p>
        </w:tc>
        <w:tc>
          <w:tcPr>
            <w:tcW w:w="1418" w:type="dxa"/>
            <w:tcBorders>
              <w:top w:val="single" w:sz="5" w:space="0" w:color="000000"/>
              <w:left w:val="single" w:sz="5" w:space="0" w:color="000000"/>
              <w:bottom w:val="single" w:sz="5" w:space="0" w:color="000000"/>
              <w:right w:val="single" w:sz="5" w:space="0" w:color="000000"/>
            </w:tcBorders>
          </w:tcPr>
          <w:p w14:paraId="70917FB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8DC774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CD9A24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4329D4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C8D52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7A63EFD"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6FCB597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734C143" w14:textId="77777777" w:rsidR="00C834F2" w:rsidRDefault="00C834F2" w:rsidP="006C50A1">
            <w:pPr>
              <w:widowControl w:val="0"/>
              <w:jc w:val="center"/>
              <w:rPr>
                <w:sz w:val="14"/>
                <w:szCs w:val="24"/>
              </w:rPr>
            </w:pPr>
          </w:p>
        </w:tc>
      </w:tr>
      <w:tr w:rsidR="00500D70" w14:paraId="4E12C3E7"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549D76EE" w14:textId="77777777" w:rsidR="00C834F2" w:rsidRDefault="009E1EBF" w:rsidP="008B4E81">
            <w:pPr>
              <w:widowControl w:val="0"/>
              <w:spacing w:line="138" w:lineRule="exact"/>
              <w:ind w:left="107" w:right="89"/>
              <w:jc w:val="center"/>
              <w:rPr>
                <w:sz w:val="14"/>
                <w:szCs w:val="24"/>
              </w:rPr>
            </w:pPr>
            <w:r>
              <w:rPr>
                <w:w w:val="104"/>
                <w:sz w:val="14"/>
                <w:szCs w:val="12"/>
              </w:rPr>
              <w:t>18.2.</w:t>
            </w:r>
          </w:p>
        </w:tc>
        <w:tc>
          <w:tcPr>
            <w:tcW w:w="2552" w:type="dxa"/>
            <w:tcBorders>
              <w:top w:val="single" w:sz="5" w:space="0" w:color="000000"/>
              <w:left w:val="single" w:sz="5" w:space="0" w:color="000000"/>
              <w:bottom w:val="single" w:sz="5" w:space="0" w:color="000000"/>
              <w:right w:val="single" w:sz="5" w:space="0" w:color="000000"/>
            </w:tcBorders>
            <w:vAlign w:val="center"/>
          </w:tcPr>
          <w:p w14:paraId="37E87016" w14:textId="77777777" w:rsidR="00C834F2" w:rsidRDefault="009E1EBF" w:rsidP="008B4E81">
            <w:pPr>
              <w:widowControl w:val="0"/>
              <w:spacing w:line="135" w:lineRule="exact"/>
              <w:ind w:left="145" w:right="-20"/>
              <w:rPr>
                <w:sz w:val="14"/>
                <w:szCs w:val="24"/>
              </w:rPr>
            </w:pPr>
            <w:r>
              <w:rPr>
                <w:w w:val="104"/>
                <w:sz w:val="14"/>
                <w:szCs w:val="12"/>
              </w:rPr>
              <w:t>perduoto</w:t>
            </w:r>
          </w:p>
        </w:tc>
        <w:tc>
          <w:tcPr>
            <w:tcW w:w="1418" w:type="dxa"/>
            <w:tcBorders>
              <w:top w:val="single" w:sz="5" w:space="0" w:color="000000"/>
              <w:left w:val="single" w:sz="5" w:space="0" w:color="000000"/>
              <w:bottom w:val="single" w:sz="5" w:space="0" w:color="000000"/>
              <w:right w:val="single" w:sz="5" w:space="0" w:color="000000"/>
            </w:tcBorders>
          </w:tcPr>
          <w:p w14:paraId="6B20DDD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6EBB03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AD3F47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057365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CCC02F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99A9E63"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1BBB21F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511FC8E" w14:textId="77777777" w:rsidR="00C834F2" w:rsidRDefault="00C834F2" w:rsidP="006C50A1">
            <w:pPr>
              <w:widowControl w:val="0"/>
              <w:jc w:val="center"/>
              <w:rPr>
                <w:sz w:val="14"/>
                <w:szCs w:val="24"/>
              </w:rPr>
            </w:pPr>
          </w:p>
        </w:tc>
      </w:tr>
      <w:tr w:rsidR="00500D70" w14:paraId="02261F80"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40F2598C" w14:textId="77777777" w:rsidR="00C834F2" w:rsidRDefault="009E1EBF" w:rsidP="008B4E81">
            <w:pPr>
              <w:widowControl w:val="0"/>
              <w:spacing w:line="138" w:lineRule="exact"/>
              <w:ind w:left="107" w:right="89"/>
              <w:jc w:val="center"/>
              <w:rPr>
                <w:sz w:val="14"/>
                <w:szCs w:val="24"/>
              </w:rPr>
            </w:pPr>
            <w:r>
              <w:rPr>
                <w:w w:val="104"/>
                <w:sz w:val="14"/>
                <w:szCs w:val="12"/>
              </w:rPr>
              <w:t>18.3.</w:t>
            </w:r>
          </w:p>
        </w:tc>
        <w:tc>
          <w:tcPr>
            <w:tcW w:w="2552" w:type="dxa"/>
            <w:tcBorders>
              <w:top w:val="single" w:sz="5" w:space="0" w:color="000000"/>
              <w:left w:val="single" w:sz="5" w:space="0" w:color="000000"/>
              <w:bottom w:val="single" w:sz="5" w:space="0" w:color="000000"/>
              <w:right w:val="single" w:sz="5" w:space="0" w:color="000000"/>
            </w:tcBorders>
            <w:vAlign w:val="center"/>
          </w:tcPr>
          <w:p w14:paraId="2C622787" w14:textId="77777777" w:rsidR="00C834F2" w:rsidRDefault="009E1EBF" w:rsidP="008B4E81">
            <w:pPr>
              <w:widowControl w:val="0"/>
              <w:spacing w:line="135" w:lineRule="exact"/>
              <w:ind w:left="145" w:right="-20"/>
              <w:rPr>
                <w:sz w:val="14"/>
                <w:szCs w:val="24"/>
              </w:rPr>
            </w:pPr>
            <w:r>
              <w:rPr>
                <w:w w:val="104"/>
                <w:sz w:val="14"/>
                <w:szCs w:val="12"/>
              </w:rPr>
              <w:t>nurašyto</w:t>
            </w:r>
          </w:p>
        </w:tc>
        <w:tc>
          <w:tcPr>
            <w:tcW w:w="1418" w:type="dxa"/>
            <w:tcBorders>
              <w:top w:val="single" w:sz="5" w:space="0" w:color="000000"/>
              <w:left w:val="single" w:sz="5" w:space="0" w:color="000000"/>
              <w:bottom w:val="single" w:sz="5" w:space="0" w:color="000000"/>
              <w:right w:val="single" w:sz="5" w:space="0" w:color="000000"/>
            </w:tcBorders>
          </w:tcPr>
          <w:p w14:paraId="4C932D7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543729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78FCE3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2E6F92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1F06F6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FEFC653"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4C981F3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2F167C2" w14:textId="77777777" w:rsidR="00C834F2" w:rsidRDefault="00C834F2" w:rsidP="006C50A1">
            <w:pPr>
              <w:widowControl w:val="0"/>
              <w:jc w:val="center"/>
              <w:rPr>
                <w:sz w:val="14"/>
                <w:szCs w:val="24"/>
              </w:rPr>
            </w:pPr>
          </w:p>
        </w:tc>
      </w:tr>
      <w:tr w:rsidR="00500D70" w14:paraId="354E1859"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0B931074" w14:textId="77777777" w:rsidR="00C834F2" w:rsidRDefault="009E1EBF" w:rsidP="008B4E81">
            <w:pPr>
              <w:widowControl w:val="0"/>
              <w:ind w:left="107" w:right="89"/>
              <w:jc w:val="center"/>
              <w:rPr>
                <w:sz w:val="14"/>
                <w:szCs w:val="24"/>
              </w:rPr>
            </w:pPr>
            <w:r>
              <w:rPr>
                <w:w w:val="104"/>
                <w:sz w:val="14"/>
                <w:szCs w:val="12"/>
              </w:rPr>
              <w:t>19.</w:t>
            </w:r>
          </w:p>
        </w:tc>
        <w:tc>
          <w:tcPr>
            <w:tcW w:w="2552" w:type="dxa"/>
            <w:tcBorders>
              <w:top w:val="single" w:sz="5" w:space="0" w:color="000000"/>
              <w:left w:val="single" w:sz="5" w:space="0" w:color="000000"/>
              <w:bottom w:val="single" w:sz="5" w:space="0" w:color="000000"/>
              <w:right w:val="single" w:sz="5" w:space="0" w:color="000000"/>
            </w:tcBorders>
            <w:vAlign w:val="center"/>
          </w:tcPr>
          <w:p w14:paraId="23EAD6EE" w14:textId="77777777" w:rsidR="00C834F2" w:rsidRDefault="009E1EBF" w:rsidP="008B4E81">
            <w:pPr>
              <w:widowControl w:val="0"/>
              <w:ind w:left="37" w:right="-20"/>
              <w:rPr>
                <w:sz w:val="14"/>
                <w:szCs w:val="24"/>
              </w:rPr>
            </w:pPr>
            <w:r>
              <w:rPr>
                <w:sz w:val="14"/>
                <w:szCs w:val="12"/>
              </w:rPr>
              <w:t>Pergrupavimai</w:t>
            </w:r>
            <w:r>
              <w:rPr>
                <w:spacing w:val="28"/>
                <w:sz w:val="14"/>
                <w:szCs w:val="12"/>
              </w:rPr>
              <w:t xml:space="preserve"> </w:t>
            </w:r>
            <w:r>
              <w:rPr>
                <w:w w:val="104"/>
                <w:sz w:val="14"/>
                <w:szCs w:val="12"/>
              </w:rPr>
              <w:t>(+ / –)</w:t>
            </w:r>
          </w:p>
        </w:tc>
        <w:tc>
          <w:tcPr>
            <w:tcW w:w="1418" w:type="dxa"/>
            <w:tcBorders>
              <w:top w:val="single" w:sz="5" w:space="0" w:color="000000"/>
              <w:left w:val="single" w:sz="5" w:space="0" w:color="000000"/>
              <w:bottom w:val="single" w:sz="5" w:space="0" w:color="000000"/>
              <w:right w:val="single" w:sz="5" w:space="0" w:color="000000"/>
            </w:tcBorders>
          </w:tcPr>
          <w:p w14:paraId="03441B6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6DD30B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EA2A99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150A67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E0E642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924952B"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7B7B4F2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98CF1B" w14:textId="77777777" w:rsidR="00C834F2" w:rsidRDefault="00C834F2" w:rsidP="006C50A1">
            <w:pPr>
              <w:widowControl w:val="0"/>
              <w:jc w:val="center"/>
              <w:rPr>
                <w:sz w:val="14"/>
                <w:szCs w:val="24"/>
              </w:rPr>
            </w:pPr>
          </w:p>
        </w:tc>
      </w:tr>
      <w:tr w:rsidR="00500D70" w14:paraId="2A5E1D6F" w14:textId="77777777" w:rsidTr="008B4E81">
        <w:trPr>
          <w:trHeight w:hRule="exact" w:val="170"/>
        </w:trPr>
        <w:tc>
          <w:tcPr>
            <w:tcW w:w="516" w:type="dxa"/>
            <w:tcBorders>
              <w:top w:val="single" w:sz="5" w:space="0" w:color="000000"/>
              <w:left w:val="single" w:sz="5" w:space="0" w:color="000000"/>
              <w:bottom w:val="single" w:sz="5" w:space="0" w:color="000000"/>
              <w:right w:val="single" w:sz="5" w:space="0" w:color="000000"/>
            </w:tcBorders>
            <w:vAlign w:val="center"/>
          </w:tcPr>
          <w:p w14:paraId="1008EA7F" w14:textId="77777777" w:rsidR="00C834F2" w:rsidRDefault="009E1EBF" w:rsidP="008B4E81">
            <w:pPr>
              <w:widowControl w:val="0"/>
              <w:ind w:left="107" w:right="89"/>
              <w:jc w:val="center"/>
              <w:rPr>
                <w:w w:val="104"/>
                <w:sz w:val="14"/>
                <w:szCs w:val="12"/>
              </w:rPr>
            </w:pPr>
            <w:r>
              <w:rPr>
                <w:w w:val="104"/>
                <w:sz w:val="14"/>
                <w:szCs w:val="12"/>
              </w:rPr>
              <w:t>20.</w:t>
            </w:r>
          </w:p>
        </w:tc>
        <w:tc>
          <w:tcPr>
            <w:tcW w:w="2552" w:type="dxa"/>
            <w:tcBorders>
              <w:top w:val="single" w:sz="5" w:space="0" w:color="000000"/>
              <w:left w:val="single" w:sz="5" w:space="0" w:color="000000"/>
              <w:bottom w:val="single" w:sz="5" w:space="0" w:color="000000"/>
              <w:right w:val="single" w:sz="5" w:space="0" w:color="000000"/>
            </w:tcBorders>
            <w:vAlign w:val="center"/>
          </w:tcPr>
          <w:p w14:paraId="4118CDA6" w14:textId="77777777" w:rsidR="00C834F2" w:rsidRDefault="009E1EBF" w:rsidP="008B4E81">
            <w:pPr>
              <w:widowControl w:val="0"/>
              <w:ind w:left="37" w:right="-20"/>
              <w:rPr>
                <w:sz w:val="14"/>
                <w:szCs w:val="12"/>
              </w:rPr>
            </w:pPr>
            <w:r>
              <w:rPr>
                <w:b/>
                <w:bCs/>
                <w:sz w:val="14"/>
              </w:rPr>
              <w:t>Kiti pokyčiai</w:t>
            </w:r>
          </w:p>
        </w:tc>
        <w:tc>
          <w:tcPr>
            <w:tcW w:w="1418" w:type="dxa"/>
            <w:tcBorders>
              <w:top w:val="single" w:sz="5" w:space="0" w:color="000000"/>
              <w:left w:val="single" w:sz="5" w:space="0" w:color="000000"/>
              <w:bottom w:val="single" w:sz="5" w:space="0" w:color="000000"/>
              <w:right w:val="single" w:sz="5" w:space="0" w:color="000000"/>
            </w:tcBorders>
          </w:tcPr>
          <w:p w14:paraId="6F96260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E3DDAB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5FDA32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E682FC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DFE031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4C977E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008A33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66A62D4" w14:textId="77777777" w:rsidR="00C834F2" w:rsidRDefault="00C834F2" w:rsidP="006C50A1">
            <w:pPr>
              <w:widowControl w:val="0"/>
              <w:jc w:val="center"/>
              <w:rPr>
                <w:sz w:val="14"/>
                <w:szCs w:val="24"/>
              </w:rPr>
            </w:pPr>
          </w:p>
        </w:tc>
      </w:tr>
      <w:tr w:rsidR="00500D70" w14:paraId="5AED0FE2"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779BEA90" w14:textId="77777777" w:rsidR="00C834F2" w:rsidRDefault="009E1EBF" w:rsidP="008B4E81">
            <w:pPr>
              <w:widowControl w:val="0"/>
              <w:ind w:left="107" w:right="89"/>
              <w:jc w:val="center"/>
              <w:rPr>
                <w:sz w:val="14"/>
                <w:szCs w:val="24"/>
              </w:rPr>
            </w:pPr>
            <w:r>
              <w:rPr>
                <w:b/>
                <w:bCs/>
                <w:w w:val="104"/>
                <w:sz w:val="14"/>
                <w:szCs w:val="12"/>
              </w:rPr>
              <w:t>21.</w:t>
            </w:r>
          </w:p>
        </w:tc>
        <w:tc>
          <w:tcPr>
            <w:tcW w:w="2552" w:type="dxa"/>
            <w:tcBorders>
              <w:top w:val="single" w:sz="5" w:space="0" w:color="000000"/>
              <w:left w:val="single" w:sz="5" w:space="0" w:color="000000"/>
              <w:bottom w:val="single" w:sz="5" w:space="0" w:color="000000"/>
              <w:right w:val="single" w:sz="5" w:space="0" w:color="000000"/>
            </w:tcBorders>
            <w:vAlign w:val="center"/>
          </w:tcPr>
          <w:p w14:paraId="33827BD7" w14:textId="77777777" w:rsidR="00C834F2" w:rsidRDefault="009E1EBF" w:rsidP="008B4E81">
            <w:pPr>
              <w:widowControl w:val="0"/>
              <w:spacing w:line="271" w:lineRule="auto"/>
              <w:ind w:left="18" w:right="40"/>
              <w:rPr>
                <w:sz w:val="14"/>
                <w:szCs w:val="24"/>
              </w:rPr>
            </w:pPr>
            <w:r>
              <w:rPr>
                <w:b/>
                <w:bCs/>
                <w:sz w:val="14"/>
                <w:szCs w:val="12"/>
              </w:rPr>
              <w:t>Nuvertėjimo</w:t>
            </w:r>
            <w:r>
              <w:rPr>
                <w:b/>
                <w:bCs/>
                <w:spacing w:val="26"/>
                <w:sz w:val="14"/>
                <w:szCs w:val="12"/>
              </w:rPr>
              <w:t xml:space="preserve"> </w:t>
            </w:r>
            <w:r>
              <w:rPr>
                <w:b/>
                <w:bCs/>
                <w:w w:val="104"/>
                <w:sz w:val="14"/>
                <w:szCs w:val="12"/>
              </w:rPr>
              <w:t>suma</w:t>
            </w:r>
            <w:r>
              <w:rPr>
                <w:b/>
                <w:bCs/>
                <w:sz w:val="14"/>
                <w:szCs w:val="12"/>
              </w:rPr>
              <w:t xml:space="preserve"> </w:t>
            </w:r>
            <w:r>
              <w:rPr>
                <w:b/>
                <w:bCs/>
                <w:w w:val="104"/>
                <w:sz w:val="14"/>
                <w:szCs w:val="12"/>
              </w:rPr>
              <w:t>ataskaitinio laikotarpio</w:t>
            </w:r>
            <w:r>
              <w:rPr>
                <w:b/>
                <w:bCs/>
                <w:sz w:val="14"/>
                <w:szCs w:val="12"/>
              </w:rPr>
              <w:t xml:space="preserve"> pabaigoje</w:t>
            </w:r>
            <w:r>
              <w:rPr>
                <w:b/>
                <w:bCs/>
                <w:spacing w:val="21"/>
                <w:sz w:val="14"/>
                <w:szCs w:val="12"/>
              </w:rPr>
              <w:t xml:space="preserve"> </w:t>
            </w:r>
            <w:r>
              <w:rPr>
                <w:b/>
                <w:bCs/>
                <w:w w:val="104"/>
                <w:sz w:val="14"/>
                <w:szCs w:val="12"/>
              </w:rPr>
              <w:t>(14 + 15 + 16 – 17 – 18 + / – 19 + / – 20)</w:t>
            </w:r>
          </w:p>
        </w:tc>
        <w:tc>
          <w:tcPr>
            <w:tcW w:w="1418" w:type="dxa"/>
            <w:tcBorders>
              <w:top w:val="single" w:sz="5" w:space="0" w:color="000000"/>
              <w:left w:val="single" w:sz="5" w:space="0" w:color="000000"/>
              <w:bottom w:val="single" w:sz="5" w:space="0" w:color="000000"/>
              <w:right w:val="single" w:sz="5" w:space="0" w:color="000000"/>
            </w:tcBorders>
          </w:tcPr>
          <w:p w14:paraId="2FD5C5B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70FCD4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4442DE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6A11D4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DEE09E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FFE0721"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5F6469A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A35543A" w14:textId="77777777" w:rsidR="00C834F2" w:rsidRDefault="00C834F2" w:rsidP="006C50A1">
            <w:pPr>
              <w:widowControl w:val="0"/>
              <w:jc w:val="center"/>
              <w:rPr>
                <w:sz w:val="14"/>
                <w:szCs w:val="24"/>
              </w:rPr>
            </w:pPr>
          </w:p>
        </w:tc>
      </w:tr>
      <w:tr w:rsidR="00500D70" w14:paraId="562D1726"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538730A2" w14:textId="77777777" w:rsidR="00C834F2" w:rsidRDefault="009E1EBF" w:rsidP="008B4E81">
            <w:pPr>
              <w:widowControl w:val="0"/>
              <w:ind w:left="107" w:right="89"/>
              <w:jc w:val="center"/>
              <w:rPr>
                <w:sz w:val="14"/>
                <w:szCs w:val="24"/>
              </w:rPr>
            </w:pPr>
            <w:r>
              <w:rPr>
                <w:b/>
                <w:bCs/>
                <w:w w:val="104"/>
                <w:sz w:val="14"/>
                <w:szCs w:val="12"/>
                <w:lang w:val="en-GB"/>
              </w:rPr>
              <w:t>22</w:t>
            </w:r>
            <w:r>
              <w:rPr>
                <w:b/>
                <w:bCs/>
                <w:w w:val="104"/>
                <w:sz w:val="14"/>
                <w:szCs w:val="12"/>
              </w:rPr>
              <w:t>.</w:t>
            </w:r>
          </w:p>
        </w:tc>
        <w:tc>
          <w:tcPr>
            <w:tcW w:w="2552" w:type="dxa"/>
            <w:tcBorders>
              <w:top w:val="single" w:sz="5" w:space="0" w:color="000000"/>
              <w:left w:val="single" w:sz="5" w:space="0" w:color="000000"/>
              <w:bottom w:val="single" w:sz="5" w:space="0" w:color="000000"/>
              <w:right w:val="single" w:sz="5" w:space="0" w:color="000000"/>
            </w:tcBorders>
            <w:vAlign w:val="center"/>
          </w:tcPr>
          <w:p w14:paraId="0461A766" w14:textId="77777777" w:rsidR="00C834F2" w:rsidRDefault="009E1EBF" w:rsidP="008B4E81">
            <w:pPr>
              <w:widowControl w:val="0"/>
              <w:spacing w:line="271" w:lineRule="auto"/>
              <w:ind w:left="18" w:right="-6"/>
              <w:rPr>
                <w:sz w:val="14"/>
                <w:szCs w:val="24"/>
              </w:rPr>
            </w:pPr>
            <w:r>
              <w:rPr>
                <w:b/>
                <w:bCs/>
                <w:sz w:val="14"/>
                <w:szCs w:val="12"/>
              </w:rPr>
              <w:t>Ilgalaikio</w:t>
            </w:r>
            <w:r>
              <w:rPr>
                <w:b/>
                <w:bCs/>
                <w:spacing w:val="19"/>
                <w:sz w:val="14"/>
                <w:szCs w:val="12"/>
              </w:rPr>
              <w:t xml:space="preserve"> </w:t>
            </w:r>
            <w:r>
              <w:rPr>
                <w:b/>
                <w:bCs/>
                <w:sz w:val="14"/>
                <w:szCs w:val="12"/>
              </w:rPr>
              <w:t>materialiojo</w:t>
            </w:r>
            <w:r>
              <w:rPr>
                <w:b/>
                <w:bCs/>
                <w:spacing w:val="25"/>
                <w:sz w:val="14"/>
                <w:szCs w:val="12"/>
              </w:rPr>
              <w:t xml:space="preserve"> </w:t>
            </w:r>
            <w:r>
              <w:rPr>
                <w:b/>
                <w:bCs/>
                <w:w w:val="104"/>
                <w:sz w:val="14"/>
                <w:szCs w:val="12"/>
              </w:rPr>
              <w:t xml:space="preserve">turto </w:t>
            </w:r>
            <w:r>
              <w:rPr>
                <w:b/>
                <w:bCs/>
                <w:sz w:val="14"/>
                <w:szCs w:val="12"/>
              </w:rPr>
              <w:t>likutinė</w:t>
            </w:r>
            <w:r>
              <w:rPr>
                <w:b/>
                <w:bCs/>
                <w:spacing w:val="16"/>
                <w:sz w:val="14"/>
                <w:szCs w:val="12"/>
              </w:rPr>
              <w:t xml:space="preserve"> </w:t>
            </w:r>
            <w:r>
              <w:rPr>
                <w:b/>
                <w:bCs/>
                <w:sz w:val="14"/>
                <w:szCs w:val="12"/>
              </w:rPr>
              <w:t>vertė</w:t>
            </w:r>
            <w:r>
              <w:rPr>
                <w:b/>
                <w:bCs/>
                <w:spacing w:val="10"/>
                <w:sz w:val="14"/>
                <w:szCs w:val="12"/>
              </w:rPr>
              <w:t xml:space="preserve"> </w:t>
            </w:r>
            <w:r>
              <w:rPr>
                <w:b/>
                <w:bCs/>
                <w:w w:val="104"/>
                <w:sz w:val="14"/>
                <w:szCs w:val="12"/>
              </w:rPr>
              <w:t xml:space="preserve">ataskaitinio </w:t>
            </w:r>
            <w:r>
              <w:rPr>
                <w:b/>
                <w:bCs/>
                <w:sz w:val="14"/>
                <w:szCs w:val="12"/>
              </w:rPr>
              <w:t>laikotarpio</w:t>
            </w:r>
            <w:r>
              <w:rPr>
                <w:b/>
                <w:bCs/>
                <w:spacing w:val="23"/>
                <w:sz w:val="14"/>
                <w:szCs w:val="12"/>
              </w:rPr>
              <w:t xml:space="preserve"> </w:t>
            </w:r>
            <w:r>
              <w:rPr>
                <w:b/>
                <w:bCs/>
                <w:sz w:val="14"/>
                <w:szCs w:val="12"/>
              </w:rPr>
              <w:t>pabaigoje</w:t>
            </w:r>
            <w:r>
              <w:rPr>
                <w:b/>
                <w:bCs/>
                <w:spacing w:val="20"/>
                <w:sz w:val="14"/>
                <w:szCs w:val="12"/>
              </w:rPr>
              <w:t xml:space="preserve"> </w:t>
            </w:r>
            <w:r>
              <w:rPr>
                <w:b/>
                <w:bCs/>
                <w:w w:val="104"/>
                <w:sz w:val="14"/>
                <w:szCs w:val="12"/>
              </w:rPr>
              <w:t>(6 – 13 – 21)</w:t>
            </w:r>
          </w:p>
        </w:tc>
        <w:tc>
          <w:tcPr>
            <w:tcW w:w="1418" w:type="dxa"/>
            <w:tcBorders>
              <w:top w:val="single" w:sz="5" w:space="0" w:color="000000"/>
              <w:left w:val="single" w:sz="5" w:space="0" w:color="000000"/>
              <w:bottom w:val="single" w:sz="5" w:space="0" w:color="000000"/>
              <w:right w:val="single" w:sz="5" w:space="0" w:color="000000"/>
            </w:tcBorders>
          </w:tcPr>
          <w:p w14:paraId="315FA0CA" w14:textId="77777777" w:rsidR="00C834F2" w:rsidRPr="008E3904" w:rsidRDefault="009E1EBF" w:rsidP="006C50A1">
            <w:pPr>
              <w:widowControl w:val="0"/>
              <w:jc w:val="center"/>
              <w:rPr>
                <w:sz w:val="14"/>
                <w:szCs w:val="24"/>
              </w:rPr>
            </w:pPr>
            <w:r>
              <w:rPr>
                <w:sz w:val="14"/>
                <w:szCs w:val="24"/>
              </w:rPr>
              <w:t>17</w:t>
            </w:r>
            <w:r w:rsidR="00D41C99">
              <w:rPr>
                <w:sz w:val="14"/>
                <w:szCs w:val="24"/>
              </w:rPr>
              <w:t>583005</w:t>
            </w:r>
          </w:p>
        </w:tc>
        <w:tc>
          <w:tcPr>
            <w:tcW w:w="1418" w:type="dxa"/>
            <w:tcBorders>
              <w:top w:val="single" w:sz="5" w:space="0" w:color="000000"/>
              <w:left w:val="single" w:sz="5" w:space="0" w:color="000000"/>
              <w:bottom w:val="single" w:sz="5" w:space="0" w:color="000000"/>
              <w:right w:val="single" w:sz="5" w:space="0" w:color="000000"/>
            </w:tcBorders>
          </w:tcPr>
          <w:p w14:paraId="3CA829B8"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A55447F"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4318F02"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C481586"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6E6855" w14:textId="77777777" w:rsidR="00C834F2" w:rsidRPr="008E3904" w:rsidRDefault="009E1EBF" w:rsidP="006C50A1">
            <w:pPr>
              <w:widowControl w:val="0"/>
              <w:spacing w:line="160" w:lineRule="exact"/>
              <w:jc w:val="center"/>
              <w:rPr>
                <w:sz w:val="14"/>
                <w:szCs w:val="16"/>
              </w:rPr>
            </w:pPr>
            <w:r>
              <w:rPr>
                <w:sz w:val="14"/>
                <w:szCs w:val="16"/>
              </w:rPr>
              <w:t>6290</w:t>
            </w:r>
          </w:p>
        </w:tc>
        <w:tc>
          <w:tcPr>
            <w:tcW w:w="1418" w:type="dxa"/>
            <w:tcBorders>
              <w:top w:val="single" w:sz="5" w:space="0" w:color="000000"/>
              <w:left w:val="single" w:sz="5" w:space="0" w:color="000000"/>
              <w:bottom w:val="single" w:sz="5" w:space="0" w:color="000000"/>
              <w:right w:val="single" w:sz="5" w:space="0" w:color="000000"/>
            </w:tcBorders>
          </w:tcPr>
          <w:p w14:paraId="5AA556A0"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3F9187C" w14:textId="77777777" w:rsidR="00C834F2" w:rsidRPr="008E3904" w:rsidRDefault="009E1EBF" w:rsidP="006C50A1">
            <w:pPr>
              <w:widowControl w:val="0"/>
              <w:jc w:val="center"/>
              <w:rPr>
                <w:sz w:val="14"/>
                <w:szCs w:val="24"/>
              </w:rPr>
            </w:pPr>
            <w:r>
              <w:rPr>
                <w:sz w:val="14"/>
                <w:szCs w:val="24"/>
              </w:rPr>
              <w:t>17</w:t>
            </w:r>
            <w:r w:rsidR="00B83DCA">
              <w:rPr>
                <w:sz w:val="14"/>
                <w:szCs w:val="24"/>
              </w:rPr>
              <w:t>589295</w:t>
            </w:r>
          </w:p>
        </w:tc>
      </w:tr>
      <w:tr w:rsidR="00500D70" w14:paraId="464EAB85" w14:textId="77777777" w:rsidTr="008B4E81">
        <w:trPr>
          <w:trHeight w:hRule="exact" w:val="907"/>
        </w:trPr>
        <w:tc>
          <w:tcPr>
            <w:tcW w:w="516" w:type="dxa"/>
            <w:tcBorders>
              <w:top w:val="single" w:sz="5" w:space="0" w:color="000000"/>
              <w:left w:val="single" w:sz="5" w:space="0" w:color="000000"/>
              <w:bottom w:val="single" w:sz="5" w:space="0" w:color="000000"/>
              <w:right w:val="single" w:sz="5" w:space="0" w:color="000000"/>
            </w:tcBorders>
            <w:vAlign w:val="center"/>
          </w:tcPr>
          <w:p w14:paraId="1ADDFF4C" w14:textId="77777777" w:rsidR="00C834F2" w:rsidRDefault="009E1EBF" w:rsidP="008B4E81">
            <w:pPr>
              <w:widowControl w:val="0"/>
              <w:ind w:left="107" w:right="89"/>
              <w:jc w:val="center"/>
              <w:rPr>
                <w:bCs/>
                <w:w w:val="104"/>
                <w:sz w:val="14"/>
                <w:szCs w:val="12"/>
              </w:rPr>
            </w:pPr>
            <w:r>
              <w:rPr>
                <w:bCs/>
                <w:w w:val="104"/>
                <w:sz w:val="14"/>
                <w:szCs w:val="12"/>
              </w:rPr>
              <w:t>22.1.</w:t>
            </w:r>
          </w:p>
        </w:tc>
        <w:tc>
          <w:tcPr>
            <w:tcW w:w="2552" w:type="dxa"/>
            <w:tcBorders>
              <w:top w:val="single" w:sz="5" w:space="0" w:color="000000"/>
              <w:left w:val="single" w:sz="5" w:space="0" w:color="000000"/>
              <w:bottom w:val="single" w:sz="5" w:space="0" w:color="000000"/>
              <w:right w:val="single" w:sz="5" w:space="0" w:color="000000"/>
            </w:tcBorders>
            <w:vAlign w:val="center"/>
          </w:tcPr>
          <w:p w14:paraId="5197CF10" w14:textId="77777777" w:rsidR="00C834F2" w:rsidRDefault="009E1EBF" w:rsidP="008B4E81">
            <w:pPr>
              <w:widowControl w:val="0"/>
              <w:spacing w:line="271" w:lineRule="auto"/>
              <w:ind w:left="18" w:right="-6"/>
              <w:rPr>
                <w:bCs/>
                <w:sz w:val="14"/>
                <w:szCs w:val="12"/>
              </w:rPr>
            </w:pPr>
            <w:r>
              <w:rPr>
                <w:bCs/>
                <w:sz w:val="14"/>
                <w:szCs w:val="12"/>
              </w:rPr>
              <w:t xml:space="preserve">Iš jos: </w:t>
            </w:r>
          </w:p>
          <w:p w14:paraId="47EF8B74" w14:textId="77777777" w:rsidR="00C834F2" w:rsidRDefault="009E1EBF" w:rsidP="008B4E81">
            <w:pPr>
              <w:widowControl w:val="0"/>
              <w:spacing w:line="271" w:lineRule="auto"/>
              <w:ind w:left="18" w:right="-6"/>
              <w:rPr>
                <w:bCs/>
                <w:sz w:val="14"/>
                <w:szCs w:val="12"/>
              </w:rPr>
            </w:pPr>
            <w:r>
              <w:rPr>
                <w:bCs/>
                <w:sz w:val="14"/>
                <w:szCs w:val="12"/>
              </w:rPr>
              <w:t>pagal finansinės nuomos (lizingo)</w:t>
            </w:r>
            <w:r>
              <w:rPr>
                <w:sz w:val="14"/>
                <w:szCs w:val="12"/>
              </w:rPr>
              <w:t xml:space="preserve"> požymius atitinkančias </w:t>
            </w:r>
            <w:r>
              <w:rPr>
                <w:bCs/>
                <w:sz w:val="14"/>
                <w:szCs w:val="12"/>
              </w:rPr>
              <w:t xml:space="preserve">sutartis įsigyto turto, kurio finansinės nuomos (lizingo) sutarties laikotarpis nėra pasibaigęs, likutinė vertė </w:t>
            </w:r>
          </w:p>
          <w:p w14:paraId="4BC5B788" w14:textId="77777777" w:rsidR="00C834F2" w:rsidRDefault="00C834F2" w:rsidP="008B4E81">
            <w:pPr>
              <w:widowControl w:val="0"/>
              <w:spacing w:line="271" w:lineRule="auto"/>
              <w:ind w:left="18" w:right="-6"/>
              <w:rPr>
                <w:bCs/>
                <w:sz w:val="14"/>
                <w:szCs w:val="12"/>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7B1EC6C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6BDA3F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1448914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3EF91F8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63AC79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80703DB"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502BBDE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9211C7D" w14:textId="77777777" w:rsidR="00C834F2" w:rsidRDefault="00C834F2" w:rsidP="006C50A1">
            <w:pPr>
              <w:widowControl w:val="0"/>
              <w:jc w:val="center"/>
              <w:rPr>
                <w:sz w:val="14"/>
                <w:szCs w:val="24"/>
              </w:rPr>
            </w:pPr>
          </w:p>
        </w:tc>
      </w:tr>
      <w:tr w:rsidR="00500D70" w14:paraId="474043BD"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5316EB6D" w14:textId="77777777" w:rsidR="00C834F2" w:rsidRDefault="009E1EBF" w:rsidP="008B4E81">
            <w:pPr>
              <w:widowControl w:val="0"/>
              <w:ind w:left="107" w:right="89"/>
              <w:jc w:val="center"/>
              <w:rPr>
                <w:bCs/>
                <w:w w:val="104"/>
                <w:sz w:val="14"/>
                <w:szCs w:val="12"/>
              </w:rPr>
            </w:pPr>
            <w:r>
              <w:rPr>
                <w:bCs/>
                <w:w w:val="104"/>
                <w:sz w:val="14"/>
                <w:szCs w:val="12"/>
              </w:rPr>
              <w:t>22.2.</w:t>
            </w:r>
          </w:p>
        </w:tc>
        <w:tc>
          <w:tcPr>
            <w:tcW w:w="2552" w:type="dxa"/>
            <w:tcBorders>
              <w:top w:val="single" w:sz="5" w:space="0" w:color="000000"/>
              <w:left w:val="single" w:sz="5" w:space="0" w:color="000000"/>
              <w:bottom w:val="single" w:sz="5" w:space="0" w:color="000000"/>
              <w:right w:val="single" w:sz="5" w:space="0" w:color="000000"/>
            </w:tcBorders>
            <w:vAlign w:val="center"/>
          </w:tcPr>
          <w:p w14:paraId="315293D5" w14:textId="77777777" w:rsidR="00C834F2" w:rsidRDefault="009E1EBF" w:rsidP="008B4E81">
            <w:pPr>
              <w:widowControl w:val="0"/>
              <w:spacing w:line="271" w:lineRule="auto"/>
              <w:ind w:left="18" w:right="-6"/>
              <w:rPr>
                <w:bCs/>
                <w:sz w:val="14"/>
                <w:szCs w:val="12"/>
              </w:rPr>
            </w:pPr>
            <w:r>
              <w:rPr>
                <w:bCs/>
                <w:sz w:val="14"/>
                <w:szCs w:val="12"/>
              </w:rPr>
              <w:t>turto, dėl kurio sudarytos valdžios ir privataus sektorių partnerystės sutartys,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47FE270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7C2CDAF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5FD8126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7F463AB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46E3F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EA3FC74"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2418CEC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6C24E3C" w14:textId="77777777" w:rsidR="00C834F2" w:rsidRDefault="00C834F2" w:rsidP="006C50A1">
            <w:pPr>
              <w:widowControl w:val="0"/>
              <w:jc w:val="center"/>
              <w:rPr>
                <w:sz w:val="14"/>
                <w:szCs w:val="24"/>
              </w:rPr>
            </w:pPr>
          </w:p>
        </w:tc>
      </w:tr>
      <w:tr w:rsidR="00500D70" w14:paraId="03173696" w14:textId="77777777" w:rsidTr="008B4E81">
        <w:trPr>
          <w:trHeight w:hRule="exact" w:val="755"/>
        </w:trPr>
        <w:tc>
          <w:tcPr>
            <w:tcW w:w="516" w:type="dxa"/>
            <w:tcBorders>
              <w:top w:val="single" w:sz="5" w:space="0" w:color="000000"/>
              <w:left w:val="single" w:sz="5" w:space="0" w:color="000000"/>
              <w:bottom w:val="single" w:sz="5" w:space="0" w:color="000000"/>
              <w:right w:val="single" w:sz="5" w:space="0" w:color="000000"/>
            </w:tcBorders>
            <w:vAlign w:val="center"/>
          </w:tcPr>
          <w:p w14:paraId="077391BD" w14:textId="77777777" w:rsidR="00C834F2" w:rsidRDefault="009E1EBF" w:rsidP="008B4E81">
            <w:pPr>
              <w:widowControl w:val="0"/>
              <w:ind w:left="107" w:right="89"/>
              <w:jc w:val="center"/>
              <w:rPr>
                <w:bCs/>
                <w:w w:val="104"/>
                <w:sz w:val="14"/>
                <w:szCs w:val="12"/>
              </w:rPr>
            </w:pPr>
            <w:r>
              <w:rPr>
                <w:bCs/>
                <w:w w:val="104"/>
                <w:sz w:val="14"/>
                <w:szCs w:val="12"/>
              </w:rPr>
              <w:t>22.3.</w:t>
            </w:r>
          </w:p>
        </w:tc>
        <w:tc>
          <w:tcPr>
            <w:tcW w:w="2552" w:type="dxa"/>
            <w:tcBorders>
              <w:top w:val="single" w:sz="5" w:space="0" w:color="000000"/>
              <w:left w:val="single" w:sz="5" w:space="0" w:color="000000"/>
              <w:bottom w:val="single" w:sz="5" w:space="0" w:color="000000"/>
              <w:right w:val="single" w:sz="5" w:space="0" w:color="000000"/>
            </w:tcBorders>
            <w:vAlign w:val="center"/>
          </w:tcPr>
          <w:p w14:paraId="77AABE99" w14:textId="77777777" w:rsidR="00C834F2" w:rsidRDefault="009E1EBF" w:rsidP="008B4E81">
            <w:pPr>
              <w:widowControl w:val="0"/>
              <w:spacing w:line="271" w:lineRule="auto"/>
              <w:ind w:left="18" w:right="-6"/>
              <w:rPr>
                <w:bCs/>
                <w:sz w:val="14"/>
                <w:szCs w:val="14"/>
              </w:rPr>
            </w:pPr>
            <w:r>
              <w:rPr>
                <w:sz w:val="14"/>
                <w:szCs w:val="14"/>
              </w:rPr>
              <w:t>turto, kurio kontrolę riboja sutartys ar teisės aktai, ir turto, užstatyto kaip įsipareigojimų įvykdymo garantija,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6C5EE39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0F4E53B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AEDE24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230DA47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D6C372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B8DF5DF"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301E1FC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EB64F91" w14:textId="77777777" w:rsidR="00C834F2" w:rsidRDefault="00C834F2" w:rsidP="006C50A1">
            <w:pPr>
              <w:widowControl w:val="0"/>
              <w:jc w:val="center"/>
              <w:rPr>
                <w:sz w:val="14"/>
                <w:szCs w:val="24"/>
              </w:rPr>
            </w:pPr>
          </w:p>
        </w:tc>
      </w:tr>
      <w:tr w:rsidR="00500D70" w14:paraId="4543FFA9"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2C95C1DB" w14:textId="77777777" w:rsidR="00C834F2" w:rsidRDefault="009E1EBF" w:rsidP="008B4E81">
            <w:pPr>
              <w:widowControl w:val="0"/>
              <w:ind w:left="107" w:right="89"/>
              <w:jc w:val="center"/>
              <w:rPr>
                <w:bCs/>
                <w:w w:val="104"/>
                <w:sz w:val="14"/>
                <w:szCs w:val="12"/>
              </w:rPr>
            </w:pPr>
            <w:r>
              <w:rPr>
                <w:bCs/>
                <w:w w:val="104"/>
                <w:sz w:val="14"/>
                <w:szCs w:val="12"/>
              </w:rPr>
              <w:t>22.4.</w:t>
            </w:r>
          </w:p>
        </w:tc>
        <w:tc>
          <w:tcPr>
            <w:tcW w:w="2552" w:type="dxa"/>
            <w:tcBorders>
              <w:top w:val="single" w:sz="5" w:space="0" w:color="000000"/>
              <w:left w:val="single" w:sz="5" w:space="0" w:color="000000"/>
              <w:bottom w:val="single" w:sz="5" w:space="0" w:color="000000"/>
              <w:right w:val="single" w:sz="5" w:space="0" w:color="000000"/>
            </w:tcBorders>
            <w:vAlign w:val="center"/>
          </w:tcPr>
          <w:p w14:paraId="083AAC3B" w14:textId="77777777" w:rsidR="00C834F2" w:rsidRDefault="009E1EBF" w:rsidP="008B4E81">
            <w:pPr>
              <w:widowControl w:val="0"/>
              <w:spacing w:line="271" w:lineRule="auto"/>
              <w:ind w:left="18" w:right="-6"/>
              <w:rPr>
                <w:bCs/>
                <w:sz w:val="14"/>
                <w:szCs w:val="14"/>
              </w:rPr>
            </w:pPr>
            <w:r>
              <w:rPr>
                <w:sz w:val="14"/>
                <w:szCs w:val="14"/>
              </w:rPr>
              <w:t>nebenaudojamo viešojo sektoriaus subjekto veikloje turto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4DEE0A5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010245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65005C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06FACF7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EF664E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2D897C69"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0E768C1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4E9B7FB" w14:textId="77777777" w:rsidR="00C834F2" w:rsidRDefault="00C834F2" w:rsidP="006C50A1">
            <w:pPr>
              <w:widowControl w:val="0"/>
              <w:jc w:val="center"/>
              <w:rPr>
                <w:sz w:val="14"/>
                <w:szCs w:val="24"/>
              </w:rPr>
            </w:pPr>
          </w:p>
        </w:tc>
      </w:tr>
      <w:tr w:rsidR="00500D70" w14:paraId="721735F6"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5CB3CA63" w14:textId="77777777" w:rsidR="00C834F2" w:rsidRDefault="009E1EBF" w:rsidP="008B4E81">
            <w:pPr>
              <w:widowControl w:val="0"/>
              <w:ind w:left="107" w:right="89"/>
              <w:jc w:val="center"/>
              <w:rPr>
                <w:bCs/>
                <w:w w:val="104"/>
                <w:sz w:val="14"/>
                <w:szCs w:val="12"/>
              </w:rPr>
            </w:pPr>
            <w:r>
              <w:rPr>
                <w:bCs/>
                <w:w w:val="104"/>
                <w:sz w:val="14"/>
                <w:szCs w:val="12"/>
              </w:rPr>
              <w:t>22.5.</w:t>
            </w:r>
          </w:p>
        </w:tc>
        <w:tc>
          <w:tcPr>
            <w:tcW w:w="2552" w:type="dxa"/>
            <w:tcBorders>
              <w:top w:val="single" w:sz="5" w:space="0" w:color="000000"/>
              <w:left w:val="single" w:sz="5" w:space="0" w:color="000000"/>
              <w:bottom w:val="single" w:sz="5" w:space="0" w:color="000000"/>
              <w:right w:val="single" w:sz="5" w:space="0" w:color="000000"/>
            </w:tcBorders>
            <w:vAlign w:val="center"/>
          </w:tcPr>
          <w:p w14:paraId="7868298E" w14:textId="77777777" w:rsidR="00C834F2" w:rsidRDefault="009E1EBF" w:rsidP="008B4E81">
            <w:pPr>
              <w:widowControl w:val="0"/>
              <w:spacing w:line="271" w:lineRule="auto"/>
              <w:ind w:left="18" w:right="-6"/>
              <w:rPr>
                <w:bCs/>
                <w:sz w:val="14"/>
                <w:szCs w:val="14"/>
              </w:rPr>
            </w:pPr>
            <w:r>
              <w:rPr>
                <w:sz w:val="14"/>
                <w:szCs w:val="14"/>
              </w:rPr>
              <w:t>laikinai nenaudojamo viešojo sektoriaus subjekto veikloje turto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4F0F148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1092BD0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86AB4C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0A5D3B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4B8E24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3CCEDB2"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77C798D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3F150C" w14:textId="77777777" w:rsidR="00C834F2" w:rsidRDefault="00C834F2" w:rsidP="006C50A1">
            <w:pPr>
              <w:widowControl w:val="0"/>
              <w:jc w:val="center"/>
              <w:rPr>
                <w:sz w:val="14"/>
                <w:szCs w:val="24"/>
              </w:rPr>
            </w:pPr>
          </w:p>
        </w:tc>
      </w:tr>
      <w:tr w:rsidR="00500D70" w14:paraId="07D65075"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7F7E1EF1" w14:textId="77777777" w:rsidR="00C834F2" w:rsidRDefault="009E1EBF" w:rsidP="008B4E81">
            <w:pPr>
              <w:widowControl w:val="0"/>
              <w:ind w:left="107" w:right="89"/>
              <w:jc w:val="center"/>
              <w:rPr>
                <w:bCs/>
                <w:w w:val="104"/>
                <w:sz w:val="14"/>
                <w:szCs w:val="12"/>
              </w:rPr>
            </w:pPr>
            <w:r>
              <w:rPr>
                <w:bCs/>
                <w:w w:val="104"/>
                <w:sz w:val="14"/>
                <w:szCs w:val="12"/>
              </w:rPr>
              <w:t>22.6.</w:t>
            </w:r>
          </w:p>
        </w:tc>
        <w:tc>
          <w:tcPr>
            <w:tcW w:w="2552" w:type="dxa"/>
            <w:tcBorders>
              <w:top w:val="single" w:sz="5" w:space="0" w:color="000000"/>
              <w:left w:val="single" w:sz="5" w:space="0" w:color="000000"/>
              <w:bottom w:val="single" w:sz="5" w:space="0" w:color="000000"/>
              <w:right w:val="single" w:sz="5" w:space="0" w:color="000000"/>
            </w:tcBorders>
            <w:vAlign w:val="center"/>
          </w:tcPr>
          <w:p w14:paraId="2475F811" w14:textId="77777777" w:rsidR="00C834F2" w:rsidRDefault="009E1EBF" w:rsidP="008B4E81">
            <w:pPr>
              <w:widowControl w:val="0"/>
              <w:spacing w:line="271" w:lineRule="auto"/>
              <w:ind w:left="18" w:right="-6"/>
              <w:rPr>
                <w:bCs/>
                <w:sz w:val="14"/>
                <w:szCs w:val="14"/>
              </w:rPr>
            </w:pPr>
            <w:r>
              <w:rPr>
                <w:sz w:val="14"/>
                <w:szCs w:val="14"/>
              </w:rPr>
              <w:t>pastatų, kurie nenaudojami įprastoje veikloje, bet yra laikomi vien tik pajamoms iš nuomos gauti,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5CBA690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765C555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F42A0A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A1918F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E01C8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3B2CACC"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4D1ABB9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59B74A3" w14:textId="77777777" w:rsidR="00C834F2" w:rsidRDefault="00C834F2" w:rsidP="006C50A1">
            <w:pPr>
              <w:widowControl w:val="0"/>
              <w:jc w:val="center"/>
              <w:rPr>
                <w:sz w:val="14"/>
                <w:szCs w:val="24"/>
              </w:rPr>
            </w:pPr>
          </w:p>
        </w:tc>
      </w:tr>
      <w:tr w:rsidR="00500D70" w14:paraId="59D0E1C4"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43D957AB" w14:textId="77777777" w:rsidR="00C834F2" w:rsidRDefault="009E1EBF" w:rsidP="008B4E81">
            <w:pPr>
              <w:widowControl w:val="0"/>
              <w:ind w:left="107" w:right="89"/>
              <w:jc w:val="center"/>
              <w:rPr>
                <w:sz w:val="14"/>
                <w:szCs w:val="24"/>
              </w:rPr>
            </w:pPr>
            <w:r>
              <w:rPr>
                <w:b/>
                <w:bCs/>
                <w:w w:val="104"/>
                <w:sz w:val="14"/>
                <w:szCs w:val="12"/>
              </w:rPr>
              <w:t>23.</w:t>
            </w:r>
          </w:p>
        </w:tc>
        <w:tc>
          <w:tcPr>
            <w:tcW w:w="2552" w:type="dxa"/>
            <w:tcBorders>
              <w:top w:val="single" w:sz="5" w:space="0" w:color="000000"/>
              <w:left w:val="single" w:sz="5" w:space="0" w:color="000000"/>
              <w:bottom w:val="single" w:sz="5" w:space="0" w:color="000000"/>
              <w:right w:val="single" w:sz="5" w:space="0" w:color="000000"/>
            </w:tcBorders>
            <w:vAlign w:val="center"/>
          </w:tcPr>
          <w:p w14:paraId="040519AF" w14:textId="77777777" w:rsidR="00C834F2" w:rsidRDefault="009E1EBF" w:rsidP="008B4E81">
            <w:pPr>
              <w:widowControl w:val="0"/>
              <w:spacing w:line="271" w:lineRule="auto"/>
              <w:ind w:left="18" w:right="201"/>
              <w:rPr>
                <w:sz w:val="14"/>
                <w:szCs w:val="24"/>
              </w:rPr>
            </w:pPr>
            <w:r>
              <w:rPr>
                <w:b/>
                <w:bCs/>
                <w:sz w:val="14"/>
                <w:szCs w:val="12"/>
              </w:rPr>
              <w:t>Ilgalaikio</w:t>
            </w:r>
            <w:r>
              <w:rPr>
                <w:b/>
                <w:bCs/>
                <w:spacing w:val="19"/>
                <w:sz w:val="14"/>
                <w:szCs w:val="12"/>
              </w:rPr>
              <w:t xml:space="preserve"> </w:t>
            </w:r>
            <w:r>
              <w:rPr>
                <w:b/>
                <w:bCs/>
                <w:w w:val="104"/>
                <w:sz w:val="14"/>
                <w:szCs w:val="12"/>
              </w:rPr>
              <w:t>materialiojo</w:t>
            </w:r>
            <w:r>
              <w:rPr>
                <w:b/>
                <w:bCs/>
                <w:sz w:val="14"/>
                <w:szCs w:val="12"/>
              </w:rPr>
              <w:t xml:space="preserve"> </w:t>
            </w:r>
            <w:r>
              <w:rPr>
                <w:b/>
                <w:bCs/>
                <w:w w:val="104"/>
                <w:sz w:val="14"/>
                <w:szCs w:val="12"/>
              </w:rPr>
              <w:t xml:space="preserve">turto </w:t>
            </w:r>
            <w:r>
              <w:rPr>
                <w:b/>
                <w:bCs/>
                <w:sz w:val="14"/>
                <w:szCs w:val="12"/>
              </w:rPr>
              <w:t>likutinė</w:t>
            </w:r>
            <w:r>
              <w:rPr>
                <w:b/>
                <w:bCs/>
                <w:spacing w:val="16"/>
                <w:sz w:val="14"/>
                <w:szCs w:val="12"/>
              </w:rPr>
              <w:t xml:space="preserve"> </w:t>
            </w:r>
            <w:r>
              <w:rPr>
                <w:b/>
                <w:bCs/>
                <w:w w:val="104"/>
                <w:sz w:val="14"/>
                <w:szCs w:val="12"/>
              </w:rPr>
              <w:t>vertė</w:t>
            </w:r>
            <w:r>
              <w:rPr>
                <w:b/>
                <w:bCs/>
                <w:sz w:val="14"/>
                <w:szCs w:val="12"/>
              </w:rPr>
              <w:t xml:space="preserve"> ataskaitinio</w:t>
            </w:r>
            <w:r>
              <w:rPr>
                <w:b/>
                <w:bCs/>
                <w:spacing w:val="25"/>
                <w:sz w:val="14"/>
                <w:szCs w:val="12"/>
              </w:rPr>
              <w:t xml:space="preserve"> </w:t>
            </w:r>
            <w:r>
              <w:rPr>
                <w:b/>
                <w:bCs/>
                <w:w w:val="104"/>
                <w:sz w:val="14"/>
                <w:szCs w:val="12"/>
              </w:rPr>
              <w:t>laikotarpio</w:t>
            </w:r>
            <w:r>
              <w:rPr>
                <w:b/>
                <w:bCs/>
                <w:sz w:val="14"/>
                <w:szCs w:val="12"/>
              </w:rPr>
              <w:t xml:space="preserve"> pradžioje</w:t>
            </w:r>
            <w:r>
              <w:rPr>
                <w:b/>
                <w:bCs/>
                <w:spacing w:val="19"/>
                <w:sz w:val="14"/>
                <w:szCs w:val="12"/>
              </w:rPr>
              <w:t xml:space="preserve"> </w:t>
            </w:r>
            <w:r>
              <w:rPr>
                <w:b/>
                <w:bCs/>
                <w:w w:val="104"/>
                <w:sz w:val="14"/>
                <w:szCs w:val="12"/>
              </w:rPr>
              <w:t>(1 – 7 – 14)</w:t>
            </w:r>
          </w:p>
        </w:tc>
        <w:tc>
          <w:tcPr>
            <w:tcW w:w="1418" w:type="dxa"/>
            <w:tcBorders>
              <w:top w:val="single" w:sz="5" w:space="0" w:color="000000"/>
              <w:left w:val="single" w:sz="5" w:space="0" w:color="000000"/>
              <w:bottom w:val="single" w:sz="5" w:space="0" w:color="000000"/>
              <w:right w:val="single" w:sz="5" w:space="0" w:color="000000"/>
            </w:tcBorders>
          </w:tcPr>
          <w:p w14:paraId="52B70AE4" w14:textId="77777777" w:rsidR="00C834F2" w:rsidRPr="008E3904" w:rsidRDefault="009E1EBF" w:rsidP="006C50A1">
            <w:pPr>
              <w:widowControl w:val="0"/>
              <w:jc w:val="center"/>
              <w:rPr>
                <w:sz w:val="14"/>
                <w:szCs w:val="24"/>
              </w:rPr>
            </w:pPr>
            <w:r w:rsidRPr="008E3904">
              <w:rPr>
                <w:sz w:val="14"/>
                <w:szCs w:val="24"/>
              </w:rPr>
              <w:t>14254307</w:t>
            </w:r>
          </w:p>
        </w:tc>
        <w:tc>
          <w:tcPr>
            <w:tcW w:w="1418" w:type="dxa"/>
            <w:tcBorders>
              <w:top w:val="single" w:sz="5" w:space="0" w:color="000000"/>
              <w:left w:val="single" w:sz="5" w:space="0" w:color="000000"/>
              <w:bottom w:val="single" w:sz="5" w:space="0" w:color="000000"/>
              <w:right w:val="single" w:sz="5" w:space="0" w:color="000000"/>
            </w:tcBorders>
          </w:tcPr>
          <w:p w14:paraId="5329AF22"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130912F"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F3E65C8"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7D37BDA"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7434976" w14:textId="77777777" w:rsidR="00C834F2" w:rsidRPr="008E3904" w:rsidRDefault="009E1EBF" w:rsidP="006C50A1">
            <w:pPr>
              <w:widowControl w:val="0"/>
              <w:spacing w:line="160" w:lineRule="exact"/>
              <w:jc w:val="center"/>
              <w:rPr>
                <w:sz w:val="14"/>
                <w:szCs w:val="16"/>
              </w:rPr>
            </w:pPr>
            <w:r w:rsidRPr="008E3904">
              <w:rPr>
                <w:sz w:val="14"/>
                <w:szCs w:val="16"/>
              </w:rPr>
              <w:t>10632</w:t>
            </w:r>
          </w:p>
        </w:tc>
        <w:tc>
          <w:tcPr>
            <w:tcW w:w="1418" w:type="dxa"/>
            <w:tcBorders>
              <w:top w:val="single" w:sz="5" w:space="0" w:color="000000"/>
              <w:left w:val="single" w:sz="5" w:space="0" w:color="000000"/>
              <w:bottom w:val="single" w:sz="5" w:space="0" w:color="000000"/>
              <w:right w:val="single" w:sz="5" w:space="0" w:color="000000"/>
            </w:tcBorders>
          </w:tcPr>
          <w:p w14:paraId="1B6629F5" w14:textId="77777777" w:rsidR="00C834F2" w:rsidRPr="008E3904"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96459AC" w14:textId="77777777" w:rsidR="00C834F2" w:rsidRPr="008E3904" w:rsidRDefault="009E1EBF" w:rsidP="006C50A1">
            <w:pPr>
              <w:widowControl w:val="0"/>
              <w:jc w:val="center"/>
              <w:rPr>
                <w:sz w:val="14"/>
                <w:szCs w:val="24"/>
              </w:rPr>
            </w:pPr>
            <w:r w:rsidRPr="008E3904">
              <w:rPr>
                <w:sz w:val="14"/>
                <w:szCs w:val="24"/>
              </w:rPr>
              <w:t>14264939</w:t>
            </w:r>
          </w:p>
        </w:tc>
      </w:tr>
      <w:tr w:rsidR="00500D70" w14:paraId="6583E2E0" w14:textId="77777777" w:rsidTr="008B4E81">
        <w:trPr>
          <w:trHeight w:hRule="exact" w:val="885"/>
        </w:trPr>
        <w:tc>
          <w:tcPr>
            <w:tcW w:w="516" w:type="dxa"/>
            <w:tcBorders>
              <w:top w:val="single" w:sz="5" w:space="0" w:color="000000"/>
              <w:left w:val="single" w:sz="5" w:space="0" w:color="000000"/>
              <w:bottom w:val="single" w:sz="5" w:space="0" w:color="000000"/>
              <w:right w:val="single" w:sz="5" w:space="0" w:color="000000"/>
            </w:tcBorders>
            <w:vAlign w:val="center"/>
          </w:tcPr>
          <w:p w14:paraId="3D720494" w14:textId="77777777" w:rsidR="00C834F2" w:rsidRDefault="009E1EBF" w:rsidP="008B4E81">
            <w:pPr>
              <w:widowControl w:val="0"/>
              <w:ind w:left="107" w:right="89"/>
              <w:jc w:val="center"/>
              <w:rPr>
                <w:bCs/>
                <w:w w:val="104"/>
                <w:sz w:val="14"/>
                <w:szCs w:val="12"/>
              </w:rPr>
            </w:pPr>
            <w:r>
              <w:rPr>
                <w:bCs/>
                <w:w w:val="104"/>
                <w:sz w:val="14"/>
                <w:szCs w:val="12"/>
              </w:rPr>
              <w:t>23.1.</w:t>
            </w:r>
          </w:p>
        </w:tc>
        <w:tc>
          <w:tcPr>
            <w:tcW w:w="2552" w:type="dxa"/>
            <w:tcBorders>
              <w:top w:val="single" w:sz="5" w:space="0" w:color="000000"/>
              <w:left w:val="single" w:sz="5" w:space="0" w:color="000000"/>
              <w:bottom w:val="single" w:sz="5" w:space="0" w:color="000000"/>
              <w:right w:val="single" w:sz="5" w:space="0" w:color="000000"/>
            </w:tcBorders>
            <w:vAlign w:val="center"/>
          </w:tcPr>
          <w:p w14:paraId="5A267C94" w14:textId="77777777" w:rsidR="00C834F2" w:rsidRDefault="009E1EBF" w:rsidP="008B4E81">
            <w:pPr>
              <w:widowControl w:val="0"/>
              <w:spacing w:line="271" w:lineRule="auto"/>
              <w:ind w:left="18" w:right="-6"/>
              <w:rPr>
                <w:bCs/>
                <w:sz w:val="14"/>
                <w:szCs w:val="12"/>
              </w:rPr>
            </w:pPr>
            <w:r>
              <w:rPr>
                <w:bCs/>
                <w:sz w:val="14"/>
                <w:szCs w:val="12"/>
              </w:rPr>
              <w:t xml:space="preserve">Iš jos: </w:t>
            </w:r>
          </w:p>
          <w:p w14:paraId="1186194D" w14:textId="77777777" w:rsidR="00C834F2" w:rsidRDefault="009E1EBF" w:rsidP="008B4E81">
            <w:pPr>
              <w:widowControl w:val="0"/>
              <w:spacing w:line="271" w:lineRule="auto"/>
              <w:ind w:left="18" w:right="-6"/>
              <w:rPr>
                <w:bCs/>
                <w:sz w:val="14"/>
                <w:szCs w:val="12"/>
              </w:rPr>
            </w:pPr>
            <w:r>
              <w:rPr>
                <w:bCs/>
                <w:sz w:val="14"/>
                <w:szCs w:val="12"/>
              </w:rPr>
              <w:t xml:space="preserve">pagal finansinės nuomos (lizingo) sutartis </w:t>
            </w:r>
            <w:r>
              <w:rPr>
                <w:sz w:val="14"/>
                <w:szCs w:val="12"/>
              </w:rPr>
              <w:t xml:space="preserve">požymius atitinkančias </w:t>
            </w:r>
            <w:r>
              <w:rPr>
                <w:bCs/>
                <w:sz w:val="14"/>
                <w:szCs w:val="12"/>
              </w:rPr>
              <w:t xml:space="preserve">įsigyto turto, kurio finansinės nuomos (lizingo) sutarties laikotarpis nėra pasibaigęs, likutinė vertė </w:t>
            </w:r>
          </w:p>
          <w:p w14:paraId="60856926" w14:textId="77777777" w:rsidR="00C834F2" w:rsidRDefault="00C834F2" w:rsidP="008B4E81">
            <w:pPr>
              <w:widowControl w:val="0"/>
              <w:spacing w:line="271" w:lineRule="auto"/>
              <w:ind w:left="18" w:right="-6"/>
              <w:rPr>
                <w:bCs/>
                <w:sz w:val="14"/>
                <w:szCs w:val="12"/>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791FD04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5485850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214D9D4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3997CC6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F88EE2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323F448"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655F198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C63A37E" w14:textId="77777777" w:rsidR="00C834F2" w:rsidRDefault="00C834F2" w:rsidP="006C50A1">
            <w:pPr>
              <w:widowControl w:val="0"/>
              <w:jc w:val="center"/>
              <w:rPr>
                <w:sz w:val="14"/>
                <w:szCs w:val="24"/>
              </w:rPr>
            </w:pPr>
          </w:p>
        </w:tc>
      </w:tr>
      <w:tr w:rsidR="00500D70" w14:paraId="3EFC1CE7"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0FA39DDE" w14:textId="77777777" w:rsidR="00C834F2" w:rsidRDefault="009E1EBF" w:rsidP="008B4E81">
            <w:pPr>
              <w:widowControl w:val="0"/>
              <w:ind w:left="107" w:right="89"/>
              <w:jc w:val="center"/>
              <w:rPr>
                <w:bCs/>
                <w:w w:val="104"/>
                <w:sz w:val="14"/>
                <w:szCs w:val="12"/>
              </w:rPr>
            </w:pPr>
            <w:r>
              <w:rPr>
                <w:bCs/>
                <w:w w:val="104"/>
                <w:sz w:val="14"/>
                <w:szCs w:val="12"/>
              </w:rPr>
              <w:t>23.2.</w:t>
            </w:r>
          </w:p>
        </w:tc>
        <w:tc>
          <w:tcPr>
            <w:tcW w:w="2552" w:type="dxa"/>
            <w:tcBorders>
              <w:top w:val="single" w:sz="5" w:space="0" w:color="000000"/>
              <w:left w:val="single" w:sz="5" w:space="0" w:color="000000"/>
              <w:bottom w:val="single" w:sz="5" w:space="0" w:color="000000"/>
              <w:right w:val="single" w:sz="5" w:space="0" w:color="000000"/>
            </w:tcBorders>
            <w:vAlign w:val="center"/>
          </w:tcPr>
          <w:p w14:paraId="12EC161B" w14:textId="77777777" w:rsidR="00C834F2" w:rsidRDefault="009E1EBF" w:rsidP="008B4E81">
            <w:pPr>
              <w:widowControl w:val="0"/>
              <w:spacing w:line="271" w:lineRule="auto"/>
              <w:ind w:left="18" w:right="-6"/>
              <w:rPr>
                <w:bCs/>
                <w:sz w:val="14"/>
                <w:szCs w:val="12"/>
              </w:rPr>
            </w:pPr>
            <w:r>
              <w:rPr>
                <w:bCs/>
                <w:sz w:val="14"/>
                <w:szCs w:val="12"/>
              </w:rPr>
              <w:t>turto, dėl kurio sudarytos valdžios ir privataus sektorių partnerystės sutartys,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0618D61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01D9E06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1E81FA01"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7B60A92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645C470"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D8DC7FD"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433E23CE"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1F06915" w14:textId="77777777" w:rsidR="00C834F2" w:rsidRDefault="00C834F2" w:rsidP="006C50A1">
            <w:pPr>
              <w:widowControl w:val="0"/>
              <w:jc w:val="center"/>
              <w:rPr>
                <w:sz w:val="14"/>
                <w:szCs w:val="24"/>
              </w:rPr>
            </w:pPr>
          </w:p>
        </w:tc>
      </w:tr>
      <w:tr w:rsidR="00500D70" w14:paraId="24E9DBB6" w14:textId="77777777" w:rsidTr="008B4E81">
        <w:trPr>
          <w:trHeight w:hRule="exact" w:val="567"/>
        </w:trPr>
        <w:tc>
          <w:tcPr>
            <w:tcW w:w="516" w:type="dxa"/>
            <w:tcBorders>
              <w:top w:val="single" w:sz="5" w:space="0" w:color="000000"/>
              <w:left w:val="single" w:sz="5" w:space="0" w:color="000000"/>
              <w:bottom w:val="single" w:sz="5" w:space="0" w:color="000000"/>
              <w:right w:val="single" w:sz="5" w:space="0" w:color="000000"/>
            </w:tcBorders>
            <w:vAlign w:val="center"/>
          </w:tcPr>
          <w:p w14:paraId="68ED8E53" w14:textId="77777777" w:rsidR="00C834F2" w:rsidRDefault="009E1EBF" w:rsidP="008B4E81">
            <w:pPr>
              <w:widowControl w:val="0"/>
              <w:ind w:left="107" w:right="89"/>
              <w:jc w:val="center"/>
              <w:rPr>
                <w:bCs/>
                <w:w w:val="104"/>
                <w:sz w:val="14"/>
                <w:szCs w:val="12"/>
              </w:rPr>
            </w:pPr>
            <w:r>
              <w:rPr>
                <w:bCs/>
                <w:w w:val="104"/>
                <w:sz w:val="14"/>
                <w:szCs w:val="12"/>
              </w:rPr>
              <w:t>23.3.</w:t>
            </w:r>
          </w:p>
        </w:tc>
        <w:tc>
          <w:tcPr>
            <w:tcW w:w="2552" w:type="dxa"/>
            <w:tcBorders>
              <w:top w:val="single" w:sz="5" w:space="0" w:color="000000"/>
              <w:left w:val="single" w:sz="5" w:space="0" w:color="000000"/>
              <w:bottom w:val="single" w:sz="5" w:space="0" w:color="000000"/>
              <w:right w:val="single" w:sz="5" w:space="0" w:color="000000"/>
            </w:tcBorders>
            <w:vAlign w:val="center"/>
          </w:tcPr>
          <w:p w14:paraId="7C7A0022" w14:textId="77777777" w:rsidR="00C834F2" w:rsidRDefault="009E1EBF" w:rsidP="008B4E81">
            <w:pPr>
              <w:widowControl w:val="0"/>
              <w:spacing w:line="271" w:lineRule="auto"/>
              <w:ind w:left="18" w:right="-6"/>
              <w:rPr>
                <w:bCs/>
                <w:sz w:val="14"/>
                <w:szCs w:val="14"/>
              </w:rPr>
            </w:pPr>
            <w:r>
              <w:rPr>
                <w:sz w:val="14"/>
                <w:szCs w:val="14"/>
              </w:rPr>
              <w:t>turto, kurio kontrolę riboja sutartys ar teisės aktai, ir turto, užstatyto kaip įsipareigojimų įvykdymo garantija,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6F640D7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C65647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08CC527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2185923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1C4693FC"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AA7DBC6"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74A721B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AC5E4DD" w14:textId="77777777" w:rsidR="00C834F2" w:rsidRDefault="00C834F2" w:rsidP="006C50A1">
            <w:pPr>
              <w:widowControl w:val="0"/>
              <w:jc w:val="center"/>
              <w:rPr>
                <w:sz w:val="14"/>
                <w:szCs w:val="24"/>
              </w:rPr>
            </w:pPr>
          </w:p>
        </w:tc>
      </w:tr>
      <w:tr w:rsidR="00500D70" w14:paraId="3B909D56"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3A9E9E66" w14:textId="77777777" w:rsidR="00C834F2" w:rsidRDefault="009E1EBF" w:rsidP="008B4E81">
            <w:pPr>
              <w:widowControl w:val="0"/>
              <w:ind w:left="107" w:right="89"/>
              <w:jc w:val="center"/>
              <w:rPr>
                <w:bCs/>
                <w:w w:val="104"/>
                <w:sz w:val="14"/>
                <w:szCs w:val="12"/>
              </w:rPr>
            </w:pPr>
            <w:r>
              <w:rPr>
                <w:bCs/>
                <w:w w:val="104"/>
                <w:sz w:val="14"/>
                <w:szCs w:val="12"/>
              </w:rPr>
              <w:t>23.4.</w:t>
            </w:r>
          </w:p>
        </w:tc>
        <w:tc>
          <w:tcPr>
            <w:tcW w:w="2552" w:type="dxa"/>
            <w:tcBorders>
              <w:top w:val="single" w:sz="5" w:space="0" w:color="000000"/>
              <w:left w:val="single" w:sz="5" w:space="0" w:color="000000"/>
              <w:bottom w:val="single" w:sz="5" w:space="0" w:color="000000"/>
              <w:right w:val="single" w:sz="5" w:space="0" w:color="000000"/>
            </w:tcBorders>
            <w:vAlign w:val="center"/>
          </w:tcPr>
          <w:p w14:paraId="722F7B41" w14:textId="77777777" w:rsidR="00C834F2" w:rsidRDefault="009E1EBF" w:rsidP="008B4E81">
            <w:pPr>
              <w:widowControl w:val="0"/>
              <w:spacing w:line="271" w:lineRule="auto"/>
              <w:ind w:left="18" w:right="-6"/>
              <w:rPr>
                <w:bCs/>
                <w:sz w:val="14"/>
                <w:szCs w:val="14"/>
              </w:rPr>
            </w:pPr>
            <w:r>
              <w:rPr>
                <w:sz w:val="14"/>
                <w:szCs w:val="14"/>
              </w:rPr>
              <w:t>nebenaudojamo viešojo sektoriaus subjekto veikloje turto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2298626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B03D193"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C8BCB2B"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9FE177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33D84C1D"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0BECBA5F"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13B68D14"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D4F0571" w14:textId="77777777" w:rsidR="00C834F2" w:rsidRDefault="00C834F2" w:rsidP="006C50A1">
            <w:pPr>
              <w:widowControl w:val="0"/>
              <w:jc w:val="center"/>
              <w:rPr>
                <w:sz w:val="14"/>
                <w:szCs w:val="24"/>
              </w:rPr>
            </w:pPr>
          </w:p>
        </w:tc>
      </w:tr>
      <w:tr w:rsidR="00500D70" w14:paraId="6BABF38F" w14:textId="77777777" w:rsidTr="008B4E81">
        <w:trPr>
          <w:trHeight w:hRule="exact" w:val="397"/>
        </w:trPr>
        <w:tc>
          <w:tcPr>
            <w:tcW w:w="516" w:type="dxa"/>
            <w:tcBorders>
              <w:top w:val="single" w:sz="5" w:space="0" w:color="000000"/>
              <w:left w:val="single" w:sz="5" w:space="0" w:color="000000"/>
              <w:bottom w:val="single" w:sz="5" w:space="0" w:color="000000"/>
              <w:right w:val="single" w:sz="5" w:space="0" w:color="000000"/>
            </w:tcBorders>
            <w:vAlign w:val="center"/>
          </w:tcPr>
          <w:p w14:paraId="35F0CB8D" w14:textId="77777777" w:rsidR="00C834F2" w:rsidRDefault="009E1EBF" w:rsidP="008B4E81">
            <w:pPr>
              <w:widowControl w:val="0"/>
              <w:ind w:left="107" w:right="89"/>
              <w:jc w:val="center"/>
              <w:rPr>
                <w:bCs/>
                <w:w w:val="104"/>
                <w:sz w:val="14"/>
                <w:szCs w:val="12"/>
              </w:rPr>
            </w:pPr>
            <w:r>
              <w:rPr>
                <w:bCs/>
                <w:w w:val="104"/>
                <w:sz w:val="14"/>
                <w:szCs w:val="12"/>
              </w:rPr>
              <w:t>23.5.</w:t>
            </w:r>
          </w:p>
        </w:tc>
        <w:tc>
          <w:tcPr>
            <w:tcW w:w="2552" w:type="dxa"/>
            <w:tcBorders>
              <w:top w:val="single" w:sz="5" w:space="0" w:color="000000"/>
              <w:left w:val="single" w:sz="5" w:space="0" w:color="000000"/>
              <w:bottom w:val="single" w:sz="5" w:space="0" w:color="000000"/>
              <w:right w:val="single" w:sz="5" w:space="0" w:color="000000"/>
            </w:tcBorders>
            <w:vAlign w:val="center"/>
          </w:tcPr>
          <w:p w14:paraId="71BDBBDB" w14:textId="77777777" w:rsidR="00C834F2" w:rsidRDefault="009E1EBF" w:rsidP="008B4E81">
            <w:pPr>
              <w:widowControl w:val="0"/>
              <w:spacing w:line="271" w:lineRule="auto"/>
              <w:ind w:left="18" w:right="-6"/>
              <w:rPr>
                <w:bCs/>
                <w:sz w:val="14"/>
                <w:szCs w:val="14"/>
              </w:rPr>
            </w:pPr>
            <w:r>
              <w:rPr>
                <w:sz w:val="14"/>
                <w:szCs w:val="14"/>
              </w:rPr>
              <w:t>laikinai nenaudojamo viešojo sektoriaus subjekto veikloje turto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16DCC662"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2EB360F7"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329BA28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17B6AA6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55B3DBF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00AE640"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6D301CAF"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9C95417" w14:textId="77777777" w:rsidR="00C834F2" w:rsidRDefault="00C834F2" w:rsidP="006C50A1">
            <w:pPr>
              <w:widowControl w:val="0"/>
              <w:jc w:val="center"/>
              <w:rPr>
                <w:sz w:val="14"/>
                <w:szCs w:val="24"/>
              </w:rPr>
            </w:pPr>
          </w:p>
        </w:tc>
      </w:tr>
      <w:tr w:rsidR="00500D70" w14:paraId="4863BE85" w14:textId="77777777" w:rsidTr="008B4E81">
        <w:trPr>
          <w:trHeight w:hRule="exact" w:val="615"/>
        </w:trPr>
        <w:tc>
          <w:tcPr>
            <w:tcW w:w="516" w:type="dxa"/>
            <w:tcBorders>
              <w:top w:val="single" w:sz="5" w:space="0" w:color="000000"/>
              <w:left w:val="single" w:sz="5" w:space="0" w:color="000000"/>
              <w:bottom w:val="single" w:sz="5" w:space="0" w:color="000000"/>
              <w:right w:val="single" w:sz="5" w:space="0" w:color="000000"/>
            </w:tcBorders>
            <w:vAlign w:val="center"/>
          </w:tcPr>
          <w:p w14:paraId="3EABA2CB" w14:textId="77777777" w:rsidR="00C834F2" w:rsidRDefault="009E1EBF" w:rsidP="008B4E81">
            <w:pPr>
              <w:widowControl w:val="0"/>
              <w:ind w:left="107" w:right="89"/>
              <w:jc w:val="center"/>
              <w:rPr>
                <w:bCs/>
                <w:w w:val="104"/>
                <w:sz w:val="14"/>
                <w:szCs w:val="12"/>
              </w:rPr>
            </w:pPr>
            <w:r>
              <w:rPr>
                <w:bCs/>
                <w:w w:val="104"/>
                <w:sz w:val="14"/>
                <w:szCs w:val="12"/>
              </w:rPr>
              <w:t>23.6.</w:t>
            </w:r>
          </w:p>
        </w:tc>
        <w:tc>
          <w:tcPr>
            <w:tcW w:w="2552" w:type="dxa"/>
            <w:tcBorders>
              <w:top w:val="single" w:sz="5" w:space="0" w:color="000000"/>
              <w:left w:val="single" w:sz="5" w:space="0" w:color="000000"/>
              <w:bottom w:val="single" w:sz="5" w:space="0" w:color="000000"/>
              <w:right w:val="single" w:sz="5" w:space="0" w:color="000000"/>
            </w:tcBorders>
            <w:vAlign w:val="center"/>
          </w:tcPr>
          <w:p w14:paraId="59912AAC" w14:textId="77777777" w:rsidR="00C834F2" w:rsidRDefault="009E1EBF" w:rsidP="008B4E81">
            <w:pPr>
              <w:widowControl w:val="0"/>
              <w:spacing w:line="271" w:lineRule="auto"/>
              <w:ind w:left="18" w:right="-6"/>
              <w:rPr>
                <w:bCs/>
                <w:sz w:val="14"/>
                <w:szCs w:val="14"/>
              </w:rPr>
            </w:pPr>
            <w:r>
              <w:rPr>
                <w:sz w:val="14"/>
                <w:szCs w:val="14"/>
              </w:rPr>
              <w:t>pastatų, kurie nenaudojami įprastoje veikloje, bet yra laikomi vien tik pajamoms iš nuomos gauti, likutinė vertė</w:t>
            </w:r>
          </w:p>
        </w:tc>
        <w:tc>
          <w:tcPr>
            <w:tcW w:w="1418" w:type="dxa"/>
            <w:tcBorders>
              <w:top w:val="single" w:sz="5" w:space="0" w:color="000000"/>
              <w:left w:val="single" w:sz="5" w:space="0" w:color="000000"/>
              <w:bottom w:val="single" w:sz="5" w:space="0" w:color="000000"/>
              <w:right w:val="single" w:sz="5" w:space="0" w:color="000000"/>
            </w:tcBorders>
            <w:vAlign w:val="center"/>
          </w:tcPr>
          <w:p w14:paraId="311EFC06"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0CB74F78"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F70678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640F4C5"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44FB091A"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6D98F49F" w14:textId="77777777" w:rsidR="00C834F2" w:rsidRDefault="00C834F2" w:rsidP="006C50A1">
            <w:pPr>
              <w:widowControl w:val="0"/>
              <w:spacing w:line="160" w:lineRule="exact"/>
              <w:jc w:val="center"/>
              <w:rPr>
                <w:sz w:val="14"/>
                <w:szCs w:val="16"/>
              </w:rPr>
            </w:pPr>
          </w:p>
        </w:tc>
        <w:tc>
          <w:tcPr>
            <w:tcW w:w="1418" w:type="dxa"/>
            <w:tcBorders>
              <w:top w:val="single" w:sz="5" w:space="0" w:color="000000"/>
              <w:left w:val="single" w:sz="5" w:space="0" w:color="000000"/>
              <w:bottom w:val="single" w:sz="5" w:space="0" w:color="000000"/>
              <w:right w:val="single" w:sz="5" w:space="0" w:color="000000"/>
            </w:tcBorders>
          </w:tcPr>
          <w:p w14:paraId="1FED7139" w14:textId="77777777" w:rsidR="00C834F2" w:rsidRDefault="00C834F2" w:rsidP="006C50A1">
            <w:pPr>
              <w:widowControl w:val="0"/>
              <w:jc w:val="center"/>
              <w:rPr>
                <w:sz w:val="14"/>
                <w:szCs w:val="24"/>
              </w:rPr>
            </w:pPr>
          </w:p>
        </w:tc>
        <w:tc>
          <w:tcPr>
            <w:tcW w:w="1418" w:type="dxa"/>
            <w:tcBorders>
              <w:top w:val="single" w:sz="5" w:space="0" w:color="000000"/>
              <w:left w:val="single" w:sz="5" w:space="0" w:color="000000"/>
              <w:bottom w:val="single" w:sz="5" w:space="0" w:color="000000"/>
              <w:right w:val="single" w:sz="5" w:space="0" w:color="000000"/>
            </w:tcBorders>
          </w:tcPr>
          <w:p w14:paraId="731D5C1D" w14:textId="77777777" w:rsidR="00C834F2" w:rsidRDefault="00C834F2" w:rsidP="006C50A1">
            <w:pPr>
              <w:widowControl w:val="0"/>
              <w:jc w:val="center"/>
              <w:rPr>
                <w:sz w:val="14"/>
                <w:szCs w:val="24"/>
              </w:rPr>
            </w:pPr>
          </w:p>
        </w:tc>
      </w:tr>
    </w:tbl>
    <w:p w14:paraId="3590C311" w14:textId="77777777" w:rsidR="00C85066" w:rsidRPr="008F0864" w:rsidRDefault="009E1EBF" w:rsidP="00C85066">
      <w:pPr>
        <w:rPr>
          <w:rFonts w:ascii="Arial" w:hAnsi="Arial" w:cs="Arial"/>
          <w:sz w:val="18"/>
          <w:szCs w:val="18"/>
        </w:rPr>
      </w:pPr>
      <w:r w:rsidRPr="008F0864">
        <w:rPr>
          <w:rFonts w:ascii="Arial" w:hAnsi="Arial" w:cs="Arial"/>
          <w:sz w:val="18"/>
          <w:szCs w:val="18"/>
        </w:rPr>
        <w:t xml:space="preserve">  202</w:t>
      </w:r>
      <w:r w:rsidR="00875305">
        <w:rPr>
          <w:rFonts w:ascii="Arial" w:hAnsi="Arial" w:cs="Arial"/>
          <w:sz w:val="18"/>
          <w:szCs w:val="18"/>
        </w:rPr>
        <w:t>3</w:t>
      </w:r>
      <w:r w:rsidRPr="008F0864">
        <w:rPr>
          <w:rFonts w:ascii="Arial" w:hAnsi="Arial" w:cs="Arial"/>
          <w:sz w:val="18"/>
          <w:szCs w:val="18"/>
        </w:rPr>
        <w:t xml:space="preserve"> metų </w:t>
      </w:r>
      <w:r w:rsidR="00875305">
        <w:rPr>
          <w:rFonts w:ascii="Arial" w:hAnsi="Arial" w:cs="Arial"/>
          <w:sz w:val="18"/>
          <w:szCs w:val="18"/>
        </w:rPr>
        <w:t xml:space="preserve"> </w:t>
      </w:r>
      <w:r w:rsidRPr="008F0864">
        <w:rPr>
          <w:rFonts w:ascii="Arial" w:hAnsi="Arial" w:cs="Arial"/>
          <w:sz w:val="18"/>
          <w:szCs w:val="18"/>
        </w:rPr>
        <w:t>finansinių ataskaitų rinkinio aiškinamojo rašto 2</w:t>
      </w:r>
      <w:r w:rsidR="004972F7">
        <w:rPr>
          <w:rFonts w:ascii="Arial" w:hAnsi="Arial" w:cs="Arial"/>
          <w:sz w:val="18"/>
          <w:szCs w:val="18"/>
        </w:rPr>
        <w:t>6</w:t>
      </w:r>
      <w:r w:rsidRPr="008F0864">
        <w:rPr>
          <w:rFonts w:ascii="Arial" w:hAnsi="Arial" w:cs="Arial"/>
          <w:sz w:val="18"/>
          <w:szCs w:val="18"/>
        </w:rPr>
        <w:t xml:space="preserve"> pastaba.</w:t>
      </w:r>
    </w:p>
    <w:p w14:paraId="0D983959" w14:textId="77777777" w:rsidR="007D2DEE" w:rsidRDefault="007D2DEE">
      <w:pPr>
        <w:rPr>
          <w:sz w:val="24"/>
          <w:lang w:eastAsia="en-US"/>
        </w:rPr>
        <w:sectPr w:rsidR="007D2DEE" w:rsidSect="002E40E0">
          <w:headerReference w:type="even" r:id="rId51"/>
          <w:headerReference w:type="default" r:id="rId52"/>
          <w:footerReference w:type="even" r:id="rId53"/>
          <w:footerReference w:type="default" r:id="rId54"/>
          <w:headerReference w:type="first" r:id="rId55"/>
          <w:footerReference w:type="first" r:id="rId56"/>
          <w:pgSz w:w="16838" w:h="11906" w:orient="landscape"/>
          <w:pgMar w:top="567" w:right="1134" w:bottom="1701" w:left="1701" w:header="0" w:footer="0" w:gutter="0"/>
          <w:pgNumType w:start="1"/>
          <w:cols w:space="1296"/>
          <w:docGrid w:linePitch="360"/>
        </w:sectPr>
      </w:pPr>
    </w:p>
    <w:p w14:paraId="23DCBA77" w14:textId="77777777" w:rsidR="00F16A9E" w:rsidRPr="00A6067A" w:rsidRDefault="009E1EBF" w:rsidP="008B689B">
      <w:pPr>
        <w:jc w:val="right"/>
        <w:rPr>
          <w:b/>
          <w:bCs/>
          <w:sz w:val="24"/>
          <w:lang w:eastAsia="en-US"/>
        </w:rPr>
      </w:pPr>
      <w:r>
        <w:rPr>
          <w:b/>
          <w:bCs/>
          <w:sz w:val="24"/>
          <w:lang w:eastAsia="en-US"/>
        </w:rPr>
        <w:t>4</w:t>
      </w:r>
      <w:r w:rsidR="00A6067A" w:rsidRPr="00A6067A">
        <w:rPr>
          <w:b/>
          <w:bCs/>
          <w:sz w:val="24"/>
          <w:lang w:eastAsia="en-US"/>
        </w:rPr>
        <w:t xml:space="preserve"> priedas</w:t>
      </w:r>
    </w:p>
    <w:p w14:paraId="65EA245F" w14:textId="77777777" w:rsidR="00F16A9E" w:rsidRDefault="00F16A9E" w:rsidP="00963B79">
      <w:pPr>
        <w:ind w:left="9120"/>
        <w:rPr>
          <w:sz w:val="24"/>
          <w:lang w:eastAsia="en-US"/>
        </w:rPr>
      </w:pPr>
    </w:p>
    <w:p w14:paraId="628232BE" w14:textId="77777777" w:rsidR="00963B79" w:rsidRPr="00352670" w:rsidRDefault="009E1EBF" w:rsidP="00963B79">
      <w:pPr>
        <w:ind w:left="9120"/>
        <w:rPr>
          <w:sz w:val="22"/>
          <w:szCs w:val="22"/>
          <w:lang w:eastAsia="en-US"/>
        </w:rPr>
      </w:pPr>
      <w:r w:rsidRPr="00352670">
        <w:rPr>
          <w:sz w:val="22"/>
          <w:szCs w:val="22"/>
          <w:lang w:eastAsia="en-US"/>
        </w:rPr>
        <w:t>(8-ojo VSAFAS „Atsargos“</w:t>
      </w:r>
    </w:p>
    <w:p w14:paraId="37E181E2" w14:textId="77777777" w:rsidR="00963B79" w:rsidRPr="00352670" w:rsidRDefault="009E1EBF" w:rsidP="00963B79">
      <w:pPr>
        <w:ind w:left="9120"/>
        <w:rPr>
          <w:color w:val="000000"/>
          <w:sz w:val="22"/>
          <w:szCs w:val="22"/>
          <w:lang w:eastAsia="en-US"/>
        </w:rPr>
      </w:pPr>
      <w:r w:rsidRPr="00352670">
        <w:rPr>
          <w:color w:val="000000"/>
          <w:sz w:val="22"/>
          <w:szCs w:val="22"/>
          <w:lang w:eastAsia="en-US"/>
        </w:rPr>
        <w:t>1 priedas</w:t>
      </w:r>
      <w:r w:rsidR="008B689B" w:rsidRPr="00352670">
        <w:rPr>
          <w:color w:val="000000"/>
          <w:sz w:val="22"/>
          <w:szCs w:val="22"/>
          <w:lang w:eastAsia="en-US"/>
        </w:rPr>
        <w:t>)</w:t>
      </w:r>
    </w:p>
    <w:p w14:paraId="6140934A" w14:textId="77777777" w:rsidR="00963B79" w:rsidRDefault="00963B79" w:rsidP="00963B79">
      <w:pPr>
        <w:rPr>
          <w:color w:val="000000"/>
          <w:sz w:val="24"/>
          <w:lang w:eastAsia="en-US"/>
        </w:rPr>
      </w:pPr>
    </w:p>
    <w:p w14:paraId="055F7612" w14:textId="77777777" w:rsidR="00963B79" w:rsidRDefault="009E1EBF" w:rsidP="00963B79">
      <w:pPr>
        <w:jc w:val="center"/>
        <w:rPr>
          <w:sz w:val="22"/>
          <w:szCs w:val="22"/>
          <w:lang w:eastAsia="en-US"/>
        </w:rPr>
      </w:pPr>
      <w:r w:rsidRPr="00D23526">
        <w:rPr>
          <w:sz w:val="22"/>
          <w:szCs w:val="22"/>
          <w:lang w:eastAsia="en-US"/>
        </w:rPr>
        <w:t>(Informacijos apie balansinę atsargų vertę pateikimo žemesniojo lygio finansinių ataskaitų aiškinamajame rašte forma)</w:t>
      </w:r>
    </w:p>
    <w:p w14:paraId="3A415181" w14:textId="77777777" w:rsidR="00A6067A" w:rsidRPr="00D23526" w:rsidRDefault="00A6067A" w:rsidP="00963B79">
      <w:pPr>
        <w:jc w:val="center"/>
        <w:rPr>
          <w:sz w:val="22"/>
          <w:szCs w:val="22"/>
          <w:lang w:eastAsia="en-US"/>
        </w:rPr>
      </w:pPr>
    </w:p>
    <w:p w14:paraId="76E087D8" w14:textId="77777777" w:rsidR="00963B79" w:rsidRDefault="009E1EBF" w:rsidP="00D23526">
      <w:pPr>
        <w:rPr>
          <w:color w:val="000000"/>
          <w:sz w:val="24"/>
          <w:lang w:eastAsia="en-US"/>
        </w:rPr>
      </w:pPr>
      <w:r>
        <w:rPr>
          <w:color w:val="000000"/>
          <w:sz w:val="24"/>
          <w:lang w:eastAsia="en-US"/>
        </w:rPr>
        <w:t>Ataskaitinis laikotarpis 202</w:t>
      </w:r>
      <w:r w:rsidR="00BF7186">
        <w:rPr>
          <w:color w:val="000000"/>
          <w:sz w:val="24"/>
          <w:lang w:eastAsia="en-US"/>
        </w:rPr>
        <w:t>3</w:t>
      </w:r>
      <w:r>
        <w:rPr>
          <w:color w:val="000000"/>
          <w:sz w:val="24"/>
          <w:lang w:eastAsia="en-US"/>
        </w:rPr>
        <w:t>-0</w:t>
      </w:r>
      <w:r w:rsidR="00D817BA">
        <w:rPr>
          <w:color w:val="000000"/>
          <w:sz w:val="24"/>
          <w:lang w:eastAsia="en-US"/>
        </w:rPr>
        <w:t>1</w:t>
      </w:r>
      <w:r>
        <w:rPr>
          <w:color w:val="000000"/>
          <w:sz w:val="24"/>
          <w:lang w:eastAsia="en-US"/>
        </w:rPr>
        <w:t>-01 – 202</w:t>
      </w:r>
      <w:r w:rsidR="00BF7186">
        <w:rPr>
          <w:color w:val="000000"/>
          <w:sz w:val="24"/>
          <w:lang w:eastAsia="en-US"/>
        </w:rPr>
        <w:t>3</w:t>
      </w:r>
      <w:r>
        <w:rPr>
          <w:color w:val="000000"/>
          <w:sz w:val="24"/>
          <w:lang w:eastAsia="en-US"/>
        </w:rPr>
        <w:t>-</w:t>
      </w:r>
      <w:r w:rsidR="00754B24">
        <w:rPr>
          <w:color w:val="000000"/>
          <w:sz w:val="24"/>
          <w:lang w:eastAsia="en-US"/>
        </w:rPr>
        <w:t>12-31</w:t>
      </w:r>
    </w:p>
    <w:p w14:paraId="1EC85C56" w14:textId="77777777" w:rsidR="00D23526" w:rsidRDefault="009E1EBF" w:rsidP="00D23526">
      <w:pPr>
        <w:rPr>
          <w:color w:val="000000"/>
          <w:sz w:val="24"/>
          <w:lang w:eastAsia="en-US"/>
        </w:rPr>
      </w:pPr>
      <w:r>
        <w:rPr>
          <w:color w:val="000000"/>
          <w:sz w:val="24"/>
          <w:lang w:eastAsia="en-US"/>
        </w:rPr>
        <w:t>Viešoji įstaiga  „Klaipėdos butai“</w:t>
      </w:r>
    </w:p>
    <w:p w14:paraId="078B1441" w14:textId="77777777" w:rsidR="00D23526" w:rsidRPr="00D23526" w:rsidRDefault="009E1EBF" w:rsidP="00D23526">
      <w:pPr>
        <w:rPr>
          <w:color w:val="000000"/>
          <w:sz w:val="24"/>
          <w:lang w:eastAsia="en-US"/>
        </w:rPr>
      </w:pPr>
      <w:r>
        <w:rPr>
          <w:color w:val="000000"/>
          <w:sz w:val="24"/>
          <w:lang w:eastAsia="en-US"/>
        </w:rPr>
        <w:t>Lentelėje pateikiamų duomenų valiuta: eurai</w:t>
      </w:r>
    </w:p>
    <w:p w14:paraId="7D94C040" w14:textId="77777777" w:rsidR="00963B79" w:rsidRDefault="009E1EBF" w:rsidP="00963B79">
      <w:pPr>
        <w:jc w:val="center"/>
        <w:rPr>
          <w:b/>
          <w:bCs/>
          <w:sz w:val="24"/>
          <w:lang w:eastAsia="en-US"/>
        </w:rPr>
      </w:pPr>
      <w:r>
        <w:rPr>
          <w:b/>
          <w:bCs/>
          <w:sz w:val="24"/>
          <w:lang w:eastAsia="en-US"/>
        </w:rPr>
        <w:t>ATSARGŲ VERTĖS PASIKEITIMAS PER ATASKAITINĮ LAIKOTARPĮ*</w:t>
      </w:r>
    </w:p>
    <w:p w14:paraId="4EA051C2" w14:textId="77777777" w:rsidR="00963B79" w:rsidRDefault="00963B79" w:rsidP="00963B79">
      <w:pPr>
        <w:jc w:val="center"/>
        <w:rPr>
          <w:b/>
          <w:color w:val="000000"/>
          <w:sz w:val="24"/>
          <w:lang w:eastAsia="en-US"/>
        </w:rPr>
      </w:pPr>
    </w:p>
    <w:tbl>
      <w:tblPr>
        <w:tblW w:w="14740" w:type="dxa"/>
        <w:tblLook w:val="0000" w:firstRow="0" w:lastRow="0" w:firstColumn="0" w:lastColumn="0" w:noHBand="0" w:noVBand="0"/>
      </w:tblPr>
      <w:tblGrid>
        <w:gridCol w:w="712"/>
        <w:gridCol w:w="3374"/>
        <w:gridCol w:w="1488"/>
        <w:gridCol w:w="1153"/>
        <w:gridCol w:w="1677"/>
        <w:gridCol w:w="1698"/>
        <w:gridCol w:w="1033"/>
        <w:gridCol w:w="1341"/>
        <w:gridCol w:w="1258"/>
        <w:gridCol w:w="1006"/>
      </w:tblGrid>
      <w:tr w:rsidR="00500D70" w14:paraId="5C979A4A" w14:textId="77777777" w:rsidTr="003A61F5">
        <w:trPr>
          <w:trHeight w:val="945"/>
          <w:tblHeader/>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76D58B7" w14:textId="77777777" w:rsidR="00963B79" w:rsidRDefault="009E1EBF" w:rsidP="00864A5B">
            <w:pPr>
              <w:jc w:val="center"/>
              <w:rPr>
                <w:b/>
                <w:bCs/>
                <w:sz w:val="18"/>
                <w:szCs w:val="18"/>
                <w:lang w:eastAsia="en-US"/>
              </w:rPr>
            </w:pPr>
            <w:r>
              <w:rPr>
                <w:b/>
                <w:bCs/>
                <w:sz w:val="18"/>
                <w:szCs w:val="18"/>
                <w:lang w:eastAsia="en-US"/>
              </w:rPr>
              <w:t>Eil. Nr.</w:t>
            </w:r>
          </w:p>
        </w:tc>
        <w:tc>
          <w:tcPr>
            <w:tcW w:w="3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F14B22" w14:textId="77777777" w:rsidR="00963B79" w:rsidRDefault="009E1EBF" w:rsidP="00864A5B">
            <w:pPr>
              <w:jc w:val="center"/>
              <w:rPr>
                <w:b/>
                <w:bCs/>
                <w:sz w:val="18"/>
                <w:szCs w:val="18"/>
                <w:lang w:eastAsia="en-US"/>
              </w:rPr>
            </w:pPr>
            <w:r>
              <w:rPr>
                <w:b/>
                <w:bCs/>
                <w:sz w:val="18"/>
                <w:szCs w:val="18"/>
                <w:lang w:eastAsia="en-US"/>
              </w:rPr>
              <w:t>Straipsniai</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DC2B80" w14:textId="77777777" w:rsidR="00963B79" w:rsidRDefault="009E1EBF" w:rsidP="00864A5B">
            <w:pPr>
              <w:jc w:val="center"/>
              <w:rPr>
                <w:b/>
                <w:bCs/>
                <w:sz w:val="18"/>
                <w:szCs w:val="18"/>
                <w:lang w:eastAsia="en-US"/>
              </w:rPr>
            </w:pPr>
            <w:r>
              <w:rPr>
                <w:b/>
                <w:bCs/>
                <w:sz w:val="18"/>
                <w:szCs w:val="18"/>
                <w:lang w:eastAsia="en-US"/>
              </w:rPr>
              <w:t>Strateginės ir neliečiamosios atsargos</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7D804D" w14:textId="77777777" w:rsidR="00963B79" w:rsidRDefault="009E1EBF" w:rsidP="00864A5B">
            <w:pPr>
              <w:jc w:val="center"/>
              <w:rPr>
                <w:b/>
                <w:bCs/>
                <w:sz w:val="18"/>
                <w:szCs w:val="18"/>
                <w:lang w:eastAsia="en-US"/>
              </w:rPr>
            </w:pPr>
            <w:r>
              <w:rPr>
                <w:b/>
                <w:bCs/>
                <w:sz w:val="18"/>
                <w:szCs w:val="18"/>
                <w:lang w:eastAsia="en-US"/>
              </w:rPr>
              <w:t>Medžiagos, žaliavos ir ūkinis inventorius</w:t>
            </w:r>
          </w:p>
        </w:tc>
        <w:tc>
          <w:tcPr>
            <w:tcW w:w="3375" w:type="dxa"/>
            <w:gridSpan w:val="2"/>
            <w:tcBorders>
              <w:top w:val="single" w:sz="4" w:space="0" w:color="auto"/>
              <w:left w:val="nil"/>
              <w:bottom w:val="single" w:sz="4" w:space="0" w:color="auto"/>
              <w:right w:val="single" w:sz="4" w:space="0" w:color="auto"/>
            </w:tcBorders>
            <w:shd w:val="clear" w:color="auto" w:fill="auto"/>
            <w:vAlign w:val="center"/>
          </w:tcPr>
          <w:p w14:paraId="31AFE9A8" w14:textId="77777777" w:rsidR="00963B79" w:rsidRDefault="009E1EBF" w:rsidP="00864A5B">
            <w:pPr>
              <w:jc w:val="center"/>
              <w:rPr>
                <w:b/>
                <w:bCs/>
                <w:sz w:val="18"/>
                <w:szCs w:val="18"/>
                <w:lang w:eastAsia="en-US"/>
              </w:rPr>
            </w:pPr>
            <w:r>
              <w:rPr>
                <w:b/>
                <w:bCs/>
                <w:sz w:val="18"/>
                <w:szCs w:val="18"/>
                <w:lang w:eastAsia="en-US"/>
              </w:rPr>
              <w:t>Nebaigta gaminti produkcija ir nebaigtos vykdyti sutartys</w:t>
            </w:r>
          </w:p>
        </w:tc>
        <w:tc>
          <w:tcPr>
            <w:tcW w:w="2374" w:type="dxa"/>
            <w:gridSpan w:val="2"/>
            <w:tcBorders>
              <w:top w:val="single" w:sz="4" w:space="0" w:color="auto"/>
              <w:left w:val="nil"/>
              <w:bottom w:val="single" w:sz="4" w:space="0" w:color="auto"/>
              <w:right w:val="single" w:sz="4" w:space="0" w:color="auto"/>
            </w:tcBorders>
            <w:shd w:val="clear" w:color="auto" w:fill="auto"/>
            <w:vAlign w:val="center"/>
          </w:tcPr>
          <w:p w14:paraId="44A3AA26" w14:textId="77777777" w:rsidR="00963B79" w:rsidRDefault="009E1EBF" w:rsidP="00864A5B">
            <w:pPr>
              <w:jc w:val="center"/>
              <w:rPr>
                <w:b/>
                <w:bCs/>
                <w:sz w:val="18"/>
                <w:szCs w:val="18"/>
                <w:lang w:eastAsia="en-US"/>
              </w:rPr>
            </w:pPr>
            <w:r>
              <w:rPr>
                <w:b/>
                <w:bCs/>
                <w:sz w:val="18"/>
                <w:szCs w:val="18"/>
                <w:lang w:eastAsia="en-US"/>
              </w:rPr>
              <w:t>Pagaminta produkcija ir atsargos, skirtos parduoti</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C33EA8" w14:textId="77777777" w:rsidR="00963B79" w:rsidRDefault="009E1EBF" w:rsidP="00864A5B">
            <w:pPr>
              <w:jc w:val="center"/>
              <w:rPr>
                <w:b/>
                <w:bCs/>
                <w:sz w:val="18"/>
                <w:szCs w:val="18"/>
                <w:lang w:eastAsia="en-US"/>
              </w:rPr>
            </w:pPr>
            <w:r>
              <w:rPr>
                <w:b/>
                <w:bCs/>
                <w:sz w:val="18"/>
                <w:szCs w:val="18"/>
                <w:lang w:eastAsia="en-US"/>
              </w:rPr>
              <w:t>Ilgalaikis materialusis ir biologinis turtas, skirtas parduoti</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479E7B" w14:textId="77777777" w:rsidR="00963B79" w:rsidRDefault="009E1EBF" w:rsidP="00864A5B">
            <w:pPr>
              <w:jc w:val="center"/>
              <w:rPr>
                <w:b/>
                <w:bCs/>
                <w:sz w:val="18"/>
                <w:szCs w:val="18"/>
                <w:lang w:eastAsia="en-US"/>
              </w:rPr>
            </w:pPr>
            <w:r>
              <w:rPr>
                <w:b/>
                <w:bCs/>
                <w:sz w:val="18"/>
                <w:szCs w:val="18"/>
                <w:lang w:eastAsia="en-US"/>
              </w:rPr>
              <w:t>Iš viso</w:t>
            </w:r>
          </w:p>
        </w:tc>
      </w:tr>
      <w:tr w:rsidR="00500D70" w14:paraId="73EF5B0D" w14:textId="77777777" w:rsidTr="003A61F5">
        <w:trPr>
          <w:trHeight w:val="480"/>
          <w:tblHeader/>
        </w:trPr>
        <w:tc>
          <w:tcPr>
            <w:tcW w:w="712" w:type="dxa"/>
            <w:vMerge/>
            <w:tcBorders>
              <w:top w:val="single" w:sz="4" w:space="0" w:color="auto"/>
              <w:left w:val="single" w:sz="4" w:space="0" w:color="auto"/>
              <w:bottom w:val="single" w:sz="4" w:space="0" w:color="000000"/>
              <w:right w:val="single" w:sz="4" w:space="0" w:color="auto"/>
            </w:tcBorders>
            <w:vAlign w:val="center"/>
          </w:tcPr>
          <w:p w14:paraId="3F06FF45" w14:textId="77777777" w:rsidR="00963B79" w:rsidRDefault="00963B79" w:rsidP="00864A5B">
            <w:pPr>
              <w:rPr>
                <w:b/>
                <w:bCs/>
                <w:sz w:val="18"/>
                <w:szCs w:val="18"/>
                <w:lang w:eastAsia="en-US"/>
              </w:rPr>
            </w:pPr>
          </w:p>
        </w:tc>
        <w:tc>
          <w:tcPr>
            <w:tcW w:w="3374" w:type="dxa"/>
            <w:vMerge/>
            <w:tcBorders>
              <w:top w:val="single" w:sz="4" w:space="0" w:color="auto"/>
              <w:left w:val="single" w:sz="4" w:space="0" w:color="auto"/>
              <w:bottom w:val="single" w:sz="4" w:space="0" w:color="auto"/>
              <w:right w:val="single" w:sz="4" w:space="0" w:color="auto"/>
            </w:tcBorders>
            <w:vAlign w:val="center"/>
          </w:tcPr>
          <w:p w14:paraId="0A7BD39C" w14:textId="77777777" w:rsidR="00963B79" w:rsidRDefault="00963B79" w:rsidP="00864A5B">
            <w:pPr>
              <w:rPr>
                <w:b/>
                <w:bCs/>
                <w:sz w:val="18"/>
                <w:szCs w:val="18"/>
                <w:lang w:eastAsia="en-US"/>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B71BD78" w14:textId="77777777" w:rsidR="00963B79" w:rsidRDefault="00963B79" w:rsidP="00864A5B">
            <w:pPr>
              <w:rPr>
                <w:b/>
                <w:bCs/>
                <w:sz w:val="18"/>
                <w:szCs w:val="18"/>
                <w:lang w:eastAsia="en-US"/>
              </w:rPr>
            </w:pPr>
          </w:p>
        </w:tc>
        <w:tc>
          <w:tcPr>
            <w:tcW w:w="1153" w:type="dxa"/>
            <w:vMerge/>
            <w:tcBorders>
              <w:top w:val="single" w:sz="4" w:space="0" w:color="auto"/>
              <w:left w:val="single" w:sz="4" w:space="0" w:color="auto"/>
              <w:bottom w:val="single" w:sz="4" w:space="0" w:color="auto"/>
              <w:right w:val="single" w:sz="4" w:space="0" w:color="auto"/>
            </w:tcBorders>
            <w:vAlign w:val="center"/>
          </w:tcPr>
          <w:p w14:paraId="657E8E77" w14:textId="77777777" w:rsidR="00963B79" w:rsidRDefault="00963B79" w:rsidP="00864A5B">
            <w:pPr>
              <w:rPr>
                <w:b/>
                <w:bCs/>
                <w:sz w:val="18"/>
                <w:szCs w:val="18"/>
                <w:lang w:eastAsia="en-US"/>
              </w:rPr>
            </w:pPr>
          </w:p>
        </w:tc>
        <w:tc>
          <w:tcPr>
            <w:tcW w:w="1677" w:type="dxa"/>
            <w:tcBorders>
              <w:top w:val="nil"/>
              <w:left w:val="nil"/>
              <w:bottom w:val="single" w:sz="4" w:space="0" w:color="auto"/>
              <w:right w:val="single" w:sz="4" w:space="0" w:color="auto"/>
            </w:tcBorders>
            <w:shd w:val="clear" w:color="auto" w:fill="auto"/>
            <w:vAlign w:val="center"/>
          </w:tcPr>
          <w:p w14:paraId="432C5E52" w14:textId="77777777" w:rsidR="00963B79" w:rsidRDefault="009E1EBF" w:rsidP="00864A5B">
            <w:pPr>
              <w:jc w:val="center"/>
              <w:rPr>
                <w:sz w:val="18"/>
                <w:szCs w:val="18"/>
                <w:lang w:eastAsia="en-US"/>
              </w:rPr>
            </w:pPr>
            <w:r>
              <w:rPr>
                <w:sz w:val="18"/>
                <w:szCs w:val="18"/>
                <w:lang w:eastAsia="en-US"/>
              </w:rPr>
              <w:t xml:space="preserve">nebaigta gaminti produkcija </w:t>
            </w:r>
          </w:p>
        </w:tc>
        <w:tc>
          <w:tcPr>
            <w:tcW w:w="1698" w:type="dxa"/>
            <w:tcBorders>
              <w:top w:val="nil"/>
              <w:left w:val="nil"/>
              <w:bottom w:val="single" w:sz="4" w:space="0" w:color="auto"/>
              <w:right w:val="single" w:sz="4" w:space="0" w:color="auto"/>
            </w:tcBorders>
            <w:shd w:val="clear" w:color="auto" w:fill="auto"/>
            <w:vAlign w:val="center"/>
          </w:tcPr>
          <w:p w14:paraId="182B49A1" w14:textId="77777777" w:rsidR="00963B79" w:rsidRDefault="009E1EBF" w:rsidP="00864A5B">
            <w:pPr>
              <w:jc w:val="center"/>
              <w:rPr>
                <w:sz w:val="18"/>
                <w:szCs w:val="18"/>
                <w:lang w:eastAsia="en-US"/>
              </w:rPr>
            </w:pPr>
            <w:r>
              <w:rPr>
                <w:sz w:val="18"/>
                <w:szCs w:val="18"/>
                <w:lang w:eastAsia="en-US"/>
              </w:rPr>
              <w:t>nebaigtos vykdyti sutartys</w:t>
            </w:r>
          </w:p>
        </w:tc>
        <w:tc>
          <w:tcPr>
            <w:tcW w:w="1033" w:type="dxa"/>
            <w:tcBorders>
              <w:top w:val="nil"/>
              <w:left w:val="nil"/>
              <w:bottom w:val="single" w:sz="4" w:space="0" w:color="auto"/>
              <w:right w:val="single" w:sz="4" w:space="0" w:color="auto"/>
            </w:tcBorders>
            <w:shd w:val="clear" w:color="auto" w:fill="auto"/>
            <w:vAlign w:val="center"/>
          </w:tcPr>
          <w:p w14:paraId="4FB47729" w14:textId="77777777" w:rsidR="00963B79" w:rsidRDefault="009E1EBF" w:rsidP="00864A5B">
            <w:pPr>
              <w:jc w:val="center"/>
              <w:rPr>
                <w:sz w:val="18"/>
                <w:szCs w:val="18"/>
                <w:lang w:eastAsia="en-US"/>
              </w:rPr>
            </w:pPr>
            <w:r>
              <w:rPr>
                <w:sz w:val="18"/>
                <w:szCs w:val="18"/>
                <w:lang w:eastAsia="en-US"/>
              </w:rPr>
              <w:t>pagaminta produkcija</w:t>
            </w:r>
          </w:p>
        </w:tc>
        <w:tc>
          <w:tcPr>
            <w:tcW w:w="1341" w:type="dxa"/>
            <w:tcBorders>
              <w:top w:val="nil"/>
              <w:left w:val="nil"/>
              <w:bottom w:val="single" w:sz="4" w:space="0" w:color="auto"/>
              <w:right w:val="single" w:sz="4" w:space="0" w:color="auto"/>
            </w:tcBorders>
            <w:shd w:val="clear" w:color="auto" w:fill="auto"/>
            <w:vAlign w:val="center"/>
          </w:tcPr>
          <w:p w14:paraId="594C3948" w14:textId="77777777" w:rsidR="00963B79" w:rsidRDefault="009E1EBF" w:rsidP="00864A5B">
            <w:pPr>
              <w:jc w:val="center"/>
              <w:rPr>
                <w:sz w:val="18"/>
                <w:szCs w:val="18"/>
                <w:lang w:eastAsia="en-US"/>
              </w:rPr>
            </w:pPr>
            <w:r>
              <w:rPr>
                <w:sz w:val="18"/>
                <w:szCs w:val="18"/>
                <w:lang w:eastAsia="en-US"/>
              </w:rPr>
              <w:t>atsargos, skirtos parduoti</w:t>
            </w:r>
          </w:p>
        </w:tc>
        <w:tc>
          <w:tcPr>
            <w:tcW w:w="1258" w:type="dxa"/>
            <w:vMerge/>
            <w:tcBorders>
              <w:top w:val="single" w:sz="4" w:space="0" w:color="auto"/>
              <w:left w:val="single" w:sz="4" w:space="0" w:color="auto"/>
              <w:bottom w:val="single" w:sz="4" w:space="0" w:color="auto"/>
              <w:right w:val="single" w:sz="4" w:space="0" w:color="auto"/>
            </w:tcBorders>
            <w:vAlign w:val="center"/>
          </w:tcPr>
          <w:p w14:paraId="5C3E73BE" w14:textId="77777777" w:rsidR="00963B79" w:rsidRDefault="00963B79" w:rsidP="00864A5B">
            <w:pPr>
              <w:rPr>
                <w:b/>
                <w:bCs/>
                <w:sz w:val="18"/>
                <w:szCs w:val="18"/>
                <w:lang w:eastAsia="en-US"/>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62EB3223" w14:textId="77777777" w:rsidR="00963B79" w:rsidRDefault="00963B79" w:rsidP="00864A5B">
            <w:pPr>
              <w:rPr>
                <w:b/>
                <w:bCs/>
                <w:sz w:val="18"/>
                <w:szCs w:val="18"/>
                <w:lang w:eastAsia="en-US"/>
              </w:rPr>
            </w:pPr>
          </w:p>
        </w:tc>
      </w:tr>
      <w:tr w:rsidR="00500D70" w14:paraId="2C738719" w14:textId="77777777" w:rsidTr="003A61F5">
        <w:trPr>
          <w:trHeight w:val="255"/>
          <w:tblHeader/>
        </w:trPr>
        <w:tc>
          <w:tcPr>
            <w:tcW w:w="712" w:type="dxa"/>
            <w:tcBorders>
              <w:top w:val="nil"/>
              <w:left w:val="single" w:sz="4" w:space="0" w:color="auto"/>
              <w:bottom w:val="single" w:sz="4" w:space="0" w:color="auto"/>
              <w:right w:val="single" w:sz="4" w:space="0" w:color="auto"/>
            </w:tcBorders>
            <w:shd w:val="clear" w:color="auto" w:fill="auto"/>
          </w:tcPr>
          <w:p w14:paraId="408508F8" w14:textId="77777777" w:rsidR="00963B79" w:rsidRDefault="009E1EBF" w:rsidP="00864A5B">
            <w:pPr>
              <w:jc w:val="center"/>
              <w:rPr>
                <w:sz w:val="18"/>
                <w:szCs w:val="18"/>
                <w:lang w:eastAsia="en-US"/>
              </w:rPr>
            </w:pPr>
            <w:r>
              <w:rPr>
                <w:sz w:val="18"/>
                <w:szCs w:val="18"/>
                <w:lang w:eastAsia="en-US"/>
              </w:rPr>
              <w:t>1</w:t>
            </w:r>
          </w:p>
        </w:tc>
        <w:tc>
          <w:tcPr>
            <w:tcW w:w="3374" w:type="dxa"/>
            <w:tcBorders>
              <w:top w:val="nil"/>
              <w:left w:val="nil"/>
              <w:bottom w:val="single" w:sz="4" w:space="0" w:color="auto"/>
              <w:right w:val="single" w:sz="4" w:space="0" w:color="auto"/>
            </w:tcBorders>
            <w:shd w:val="clear" w:color="auto" w:fill="auto"/>
            <w:vAlign w:val="bottom"/>
          </w:tcPr>
          <w:p w14:paraId="4AB5E6B0" w14:textId="77777777" w:rsidR="00963B79" w:rsidRDefault="009E1EBF" w:rsidP="00864A5B">
            <w:pPr>
              <w:jc w:val="center"/>
              <w:rPr>
                <w:sz w:val="18"/>
                <w:szCs w:val="18"/>
                <w:lang w:eastAsia="en-US"/>
              </w:rPr>
            </w:pPr>
            <w:r>
              <w:rPr>
                <w:sz w:val="18"/>
                <w:szCs w:val="18"/>
                <w:lang w:eastAsia="en-US"/>
              </w:rPr>
              <w:t>2</w:t>
            </w:r>
          </w:p>
        </w:tc>
        <w:tc>
          <w:tcPr>
            <w:tcW w:w="1488" w:type="dxa"/>
            <w:tcBorders>
              <w:top w:val="nil"/>
              <w:left w:val="nil"/>
              <w:bottom w:val="single" w:sz="4" w:space="0" w:color="auto"/>
              <w:right w:val="single" w:sz="4" w:space="0" w:color="auto"/>
            </w:tcBorders>
            <w:shd w:val="clear" w:color="auto" w:fill="auto"/>
            <w:vAlign w:val="bottom"/>
          </w:tcPr>
          <w:p w14:paraId="3F5FCA8D" w14:textId="77777777" w:rsidR="00963B79" w:rsidRDefault="009E1EBF" w:rsidP="00864A5B">
            <w:pPr>
              <w:jc w:val="center"/>
              <w:rPr>
                <w:sz w:val="18"/>
                <w:szCs w:val="18"/>
                <w:lang w:eastAsia="en-US"/>
              </w:rPr>
            </w:pPr>
            <w:r>
              <w:rPr>
                <w:sz w:val="18"/>
                <w:szCs w:val="18"/>
                <w:lang w:eastAsia="en-US"/>
              </w:rPr>
              <w:t>3</w:t>
            </w:r>
          </w:p>
        </w:tc>
        <w:tc>
          <w:tcPr>
            <w:tcW w:w="1153" w:type="dxa"/>
            <w:tcBorders>
              <w:top w:val="nil"/>
              <w:left w:val="nil"/>
              <w:bottom w:val="single" w:sz="4" w:space="0" w:color="auto"/>
              <w:right w:val="single" w:sz="4" w:space="0" w:color="auto"/>
            </w:tcBorders>
            <w:shd w:val="clear" w:color="auto" w:fill="auto"/>
            <w:vAlign w:val="bottom"/>
          </w:tcPr>
          <w:p w14:paraId="58EA4A2E" w14:textId="77777777" w:rsidR="00963B79" w:rsidRDefault="009E1EBF" w:rsidP="00864A5B">
            <w:pPr>
              <w:jc w:val="center"/>
              <w:rPr>
                <w:sz w:val="18"/>
                <w:szCs w:val="18"/>
                <w:lang w:eastAsia="en-US"/>
              </w:rPr>
            </w:pPr>
            <w:r>
              <w:rPr>
                <w:sz w:val="18"/>
                <w:szCs w:val="18"/>
                <w:lang w:eastAsia="en-US"/>
              </w:rPr>
              <w:t>4</w:t>
            </w:r>
          </w:p>
        </w:tc>
        <w:tc>
          <w:tcPr>
            <w:tcW w:w="1677" w:type="dxa"/>
            <w:tcBorders>
              <w:top w:val="nil"/>
              <w:left w:val="nil"/>
              <w:bottom w:val="single" w:sz="4" w:space="0" w:color="auto"/>
              <w:right w:val="single" w:sz="4" w:space="0" w:color="auto"/>
            </w:tcBorders>
            <w:shd w:val="clear" w:color="auto" w:fill="auto"/>
            <w:vAlign w:val="bottom"/>
          </w:tcPr>
          <w:p w14:paraId="2F2CA113" w14:textId="77777777" w:rsidR="00963B79" w:rsidRDefault="009E1EBF" w:rsidP="00864A5B">
            <w:pPr>
              <w:jc w:val="center"/>
              <w:rPr>
                <w:sz w:val="18"/>
                <w:szCs w:val="18"/>
                <w:lang w:eastAsia="en-US"/>
              </w:rPr>
            </w:pPr>
            <w:r>
              <w:rPr>
                <w:sz w:val="18"/>
                <w:szCs w:val="18"/>
                <w:lang w:eastAsia="en-US"/>
              </w:rPr>
              <w:t>5</w:t>
            </w:r>
          </w:p>
        </w:tc>
        <w:tc>
          <w:tcPr>
            <w:tcW w:w="1698" w:type="dxa"/>
            <w:tcBorders>
              <w:top w:val="nil"/>
              <w:left w:val="nil"/>
              <w:bottom w:val="single" w:sz="4" w:space="0" w:color="auto"/>
              <w:right w:val="single" w:sz="4" w:space="0" w:color="auto"/>
            </w:tcBorders>
            <w:shd w:val="clear" w:color="auto" w:fill="auto"/>
            <w:vAlign w:val="bottom"/>
          </w:tcPr>
          <w:p w14:paraId="5E2C31FD" w14:textId="77777777" w:rsidR="00963B79" w:rsidRDefault="009E1EBF" w:rsidP="00864A5B">
            <w:pPr>
              <w:jc w:val="center"/>
              <w:rPr>
                <w:sz w:val="18"/>
                <w:szCs w:val="18"/>
                <w:lang w:eastAsia="en-US"/>
              </w:rPr>
            </w:pPr>
            <w:r>
              <w:rPr>
                <w:sz w:val="18"/>
                <w:szCs w:val="18"/>
                <w:lang w:eastAsia="en-US"/>
              </w:rPr>
              <w:t>6</w:t>
            </w:r>
          </w:p>
        </w:tc>
        <w:tc>
          <w:tcPr>
            <w:tcW w:w="1033" w:type="dxa"/>
            <w:tcBorders>
              <w:top w:val="nil"/>
              <w:left w:val="nil"/>
              <w:bottom w:val="single" w:sz="4" w:space="0" w:color="auto"/>
              <w:right w:val="single" w:sz="4" w:space="0" w:color="auto"/>
            </w:tcBorders>
            <w:shd w:val="clear" w:color="auto" w:fill="auto"/>
            <w:vAlign w:val="bottom"/>
          </w:tcPr>
          <w:p w14:paraId="608699D0" w14:textId="77777777" w:rsidR="00963B79" w:rsidRDefault="009E1EBF" w:rsidP="00864A5B">
            <w:pPr>
              <w:jc w:val="center"/>
              <w:rPr>
                <w:sz w:val="18"/>
                <w:szCs w:val="18"/>
                <w:lang w:eastAsia="en-US"/>
              </w:rPr>
            </w:pPr>
            <w:r>
              <w:rPr>
                <w:sz w:val="18"/>
                <w:szCs w:val="18"/>
                <w:lang w:eastAsia="en-US"/>
              </w:rPr>
              <w:t>7</w:t>
            </w:r>
          </w:p>
        </w:tc>
        <w:tc>
          <w:tcPr>
            <w:tcW w:w="1341" w:type="dxa"/>
            <w:tcBorders>
              <w:top w:val="nil"/>
              <w:left w:val="nil"/>
              <w:bottom w:val="single" w:sz="4" w:space="0" w:color="auto"/>
              <w:right w:val="single" w:sz="4" w:space="0" w:color="auto"/>
            </w:tcBorders>
            <w:shd w:val="clear" w:color="auto" w:fill="auto"/>
          </w:tcPr>
          <w:p w14:paraId="26C7B7C6" w14:textId="77777777" w:rsidR="00963B79" w:rsidRDefault="009E1EBF" w:rsidP="00864A5B">
            <w:pPr>
              <w:jc w:val="center"/>
              <w:rPr>
                <w:sz w:val="18"/>
                <w:szCs w:val="18"/>
                <w:lang w:eastAsia="en-US"/>
              </w:rPr>
            </w:pPr>
            <w:r>
              <w:rPr>
                <w:sz w:val="18"/>
                <w:szCs w:val="18"/>
                <w:lang w:eastAsia="en-US"/>
              </w:rPr>
              <w:t>8</w:t>
            </w:r>
          </w:p>
        </w:tc>
        <w:tc>
          <w:tcPr>
            <w:tcW w:w="1258" w:type="dxa"/>
            <w:tcBorders>
              <w:top w:val="nil"/>
              <w:left w:val="nil"/>
              <w:bottom w:val="single" w:sz="4" w:space="0" w:color="auto"/>
              <w:right w:val="single" w:sz="4" w:space="0" w:color="auto"/>
            </w:tcBorders>
            <w:shd w:val="clear" w:color="auto" w:fill="auto"/>
            <w:vAlign w:val="bottom"/>
          </w:tcPr>
          <w:p w14:paraId="56E20065" w14:textId="77777777" w:rsidR="00963B79" w:rsidRDefault="009E1EBF" w:rsidP="00864A5B">
            <w:pPr>
              <w:jc w:val="center"/>
              <w:rPr>
                <w:sz w:val="18"/>
                <w:szCs w:val="18"/>
                <w:lang w:eastAsia="en-US"/>
              </w:rPr>
            </w:pPr>
            <w:r>
              <w:rPr>
                <w:sz w:val="18"/>
                <w:szCs w:val="18"/>
                <w:lang w:eastAsia="en-US"/>
              </w:rPr>
              <w:t>9</w:t>
            </w:r>
          </w:p>
        </w:tc>
        <w:tc>
          <w:tcPr>
            <w:tcW w:w="1006" w:type="dxa"/>
            <w:tcBorders>
              <w:top w:val="nil"/>
              <w:left w:val="nil"/>
              <w:bottom w:val="single" w:sz="4" w:space="0" w:color="auto"/>
              <w:right w:val="single" w:sz="4" w:space="0" w:color="auto"/>
            </w:tcBorders>
            <w:shd w:val="clear" w:color="auto" w:fill="auto"/>
            <w:vAlign w:val="bottom"/>
          </w:tcPr>
          <w:p w14:paraId="3735F7E3" w14:textId="77777777" w:rsidR="00963B79" w:rsidRDefault="009E1EBF" w:rsidP="00864A5B">
            <w:pPr>
              <w:jc w:val="center"/>
              <w:rPr>
                <w:sz w:val="18"/>
                <w:szCs w:val="18"/>
                <w:lang w:eastAsia="en-US"/>
              </w:rPr>
            </w:pPr>
            <w:r>
              <w:rPr>
                <w:sz w:val="18"/>
                <w:szCs w:val="18"/>
                <w:lang w:eastAsia="en-US"/>
              </w:rPr>
              <w:t>10</w:t>
            </w:r>
          </w:p>
        </w:tc>
      </w:tr>
      <w:tr w:rsidR="00500D70" w14:paraId="4CE6F5AD"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6712966F" w14:textId="77777777" w:rsidR="003A61F5" w:rsidRDefault="009E1EBF" w:rsidP="003A61F5">
            <w:pPr>
              <w:jc w:val="center"/>
              <w:rPr>
                <w:b/>
                <w:bCs/>
                <w:sz w:val="18"/>
                <w:szCs w:val="18"/>
                <w:lang w:eastAsia="en-US"/>
              </w:rPr>
            </w:pPr>
            <w:r>
              <w:rPr>
                <w:b/>
                <w:bCs/>
                <w:sz w:val="18"/>
                <w:szCs w:val="18"/>
                <w:lang w:eastAsia="en-US"/>
              </w:rPr>
              <w:t>1.</w:t>
            </w:r>
          </w:p>
        </w:tc>
        <w:tc>
          <w:tcPr>
            <w:tcW w:w="3374" w:type="dxa"/>
            <w:tcBorders>
              <w:top w:val="nil"/>
              <w:left w:val="nil"/>
              <w:bottom w:val="single" w:sz="4" w:space="0" w:color="auto"/>
              <w:right w:val="single" w:sz="4" w:space="0" w:color="auto"/>
            </w:tcBorders>
            <w:shd w:val="clear" w:color="auto" w:fill="auto"/>
            <w:vAlign w:val="bottom"/>
          </w:tcPr>
          <w:p w14:paraId="4F21FDAF" w14:textId="77777777" w:rsidR="003A61F5" w:rsidRDefault="009E1EBF" w:rsidP="003A61F5">
            <w:pPr>
              <w:rPr>
                <w:b/>
                <w:bCs/>
                <w:sz w:val="18"/>
                <w:szCs w:val="18"/>
                <w:lang w:eastAsia="en-US"/>
              </w:rPr>
            </w:pPr>
            <w:r>
              <w:rPr>
                <w:b/>
                <w:bCs/>
                <w:sz w:val="18"/>
                <w:szCs w:val="18"/>
                <w:lang w:eastAsia="en-US"/>
              </w:rPr>
              <w:t>Atsargų įsigijimo vertė ataskaitinio laikotarpio pradžioje</w:t>
            </w:r>
          </w:p>
        </w:tc>
        <w:tc>
          <w:tcPr>
            <w:tcW w:w="1488" w:type="dxa"/>
            <w:tcBorders>
              <w:top w:val="nil"/>
              <w:left w:val="nil"/>
              <w:bottom w:val="single" w:sz="4" w:space="0" w:color="auto"/>
              <w:right w:val="single" w:sz="4" w:space="0" w:color="auto"/>
            </w:tcBorders>
            <w:shd w:val="clear" w:color="auto" w:fill="auto"/>
          </w:tcPr>
          <w:p w14:paraId="660E08D9" w14:textId="77777777" w:rsidR="003A61F5" w:rsidRDefault="003A61F5" w:rsidP="003A61F5">
            <w:pPr>
              <w:ind w:firstLine="45"/>
              <w:jc w:val="right"/>
              <w:rPr>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43766AB6" w14:textId="77777777" w:rsidR="003A61F5" w:rsidRPr="00FF04EB" w:rsidRDefault="009E1EBF" w:rsidP="003A61F5">
            <w:pPr>
              <w:ind w:firstLine="45"/>
              <w:jc w:val="right"/>
              <w:rPr>
                <w:b/>
                <w:bCs/>
                <w:sz w:val="18"/>
                <w:szCs w:val="18"/>
                <w:lang w:eastAsia="en-US"/>
              </w:rPr>
            </w:pPr>
            <w:r>
              <w:rPr>
                <w:b/>
                <w:bCs/>
                <w:sz w:val="18"/>
                <w:szCs w:val="18"/>
                <w:lang w:eastAsia="en-US"/>
              </w:rPr>
              <w:t>25</w:t>
            </w:r>
          </w:p>
        </w:tc>
        <w:tc>
          <w:tcPr>
            <w:tcW w:w="1677" w:type="dxa"/>
            <w:tcBorders>
              <w:top w:val="nil"/>
              <w:left w:val="nil"/>
              <w:bottom w:val="single" w:sz="4" w:space="0" w:color="auto"/>
              <w:right w:val="single" w:sz="4" w:space="0" w:color="auto"/>
            </w:tcBorders>
            <w:shd w:val="clear" w:color="auto" w:fill="auto"/>
          </w:tcPr>
          <w:p w14:paraId="30E8A7F4" w14:textId="77777777" w:rsidR="003A61F5" w:rsidRDefault="003A61F5" w:rsidP="003A61F5">
            <w:pPr>
              <w:ind w:firstLine="45"/>
              <w:jc w:val="right"/>
              <w:rPr>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687FFB54" w14:textId="77777777" w:rsidR="003A61F5" w:rsidRDefault="003A61F5" w:rsidP="003A61F5">
            <w:pPr>
              <w:ind w:firstLine="45"/>
              <w:jc w:val="right"/>
              <w:rPr>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10D9AE7E" w14:textId="77777777" w:rsidR="003A61F5" w:rsidRDefault="003A61F5" w:rsidP="003A61F5">
            <w:pPr>
              <w:ind w:firstLine="45"/>
              <w:jc w:val="right"/>
              <w:rPr>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0A07DD9C" w14:textId="77777777" w:rsidR="003A61F5" w:rsidRDefault="003A61F5" w:rsidP="003A61F5">
            <w:pPr>
              <w:ind w:firstLine="45"/>
              <w:jc w:val="right"/>
              <w:rPr>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6ACD683C" w14:textId="77777777" w:rsidR="003A61F5" w:rsidRDefault="003A61F5" w:rsidP="003A61F5">
            <w:pPr>
              <w:ind w:firstLine="45"/>
              <w:jc w:val="right"/>
              <w:rPr>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6524B956" w14:textId="77777777" w:rsidR="003A61F5" w:rsidRDefault="009E1EBF" w:rsidP="003A61F5">
            <w:pPr>
              <w:ind w:firstLine="45"/>
              <w:jc w:val="right"/>
              <w:rPr>
                <w:sz w:val="18"/>
                <w:szCs w:val="18"/>
                <w:lang w:eastAsia="en-US"/>
              </w:rPr>
            </w:pPr>
            <w:r>
              <w:rPr>
                <w:b/>
                <w:bCs/>
                <w:sz w:val="18"/>
                <w:szCs w:val="18"/>
                <w:lang w:eastAsia="en-US"/>
              </w:rPr>
              <w:t>25</w:t>
            </w:r>
          </w:p>
        </w:tc>
      </w:tr>
      <w:tr w:rsidR="00500D70" w14:paraId="6BDD0E5B"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536BDB18" w14:textId="77777777" w:rsidR="003A61F5" w:rsidRDefault="009E1EBF" w:rsidP="003A61F5">
            <w:pPr>
              <w:jc w:val="center"/>
              <w:rPr>
                <w:sz w:val="18"/>
                <w:szCs w:val="18"/>
                <w:lang w:eastAsia="en-US"/>
              </w:rPr>
            </w:pPr>
            <w:r>
              <w:rPr>
                <w:sz w:val="18"/>
                <w:szCs w:val="18"/>
                <w:lang w:eastAsia="en-US"/>
              </w:rPr>
              <w:t>2.</w:t>
            </w:r>
          </w:p>
        </w:tc>
        <w:tc>
          <w:tcPr>
            <w:tcW w:w="3374" w:type="dxa"/>
            <w:tcBorders>
              <w:top w:val="nil"/>
              <w:left w:val="nil"/>
              <w:bottom w:val="single" w:sz="4" w:space="0" w:color="auto"/>
              <w:right w:val="single" w:sz="4" w:space="0" w:color="auto"/>
            </w:tcBorders>
            <w:shd w:val="clear" w:color="auto" w:fill="auto"/>
            <w:vAlign w:val="bottom"/>
          </w:tcPr>
          <w:p w14:paraId="6BC0FB1D" w14:textId="77777777" w:rsidR="003A61F5" w:rsidRDefault="009E1EBF" w:rsidP="003A61F5">
            <w:pPr>
              <w:rPr>
                <w:sz w:val="18"/>
                <w:szCs w:val="18"/>
                <w:lang w:eastAsia="en-US"/>
              </w:rPr>
            </w:pPr>
            <w:r>
              <w:rPr>
                <w:sz w:val="18"/>
                <w:szCs w:val="18"/>
                <w:lang w:eastAsia="en-US"/>
              </w:rPr>
              <w:t xml:space="preserve">Įsigyta atsargų per ataskaitinį laikotarpį: </w:t>
            </w:r>
            <w:r>
              <w:rPr>
                <w:rFonts w:ascii="Times New (W1)" w:hAnsi="Times New (W1)"/>
                <w:sz w:val="18"/>
                <w:szCs w:val="18"/>
                <w:lang w:eastAsia="en-US"/>
              </w:rPr>
              <w:t>(2.1+2.2)</w:t>
            </w:r>
          </w:p>
        </w:tc>
        <w:tc>
          <w:tcPr>
            <w:tcW w:w="1488" w:type="dxa"/>
            <w:tcBorders>
              <w:top w:val="nil"/>
              <w:left w:val="nil"/>
              <w:bottom w:val="single" w:sz="4" w:space="0" w:color="auto"/>
              <w:right w:val="single" w:sz="4" w:space="0" w:color="auto"/>
            </w:tcBorders>
            <w:shd w:val="clear" w:color="auto" w:fill="auto"/>
          </w:tcPr>
          <w:p w14:paraId="656E67BE" w14:textId="77777777" w:rsidR="003A61F5" w:rsidRDefault="003A61F5" w:rsidP="003A61F5">
            <w:pPr>
              <w:ind w:firstLine="45"/>
              <w:jc w:val="right"/>
              <w:rPr>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578EC68E" w14:textId="77777777" w:rsidR="003A61F5" w:rsidRPr="00FF04EB" w:rsidRDefault="003A61F5" w:rsidP="003A61F5">
            <w:pPr>
              <w:ind w:firstLine="45"/>
              <w:jc w:val="right"/>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1B6409F5" w14:textId="77777777" w:rsidR="003A61F5" w:rsidRDefault="003A61F5" w:rsidP="003A61F5">
            <w:pPr>
              <w:ind w:firstLine="45"/>
              <w:jc w:val="right"/>
              <w:rPr>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67DEC3B5" w14:textId="77777777" w:rsidR="003A61F5" w:rsidRDefault="003A61F5" w:rsidP="003A61F5">
            <w:pPr>
              <w:ind w:firstLine="45"/>
              <w:jc w:val="right"/>
              <w:rPr>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6806F06F" w14:textId="77777777" w:rsidR="003A61F5" w:rsidRDefault="003A61F5" w:rsidP="003A61F5">
            <w:pPr>
              <w:ind w:firstLine="45"/>
              <w:jc w:val="right"/>
              <w:rPr>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6D42D1ED" w14:textId="77777777" w:rsidR="003A61F5" w:rsidRDefault="003A61F5" w:rsidP="003A61F5">
            <w:pPr>
              <w:ind w:firstLine="45"/>
              <w:jc w:val="right"/>
              <w:rPr>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377C57C0" w14:textId="77777777" w:rsidR="003A61F5" w:rsidRDefault="003A61F5" w:rsidP="003A61F5">
            <w:pPr>
              <w:ind w:firstLine="45"/>
              <w:jc w:val="right"/>
              <w:rPr>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383F34E5" w14:textId="77777777" w:rsidR="003A61F5" w:rsidRDefault="003A61F5" w:rsidP="003A61F5">
            <w:pPr>
              <w:ind w:firstLine="45"/>
              <w:jc w:val="right"/>
              <w:rPr>
                <w:sz w:val="18"/>
                <w:szCs w:val="18"/>
                <w:lang w:eastAsia="en-US"/>
              </w:rPr>
            </w:pPr>
          </w:p>
        </w:tc>
      </w:tr>
      <w:tr w:rsidR="00500D70" w14:paraId="42094DF1"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1A7C98BF" w14:textId="77777777" w:rsidR="003A61F5" w:rsidRDefault="009E1EBF" w:rsidP="003A61F5">
            <w:pPr>
              <w:jc w:val="center"/>
              <w:rPr>
                <w:sz w:val="18"/>
                <w:szCs w:val="18"/>
                <w:lang w:eastAsia="en-US"/>
              </w:rPr>
            </w:pPr>
            <w:r>
              <w:rPr>
                <w:sz w:val="18"/>
                <w:szCs w:val="18"/>
                <w:lang w:eastAsia="en-US"/>
              </w:rPr>
              <w:t>2.1.</w:t>
            </w:r>
          </w:p>
        </w:tc>
        <w:tc>
          <w:tcPr>
            <w:tcW w:w="3374" w:type="dxa"/>
            <w:tcBorders>
              <w:top w:val="nil"/>
              <w:left w:val="nil"/>
              <w:bottom w:val="single" w:sz="4" w:space="0" w:color="auto"/>
              <w:right w:val="single" w:sz="4" w:space="0" w:color="auto"/>
            </w:tcBorders>
            <w:shd w:val="clear" w:color="auto" w:fill="auto"/>
            <w:vAlign w:val="bottom"/>
          </w:tcPr>
          <w:p w14:paraId="38FC8937" w14:textId="77777777" w:rsidR="003A61F5" w:rsidRDefault="009E1EBF" w:rsidP="003A61F5">
            <w:pPr>
              <w:ind w:firstLineChars="100" w:firstLine="180"/>
              <w:rPr>
                <w:sz w:val="18"/>
                <w:szCs w:val="18"/>
                <w:lang w:eastAsia="en-US"/>
              </w:rPr>
            </w:pPr>
            <w:r>
              <w:rPr>
                <w:sz w:val="18"/>
                <w:szCs w:val="18"/>
                <w:lang w:eastAsia="en-US"/>
              </w:rPr>
              <w:t>įsigyto turto įsigijimo savikaina</w:t>
            </w:r>
          </w:p>
        </w:tc>
        <w:tc>
          <w:tcPr>
            <w:tcW w:w="1488" w:type="dxa"/>
            <w:tcBorders>
              <w:top w:val="nil"/>
              <w:left w:val="nil"/>
              <w:bottom w:val="single" w:sz="4" w:space="0" w:color="auto"/>
              <w:right w:val="single" w:sz="4" w:space="0" w:color="auto"/>
            </w:tcBorders>
            <w:shd w:val="clear" w:color="auto" w:fill="auto"/>
          </w:tcPr>
          <w:p w14:paraId="4B28D4CD" w14:textId="77777777" w:rsidR="003A61F5" w:rsidRDefault="003A61F5" w:rsidP="003A61F5">
            <w:pPr>
              <w:ind w:firstLine="45"/>
              <w:jc w:val="right"/>
              <w:rPr>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7878A3CC" w14:textId="77777777" w:rsidR="003A61F5" w:rsidRPr="00FF04EB" w:rsidRDefault="009E1EBF" w:rsidP="003A61F5">
            <w:pPr>
              <w:ind w:firstLine="45"/>
              <w:jc w:val="right"/>
              <w:rPr>
                <w:b/>
                <w:bCs/>
                <w:sz w:val="18"/>
                <w:szCs w:val="18"/>
                <w:lang w:eastAsia="en-US"/>
              </w:rPr>
            </w:pPr>
            <w:r>
              <w:rPr>
                <w:b/>
                <w:bCs/>
                <w:sz w:val="18"/>
                <w:szCs w:val="18"/>
                <w:lang w:eastAsia="en-US"/>
              </w:rPr>
              <w:t>910</w:t>
            </w:r>
          </w:p>
        </w:tc>
        <w:tc>
          <w:tcPr>
            <w:tcW w:w="1677" w:type="dxa"/>
            <w:tcBorders>
              <w:top w:val="nil"/>
              <w:left w:val="nil"/>
              <w:bottom w:val="single" w:sz="4" w:space="0" w:color="auto"/>
              <w:right w:val="single" w:sz="4" w:space="0" w:color="auto"/>
            </w:tcBorders>
            <w:shd w:val="clear" w:color="auto" w:fill="auto"/>
          </w:tcPr>
          <w:p w14:paraId="4730B575" w14:textId="77777777" w:rsidR="003A61F5" w:rsidRDefault="003A61F5" w:rsidP="003A61F5">
            <w:pPr>
              <w:ind w:firstLine="45"/>
              <w:jc w:val="right"/>
              <w:rPr>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32AE1628" w14:textId="77777777" w:rsidR="003A61F5" w:rsidRDefault="003A61F5" w:rsidP="003A61F5">
            <w:pPr>
              <w:ind w:firstLine="45"/>
              <w:jc w:val="right"/>
              <w:rPr>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5B94CF67" w14:textId="77777777" w:rsidR="003A61F5" w:rsidRDefault="003A61F5" w:rsidP="003A61F5">
            <w:pPr>
              <w:ind w:firstLine="45"/>
              <w:jc w:val="right"/>
              <w:rPr>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76E57835" w14:textId="77777777" w:rsidR="003A61F5" w:rsidRDefault="003A61F5" w:rsidP="003A61F5">
            <w:pPr>
              <w:ind w:firstLine="45"/>
              <w:jc w:val="right"/>
              <w:rPr>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5C4188A1" w14:textId="77777777" w:rsidR="003A61F5" w:rsidRDefault="003A61F5" w:rsidP="003A61F5">
            <w:pPr>
              <w:ind w:firstLine="45"/>
              <w:jc w:val="right"/>
              <w:rPr>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59238099" w14:textId="77777777" w:rsidR="003A61F5" w:rsidRDefault="009E1EBF" w:rsidP="003A61F5">
            <w:pPr>
              <w:ind w:firstLine="45"/>
              <w:jc w:val="right"/>
              <w:rPr>
                <w:sz w:val="18"/>
                <w:szCs w:val="18"/>
                <w:lang w:eastAsia="en-US"/>
              </w:rPr>
            </w:pPr>
            <w:r>
              <w:rPr>
                <w:b/>
                <w:bCs/>
                <w:sz w:val="18"/>
                <w:szCs w:val="18"/>
                <w:lang w:eastAsia="en-US"/>
              </w:rPr>
              <w:t>910</w:t>
            </w:r>
          </w:p>
        </w:tc>
      </w:tr>
      <w:tr w:rsidR="00500D70" w14:paraId="60A88BB2"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79FFE0A7" w14:textId="77777777" w:rsidR="003A61F5" w:rsidRDefault="009E1EBF" w:rsidP="003A61F5">
            <w:pPr>
              <w:jc w:val="center"/>
              <w:rPr>
                <w:sz w:val="18"/>
                <w:szCs w:val="18"/>
                <w:lang w:eastAsia="en-US"/>
              </w:rPr>
            </w:pPr>
            <w:r>
              <w:rPr>
                <w:sz w:val="18"/>
                <w:szCs w:val="18"/>
                <w:lang w:eastAsia="en-US"/>
              </w:rPr>
              <w:t>2.2.</w:t>
            </w:r>
          </w:p>
        </w:tc>
        <w:tc>
          <w:tcPr>
            <w:tcW w:w="3374" w:type="dxa"/>
            <w:tcBorders>
              <w:top w:val="nil"/>
              <w:left w:val="nil"/>
              <w:bottom w:val="single" w:sz="4" w:space="0" w:color="auto"/>
              <w:right w:val="single" w:sz="4" w:space="0" w:color="auto"/>
            </w:tcBorders>
            <w:shd w:val="clear" w:color="auto" w:fill="auto"/>
            <w:vAlign w:val="bottom"/>
          </w:tcPr>
          <w:p w14:paraId="685A5928" w14:textId="77777777" w:rsidR="003A61F5" w:rsidRDefault="009E1EBF" w:rsidP="003A61F5">
            <w:pPr>
              <w:ind w:firstLineChars="100" w:firstLine="180"/>
              <w:rPr>
                <w:sz w:val="18"/>
                <w:szCs w:val="18"/>
                <w:lang w:eastAsia="en-US"/>
              </w:rPr>
            </w:pPr>
            <w:r>
              <w:rPr>
                <w:sz w:val="18"/>
                <w:szCs w:val="18"/>
                <w:lang w:eastAsia="en-US"/>
              </w:rPr>
              <w:t>nemokamai gautų atsargų įsigijimo savikaina</w:t>
            </w:r>
          </w:p>
        </w:tc>
        <w:tc>
          <w:tcPr>
            <w:tcW w:w="1488" w:type="dxa"/>
            <w:tcBorders>
              <w:top w:val="nil"/>
              <w:left w:val="nil"/>
              <w:bottom w:val="single" w:sz="4" w:space="0" w:color="auto"/>
              <w:right w:val="single" w:sz="4" w:space="0" w:color="auto"/>
            </w:tcBorders>
            <w:shd w:val="clear" w:color="auto" w:fill="auto"/>
          </w:tcPr>
          <w:p w14:paraId="6D1B4259" w14:textId="77777777" w:rsidR="003A61F5" w:rsidRDefault="003A61F5" w:rsidP="003A61F5">
            <w:pPr>
              <w:ind w:firstLine="45"/>
              <w:jc w:val="right"/>
              <w:rPr>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49CD42F9" w14:textId="77777777" w:rsidR="003A61F5" w:rsidRPr="00FF04EB" w:rsidRDefault="003A61F5" w:rsidP="003A61F5">
            <w:pPr>
              <w:ind w:firstLine="45"/>
              <w:jc w:val="right"/>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628F20FF" w14:textId="77777777" w:rsidR="003A61F5" w:rsidRDefault="003A61F5" w:rsidP="003A61F5">
            <w:pPr>
              <w:ind w:firstLine="45"/>
              <w:jc w:val="right"/>
              <w:rPr>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27F1CEF9" w14:textId="77777777" w:rsidR="003A61F5" w:rsidRDefault="003A61F5" w:rsidP="003A61F5">
            <w:pPr>
              <w:ind w:firstLine="45"/>
              <w:jc w:val="right"/>
              <w:rPr>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029DF55C" w14:textId="77777777" w:rsidR="003A61F5" w:rsidRDefault="003A61F5" w:rsidP="003A61F5">
            <w:pPr>
              <w:ind w:firstLine="45"/>
              <w:jc w:val="right"/>
              <w:rPr>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00DA882B" w14:textId="77777777" w:rsidR="003A61F5" w:rsidRDefault="003A61F5" w:rsidP="003A61F5">
            <w:pPr>
              <w:ind w:firstLine="45"/>
              <w:jc w:val="right"/>
              <w:rPr>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5AA68083" w14:textId="77777777" w:rsidR="003A61F5" w:rsidRDefault="003A61F5" w:rsidP="003A61F5">
            <w:pPr>
              <w:ind w:firstLine="45"/>
              <w:jc w:val="right"/>
              <w:rPr>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409CF67A" w14:textId="77777777" w:rsidR="003A61F5" w:rsidRDefault="003A61F5" w:rsidP="003A61F5">
            <w:pPr>
              <w:ind w:firstLine="45"/>
              <w:jc w:val="right"/>
              <w:rPr>
                <w:sz w:val="18"/>
                <w:szCs w:val="18"/>
                <w:lang w:eastAsia="en-US"/>
              </w:rPr>
            </w:pPr>
          </w:p>
        </w:tc>
      </w:tr>
      <w:tr w:rsidR="00500D70" w14:paraId="41213F23"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3D0422A7" w14:textId="77777777" w:rsidR="003A61F5" w:rsidRDefault="009E1EBF" w:rsidP="003A61F5">
            <w:pPr>
              <w:jc w:val="center"/>
              <w:rPr>
                <w:sz w:val="18"/>
                <w:szCs w:val="18"/>
                <w:lang w:eastAsia="en-US"/>
              </w:rPr>
            </w:pPr>
            <w:r>
              <w:rPr>
                <w:sz w:val="18"/>
                <w:szCs w:val="18"/>
                <w:lang w:eastAsia="en-US"/>
              </w:rPr>
              <w:t>3.</w:t>
            </w:r>
          </w:p>
        </w:tc>
        <w:tc>
          <w:tcPr>
            <w:tcW w:w="3374" w:type="dxa"/>
            <w:tcBorders>
              <w:top w:val="nil"/>
              <w:left w:val="nil"/>
              <w:bottom w:val="single" w:sz="4" w:space="0" w:color="auto"/>
              <w:right w:val="single" w:sz="4" w:space="0" w:color="auto"/>
            </w:tcBorders>
            <w:shd w:val="clear" w:color="auto" w:fill="auto"/>
            <w:vAlign w:val="bottom"/>
          </w:tcPr>
          <w:p w14:paraId="62B2253A" w14:textId="77777777" w:rsidR="003A61F5" w:rsidRDefault="009E1EBF" w:rsidP="003A61F5">
            <w:pPr>
              <w:rPr>
                <w:sz w:val="18"/>
                <w:szCs w:val="18"/>
                <w:lang w:eastAsia="en-US"/>
              </w:rPr>
            </w:pPr>
            <w:r>
              <w:rPr>
                <w:sz w:val="18"/>
                <w:szCs w:val="18"/>
                <w:lang w:eastAsia="en-US"/>
              </w:rPr>
              <w:t>Atsargų sumažėjimas per ataskaitinį laikotarpį  (3.1+3.2+3.3+3.4)</w:t>
            </w:r>
          </w:p>
        </w:tc>
        <w:tc>
          <w:tcPr>
            <w:tcW w:w="1488" w:type="dxa"/>
            <w:tcBorders>
              <w:top w:val="nil"/>
              <w:left w:val="nil"/>
              <w:bottom w:val="single" w:sz="4" w:space="0" w:color="auto"/>
              <w:right w:val="single" w:sz="4" w:space="0" w:color="auto"/>
            </w:tcBorders>
            <w:shd w:val="clear" w:color="auto" w:fill="auto"/>
          </w:tcPr>
          <w:p w14:paraId="674B03A0" w14:textId="77777777" w:rsidR="003A61F5" w:rsidRDefault="003A61F5" w:rsidP="003A61F5">
            <w:pPr>
              <w:ind w:firstLine="45"/>
              <w:jc w:val="right"/>
              <w:rPr>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43D6FDFF" w14:textId="77777777" w:rsidR="003A61F5" w:rsidRDefault="003A61F5" w:rsidP="003A61F5">
            <w:pPr>
              <w:ind w:firstLine="45"/>
              <w:jc w:val="right"/>
              <w:rPr>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29DAF68E" w14:textId="77777777" w:rsidR="003A61F5" w:rsidRDefault="003A61F5" w:rsidP="003A61F5">
            <w:pPr>
              <w:ind w:firstLine="45"/>
              <w:jc w:val="right"/>
              <w:rPr>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50317409" w14:textId="77777777" w:rsidR="003A61F5" w:rsidRDefault="003A61F5" w:rsidP="003A61F5">
            <w:pPr>
              <w:ind w:firstLine="45"/>
              <w:jc w:val="right"/>
              <w:rPr>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143D5DEE" w14:textId="77777777" w:rsidR="003A61F5" w:rsidRDefault="003A61F5" w:rsidP="003A61F5">
            <w:pPr>
              <w:ind w:firstLine="45"/>
              <w:jc w:val="right"/>
              <w:rPr>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11493314" w14:textId="77777777" w:rsidR="003A61F5" w:rsidRDefault="003A61F5" w:rsidP="003A61F5">
            <w:pPr>
              <w:ind w:firstLine="45"/>
              <w:jc w:val="right"/>
              <w:rPr>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403941E9" w14:textId="77777777" w:rsidR="003A61F5" w:rsidRDefault="003A61F5" w:rsidP="003A61F5">
            <w:pPr>
              <w:ind w:firstLine="45"/>
              <w:jc w:val="right"/>
              <w:rPr>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6FA25199" w14:textId="77777777" w:rsidR="003A61F5" w:rsidRDefault="003A61F5" w:rsidP="003A61F5">
            <w:pPr>
              <w:ind w:firstLine="45"/>
              <w:jc w:val="right"/>
              <w:rPr>
                <w:sz w:val="18"/>
                <w:szCs w:val="18"/>
                <w:lang w:eastAsia="en-US"/>
              </w:rPr>
            </w:pPr>
          </w:p>
        </w:tc>
      </w:tr>
      <w:tr w:rsidR="00500D70" w14:paraId="76278957"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337FF290" w14:textId="77777777" w:rsidR="003A61F5" w:rsidRDefault="009E1EBF" w:rsidP="003A61F5">
            <w:pPr>
              <w:jc w:val="center"/>
              <w:rPr>
                <w:sz w:val="18"/>
                <w:szCs w:val="18"/>
                <w:lang w:eastAsia="en-US"/>
              </w:rPr>
            </w:pPr>
            <w:r>
              <w:rPr>
                <w:sz w:val="18"/>
                <w:szCs w:val="18"/>
                <w:lang w:eastAsia="en-US"/>
              </w:rPr>
              <w:t>3.1.</w:t>
            </w:r>
          </w:p>
        </w:tc>
        <w:tc>
          <w:tcPr>
            <w:tcW w:w="3374" w:type="dxa"/>
            <w:tcBorders>
              <w:top w:val="nil"/>
              <w:left w:val="nil"/>
              <w:bottom w:val="single" w:sz="4" w:space="0" w:color="auto"/>
              <w:right w:val="single" w:sz="4" w:space="0" w:color="auto"/>
            </w:tcBorders>
            <w:shd w:val="clear" w:color="auto" w:fill="auto"/>
            <w:vAlign w:val="bottom"/>
          </w:tcPr>
          <w:p w14:paraId="4E8957C7" w14:textId="77777777" w:rsidR="003A61F5" w:rsidRDefault="009E1EBF" w:rsidP="003A61F5">
            <w:pPr>
              <w:ind w:firstLineChars="100" w:firstLine="180"/>
              <w:rPr>
                <w:sz w:val="18"/>
                <w:szCs w:val="18"/>
                <w:lang w:eastAsia="en-US"/>
              </w:rPr>
            </w:pPr>
            <w:r>
              <w:rPr>
                <w:sz w:val="18"/>
                <w:szCs w:val="18"/>
                <w:lang w:eastAsia="en-US"/>
              </w:rPr>
              <w:t>Parduota</w:t>
            </w:r>
          </w:p>
        </w:tc>
        <w:tc>
          <w:tcPr>
            <w:tcW w:w="1488" w:type="dxa"/>
            <w:tcBorders>
              <w:top w:val="nil"/>
              <w:left w:val="nil"/>
              <w:bottom w:val="single" w:sz="4" w:space="0" w:color="auto"/>
              <w:right w:val="single" w:sz="4" w:space="0" w:color="auto"/>
            </w:tcBorders>
            <w:shd w:val="clear" w:color="auto" w:fill="auto"/>
          </w:tcPr>
          <w:p w14:paraId="05F9427E" w14:textId="77777777" w:rsidR="003A61F5" w:rsidRDefault="003A61F5" w:rsidP="003A61F5">
            <w:pPr>
              <w:ind w:firstLine="45"/>
              <w:jc w:val="right"/>
              <w:rPr>
                <w:b/>
                <w:bCs/>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46787D0B" w14:textId="77777777" w:rsidR="003A61F5" w:rsidRDefault="003A61F5" w:rsidP="003A61F5">
            <w:pPr>
              <w:ind w:firstLine="45"/>
              <w:jc w:val="right"/>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1761DB5A" w14:textId="77777777" w:rsidR="003A61F5" w:rsidRDefault="003A61F5" w:rsidP="003A61F5">
            <w:pPr>
              <w:ind w:firstLine="45"/>
              <w:jc w:val="right"/>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2028C2B2" w14:textId="77777777" w:rsidR="003A61F5" w:rsidRDefault="003A61F5" w:rsidP="003A61F5">
            <w:pPr>
              <w:ind w:firstLine="45"/>
              <w:jc w:val="right"/>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56C1E694" w14:textId="77777777" w:rsidR="003A61F5" w:rsidRDefault="003A61F5" w:rsidP="003A61F5">
            <w:pPr>
              <w:ind w:firstLine="45"/>
              <w:jc w:val="right"/>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67B79348" w14:textId="77777777" w:rsidR="003A61F5" w:rsidRDefault="003A61F5" w:rsidP="003A61F5">
            <w:pPr>
              <w:ind w:firstLine="45"/>
              <w:jc w:val="right"/>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089A10FE" w14:textId="77777777" w:rsidR="003A61F5" w:rsidRDefault="003A61F5" w:rsidP="003A61F5">
            <w:pPr>
              <w:ind w:firstLine="45"/>
              <w:jc w:val="right"/>
              <w:rPr>
                <w:b/>
                <w:bCs/>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198A9FF7" w14:textId="77777777" w:rsidR="003A61F5" w:rsidRDefault="003A61F5" w:rsidP="003A61F5">
            <w:pPr>
              <w:ind w:firstLine="45"/>
              <w:jc w:val="right"/>
              <w:rPr>
                <w:b/>
                <w:bCs/>
                <w:sz w:val="18"/>
                <w:szCs w:val="18"/>
                <w:lang w:eastAsia="en-US"/>
              </w:rPr>
            </w:pPr>
          </w:p>
        </w:tc>
      </w:tr>
      <w:tr w:rsidR="00500D70" w14:paraId="7D6C1FF1"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65CCBACD" w14:textId="77777777" w:rsidR="003A61F5" w:rsidRDefault="009E1EBF" w:rsidP="003A61F5">
            <w:pPr>
              <w:jc w:val="center"/>
              <w:rPr>
                <w:sz w:val="18"/>
                <w:szCs w:val="18"/>
                <w:lang w:eastAsia="en-US"/>
              </w:rPr>
            </w:pPr>
            <w:r>
              <w:rPr>
                <w:sz w:val="18"/>
                <w:szCs w:val="18"/>
                <w:lang w:eastAsia="en-US"/>
              </w:rPr>
              <w:t>3.2.</w:t>
            </w:r>
          </w:p>
        </w:tc>
        <w:tc>
          <w:tcPr>
            <w:tcW w:w="3374" w:type="dxa"/>
            <w:tcBorders>
              <w:top w:val="nil"/>
              <w:left w:val="nil"/>
              <w:bottom w:val="single" w:sz="4" w:space="0" w:color="auto"/>
              <w:right w:val="single" w:sz="4" w:space="0" w:color="auto"/>
            </w:tcBorders>
            <w:shd w:val="clear" w:color="auto" w:fill="auto"/>
            <w:vAlign w:val="bottom"/>
          </w:tcPr>
          <w:p w14:paraId="7A272F66" w14:textId="77777777" w:rsidR="003A61F5" w:rsidRDefault="009E1EBF" w:rsidP="003A61F5">
            <w:pPr>
              <w:ind w:firstLineChars="100" w:firstLine="180"/>
              <w:rPr>
                <w:sz w:val="18"/>
                <w:szCs w:val="18"/>
                <w:lang w:eastAsia="en-US"/>
              </w:rPr>
            </w:pPr>
            <w:r>
              <w:rPr>
                <w:sz w:val="18"/>
                <w:szCs w:val="18"/>
                <w:lang w:eastAsia="en-US"/>
              </w:rPr>
              <w:t>Perleista (paskirstyta)</w:t>
            </w:r>
          </w:p>
        </w:tc>
        <w:tc>
          <w:tcPr>
            <w:tcW w:w="1488" w:type="dxa"/>
            <w:tcBorders>
              <w:top w:val="nil"/>
              <w:left w:val="nil"/>
              <w:bottom w:val="single" w:sz="4" w:space="0" w:color="auto"/>
              <w:right w:val="single" w:sz="4" w:space="0" w:color="auto"/>
            </w:tcBorders>
            <w:shd w:val="clear" w:color="auto" w:fill="auto"/>
          </w:tcPr>
          <w:p w14:paraId="4C524F98" w14:textId="77777777" w:rsidR="003A61F5" w:rsidRDefault="003A61F5" w:rsidP="003A61F5">
            <w:pPr>
              <w:ind w:firstLine="45"/>
              <w:jc w:val="right"/>
              <w:rPr>
                <w:b/>
                <w:bCs/>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0CC457A8" w14:textId="77777777" w:rsidR="003A61F5" w:rsidRDefault="003A61F5" w:rsidP="003A61F5">
            <w:pPr>
              <w:ind w:firstLine="45"/>
              <w:jc w:val="right"/>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63638EE9" w14:textId="77777777" w:rsidR="003A61F5" w:rsidRDefault="003A61F5" w:rsidP="003A61F5">
            <w:pPr>
              <w:ind w:firstLine="45"/>
              <w:jc w:val="right"/>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7D6E7A66" w14:textId="77777777" w:rsidR="003A61F5" w:rsidRDefault="003A61F5" w:rsidP="003A61F5">
            <w:pPr>
              <w:ind w:firstLine="45"/>
              <w:jc w:val="right"/>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125AA1A1" w14:textId="77777777" w:rsidR="003A61F5" w:rsidRDefault="003A61F5" w:rsidP="003A61F5">
            <w:pPr>
              <w:ind w:firstLine="45"/>
              <w:jc w:val="right"/>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39F759A8" w14:textId="77777777" w:rsidR="003A61F5" w:rsidRDefault="003A61F5" w:rsidP="003A61F5">
            <w:pPr>
              <w:ind w:firstLine="45"/>
              <w:jc w:val="right"/>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61375666" w14:textId="77777777" w:rsidR="003A61F5" w:rsidRDefault="003A61F5" w:rsidP="003A61F5">
            <w:pPr>
              <w:ind w:firstLine="45"/>
              <w:jc w:val="right"/>
              <w:rPr>
                <w:b/>
                <w:bCs/>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22FA7520" w14:textId="77777777" w:rsidR="003A61F5" w:rsidRDefault="003A61F5" w:rsidP="003A61F5">
            <w:pPr>
              <w:ind w:firstLine="45"/>
              <w:jc w:val="right"/>
              <w:rPr>
                <w:b/>
                <w:bCs/>
                <w:sz w:val="18"/>
                <w:szCs w:val="18"/>
                <w:lang w:eastAsia="en-US"/>
              </w:rPr>
            </w:pPr>
          </w:p>
        </w:tc>
      </w:tr>
      <w:tr w:rsidR="00500D70" w14:paraId="206469E0"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38126028" w14:textId="77777777" w:rsidR="003A61F5" w:rsidRDefault="009E1EBF" w:rsidP="003A61F5">
            <w:pPr>
              <w:jc w:val="center"/>
              <w:rPr>
                <w:sz w:val="18"/>
                <w:szCs w:val="18"/>
                <w:lang w:eastAsia="en-US"/>
              </w:rPr>
            </w:pPr>
            <w:r>
              <w:rPr>
                <w:sz w:val="18"/>
                <w:szCs w:val="18"/>
                <w:lang w:eastAsia="en-US"/>
              </w:rPr>
              <w:t>3.3.</w:t>
            </w:r>
          </w:p>
        </w:tc>
        <w:tc>
          <w:tcPr>
            <w:tcW w:w="3374" w:type="dxa"/>
            <w:tcBorders>
              <w:top w:val="nil"/>
              <w:left w:val="nil"/>
              <w:bottom w:val="single" w:sz="4" w:space="0" w:color="auto"/>
              <w:right w:val="single" w:sz="4" w:space="0" w:color="auto"/>
            </w:tcBorders>
            <w:shd w:val="clear" w:color="auto" w:fill="auto"/>
            <w:vAlign w:val="bottom"/>
          </w:tcPr>
          <w:p w14:paraId="33FF9EE5" w14:textId="77777777" w:rsidR="003A61F5" w:rsidRDefault="009E1EBF" w:rsidP="003A61F5">
            <w:pPr>
              <w:ind w:firstLineChars="100" w:firstLine="180"/>
              <w:rPr>
                <w:sz w:val="18"/>
                <w:szCs w:val="18"/>
                <w:lang w:eastAsia="en-US"/>
              </w:rPr>
            </w:pPr>
            <w:r>
              <w:rPr>
                <w:sz w:val="18"/>
                <w:szCs w:val="18"/>
                <w:lang w:eastAsia="en-US"/>
              </w:rPr>
              <w:t>Sunaudota veikloje</w:t>
            </w:r>
          </w:p>
        </w:tc>
        <w:tc>
          <w:tcPr>
            <w:tcW w:w="1488" w:type="dxa"/>
            <w:tcBorders>
              <w:top w:val="nil"/>
              <w:left w:val="nil"/>
              <w:bottom w:val="single" w:sz="4" w:space="0" w:color="auto"/>
              <w:right w:val="single" w:sz="4" w:space="0" w:color="auto"/>
            </w:tcBorders>
            <w:shd w:val="clear" w:color="auto" w:fill="auto"/>
          </w:tcPr>
          <w:p w14:paraId="707F9227" w14:textId="77777777" w:rsidR="003A61F5" w:rsidRDefault="003A61F5" w:rsidP="003A61F5">
            <w:pPr>
              <w:ind w:firstLine="45"/>
              <w:jc w:val="right"/>
              <w:rPr>
                <w:b/>
                <w:bCs/>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6916CFA3" w14:textId="77777777" w:rsidR="003A61F5" w:rsidRDefault="009E1EBF" w:rsidP="003A61F5">
            <w:pPr>
              <w:ind w:firstLine="45"/>
              <w:jc w:val="right"/>
              <w:rPr>
                <w:b/>
                <w:bCs/>
                <w:sz w:val="18"/>
                <w:szCs w:val="18"/>
                <w:lang w:eastAsia="en-US"/>
              </w:rPr>
            </w:pPr>
            <w:r>
              <w:rPr>
                <w:b/>
                <w:bCs/>
                <w:sz w:val="18"/>
                <w:szCs w:val="18"/>
                <w:lang w:eastAsia="en-US"/>
              </w:rPr>
              <w:t>92</w:t>
            </w:r>
            <w:r w:rsidR="000702EE">
              <w:rPr>
                <w:b/>
                <w:bCs/>
                <w:sz w:val="18"/>
                <w:szCs w:val="18"/>
                <w:lang w:eastAsia="en-US"/>
              </w:rPr>
              <w:t>2</w:t>
            </w:r>
          </w:p>
        </w:tc>
        <w:tc>
          <w:tcPr>
            <w:tcW w:w="1677" w:type="dxa"/>
            <w:tcBorders>
              <w:top w:val="nil"/>
              <w:left w:val="nil"/>
              <w:bottom w:val="single" w:sz="4" w:space="0" w:color="auto"/>
              <w:right w:val="single" w:sz="4" w:space="0" w:color="auto"/>
            </w:tcBorders>
            <w:shd w:val="clear" w:color="auto" w:fill="auto"/>
          </w:tcPr>
          <w:p w14:paraId="2B288897" w14:textId="77777777" w:rsidR="003A61F5" w:rsidRDefault="003A61F5" w:rsidP="003A61F5">
            <w:pPr>
              <w:ind w:firstLine="45"/>
              <w:jc w:val="right"/>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4D0CE3AB" w14:textId="77777777" w:rsidR="003A61F5" w:rsidRDefault="003A61F5" w:rsidP="003A61F5">
            <w:pPr>
              <w:ind w:firstLine="45"/>
              <w:jc w:val="right"/>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0286F6A9" w14:textId="77777777" w:rsidR="003A61F5" w:rsidRDefault="003A61F5" w:rsidP="003A61F5">
            <w:pPr>
              <w:ind w:firstLine="45"/>
              <w:jc w:val="right"/>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0EB15537" w14:textId="77777777" w:rsidR="003A61F5" w:rsidRDefault="003A61F5" w:rsidP="003A61F5">
            <w:pPr>
              <w:ind w:firstLine="45"/>
              <w:jc w:val="right"/>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441ECBB7" w14:textId="77777777" w:rsidR="003A61F5" w:rsidRDefault="003A61F5" w:rsidP="003A61F5">
            <w:pPr>
              <w:ind w:firstLine="45"/>
              <w:jc w:val="right"/>
              <w:rPr>
                <w:b/>
                <w:bCs/>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6C7A06D1" w14:textId="77777777" w:rsidR="003A61F5" w:rsidRDefault="009E1EBF" w:rsidP="003A61F5">
            <w:pPr>
              <w:ind w:firstLine="45"/>
              <w:jc w:val="right"/>
              <w:rPr>
                <w:b/>
                <w:bCs/>
                <w:sz w:val="18"/>
                <w:szCs w:val="18"/>
                <w:lang w:eastAsia="en-US"/>
              </w:rPr>
            </w:pPr>
            <w:r>
              <w:rPr>
                <w:b/>
                <w:bCs/>
                <w:sz w:val="18"/>
                <w:szCs w:val="18"/>
                <w:lang w:eastAsia="en-US"/>
              </w:rPr>
              <w:t>922</w:t>
            </w:r>
          </w:p>
        </w:tc>
      </w:tr>
      <w:tr w:rsidR="00500D70" w14:paraId="29CFB5C7"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473E8A38" w14:textId="77777777" w:rsidR="003A61F5" w:rsidRDefault="009E1EBF" w:rsidP="003A61F5">
            <w:pPr>
              <w:jc w:val="center"/>
              <w:rPr>
                <w:sz w:val="18"/>
                <w:szCs w:val="18"/>
                <w:lang w:eastAsia="en-US"/>
              </w:rPr>
            </w:pPr>
            <w:r>
              <w:rPr>
                <w:sz w:val="18"/>
                <w:szCs w:val="18"/>
                <w:lang w:eastAsia="en-US"/>
              </w:rPr>
              <w:t>3.4.</w:t>
            </w:r>
          </w:p>
        </w:tc>
        <w:tc>
          <w:tcPr>
            <w:tcW w:w="3374" w:type="dxa"/>
            <w:tcBorders>
              <w:top w:val="nil"/>
              <w:left w:val="nil"/>
              <w:bottom w:val="single" w:sz="4" w:space="0" w:color="auto"/>
              <w:right w:val="single" w:sz="4" w:space="0" w:color="auto"/>
            </w:tcBorders>
            <w:shd w:val="clear" w:color="auto" w:fill="auto"/>
            <w:vAlign w:val="bottom"/>
          </w:tcPr>
          <w:p w14:paraId="45496A00" w14:textId="77777777" w:rsidR="003A61F5" w:rsidRDefault="009E1EBF" w:rsidP="003A61F5">
            <w:pPr>
              <w:ind w:firstLineChars="100" w:firstLine="180"/>
              <w:rPr>
                <w:sz w:val="18"/>
                <w:szCs w:val="18"/>
                <w:lang w:eastAsia="en-US"/>
              </w:rPr>
            </w:pPr>
            <w:r>
              <w:rPr>
                <w:sz w:val="18"/>
                <w:szCs w:val="18"/>
                <w:lang w:eastAsia="en-US"/>
              </w:rPr>
              <w:t>Kiti nurašymai</w:t>
            </w:r>
          </w:p>
        </w:tc>
        <w:tc>
          <w:tcPr>
            <w:tcW w:w="1488" w:type="dxa"/>
            <w:tcBorders>
              <w:top w:val="nil"/>
              <w:left w:val="nil"/>
              <w:bottom w:val="single" w:sz="4" w:space="0" w:color="auto"/>
              <w:right w:val="single" w:sz="4" w:space="0" w:color="auto"/>
            </w:tcBorders>
            <w:shd w:val="clear" w:color="auto" w:fill="auto"/>
          </w:tcPr>
          <w:p w14:paraId="2C744BCE" w14:textId="77777777" w:rsidR="003A61F5" w:rsidRDefault="003A61F5" w:rsidP="003A61F5">
            <w:pPr>
              <w:ind w:firstLine="45"/>
              <w:jc w:val="right"/>
              <w:rPr>
                <w:b/>
                <w:bCs/>
                <w:sz w:val="18"/>
                <w:szCs w:val="18"/>
                <w:lang w:eastAsia="en-US"/>
              </w:rPr>
            </w:pPr>
          </w:p>
        </w:tc>
        <w:tc>
          <w:tcPr>
            <w:tcW w:w="1153" w:type="dxa"/>
            <w:tcBorders>
              <w:top w:val="nil"/>
              <w:left w:val="nil"/>
              <w:bottom w:val="single" w:sz="4" w:space="0" w:color="auto"/>
              <w:right w:val="single" w:sz="4" w:space="0" w:color="auto"/>
            </w:tcBorders>
            <w:shd w:val="clear" w:color="auto" w:fill="auto"/>
            <w:vAlign w:val="bottom"/>
          </w:tcPr>
          <w:p w14:paraId="048CF475" w14:textId="77777777" w:rsidR="003A61F5" w:rsidRDefault="003A61F5" w:rsidP="003A61F5">
            <w:pPr>
              <w:ind w:firstLine="45"/>
              <w:jc w:val="right"/>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2E8ADF15" w14:textId="77777777" w:rsidR="003A61F5" w:rsidRDefault="003A61F5" w:rsidP="003A61F5">
            <w:pPr>
              <w:ind w:firstLine="45"/>
              <w:jc w:val="right"/>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209CF369" w14:textId="77777777" w:rsidR="003A61F5" w:rsidRDefault="003A61F5" w:rsidP="003A61F5">
            <w:pPr>
              <w:ind w:firstLine="45"/>
              <w:jc w:val="right"/>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4032C143" w14:textId="77777777" w:rsidR="003A61F5" w:rsidRDefault="003A61F5" w:rsidP="003A61F5">
            <w:pPr>
              <w:ind w:firstLine="45"/>
              <w:jc w:val="right"/>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762CF111" w14:textId="77777777" w:rsidR="003A61F5" w:rsidRDefault="003A61F5" w:rsidP="003A61F5">
            <w:pPr>
              <w:ind w:firstLine="45"/>
              <w:jc w:val="right"/>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35290F30" w14:textId="77777777" w:rsidR="003A61F5" w:rsidRDefault="003A61F5" w:rsidP="003A61F5">
            <w:pPr>
              <w:ind w:firstLine="45"/>
              <w:jc w:val="right"/>
              <w:rPr>
                <w:b/>
                <w:bCs/>
                <w:sz w:val="18"/>
                <w:szCs w:val="18"/>
                <w:lang w:eastAsia="en-US"/>
              </w:rPr>
            </w:pPr>
          </w:p>
        </w:tc>
        <w:tc>
          <w:tcPr>
            <w:tcW w:w="1006" w:type="dxa"/>
            <w:tcBorders>
              <w:top w:val="nil"/>
              <w:left w:val="nil"/>
              <w:bottom w:val="single" w:sz="4" w:space="0" w:color="auto"/>
              <w:right w:val="single" w:sz="4" w:space="0" w:color="auto"/>
            </w:tcBorders>
            <w:shd w:val="clear" w:color="auto" w:fill="auto"/>
            <w:vAlign w:val="bottom"/>
          </w:tcPr>
          <w:p w14:paraId="03388194" w14:textId="77777777" w:rsidR="003A61F5" w:rsidRDefault="003A61F5" w:rsidP="003A61F5">
            <w:pPr>
              <w:ind w:firstLine="45"/>
              <w:jc w:val="right"/>
              <w:rPr>
                <w:b/>
                <w:bCs/>
                <w:sz w:val="18"/>
                <w:szCs w:val="18"/>
                <w:lang w:eastAsia="en-US"/>
              </w:rPr>
            </w:pPr>
          </w:p>
        </w:tc>
      </w:tr>
      <w:tr w:rsidR="00500D70" w14:paraId="14CFDD09"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207D50D0" w14:textId="77777777" w:rsidR="003A61F5" w:rsidRDefault="009E1EBF" w:rsidP="003A61F5">
            <w:pPr>
              <w:jc w:val="center"/>
              <w:rPr>
                <w:sz w:val="18"/>
                <w:szCs w:val="18"/>
                <w:lang w:eastAsia="en-US"/>
              </w:rPr>
            </w:pPr>
            <w:r>
              <w:rPr>
                <w:sz w:val="18"/>
                <w:szCs w:val="18"/>
                <w:lang w:eastAsia="en-US"/>
              </w:rPr>
              <w:t>4.</w:t>
            </w:r>
          </w:p>
        </w:tc>
        <w:tc>
          <w:tcPr>
            <w:tcW w:w="3374" w:type="dxa"/>
            <w:tcBorders>
              <w:top w:val="nil"/>
              <w:left w:val="nil"/>
              <w:bottom w:val="single" w:sz="4" w:space="0" w:color="auto"/>
              <w:right w:val="single" w:sz="4" w:space="0" w:color="auto"/>
            </w:tcBorders>
            <w:shd w:val="clear" w:color="auto" w:fill="auto"/>
            <w:vAlign w:val="bottom"/>
          </w:tcPr>
          <w:p w14:paraId="02920AEA" w14:textId="77777777" w:rsidR="003A61F5" w:rsidRDefault="009E1EBF" w:rsidP="003A61F5">
            <w:pPr>
              <w:rPr>
                <w:sz w:val="18"/>
                <w:szCs w:val="18"/>
                <w:lang w:eastAsia="en-US"/>
              </w:rPr>
            </w:pPr>
            <w:r>
              <w:rPr>
                <w:sz w:val="18"/>
                <w:szCs w:val="18"/>
                <w:lang w:eastAsia="en-US"/>
              </w:rPr>
              <w:t>Pergrupavimai (+/-)</w:t>
            </w:r>
          </w:p>
        </w:tc>
        <w:tc>
          <w:tcPr>
            <w:tcW w:w="1488" w:type="dxa"/>
            <w:tcBorders>
              <w:top w:val="nil"/>
              <w:left w:val="nil"/>
              <w:bottom w:val="single" w:sz="4" w:space="0" w:color="auto"/>
              <w:right w:val="single" w:sz="4" w:space="0" w:color="auto"/>
            </w:tcBorders>
            <w:shd w:val="clear" w:color="auto" w:fill="auto"/>
          </w:tcPr>
          <w:p w14:paraId="37B97432" w14:textId="77777777" w:rsidR="003A61F5" w:rsidRDefault="003A61F5" w:rsidP="003A61F5">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60AB7D0E" w14:textId="77777777" w:rsidR="003A61F5" w:rsidRDefault="003A61F5" w:rsidP="003A61F5">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2DE9593B" w14:textId="77777777" w:rsidR="003A61F5" w:rsidRDefault="003A61F5" w:rsidP="003A61F5">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6C10E96C" w14:textId="77777777" w:rsidR="003A61F5" w:rsidRDefault="003A61F5" w:rsidP="003A61F5">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5FD7CEE4" w14:textId="77777777" w:rsidR="003A61F5" w:rsidRDefault="003A61F5" w:rsidP="003A61F5">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7528E800" w14:textId="77777777" w:rsidR="003A61F5" w:rsidRDefault="003A61F5" w:rsidP="003A61F5">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3D594CC6" w14:textId="77777777" w:rsidR="003A61F5" w:rsidRDefault="003A61F5" w:rsidP="003A61F5">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25E31CAD" w14:textId="77777777" w:rsidR="003A61F5" w:rsidRDefault="003A61F5" w:rsidP="003A61F5">
            <w:pPr>
              <w:ind w:firstLine="45"/>
              <w:rPr>
                <w:b/>
                <w:bCs/>
                <w:sz w:val="18"/>
                <w:szCs w:val="18"/>
                <w:lang w:eastAsia="en-US"/>
              </w:rPr>
            </w:pPr>
          </w:p>
        </w:tc>
      </w:tr>
      <w:tr w:rsidR="00500D70" w14:paraId="01FC3AA7"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055F60FD" w14:textId="77777777" w:rsidR="003A61F5" w:rsidRDefault="009E1EBF" w:rsidP="003A61F5">
            <w:pPr>
              <w:jc w:val="center"/>
              <w:rPr>
                <w:b/>
                <w:bCs/>
                <w:sz w:val="18"/>
                <w:szCs w:val="18"/>
                <w:lang w:eastAsia="en-US"/>
              </w:rPr>
            </w:pPr>
            <w:r>
              <w:rPr>
                <w:b/>
                <w:bCs/>
                <w:sz w:val="18"/>
                <w:szCs w:val="18"/>
                <w:lang w:eastAsia="en-US"/>
              </w:rPr>
              <w:t>5.</w:t>
            </w:r>
          </w:p>
        </w:tc>
        <w:tc>
          <w:tcPr>
            <w:tcW w:w="3374" w:type="dxa"/>
            <w:tcBorders>
              <w:top w:val="nil"/>
              <w:left w:val="nil"/>
              <w:bottom w:val="single" w:sz="4" w:space="0" w:color="auto"/>
              <w:right w:val="single" w:sz="4" w:space="0" w:color="auto"/>
            </w:tcBorders>
            <w:shd w:val="clear" w:color="auto" w:fill="FFFFFF"/>
            <w:vAlign w:val="bottom"/>
          </w:tcPr>
          <w:p w14:paraId="37187EA9" w14:textId="77777777" w:rsidR="003A61F5" w:rsidRDefault="009E1EBF" w:rsidP="003A61F5">
            <w:pPr>
              <w:rPr>
                <w:b/>
                <w:bCs/>
                <w:sz w:val="18"/>
                <w:szCs w:val="18"/>
                <w:lang w:eastAsia="en-US"/>
              </w:rPr>
            </w:pPr>
            <w:r>
              <w:rPr>
                <w:b/>
                <w:bCs/>
                <w:sz w:val="18"/>
                <w:szCs w:val="18"/>
                <w:lang w:eastAsia="en-US"/>
              </w:rPr>
              <w:t>Atsargų įsigijimo vertė ataskaitinio laikotarpio pabaigoje (1+2-3+/-4)</w:t>
            </w:r>
          </w:p>
        </w:tc>
        <w:tc>
          <w:tcPr>
            <w:tcW w:w="1488" w:type="dxa"/>
            <w:tcBorders>
              <w:top w:val="nil"/>
              <w:left w:val="nil"/>
              <w:bottom w:val="single" w:sz="4" w:space="0" w:color="auto"/>
              <w:right w:val="single" w:sz="4" w:space="0" w:color="auto"/>
            </w:tcBorders>
            <w:shd w:val="clear" w:color="auto" w:fill="auto"/>
          </w:tcPr>
          <w:p w14:paraId="41BFEE70" w14:textId="77777777" w:rsidR="003A61F5" w:rsidRDefault="003A61F5" w:rsidP="003A61F5">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7B2B1EBE" w14:textId="77777777" w:rsidR="003A61F5" w:rsidRDefault="003A61F5" w:rsidP="003A61F5">
            <w:pPr>
              <w:ind w:firstLine="45"/>
              <w:rPr>
                <w:b/>
                <w:bCs/>
                <w:sz w:val="18"/>
                <w:szCs w:val="18"/>
                <w:lang w:eastAsia="en-US"/>
              </w:rPr>
            </w:pPr>
          </w:p>
          <w:p w14:paraId="404759FB" w14:textId="77777777" w:rsidR="003A61F5" w:rsidRDefault="009E1EBF" w:rsidP="003A61F5">
            <w:pPr>
              <w:ind w:firstLine="45"/>
              <w:jc w:val="right"/>
              <w:rPr>
                <w:b/>
                <w:bCs/>
                <w:sz w:val="18"/>
                <w:szCs w:val="18"/>
                <w:lang w:eastAsia="en-US"/>
              </w:rPr>
            </w:pPr>
            <w:r>
              <w:rPr>
                <w:b/>
                <w:bCs/>
                <w:sz w:val="18"/>
                <w:szCs w:val="18"/>
                <w:lang w:eastAsia="en-US"/>
              </w:rPr>
              <w:t>13</w:t>
            </w:r>
          </w:p>
        </w:tc>
        <w:tc>
          <w:tcPr>
            <w:tcW w:w="1677" w:type="dxa"/>
            <w:tcBorders>
              <w:top w:val="nil"/>
              <w:left w:val="nil"/>
              <w:bottom w:val="single" w:sz="4" w:space="0" w:color="auto"/>
              <w:right w:val="single" w:sz="4" w:space="0" w:color="auto"/>
            </w:tcBorders>
            <w:shd w:val="clear" w:color="auto" w:fill="auto"/>
          </w:tcPr>
          <w:p w14:paraId="0C53CEE0" w14:textId="77777777" w:rsidR="003A61F5" w:rsidRDefault="003A61F5" w:rsidP="003A61F5">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06340EF1" w14:textId="77777777" w:rsidR="003A61F5" w:rsidRDefault="003A61F5" w:rsidP="003A61F5">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162DE36F" w14:textId="77777777" w:rsidR="003A61F5" w:rsidRDefault="003A61F5" w:rsidP="003A61F5">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797ACF6B" w14:textId="77777777" w:rsidR="003A61F5" w:rsidRDefault="003A61F5" w:rsidP="003A61F5">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7774419D" w14:textId="77777777" w:rsidR="003A61F5" w:rsidRDefault="003A61F5" w:rsidP="003A61F5">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42062D14" w14:textId="77777777" w:rsidR="003A61F5" w:rsidRDefault="009E1EBF" w:rsidP="003A61F5">
            <w:pPr>
              <w:ind w:firstLine="45"/>
              <w:jc w:val="right"/>
              <w:rPr>
                <w:b/>
                <w:bCs/>
                <w:sz w:val="18"/>
                <w:szCs w:val="18"/>
                <w:lang w:eastAsia="en-US"/>
              </w:rPr>
            </w:pPr>
            <w:r>
              <w:rPr>
                <w:b/>
                <w:bCs/>
                <w:sz w:val="18"/>
                <w:szCs w:val="18"/>
                <w:lang w:eastAsia="en-US"/>
              </w:rPr>
              <w:t>13</w:t>
            </w:r>
          </w:p>
        </w:tc>
      </w:tr>
      <w:tr w:rsidR="00500D70" w14:paraId="685CAC5A"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4462B8BD" w14:textId="77777777" w:rsidR="003A61F5" w:rsidRDefault="009E1EBF" w:rsidP="003A61F5">
            <w:pPr>
              <w:jc w:val="center"/>
              <w:rPr>
                <w:sz w:val="18"/>
                <w:szCs w:val="18"/>
                <w:lang w:eastAsia="en-US"/>
              </w:rPr>
            </w:pPr>
            <w:r>
              <w:rPr>
                <w:sz w:val="18"/>
                <w:szCs w:val="18"/>
                <w:lang w:eastAsia="en-US"/>
              </w:rPr>
              <w:t>6.</w:t>
            </w:r>
          </w:p>
        </w:tc>
        <w:tc>
          <w:tcPr>
            <w:tcW w:w="3374" w:type="dxa"/>
            <w:tcBorders>
              <w:top w:val="nil"/>
              <w:left w:val="nil"/>
              <w:bottom w:val="single" w:sz="4" w:space="0" w:color="auto"/>
              <w:right w:val="single" w:sz="4" w:space="0" w:color="auto"/>
            </w:tcBorders>
            <w:shd w:val="clear" w:color="auto" w:fill="auto"/>
          </w:tcPr>
          <w:p w14:paraId="1A55FA9D" w14:textId="77777777" w:rsidR="003A61F5" w:rsidRDefault="009E1EBF" w:rsidP="003A61F5">
            <w:pPr>
              <w:rPr>
                <w:sz w:val="18"/>
                <w:szCs w:val="18"/>
                <w:lang w:eastAsia="en-US"/>
              </w:rPr>
            </w:pPr>
            <w:r>
              <w:rPr>
                <w:sz w:val="18"/>
                <w:szCs w:val="18"/>
                <w:lang w:eastAsia="en-US"/>
              </w:rPr>
              <w:t>Atsargų nuvertėjimas ataskaitinio laikotarpio pradžioje</w:t>
            </w:r>
          </w:p>
        </w:tc>
        <w:tc>
          <w:tcPr>
            <w:tcW w:w="1488" w:type="dxa"/>
            <w:tcBorders>
              <w:top w:val="nil"/>
              <w:left w:val="nil"/>
              <w:bottom w:val="single" w:sz="4" w:space="0" w:color="auto"/>
              <w:right w:val="single" w:sz="4" w:space="0" w:color="auto"/>
            </w:tcBorders>
            <w:shd w:val="clear" w:color="auto" w:fill="auto"/>
          </w:tcPr>
          <w:p w14:paraId="6F7C1C3E" w14:textId="77777777" w:rsidR="003A61F5" w:rsidRDefault="003A61F5" w:rsidP="003A61F5">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0754741B" w14:textId="77777777" w:rsidR="003A61F5" w:rsidRDefault="003A61F5" w:rsidP="003A61F5">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4DF6F3C5" w14:textId="77777777" w:rsidR="003A61F5" w:rsidRDefault="003A61F5" w:rsidP="003A61F5">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15F29CBE" w14:textId="77777777" w:rsidR="003A61F5" w:rsidRDefault="003A61F5" w:rsidP="003A61F5">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1773E624" w14:textId="77777777" w:rsidR="003A61F5" w:rsidRDefault="003A61F5" w:rsidP="003A61F5">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5450A0A2" w14:textId="77777777" w:rsidR="003A61F5" w:rsidRDefault="003A61F5" w:rsidP="003A61F5">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342F517A" w14:textId="77777777" w:rsidR="003A61F5" w:rsidRDefault="003A61F5" w:rsidP="003A61F5">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16557B02" w14:textId="77777777" w:rsidR="003A61F5" w:rsidRDefault="003A61F5" w:rsidP="003A61F5">
            <w:pPr>
              <w:ind w:firstLine="45"/>
              <w:rPr>
                <w:b/>
                <w:bCs/>
                <w:sz w:val="18"/>
                <w:szCs w:val="18"/>
                <w:lang w:eastAsia="en-US"/>
              </w:rPr>
            </w:pPr>
          </w:p>
        </w:tc>
      </w:tr>
      <w:tr w:rsidR="00500D70" w14:paraId="5F147617" w14:textId="77777777" w:rsidTr="003A61F5">
        <w:trPr>
          <w:trHeight w:val="720"/>
        </w:trPr>
        <w:tc>
          <w:tcPr>
            <w:tcW w:w="712" w:type="dxa"/>
            <w:tcBorders>
              <w:top w:val="nil"/>
              <w:left w:val="single" w:sz="4" w:space="0" w:color="auto"/>
              <w:bottom w:val="single" w:sz="4" w:space="0" w:color="auto"/>
              <w:right w:val="single" w:sz="4" w:space="0" w:color="auto"/>
            </w:tcBorders>
            <w:shd w:val="clear" w:color="auto" w:fill="auto"/>
            <w:vAlign w:val="center"/>
          </w:tcPr>
          <w:p w14:paraId="464CF47A" w14:textId="77777777" w:rsidR="003A61F5" w:rsidRDefault="009E1EBF" w:rsidP="003A61F5">
            <w:pPr>
              <w:jc w:val="center"/>
              <w:rPr>
                <w:sz w:val="18"/>
                <w:szCs w:val="18"/>
                <w:lang w:eastAsia="en-US"/>
              </w:rPr>
            </w:pPr>
            <w:r>
              <w:rPr>
                <w:sz w:val="18"/>
                <w:szCs w:val="18"/>
                <w:lang w:eastAsia="en-US"/>
              </w:rPr>
              <w:t>7.</w:t>
            </w:r>
          </w:p>
        </w:tc>
        <w:tc>
          <w:tcPr>
            <w:tcW w:w="3374" w:type="dxa"/>
            <w:tcBorders>
              <w:top w:val="nil"/>
              <w:left w:val="nil"/>
              <w:bottom w:val="single" w:sz="4" w:space="0" w:color="auto"/>
              <w:right w:val="single" w:sz="4" w:space="0" w:color="auto"/>
            </w:tcBorders>
            <w:shd w:val="clear" w:color="auto" w:fill="auto"/>
          </w:tcPr>
          <w:p w14:paraId="114BC8DC" w14:textId="77777777" w:rsidR="003A61F5" w:rsidRDefault="009E1EBF" w:rsidP="003A61F5">
            <w:pPr>
              <w:rPr>
                <w:sz w:val="18"/>
                <w:szCs w:val="18"/>
                <w:lang w:eastAsia="en-US"/>
              </w:rPr>
            </w:pPr>
            <w:r>
              <w:rPr>
                <w:sz w:val="18"/>
                <w:szCs w:val="18"/>
                <w:lang w:eastAsia="en-US"/>
              </w:rPr>
              <w:t>Nemokamai arba už simbolinį atlygį gautų atsargų sukaupta nuvertėjimo suma (iki perdavimo)</w:t>
            </w:r>
          </w:p>
        </w:tc>
        <w:tc>
          <w:tcPr>
            <w:tcW w:w="1488" w:type="dxa"/>
            <w:tcBorders>
              <w:top w:val="nil"/>
              <w:left w:val="nil"/>
              <w:bottom w:val="single" w:sz="4" w:space="0" w:color="auto"/>
              <w:right w:val="single" w:sz="4" w:space="0" w:color="auto"/>
            </w:tcBorders>
            <w:shd w:val="clear" w:color="auto" w:fill="auto"/>
          </w:tcPr>
          <w:p w14:paraId="23655FEA" w14:textId="77777777" w:rsidR="003A61F5" w:rsidRDefault="003A61F5" w:rsidP="003A61F5">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031D4C22" w14:textId="77777777" w:rsidR="003A61F5" w:rsidRDefault="003A61F5" w:rsidP="003A61F5">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15FE69B4" w14:textId="77777777" w:rsidR="003A61F5" w:rsidRDefault="003A61F5" w:rsidP="003A61F5">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5C29DE75" w14:textId="77777777" w:rsidR="003A61F5" w:rsidRDefault="003A61F5" w:rsidP="003A61F5">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4D480499" w14:textId="77777777" w:rsidR="003A61F5" w:rsidRDefault="003A61F5" w:rsidP="003A61F5">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5EE5301B" w14:textId="77777777" w:rsidR="003A61F5" w:rsidRDefault="003A61F5" w:rsidP="003A61F5">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19736370" w14:textId="77777777" w:rsidR="003A61F5" w:rsidRDefault="003A61F5" w:rsidP="003A61F5">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7ABA7B2D" w14:textId="77777777" w:rsidR="003A61F5" w:rsidRDefault="003A61F5" w:rsidP="003A61F5">
            <w:pPr>
              <w:ind w:firstLine="45"/>
              <w:rPr>
                <w:b/>
                <w:bCs/>
                <w:sz w:val="18"/>
                <w:szCs w:val="18"/>
                <w:lang w:eastAsia="en-US"/>
              </w:rPr>
            </w:pPr>
          </w:p>
        </w:tc>
      </w:tr>
      <w:tr w:rsidR="00500D70" w14:paraId="50152F6A"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2F033D3A" w14:textId="77777777" w:rsidR="00963B79" w:rsidRDefault="009E1EBF" w:rsidP="00864A5B">
            <w:pPr>
              <w:jc w:val="center"/>
              <w:rPr>
                <w:sz w:val="18"/>
                <w:szCs w:val="18"/>
                <w:lang w:eastAsia="en-US"/>
              </w:rPr>
            </w:pPr>
            <w:r>
              <w:rPr>
                <w:sz w:val="18"/>
                <w:szCs w:val="18"/>
                <w:lang w:eastAsia="en-US"/>
              </w:rPr>
              <w:t>8.</w:t>
            </w:r>
          </w:p>
        </w:tc>
        <w:tc>
          <w:tcPr>
            <w:tcW w:w="3374" w:type="dxa"/>
            <w:tcBorders>
              <w:top w:val="nil"/>
              <w:left w:val="nil"/>
              <w:bottom w:val="single" w:sz="4" w:space="0" w:color="auto"/>
              <w:right w:val="single" w:sz="4" w:space="0" w:color="auto"/>
            </w:tcBorders>
            <w:shd w:val="clear" w:color="auto" w:fill="auto"/>
          </w:tcPr>
          <w:p w14:paraId="2A50B0FD" w14:textId="77777777" w:rsidR="00963B79" w:rsidRDefault="009E1EBF" w:rsidP="00864A5B">
            <w:pPr>
              <w:rPr>
                <w:sz w:val="18"/>
                <w:szCs w:val="18"/>
                <w:lang w:eastAsia="en-US"/>
              </w:rPr>
            </w:pPr>
            <w:r>
              <w:rPr>
                <w:sz w:val="18"/>
                <w:szCs w:val="18"/>
                <w:lang w:eastAsia="en-US"/>
              </w:rPr>
              <w:t>Atsargų nuvertėjimas</w:t>
            </w:r>
            <w:r>
              <w:rPr>
                <w:b/>
                <w:bCs/>
                <w:sz w:val="18"/>
                <w:szCs w:val="18"/>
                <w:lang w:eastAsia="en-US"/>
              </w:rPr>
              <w:t xml:space="preserve"> </w:t>
            </w:r>
            <w:r>
              <w:rPr>
                <w:sz w:val="18"/>
                <w:szCs w:val="18"/>
                <w:lang w:eastAsia="en-US"/>
              </w:rPr>
              <w:t xml:space="preserve">per ataskaitinį laikotarpį </w:t>
            </w:r>
          </w:p>
        </w:tc>
        <w:tc>
          <w:tcPr>
            <w:tcW w:w="1488" w:type="dxa"/>
            <w:tcBorders>
              <w:top w:val="nil"/>
              <w:left w:val="nil"/>
              <w:bottom w:val="single" w:sz="4" w:space="0" w:color="auto"/>
              <w:right w:val="single" w:sz="4" w:space="0" w:color="auto"/>
            </w:tcBorders>
            <w:shd w:val="clear" w:color="auto" w:fill="auto"/>
          </w:tcPr>
          <w:p w14:paraId="74A2A85B"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1F21B215"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6AB98F64"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6BBEDF45"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14884225"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4A5E4475"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1D750D21"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2E856F8D" w14:textId="77777777" w:rsidR="00963B79" w:rsidRDefault="00963B79" w:rsidP="00864A5B">
            <w:pPr>
              <w:ind w:firstLine="45"/>
              <w:rPr>
                <w:b/>
                <w:bCs/>
                <w:sz w:val="18"/>
                <w:szCs w:val="18"/>
                <w:lang w:eastAsia="en-US"/>
              </w:rPr>
            </w:pPr>
          </w:p>
        </w:tc>
      </w:tr>
      <w:tr w:rsidR="00500D70" w14:paraId="1EEE30D9"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57C8E261" w14:textId="77777777" w:rsidR="00963B79" w:rsidRDefault="009E1EBF" w:rsidP="00864A5B">
            <w:pPr>
              <w:jc w:val="center"/>
              <w:rPr>
                <w:sz w:val="18"/>
                <w:szCs w:val="18"/>
                <w:lang w:eastAsia="en-US"/>
              </w:rPr>
            </w:pPr>
            <w:r>
              <w:rPr>
                <w:sz w:val="18"/>
                <w:szCs w:val="18"/>
                <w:lang w:eastAsia="en-US"/>
              </w:rPr>
              <w:t>9.</w:t>
            </w:r>
          </w:p>
        </w:tc>
        <w:tc>
          <w:tcPr>
            <w:tcW w:w="3374" w:type="dxa"/>
            <w:tcBorders>
              <w:top w:val="nil"/>
              <w:left w:val="nil"/>
              <w:bottom w:val="single" w:sz="4" w:space="0" w:color="auto"/>
              <w:right w:val="single" w:sz="4" w:space="0" w:color="auto"/>
            </w:tcBorders>
            <w:shd w:val="clear" w:color="auto" w:fill="auto"/>
          </w:tcPr>
          <w:p w14:paraId="50A17A28" w14:textId="77777777" w:rsidR="00963B79" w:rsidRDefault="009E1EBF" w:rsidP="00864A5B">
            <w:pPr>
              <w:rPr>
                <w:sz w:val="18"/>
                <w:szCs w:val="18"/>
                <w:lang w:eastAsia="en-US"/>
              </w:rPr>
            </w:pPr>
            <w:r>
              <w:rPr>
                <w:sz w:val="18"/>
                <w:szCs w:val="18"/>
                <w:lang w:eastAsia="en-US"/>
              </w:rPr>
              <w:t>Atsargų nuvertėjimo</w:t>
            </w:r>
            <w:r>
              <w:rPr>
                <w:b/>
                <w:bCs/>
                <w:sz w:val="18"/>
                <w:szCs w:val="18"/>
                <w:lang w:eastAsia="en-US"/>
              </w:rPr>
              <w:t xml:space="preserve"> </w:t>
            </w:r>
            <w:r>
              <w:rPr>
                <w:sz w:val="18"/>
                <w:szCs w:val="18"/>
                <w:lang w:eastAsia="en-US"/>
              </w:rPr>
              <w:t>atkūrimo per ataskaitinį laikotarpį suma</w:t>
            </w:r>
          </w:p>
        </w:tc>
        <w:tc>
          <w:tcPr>
            <w:tcW w:w="1488" w:type="dxa"/>
            <w:tcBorders>
              <w:top w:val="nil"/>
              <w:left w:val="nil"/>
              <w:bottom w:val="single" w:sz="4" w:space="0" w:color="auto"/>
              <w:right w:val="single" w:sz="4" w:space="0" w:color="auto"/>
            </w:tcBorders>
            <w:shd w:val="clear" w:color="auto" w:fill="auto"/>
          </w:tcPr>
          <w:p w14:paraId="5DD81EFB"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472963D7"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19E81516"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777DA8A2"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2ABB3F2C"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6C73393F"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1B6823EB"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0536B5EE" w14:textId="77777777" w:rsidR="00963B79" w:rsidRDefault="00963B79" w:rsidP="00864A5B">
            <w:pPr>
              <w:ind w:firstLine="45"/>
              <w:rPr>
                <w:b/>
                <w:bCs/>
                <w:sz w:val="18"/>
                <w:szCs w:val="18"/>
                <w:lang w:eastAsia="en-US"/>
              </w:rPr>
            </w:pPr>
          </w:p>
        </w:tc>
      </w:tr>
      <w:tr w:rsidR="00500D70" w14:paraId="17FCC6DE" w14:textId="77777777" w:rsidTr="003A61F5">
        <w:trPr>
          <w:trHeight w:val="960"/>
        </w:trPr>
        <w:tc>
          <w:tcPr>
            <w:tcW w:w="712" w:type="dxa"/>
            <w:tcBorders>
              <w:top w:val="nil"/>
              <w:left w:val="single" w:sz="4" w:space="0" w:color="auto"/>
              <w:bottom w:val="single" w:sz="4" w:space="0" w:color="auto"/>
              <w:right w:val="single" w:sz="4" w:space="0" w:color="auto"/>
            </w:tcBorders>
            <w:shd w:val="clear" w:color="auto" w:fill="auto"/>
            <w:vAlign w:val="center"/>
          </w:tcPr>
          <w:p w14:paraId="32D4AFF4" w14:textId="77777777" w:rsidR="00963B79" w:rsidRDefault="009E1EBF" w:rsidP="00864A5B">
            <w:pPr>
              <w:jc w:val="center"/>
              <w:rPr>
                <w:sz w:val="18"/>
                <w:szCs w:val="18"/>
                <w:lang w:eastAsia="en-US"/>
              </w:rPr>
            </w:pPr>
            <w:r>
              <w:rPr>
                <w:sz w:val="18"/>
                <w:szCs w:val="18"/>
                <w:lang w:eastAsia="en-US"/>
              </w:rPr>
              <w:t>10.</w:t>
            </w:r>
          </w:p>
        </w:tc>
        <w:tc>
          <w:tcPr>
            <w:tcW w:w="3374" w:type="dxa"/>
            <w:tcBorders>
              <w:top w:val="nil"/>
              <w:left w:val="nil"/>
              <w:bottom w:val="single" w:sz="4" w:space="0" w:color="auto"/>
              <w:right w:val="single" w:sz="4" w:space="0" w:color="auto"/>
            </w:tcBorders>
            <w:shd w:val="clear" w:color="auto" w:fill="auto"/>
          </w:tcPr>
          <w:p w14:paraId="246EE32F" w14:textId="77777777" w:rsidR="00963B79" w:rsidRDefault="009E1EBF" w:rsidP="00864A5B">
            <w:pPr>
              <w:rPr>
                <w:sz w:val="18"/>
                <w:szCs w:val="18"/>
                <w:lang w:eastAsia="en-US"/>
              </w:rPr>
            </w:pPr>
            <w:r>
              <w:rPr>
                <w:sz w:val="18"/>
                <w:szCs w:val="18"/>
                <w:lang w:eastAsia="en-US"/>
              </w:rPr>
              <w:t>Per ataskaitinį laikotarpį parduotų, perleistų (paskirstytų), sunaudotų ir nurašytų atsargų nuvertėjimas (10.1+10.2+10.3+10.4)</w:t>
            </w:r>
          </w:p>
        </w:tc>
        <w:tc>
          <w:tcPr>
            <w:tcW w:w="1488" w:type="dxa"/>
            <w:tcBorders>
              <w:top w:val="nil"/>
              <w:left w:val="nil"/>
              <w:bottom w:val="single" w:sz="4" w:space="0" w:color="auto"/>
              <w:right w:val="single" w:sz="4" w:space="0" w:color="auto"/>
            </w:tcBorders>
            <w:shd w:val="clear" w:color="auto" w:fill="auto"/>
          </w:tcPr>
          <w:p w14:paraId="4D0E36C0"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355731D4"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6D1F4FD4"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65467299"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5AA737B7"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5C11430B"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1D45D57D"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1B1BE3BF" w14:textId="77777777" w:rsidR="00963B79" w:rsidRDefault="00963B79" w:rsidP="00864A5B">
            <w:pPr>
              <w:ind w:firstLine="45"/>
              <w:rPr>
                <w:b/>
                <w:bCs/>
                <w:sz w:val="18"/>
                <w:szCs w:val="18"/>
                <w:lang w:eastAsia="en-US"/>
              </w:rPr>
            </w:pPr>
          </w:p>
        </w:tc>
      </w:tr>
      <w:tr w:rsidR="00500D70" w14:paraId="42B62C5D"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5765FA21" w14:textId="77777777" w:rsidR="00963B79" w:rsidRDefault="009E1EBF" w:rsidP="00864A5B">
            <w:pPr>
              <w:jc w:val="center"/>
              <w:rPr>
                <w:sz w:val="18"/>
                <w:szCs w:val="18"/>
                <w:lang w:eastAsia="en-US"/>
              </w:rPr>
            </w:pPr>
            <w:r>
              <w:rPr>
                <w:sz w:val="18"/>
                <w:szCs w:val="18"/>
                <w:lang w:eastAsia="en-US"/>
              </w:rPr>
              <w:t>10.1.</w:t>
            </w:r>
          </w:p>
        </w:tc>
        <w:tc>
          <w:tcPr>
            <w:tcW w:w="3374" w:type="dxa"/>
            <w:tcBorders>
              <w:top w:val="nil"/>
              <w:left w:val="nil"/>
              <w:bottom w:val="single" w:sz="4" w:space="0" w:color="auto"/>
              <w:right w:val="single" w:sz="4" w:space="0" w:color="auto"/>
            </w:tcBorders>
            <w:shd w:val="clear" w:color="auto" w:fill="auto"/>
          </w:tcPr>
          <w:p w14:paraId="7E39A8C3" w14:textId="77777777" w:rsidR="00963B79" w:rsidRDefault="009E1EBF" w:rsidP="00864A5B">
            <w:pPr>
              <w:ind w:firstLineChars="100" w:firstLine="180"/>
              <w:rPr>
                <w:sz w:val="18"/>
                <w:szCs w:val="18"/>
                <w:lang w:eastAsia="en-US"/>
              </w:rPr>
            </w:pPr>
            <w:r>
              <w:rPr>
                <w:sz w:val="18"/>
                <w:szCs w:val="18"/>
                <w:lang w:eastAsia="en-US"/>
              </w:rPr>
              <w:t>Parduota</w:t>
            </w:r>
          </w:p>
        </w:tc>
        <w:tc>
          <w:tcPr>
            <w:tcW w:w="1488" w:type="dxa"/>
            <w:tcBorders>
              <w:top w:val="nil"/>
              <w:left w:val="nil"/>
              <w:bottom w:val="single" w:sz="4" w:space="0" w:color="auto"/>
              <w:right w:val="single" w:sz="4" w:space="0" w:color="auto"/>
            </w:tcBorders>
            <w:shd w:val="clear" w:color="auto" w:fill="auto"/>
          </w:tcPr>
          <w:p w14:paraId="050C4CCF"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43EB605D"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37DCAE58"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281948A7"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6D04EA9C"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70A9487F"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294F2AA5"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5D23D52E" w14:textId="77777777" w:rsidR="00963B79" w:rsidRDefault="00963B79" w:rsidP="00864A5B">
            <w:pPr>
              <w:ind w:firstLine="45"/>
              <w:rPr>
                <w:b/>
                <w:bCs/>
                <w:sz w:val="18"/>
                <w:szCs w:val="18"/>
                <w:lang w:eastAsia="en-US"/>
              </w:rPr>
            </w:pPr>
          </w:p>
        </w:tc>
      </w:tr>
      <w:tr w:rsidR="00500D70" w14:paraId="6C361AFB"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61D0BFC7" w14:textId="77777777" w:rsidR="00963B79" w:rsidRDefault="009E1EBF" w:rsidP="00864A5B">
            <w:pPr>
              <w:jc w:val="center"/>
              <w:rPr>
                <w:sz w:val="18"/>
                <w:szCs w:val="18"/>
                <w:lang w:eastAsia="en-US"/>
              </w:rPr>
            </w:pPr>
            <w:r>
              <w:rPr>
                <w:sz w:val="18"/>
                <w:szCs w:val="18"/>
                <w:lang w:eastAsia="en-US"/>
              </w:rPr>
              <w:t>10.2.</w:t>
            </w:r>
          </w:p>
        </w:tc>
        <w:tc>
          <w:tcPr>
            <w:tcW w:w="3374" w:type="dxa"/>
            <w:tcBorders>
              <w:top w:val="nil"/>
              <w:left w:val="nil"/>
              <w:bottom w:val="single" w:sz="4" w:space="0" w:color="auto"/>
              <w:right w:val="single" w:sz="4" w:space="0" w:color="auto"/>
            </w:tcBorders>
            <w:shd w:val="clear" w:color="auto" w:fill="auto"/>
          </w:tcPr>
          <w:p w14:paraId="205A26E3" w14:textId="77777777" w:rsidR="00963B79" w:rsidRDefault="009E1EBF" w:rsidP="00864A5B">
            <w:pPr>
              <w:ind w:firstLineChars="100" w:firstLine="180"/>
              <w:rPr>
                <w:sz w:val="18"/>
                <w:szCs w:val="18"/>
                <w:lang w:eastAsia="en-US"/>
              </w:rPr>
            </w:pPr>
            <w:r>
              <w:rPr>
                <w:sz w:val="18"/>
                <w:szCs w:val="18"/>
                <w:lang w:eastAsia="en-US"/>
              </w:rPr>
              <w:t>Perleista (paskirstyta)</w:t>
            </w:r>
          </w:p>
        </w:tc>
        <w:tc>
          <w:tcPr>
            <w:tcW w:w="1488" w:type="dxa"/>
            <w:tcBorders>
              <w:top w:val="nil"/>
              <w:left w:val="nil"/>
              <w:bottom w:val="single" w:sz="4" w:space="0" w:color="auto"/>
              <w:right w:val="single" w:sz="4" w:space="0" w:color="auto"/>
            </w:tcBorders>
            <w:shd w:val="clear" w:color="auto" w:fill="auto"/>
          </w:tcPr>
          <w:p w14:paraId="3D929407"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3B45A7E9"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7A47678A"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205C076E"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0595C8D4"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5E461387"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416809D2"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4F4D86B8" w14:textId="77777777" w:rsidR="00963B79" w:rsidRDefault="00963B79" w:rsidP="00864A5B">
            <w:pPr>
              <w:ind w:firstLine="45"/>
              <w:rPr>
                <w:b/>
                <w:bCs/>
                <w:sz w:val="18"/>
                <w:szCs w:val="18"/>
                <w:lang w:eastAsia="en-US"/>
              </w:rPr>
            </w:pPr>
          </w:p>
        </w:tc>
      </w:tr>
      <w:tr w:rsidR="00500D70" w14:paraId="3A9C61DF"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72B5FCBA" w14:textId="77777777" w:rsidR="00963B79" w:rsidRDefault="009E1EBF" w:rsidP="00864A5B">
            <w:pPr>
              <w:jc w:val="center"/>
              <w:rPr>
                <w:sz w:val="18"/>
                <w:szCs w:val="18"/>
                <w:lang w:eastAsia="en-US"/>
              </w:rPr>
            </w:pPr>
            <w:r>
              <w:rPr>
                <w:sz w:val="18"/>
                <w:szCs w:val="18"/>
                <w:lang w:eastAsia="en-US"/>
              </w:rPr>
              <w:t>10.3.</w:t>
            </w:r>
          </w:p>
        </w:tc>
        <w:tc>
          <w:tcPr>
            <w:tcW w:w="3374" w:type="dxa"/>
            <w:tcBorders>
              <w:top w:val="nil"/>
              <w:left w:val="nil"/>
              <w:bottom w:val="single" w:sz="4" w:space="0" w:color="auto"/>
              <w:right w:val="single" w:sz="4" w:space="0" w:color="auto"/>
            </w:tcBorders>
            <w:shd w:val="clear" w:color="auto" w:fill="auto"/>
          </w:tcPr>
          <w:p w14:paraId="4AAD5AFD" w14:textId="77777777" w:rsidR="00963B79" w:rsidRDefault="009E1EBF" w:rsidP="00864A5B">
            <w:pPr>
              <w:ind w:firstLineChars="100" w:firstLine="180"/>
              <w:rPr>
                <w:sz w:val="18"/>
                <w:szCs w:val="18"/>
                <w:lang w:eastAsia="en-US"/>
              </w:rPr>
            </w:pPr>
            <w:r>
              <w:rPr>
                <w:sz w:val="18"/>
                <w:szCs w:val="18"/>
                <w:lang w:eastAsia="en-US"/>
              </w:rPr>
              <w:t>Sunaudota veikloje</w:t>
            </w:r>
          </w:p>
        </w:tc>
        <w:tc>
          <w:tcPr>
            <w:tcW w:w="1488" w:type="dxa"/>
            <w:tcBorders>
              <w:top w:val="nil"/>
              <w:left w:val="nil"/>
              <w:bottom w:val="single" w:sz="4" w:space="0" w:color="auto"/>
              <w:right w:val="single" w:sz="4" w:space="0" w:color="auto"/>
            </w:tcBorders>
            <w:shd w:val="clear" w:color="auto" w:fill="auto"/>
          </w:tcPr>
          <w:p w14:paraId="778879A4"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49AF91B2"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6F754316"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009B92A4"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6B554391"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410DEF0A"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4E981E16"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3CC70876" w14:textId="77777777" w:rsidR="00963B79" w:rsidRDefault="00963B79" w:rsidP="00864A5B">
            <w:pPr>
              <w:ind w:firstLine="45"/>
              <w:rPr>
                <w:b/>
                <w:bCs/>
                <w:sz w:val="18"/>
                <w:szCs w:val="18"/>
                <w:lang w:eastAsia="en-US"/>
              </w:rPr>
            </w:pPr>
          </w:p>
        </w:tc>
      </w:tr>
      <w:tr w:rsidR="00500D70" w14:paraId="75E4D7B0"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1C637B09" w14:textId="77777777" w:rsidR="00963B79" w:rsidRDefault="009E1EBF" w:rsidP="00864A5B">
            <w:pPr>
              <w:jc w:val="center"/>
              <w:rPr>
                <w:sz w:val="18"/>
                <w:szCs w:val="18"/>
                <w:lang w:eastAsia="en-US"/>
              </w:rPr>
            </w:pPr>
            <w:r>
              <w:rPr>
                <w:sz w:val="18"/>
                <w:szCs w:val="18"/>
                <w:lang w:eastAsia="en-US"/>
              </w:rPr>
              <w:t>10.4.</w:t>
            </w:r>
          </w:p>
        </w:tc>
        <w:tc>
          <w:tcPr>
            <w:tcW w:w="3374" w:type="dxa"/>
            <w:tcBorders>
              <w:top w:val="nil"/>
              <w:left w:val="nil"/>
              <w:bottom w:val="single" w:sz="4" w:space="0" w:color="auto"/>
              <w:right w:val="single" w:sz="4" w:space="0" w:color="auto"/>
            </w:tcBorders>
            <w:shd w:val="clear" w:color="auto" w:fill="auto"/>
          </w:tcPr>
          <w:p w14:paraId="2F73C5A3" w14:textId="77777777" w:rsidR="00963B79" w:rsidRDefault="009E1EBF" w:rsidP="00864A5B">
            <w:pPr>
              <w:ind w:firstLineChars="100" w:firstLine="180"/>
              <w:rPr>
                <w:sz w:val="18"/>
                <w:szCs w:val="18"/>
                <w:lang w:eastAsia="en-US"/>
              </w:rPr>
            </w:pPr>
            <w:r>
              <w:rPr>
                <w:sz w:val="18"/>
                <w:szCs w:val="18"/>
                <w:lang w:eastAsia="en-US"/>
              </w:rPr>
              <w:t>Kiti nurašymai</w:t>
            </w:r>
          </w:p>
        </w:tc>
        <w:tc>
          <w:tcPr>
            <w:tcW w:w="1488" w:type="dxa"/>
            <w:tcBorders>
              <w:top w:val="nil"/>
              <w:left w:val="nil"/>
              <w:bottom w:val="single" w:sz="4" w:space="0" w:color="auto"/>
              <w:right w:val="single" w:sz="4" w:space="0" w:color="auto"/>
            </w:tcBorders>
            <w:shd w:val="clear" w:color="auto" w:fill="auto"/>
          </w:tcPr>
          <w:p w14:paraId="0771CEFE"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341E9268"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13E37919"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18A97B57"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38ED887B"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0B99A24A"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1FF3AEED"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628A7CDB" w14:textId="77777777" w:rsidR="00963B79" w:rsidRDefault="00963B79" w:rsidP="00864A5B">
            <w:pPr>
              <w:ind w:firstLine="45"/>
              <w:rPr>
                <w:b/>
                <w:bCs/>
                <w:sz w:val="18"/>
                <w:szCs w:val="18"/>
                <w:lang w:eastAsia="en-US"/>
              </w:rPr>
            </w:pPr>
          </w:p>
        </w:tc>
      </w:tr>
      <w:tr w:rsidR="00500D70" w14:paraId="641FD2AE" w14:textId="77777777" w:rsidTr="003A61F5">
        <w:trPr>
          <w:trHeight w:val="255"/>
        </w:trPr>
        <w:tc>
          <w:tcPr>
            <w:tcW w:w="712" w:type="dxa"/>
            <w:tcBorders>
              <w:top w:val="nil"/>
              <w:left w:val="single" w:sz="4" w:space="0" w:color="auto"/>
              <w:bottom w:val="single" w:sz="4" w:space="0" w:color="auto"/>
              <w:right w:val="single" w:sz="4" w:space="0" w:color="auto"/>
            </w:tcBorders>
            <w:shd w:val="clear" w:color="auto" w:fill="auto"/>
            <w:vAlign w:val="center"/>
          </w:tcPr>
          <w:p w14:paraId="67337DFC" w14:textId="77777777" w:rsidR="00963B79" w:rsidRDefault="009E1EBF" w:rsidP="00864A5B">
            <w:pPr>
              <w:jc w:val="center"/>
              <w:rPr>
                <w:sz w:val="18"/>
                <w:szCs w:val="18"/>
                <w:lang w:eastAsia="en-US"/>
              </w:rPr>
            </w:pPr>
            <w:r>
              <w:rPr>
                <w:sz w:val="18"/>
                <w:szCs w:val="18"/>
                <w:lang w:eastAsia="en-US"/>
              </w:rPr>
              <w:t>11.</w:t>
            </w:r>
          </w:p>
        </w:tc>
        <w:tc>
          <w:tcPr>
            <w:tcW w:w="3374" w:type="dxa"/>
            <w:tcBorders>
              <w:top w:val="nil"/>
              <w:left w:val="nil"/>
              <w:bottom w:val="single" w:sz="4" w:space="0" w:color="auto"/>
              <w:right w:val="single" w:sz="4" w:space="0" w:color="auto"/>
            </w:tcBorders>
            <w:shd w:val="clear" w:color="auto" w:fill="auto"/>
          </w:tcPr>
          <w:p w14:paraId="3D7520E9" w14:textId="77777777" w:rsidR="00963B79" w:rsidRDefault="009E1EBF" w:rsidP="00864A5B">
            <w:pPr>
              <w:rPr>
                <w:sz w:val="18"/>
                <w:szCs w:val="18"/>
                <w:lang w:eastAsia="en-US"/>
              </w:rPr>
            </w:pPr>
            <w:r>
              <w:rPr>
                <w:sz w:val="18"/>
                <w:szCs w:val="18"/>
                <w:lang w:eastAsia="en-US"/>
              </w:rPr>
              <w:t>Nuvertėjimo pergrupavimai (+/-)</w:t>
            </w:r>
          </w:p>
        </w:tc>
        <w:tc>
          <w:tcPr>
            <w:tcW w:w="1488" w:type="dxa"/>
            <w:tcBorders>
              <w:top w:val="nil"/>
              <w:left w:val="nil"/>
              <w:bottom w:val="single" w:sz="4" w:space="0" w:color="auto"/>
              <w:right w:val="single" w:sz="4" w:space="0" w:color="auto"/>
            </w:tcBorders>
            <w:shd w:val="clear" w:color="auto" w:fill="auto"/>
          </w:tcPr>
          <w:p w14:paraId="517C67DB"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2CA914E7"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6D939B50"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52BA2B25"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4B16179D"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2994AE77"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47F5C932"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3B346552" w14:textId="77777777" w:rsidR="00963B79" w:rsidRDefault="00963B79" w:rsidP="00864A5B">
            <w:pPr>
              <w:ind w:firstLine="45"/>
              <w:rPr>
                <w:b/>
                <w:bCs/>
                <w:sz w:val="18"/>
                <w:szCs w:val="18"/>
                <w:lang w:eastAsia="en-US"/>
              </w:rPr>
            </w:pPr>
          </w:p>
        </w:tc>
      </w:tr>
      <w:tr w:rsidR="00500D70" w14:paraId="6DA486BD" w14:textId="77777777" w:rsidTr="003A61F5">
        <w:trPr>
          <w:trHeight w:val="555"/>
        </w:trPr>
        <w:tc>
          <w:tcPr>
            <w:tcW w:w="712" w:type="dxa"/>
            <w:tcBorders>
              <w:top w:val="nil"/>
              <w:left w:val="single" w:sz="4" w:space="0" w:color="auto"/>
              <w:bottom w:val="single" w:sz="4" w:space="0" w:color="auto"/>
              <w:right w:val="single" w:sz="4" w:space="0" w:color="auto"/>
            </w:tcBorders>
            <w:shd w:val="clear" w:color="auto" w:fill="auto"/>
            <w:vAlign w:val="center"/>
          </w:tcPr>
          <w:p w14:paraId="33E23986" w14:textId="77777777" w:rsidR="00963B79" w:rsidRDefault="009E1EBF" w:rsidP="00864A5B">
            <w:pPr>
              <w:jc w:val="center"/>
              <w:rPr>
                <w:b/>
                <w:bCs/>
                <w:sz w:val="18"/>
                <w:szCs w:val="18"/>
                <w:lang w:eastAsia="en-US"/>
              </w:rPr>
            </w:pPr>
            <w:r>
              <w:rPr>
                <w:b/>
                <w:bCs/>
                <w:sz w:val="18"/>
                <w:szCs w:val="18"/>
                <w:lang w:eastAsia="en-US"/>
              </w:rPr>
              <w:t>12.</w:t>
            </w:r>
          </w:p>
        </w:tc>
        <w:tc>
          <w:tcPr>
            <w:tcW w:w="3374" w:type="dxa"/>
            <w:tcBorders>
              <w:top w:val="nil"/>
              <w:left w:val="nil"/>
              <w:bottom w:val="single" w:sz="4" w:space="0" w:color="auto"/>
              <w:right w:val="single" w:sz="4" w:space="0" w:color="auto"/>
            </w:tcBorders>
            <w:shd w:val="clear" w:color="auto" w:fill="auto"/>
          </w:tcPr>
          <w:p w14:paraId="08C59B21" w14:textId="77777777" w:rsidR="00963B79" w:rsidRDefault="009E1EBF" w:rsidP="00864A5B">
            <w:pPr>
              <w:rPr>
                <w:b/>
                <w:bCs/>
                <w:sz w:val="18"/>
                <w:szCs w:val="18"/>
                <w:lang w:eastAsia="en-US"/>
              </w:rPr>
            </w:pPr>
            <w:r>
              <w:rPr>
                <w:b/>
                <w:bCs/>
                <w:sz w:val="18"/>
                <w:szCs w:val="18"/>
                <w:lang w:eastAsia="en-US"/>
              </w:rPr>
              <w:t>Atsargų nuvertėjimas ataskaitinio laikotarpio pabaigoje (6+7+8-9-10+/-11)</w:t>
            </w:r>
          </w:p>
        </w:tc>
        <w:tc>
          <w:tcPr>
            <w:tcW w:w="1488" w:type="dxa"/>
            <w:tcBorders>
              <w:top w:val="nil"/>
              <w:left w:val="nil"/>
              <w:bottom w:val="single" w:sz="4" w:space="0" w:color="auto"/>
              <w:right w:val="single" w:sz="4" w:space="0" w:color="auto"/>
            </w:tcBorders>
            <w:shd w:val="clear" w:color="auto" w:fill="auto"/>
          </w:tcPr>
          <w:p w14:paraId="1FDD057A"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7D27CD8B" w14:textId="77777777" w:rsidR="00963B79" w:rsidRDefault="00963B79" w:rsidP="00864A5B">
            <w:pPr>
              <w:ind w:firstLine="45"/>
              <w:rPr>
                <w:b/>
                <w:bCs/>
                <w:sz w:val="18"/>
                <w:szCs w:val="18"/>
                <w:lang w:eastAsia="en-US"/>
              </w:rPr>
            </w:pPr>
          </w:p>
        </w:tc>
        <w:tc>
          <w:tcPr>
            <w:tcW w:w="1677" w:type="dxa"/>
            <w:tcBorders>
              <w:top w:val="nil"/>
              <w:left w:val="nil"/>
              <w:bottom w:val="single" w:sz="4" w:space="0" w:color="auto"/>
              <w:right w:val="single" w:sz="4" w:space="0" w:color="auto"/>
            </w:tcBorders>
            <w:shd w:val="clear" w:color="auto" w:fill="auto"/>
          </w:tcPr>
          <w:p w14:paraId="7B053E7C"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133B17F5"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5D12BDB0"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3303DECE"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368764D2"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033399EB" w14:textId="77777777" w:rsidR="00963B79" w:rsidRDefault="00963B79" w:rsidP="00864A5B">
            <w:pPr>
              <w:ind w:firstLine="45"/>
              <w:rPr>
                <w:b/>
                <w:bCs/>
                <w:sz w:val="18"/>
                <w:szCs w:val="18"/>
                <w:lang w:eastAsia="en-US"/>
              </w:rPr>
            </w:pPr>
          </w:p>
        </w:tc>
      </w:tr>
      <w:tr w:rsidR="00500D70" w14:paraId="24B51455"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5BD1ED9B" w14:textId="77777777" w:rsidR="00963B79" w:rsidRDefault="009E1EBF" w:rsidP="00864A5B">
            <w:pPr>
              <w:jc w:val="center"/>
              <w:rPr>
                <w:b/>
                <w:bCs/>
                <w:sz w:val="18"/>
                <w:szCs w:val="18"/>
                <w:lang w:eastAsia="en-US"/>
              </w:rPr>
            </w:pPr>
            <w:r>
              <w:rPr>
                <w:b/>
                <w:bCs/>
                <w:sz w:val="18"/>
                <w:szCs w:val="18"/>
                <w:lang w:eastAsia="en-US"/>
              </w:rPr>
              <w:t>13.</w:t>
            </w:r>
          </w:p>
        </w:tc>
        <w:tc>
          <w:tcPr>
            <w:tcW w:w="3374" w:type="dxa"/>
            <w:tcBorders>
              <w:top w:val="nil"/>
              <w:left w:val="nil"/>
              <w:bottom w:val="single" w:sz="4" w:space="0" w:color="auto"/>
              <w:right w:val="single" w:sz="4" w:space="0" w:color="auto"/>
            </w:tcBorders>
            <w:shd w:val="clear" w:color="auto" w:fill="auto"/>
          </w:tcPr>
          <w:p w14:paraId="1F954846" w14:textId="77777777" w:rsidR="00963B79" w:rsidRDefault="009E1EBF" w:rsidP="00864A5B">
            <w:pPr>
              <w:rPr>
                <w:b/>
                <w:bCs/>
                <w:sz w:val="18"/>
                <w:szCs w:val="18"/>
                <w:lang w:eastAsia="en-US"/>
              </w:rPr>
            </w:pPr>
            <w:r>
              <w:rPr>
                <w:b/>
                <w:bCs/>
                <w:sz w:val="18"/>
                <w:szCs w:val="18"/>
                <w:lang w:eastAsia="en-US"/>
              </w:rPr>
              <w:t>Atsargų balansinė vertė ataskaitinio laikotarpio pabaigoje (5-12)</w:t>
            </w:r>
          </w:p>
        </w:tc>
        <w:tc>
          <w:tcPr>
            <w:tcW w:w="1488" w:type="dxa"/>
            <w:tcBorders>
              <w:top w:val="nil"/>
              <w:left w:val="nil"/>
              <w:bottom w:val="single" w:sz="4" w:space="0" w:color="auto"/>
              <w:right w:val="single" w:sz="4" w:space="0" w:color="auto"/>
            </w:tcBorders>
            <w:shd w:val="clear" w:color="auto" w:fill="auto"/>
          </w:tcPr>
          <w:p w14:paraId="3D026DA9"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2135CA22" w14:textId="77777777" w:rsidR="00963B79" w:rsidRDefault="009E1EBF" w:rsidP="00C20F05">
            <w:pPr>
              <w:ind w:firstLine="45"/>
              <w:jc w:val="right"/>
              <w:rPr>
                <w:b/>
                <w:bCs/>
                <w:sz w:val="18"/>
                <w:szCs w:val="18"/>
                <w:lang w:eastAsia="en-US"/>
              </w:rPr>
            </w:pPr>
            <w:r>
              <w:rPr>
                <w:b/>
                <w:bCs/>
                <w:sz w:val="18"/>
                <w:szCs w:val="18"/>
                <w:lang w:eastAsia="en-US"/>
              </w:rPr>
              <w:t>13</w:t>
            </w:r>
          </w:p>
        </w:tc>
        <w:tc>
          <w:tcPr>
            <w:tcW w:w="1677" w:type="dxa"/>
            <w:tcBorders>
              <w:top w:val="nil"/>
              <w:left w:val="nil"/>
              <w:bottom w:val="single" w:sz="4" w:space="0" w:color="auto"/>
              <w:right w:val="single" w:sz="4" w:space="0" w:color="auto"/>
            </w:tcBorders>
            <w:shd w:val="clear" w:color="auto" w:fill="auto"/>
          </w:tcPr>
          <w:p w14:paraId="279836BF"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1579004D"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5E0D4550"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3E2908DF"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474621B0"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68872C22" w14:textId="77777777" w:rsidR="00963B79" w:rsidRDefault="009E1EBF" w:rsidP="003A61F5">
            <w:pPr>
              <w:ind w:firstLine="45"/>
              <w:jc w:val="right"/>
              <w:rPr>
                <w:b/>
                <w:bCs/>
                <w:sz w:val="18"/>
                <w:szCs w:val="18"/>
                <w:lang w:eastAsia="en-US"/>
              </w:rPr>
            </w:pPr>
            <w:r>
              <w:rPr>
                <w:b/>
                <w:bCs/>
                <w:sz w:val="18"/>
                <w:szCs w:val="18"/>
                <w:lang w:eastAsia="en-US"/>
              </w:rPr>
              <w:t>13</w:t>
            </w:r>
          </w:p>
        </w:tc>
      </w:tr>
      <w:tr w:rsidR="00500D70" w14:paraId="2DA3B0F2" w14:textId="77777777" w:rsidTr="003A61F5">
        <w:trPr>
          <w:trHeight w:val="480"/>
        </w:trPr>
        <w:tc>
          <w:tcPr>
            <w:tcW w:w="712" w:type="dxa"/>
            <w:tcBorders>
              <w:top w:val="nil"/>
              <w:left w:val="single" w:sz="4" w:space="0" w:color="auto"/>
              <w:bottom w:val="single" w:sz="4" w:space="0" w:color="auto"/>
              <w:right w:val="single" w:sz="4" w:space="0" w:color="auto"/>
            </w:tcBorders>
            <w:shd w:val="clear" w:color="auto" w:fill="auto"/>
            <w:vAlign w:val="center"/>
          </w:tcPr>
          <w:p w14:paraId="51D9BDA5" w14:textId="77777777" w:rsidR="00963B79" w:rsidRDefault="009E1EBF" w:rsidP="00864A5B">
            <w:pPr>
              <w:jc w:val="center"/>
              <w:rPr>
                <w:b/>
                <w:bCs/>
                <w:sz w:val="18"/>
                <w:szCs w:val="18"/>
                <w:lang w:eastAsia="en-US"/>
              </w:rPr>
            </w:pPr>
            <w:r>
              <w:rPr>
                <w:b/>
                <w:bCs/>
                <w:sz w:val="18"/>
                <w:szCs w:val="18"/>
                <w:lang w:eastAsia="en-US"/>
              </w:rPr>
              <w:t>14.</w:t>
            </w:r>
          </w:p>
        </w:tc>
        <w:tc>
          <w:tcPr>
            <w:tcW w:w="3374" w:type="dxa"/>
            <w:tcBorders>
              <w:top w:val="nil"/>
              <w:left w:val="nil"/>
              <w:bottom w:val="single" w:sz="4" w:space="0" w:color="auto"/>
              <w:right w:val="single" w:sz="4" w:space="0" w:color="auto"/>
            </w:tcBorders>
            <w:shd w:val="clear" w:color="auto" w:fill="auto"/>
          </w:tcPr>
          <w:p w14:paraId="294D48B2" w14:textId="77777777" w:rsidR="00963B79" w:rsidRDefault="009E1EBF" w:rsidP="00864A5B">
            <w:pPr>
              <w:rPr>
                <w:b/>
                <w:bCs/>
                <w:sz w:val="18"/>
                <w:szCs w:val="18"/>
                <w:lang w:eastAsia="en-US"/>
              </w:rPr>
            </w:pPr>
            <w:r>
              <w:rPr>
                <w:b/>
                <w:bCs/>
                <w:sz w:val="18"/>
                <w:szCs w:val="18"/>
                <w:lang w:eastAsia="en-US"/>
              </w:rPr>
              <w:t>Atsargų balansinė vertė ataskaitinio laikotarpio pradžioje (1-6)</w:t>
            </w:r>
          </w:p>
        </w:tc>
        <w:tc>
          <w:tcPr>
            <w:tcW w:w="1488" w:type="dxa"/>
            <w:tcBorders>
              <w:top w:val="nil"/>
              <w:left w:val="nil"/>
              <w:bottom w:val="single" w:sz="4" w:space="0" w:color="auto"/>
              <w:right w:val="single" w:sz="4" w:space="0" w:color="auto"/>
            </w:tcBorders>
            <w:shd w:val="clear" w:color="auto" w:fill="auto"/>
          </w:tcPr>
          <w:p w14:paraId="14EAA1C5" w14:textId="77777777" w:rsidR="00963B79" w:rsidRDefault="00963B79" w:rsidP="00864A5B">
            <w:pPr>
              <w:ind w:firstLine="45"/>
              <w:rPr>
                <w:b/>
                <w:bCs/>
                <w:sz w:val="18"/>
                <w:szCs w:val="18"/>
                <w:lang w:eastAsia="en-US"/>
              </w:rPr>
            </w:pPr>
          </w:p>
        </w:tc>
        <w:tc>
          <w:tcPr>
            <w:tcW w:w="1153" w:type="dxa"/>
            <w:tcBorders>
              <w:top w:val="nil"/>
              <w:left w:val="nil"/>
              <w:bottom w:val="single" w:sz="4" w:space="0" w:color="auto"/>
              <w:right w:val="single" w:sz="4" w:space="0" w:color="auto"/>
            </w:tcBorders>
            <w:shd w:val="clear" w:color="auto" w:fill="auto"/>
          </w:tcPr>
          <w:p w14:paraId="084CB286" w14:textId="77777777" w:rsidR="00963B79" w:rsidRDefault="009E1EBF" w:rsidP="00C20F05">
            <w:pPr>
              <w:ind w:firstLine="45"/>
              <w:jc w:val="right"/>
              <w:rPr>
                <w:b/>
                <w:bCs/>
                <w:sz w:val="18"/>
                <w:szCs w:val="18"/>
                <w:lang w:eastAsia="en-US"/>
              </w:rPr>
            </w:pPr>
            <w:r>
              <w:rPr>
                <w:b/>
                <w:bCs/>
                <w:sz w:val="18"/>
                <w:szCs w:val="18"/>
                <w:lang w:eastAsia="en-US"/>
              </w:rPr>
              <w:t>25</w:t>
            </w:r>
          </w:p>
        </w:tc>
        <w:tc>
          <w:tcPr>
            <w:tcW w:w="1677" w:type="dxa"/>
            <w:tcBorders>
              <w:top w:val="nil"/>
              <w:left w:val="nil"/>
              <w:bottom w:val="single" w:sz="4" w:space="0" w:color="auto"/>
              <w:right w:val="single" w:sz="4" w:space="0" w:color="auto"/>
            </w:tcBorders>
            <w:shd w:val="clear" w:color="auto" w:fill="auto"/>
          </w:tcPr>
          <w:p w14:paraId="01697BC0" w14:textId="77777777" w:rsidR="00963B79" w:rsidRDefault="00963B79" w:rsidP="00864A5B">
            <w:pPr>
              <w:ind w:firstLine="45"/>
              <w:rPr>
                <w:b/>
                <w:bCs/>
                <w:sz w:val="18"/>
                <w:szCs w:val="18"/>
                <w:lang w:eastAsia="en-US"/>
              </w:rPr>
            </w:pPr>
          </w:p>
        </w:tc>
        <w:tc>
          <w:tcPr>
            <w:tcW w:w="1698" w:type="dxa"/>
            <w:tcBorders>
              <w:top w:val="nil"/>
              <w:left w:val="nil"/>
              <w:bottom w:val="single" w:sz="4" w:space="0" w:color="auto"/>
              <w:right w:val="single" w:sz="4" w:space="0" w:color="auto"/>
            </w:tcBorders>
            <w:shd w:val="clear" w:color="auto" w:fill="auto"/>
          </w:tcPr>
          <w:p w14:paraId="46BD29A6" w14:textId="77777777" w:rsidR="00963B79" w:rsidRDefault="00963B79" w:rsidP="00864A5B">
            <w:pPr>
              <w:ind w:firstLine="45"/>
              <w:rPr>
                <w:b/>
                <w:bCs/>
                <w:sz w:val="18"/>
                <w:szCs w:val="18"/>
                <w:lang w:eastAsia="en-US"/>
              </w:rPr>
            </w:pPr>
          </w:p>
        </w:tc>
        <w:tc>
          <w:tcPr>
            <w:tcW w:w="1033" w:type="dxa"/>
            <w:tcBorders>
              <w:top w:val="nil"/>
              <w:left w:val="nil"/>
              <w:bottom w:val="single" w:sz="4" w:space="0" w:color="auto"/>
              <w:right w:val="single" w:sz="4" w:space="0" w:color="auto"/>
            </w:tcBorders>
            <w:shd w:val="clear" w:color="auto" w:fill="auto"/>
          </w:tcPr>
          <w:p w14:paraId="61F3A849" w14:textId="77777777" w:rsidR="00963B79" w:rsidRDefault="00963B79" w:rsidP="00864A5B">
            <w:pPr>
              <w:ind w:firstLine="45"/>
              <w:rPr>
                <w:b/>
                <w:bCs/>
                <w:sz w:val="18"/>
                <w:szCs w:val="18"/>
                <w:lang w:eastAsia="en-US"/>
              </w:rPr>
            </w:pPr>
          </w:p>
        </w:tc>
        <w:tc>
          <w:tcPr>
            <w:tcW w:w="1341" w:type="dxa"/>
            <w:tcBorders>
              <w:top w:val="nil"/>
              <w:left w:val="nil"/>
              <w:bottom w:val="single" w:sz="4" w:space="0" w:color="auto"/>
              <w:right w:val="single" w:sz="4" w:space="0" w:color="auto"/>
            </w:tcBorders>
            <w:shd w:val="clear" w:color="auto" w:fill="auto"/>
          </w:tcPr>
          <w:p w14:paraId="5B8BDBCC" w14:textId="77777777" w:rsidR="00963B79" w:rsidRDefault="00963B79" w:rsidP="00864A5B">
            <w:pPr>
              <w:ind w:firstLine="45"/>
              <w:rPr>
                <w:b/>
                <w:bCs/>
                <w:sz w:val="18"/>
                <w:szCs w:val="18"/>
                <w:lang w:eastAsia="en-US"/>
              </w:rPr>
            </w:pPr>
          </w:p>
        </w:tc>
        <w:tc>
          <w:tcPr>
            <w:tcW w:w="1258" w:type="dxa"/>
            <w:tcBorders>
              <w:top w:val="nil"/>
              <w:left w:val="nil"/>
              <w:bottom w:val="single" w:sz="4" w:space="0" w:color="auto"/>
              <w:right w:val="single" w:sz="4" w:space="0" w:color="auto"/>
            </w:tcBorders>
            <w:shd w:val="clear" w:color="auto" w:fill="auto"/>
          </w:tcPr>
          <w:p w14:paraId="1F7C14CD" w14:textId="77777777" w:rsidR="00963B79" w:rsidRDefault="00963B79" w:rsidP="00864A5B">
            <w:pPr>
              <w:ind w:firstLine="45"/>
              <w:rPr>
                <w:b/>
                <w:bCs/>
                <w:sz w:val="18"/>
                <w:szCs w:val="18"/>
                <w:lang w:eastAsia="en-US"/>
              </w:rPr>
            </w:pPr>
          </w:p>
        </w:tc>
        <w:tc>
          <w:tcPr>
            <w:tcW w:w="1006" w:type="dxa"/>
            <w:tcBorders>
              <w:top w:val="nil"/>
              <w:left w:val="nil"/>
              <w:bottom w:val="single" w:sz="4" w:space="0" w:color="auto"/>
              <w:right w:val="single" w:sz="4" w:space="0" w:color="auto"/>
            </w:tcBorders>
            <w:shd w:val="clear" w:color="auto" w:fill="auto"/>
          </w:tcPr>
          <w:p w14:paraId="7636C154" w14:textId="77777777" w:rsidR="00963B79" w:rsidRDefault="009E1EBF" w:rsidP="003A61F5">
            <w:pPr>
              <w:ind w:firstLine="45"/>
              <w:jc w:val="right"/>
              <w:rPr>
                <w:b/>
                <w:bCs/>
                <w:sz w:val="18"/>
                <w:szCs w:val="18"/>
                <w:lang w:eastAsia="en-US"/>
              </w:rPr>
            </w:pPr>
            <w:r>
              <w:rPr>
                <w:b/>
                <w:bCs/>
                <w:sz w:val="18"/>
                <w:szCs w:val="18"/>
                <w:lang w:eastAsia="en-US"/>
              </w:rPr>
              <w:t>25</w:t>
            </w:r>
          </w:p>
        </w:tc>
      </w:tr>
    </w:tbl>
    <w:p w14:paraId="7BC81072" w14:textId="77777777" w:rsidR="00963B79" w:rsidRDefault="00963B79" w:rsidP="00963B79">
      <w:pPr>
        <w:rPr>
          <w:color w:val="000000"/>
          <w:sz w:val="24"/>
          <w:lang w:eastAsia="en-US"/>
        </w:rPr>
      </w:pPr>
    </w:p>
    <w:p w14:paraId="452BF221" w14:textId="77777777" w:rsidR="009C73DB" w:rsidRPr="008F0864" w:rsidRDefault="009E1EBF" w:rsidP="009C73DB">
      <w:pPr>
        <w:rPr>
          <w:rFonts w:ascii="Arial" w:hAnsi="Arial" w:cs="Arial"/>
          <w:sz w:val="18"/>
          <w:szCs w:val="18"/>
        </w:rPr>
      </w:pPr>
      <w:r w:rsidRPr="008F0864">
        <w:rPr>
          <w:rFonts w:ascii="Arial" w:hAnsi="Arial" w:cs="Arial"/>
          <w:sz w:val="18"/>
          <w:szCs w:val="18"/>
        </w:rPr>
        <w:t xml:space="preserve">  202</w:t>
      </w:r>
      <w:r w:rsidR="00020C57">
        <w:rPr>
          <w:rFonts w:ascii="Arial" w:hAnsi="Arial" w:cs="Arial"/>
          <w:sz w:val="18"/>
          <w:szCs w:val="18"/>
        </w:rPr>
        <w:t>3</w:t>
      </w:r>
      <w:r w:rsidRPr="008F0864">
        <w:rPr>
          <w:rFonts w:ascii="Arial" w:hAnsi="Arial" w:cs="Arial"/>
          <w:sz w:val="18"/>
          <w:szCs w:val="18"/>
        </w:rPr>
        <w:t xml:space="preserve"> metų</w:t>
      </w:r>
      <w:r w:rsidR="00020C57">
        <w:rPr>
          <w:rFonts w:ascii="Arial" w:hAnsi="Arial" w:cs="Arial"/>
          <w:sz w:val="18"/>
          <w:szCs w:val="18"/>
        </w:rPr>
        <w:t xml:space="preserve"> </w:t>
      </w:r>
      <w:r w:rsidRPr="008F0864">
        <w:rPr>
          <w:rFonts w:ascii="Arial" w:hAnsi="Arial" w:cs="Arial"/>
          <w:sz w:val="18"/>
          <w:szCs w:val="18"/>
        </w:rPr>
        <w:t>finansinių ataskaitų rinkinio aiškinamojo rašto 2</w:t>
      </w:r>
      <w:r>
        <w:rPr>
          <w:rFonts w:ascii="Arial" w:hAnsi="Arial" w:cs="Arial"/>
          <w:sz w:val="18"/>
          <w:szCs w:val="18"/>
        </w:rPr>
        <w:t>9</w:t>
      </w:r>
      <w:r w:rsidRPr="008F0864">
        <w:rPr>
          <w:rFonts w:ascii="Arial" w:hAnsi="Arial" w:cs="Arial"/>
          <w:sz w:val="18"/>
          <w:szCs w:val="18"/>
        </w:rPr>
        <w:t xml:space="preserve"> pastaba.</w:t>
      </w:r>
    </w:p>
    <w:p w14:paraId="41F4BA9F" w14:textId="77777777" w:rsidR="00A74F5D" w:rsidRPr="00963B79" w:rsidRDefault="00A74F5D" w:rsidP="00963B79">
      <w:pPr>
        <w:rPr>
          <w:color w:val="000000"/>
          <w:sz w:val="24"/>
          <w:lang w:eastAsia="en-US"/>
        </w:rPr>
        <w:sectPr w:rsidR="00A74F5D" w:rsidRPr="00963B79" w:rsidSect="002E40E0">
          <w:headerReference w:type="even" r:id="rId57"/>
          <w:headerReference w:type="default" r:id="rId58"/>
          <w:footerReference w:type="even" r:id="rId59"/>
          <w:footerReference w:type="default" r:id="rId60"/>
          <w:headerReference w:type="first" r:id="rId61"/>
          <w:footerReference w:type="first" r:id="rId62"/>
          <w:pgSz w:w="16838" w:h="11906" w:orient="landscape"/>
          <w:pgMar w:top="1701" w:right="1701" w:bottom="567" w:left="1134" w:header="0" w:footer="0" w:gutter="0"/>
          <w:pgNumType w:start="1"/>
          <w:cols w:space="1296"/>
          <w:docGrid w:linePitch="360"/>
        </w:sectPr>
      </w:pPr>
    </w:p>
    <w:p w14:paraId="64A84F69" w14:textId="77777777" w:rsidR="00FF60BC" w:rsidRDefault="009E1EBF" w:rsidP="000F242F">
      <w:pPr>
        <w:jc w:val="right"/>
        <w:rPr>
          <w:b/>
          <w:bCs/>
          <w:sz w:val="24"/>
          <w:lang w:eastAsia="en-US"/>
        </w:rPr>
      </w:pPr>
      <w:r>
        <w:rPr>
          <w:b/>
          <w:bCs/>
          <w:sz w:val="24"/>
          <w:lang w:eastAsia="en-US"/>
        </w:rPr>
        <w:t>5</w:t>
      </w:r>
      <w:r w:rsidR="006A4E04" w:rsidRPr="006A4E04">
        <w:rPr>
          <w:b/>
          <w:bCs/>
          <w:sz w:val="24"/>
          <w:lang w:eastAsia="en-US"/>
        </w:rPr>
        <w:t xml:space="preserve"> priedas</w:t>
      </w:r>
    </w:p>
    <w:p w14:paraId="27FB4D55" w14:textId="77777777" w:rsidR="006A4E04" w:rsidRPr="006A4E04" w:rsidRDefault="006A4E04" w:rsidP="00FF60BC">
      <w:pPr>
        <w:jc w:val="center"/>
        <w:rPr>
          <w:b/>
          <w:bCs/>
          <w:sz w:val="24"/>
          <w:lang w:eastAsia="en-US"/>
        </w:rPr>
      </w:pPr>
    </w:p>
    <w:p w14:paraId="6ED275B7" w14:textId="77777777" w:rsidR="00FF60BC" w:rsidRPr="006A4E04" w:rsidRDefault="00FF60BC" w:rsidP="0068323A">
      <w:pPr>
        <w:ind w:firstLine="5102"/>
        <w:rPr>
          <w:b/>
          <w:bCs/>
          <w:sz w:val="24"/>
          <w:lang w:eastAsia="en-US"/>
        </w:rPr>
      </w:pPr>
    </w:p>
    <w:p w14:paraId="1AFAE465" w14:textId="77777777" w:rsidR="0068323A" w:rsidRDefault="009E1EBF" w:rsidP="0068323A">
      <w:pPr>
        <w:ind w:firstLine="5102"/>
        <w:rPr>
          <w:sz w:val="24"/>
          <w:lang w:eastAsia="en-US"/>
        </w:rPr>
      </w:pPr>
      <w:r>
        <w:rPr>
          <w:sz w:val="24"/>
          <w:lang w:eastAsia="en-US"/>
        </w:rPr>
        <w:t xml:space="preserve">6-ojo VSAFAS </w:t>
      </w:r>
    </w:p>
    <w:p w14:paraId="2618B45C" w14:textId="77777777" w:rsidR="0068323A" w:rsidRDefault="009E1EBF" w:rsidP="0068323A">
      <w:pPr>
        <w:ind w:firstLine="5102"/>
        <w:rPr>
          <w:sz w:val="24"/>
          <w:lang w:eastAsia="en-US"/>
        </w:rPr>
      </w:pPr>
      <w:r>
        <w:rPr>
          <w:sz w:val="24"/>
          <w:lang w:eastAsia="en-US"/>
        </w:rPr>
        <w:t xml:space="preserve">„Finansinių ataskaitų aiškinamasis </w:t>
      </w:r>
    </w:p>
    <w:p w14:paraId="1CCBF3B5" w14:textId="77777777" w:rsidR="0068323A" w:rsidRDefault="009E1EBF" w:rsidP="0068323A">
      <w:pPr>
        <w:ind w:firstLine="5102"/>
        <w:rPr>
          <w:sz w:val="24"/>
          <w:lang w:eastAsia="en-US"/>
        </w:rPr>
      </w:pPr>
      <w:r>
        <w:rPr>
          <w:sz w:val="24"/>
          <w:lang w:eastAsia="en-US"/>
        </w:rPr>
        <w:t>raštas“</w:t>
      </w:r>
    </w:p>
    <w:p w14:paraId="575128C4" w14:textId="77777777" w:rsidR="0068323A" w:rsidRDefault="009E1EBF" w:rsidP="0068323A">
      <w:pPr>
        <w:ind w:firstLine="5102"/>
        <w:rPr>
          <w:sz w:val="24"/>
          <w:lang w:eastAsia="en-US"/>
        </w:rPr>
      </w:pPr>
      <w:r>
        <w:rPr>
          <w:sz w:val="24"/>
          <w:lang w:eastAsia="en-US"/>
        </w:rPr>
        <w:t>6 priedas</w:t>
      </w:r>
    </w:p>
    <w:p w14:paraId="5F95C204" w14:textId="77777777" w:rsidR="0068323A" w:rsidRDefault="0068323A" w:rsidP="0068323A">
      <w:pPr>
        <w:rPr>
          <w:sz w:val="24"/>
          <w:lang w:eastAsia="en-US"/>
        </w:rPr>
      </w:pPr>
    </w:p>
    <w:p w14:paraId="0F40F2FD" w14:textId="77777777" w:rsidR="0068323A" w:rsidRDefault="009E1EBF" w:rsidP="0068323A">
      <w:pPr>
        <w:jc w:val="center"/>
        <w:rPr>
          <w:b/>
          <w:bCs/>
          <w:sz w:val="24"/>
          <w:lang w:eastAsia="en-US"/>
        </w:rPr>
      </w:pPr>
      <w:r>
        <w:rPr>
          <w:b/>
          <w:bCs/>
          <w:sz w:val="24"/>
          <w:lang w:eastAsia="en-US"/>
        </w:rPr>
        <w:t>(Informacijos apie išankstinius apmokėjimus pateikimo žemesniojo ir aukštesniojo lygių finansinių ataskaitų aiškinamajame rašte forma)</w:t>
      </w:r>
    </w:p>
    <w:p w14:paraId="49B69E17" w14:textId="77777777" w:rsidR="00223AEF" w:rsidRDefault="009E1EBF" w:rsidP="00223AEF">
      <w:pPr>
        <w:rPr>
          <w:color w:val="000000"/>
          <w:sz w:val="24"/>
          <w:lang w:eastAsia="en-US"/>
        </w:rPr>
      </w:pPr>
      <w:r>
        <w:rPr>
          <w:color w:val="000000"/>
          <w:sz w:val="24"/>
          <w:lang w:eastAsia="en-US"/>
        </w:rPr>
        <w:t>Ataskaitinis laikotarpis 202</w:t>
      </w:r>
      <w:r w:rsidR="000F242F">
        <w:rPr>
          <w:color w:val="000000"/>
          <w:sz w:val="24"/>
          <w:lang w:eastAsia="en-US"/>
        </w:rPr>
        <w:t>3</w:t>
      </w:r>
      <w:r>
        <w:rPr>
          <w:color w:val="000000"/>
          <w:sz w:val="24"/>
          <w:lang w:eastAsia="en-US"/>
        </w:rPr>
        <w:t>-01-01 – 202</w:t>
      </w:r>
      <w:r w:rsidR="000F242F">
        <w:rPr>
          <w:color w:val="000000"/>
          <w:sz w:val="24"/>
          <w:lang w:eastAsia="en-US"/>
        </w:rPr>
        <w:t>3</w:t>
      </w:r>
      <w:r>
        <w:rPr>
          <w:color w:val="000000"/>
          <w:sz w:val="24"/>
          <w:lang w:eastAsia="en-US"/>
        </w:rPr>
        <w:t>-12-31</w:t>
      </w:r>
    </w:p>
    <w:p w14:paraId="7DDBAB73" w14:textId="77777777" w:rsidR="00223AEF" w:rsidRDefault="009E1EBF" w:rsidP="00223AEF">
      <w:pPr>
        <w:rPr>
          <w:color w:val="000000"/>
          <w:sz w:val="24"/>
          <w:lang w:eastAsia="en-US"/>
        </w:rPr>
      </w:pPr>
      <w:r>
        <w:rPr>
          <w:color w:val="000000"/>
          <w:sz w:val="24"/>
          <w:lang w:eastAsia="en-US"/>
        </w:rPr>
        <w:t>Viešoji įstaiga  „Klaipėdos butai“</w:t>
      </w:r>
    </w:p>
    <w:p w14:paraId="6F4D4579" w14:textId="77777777" w:rsidR="00223AEF" w:rsidRDefault="009E1EBF" w:rsidP="00223AEF">
      <w:pPr>
        <w:rPr>
          <w:color w:val="000000"/>
          <w:sz w:val="24"/>
          <w:lang w:eastAsia="en-US"/>
        </w:rPr>
      </w:pPr>
      <w:r>
        <w:rPr>
          <w:color w:val="000000"/>
          <w:sz w:val="24"/>
          <w:lang w:eastAsia="en-US"/>
        </w:rPr>
        <w:t>Lentelėje pateikiamų duomenų valiuta: eurai</w:t>
      </w:r>
    </w:p>
    <w:p w14:paraId="026F25FA" w14:textId="77777777" w:rsidR="0068323A" w:rsidRDefault="0068323A" w:rsidP="0068323A">
      <w:pPr>
        <w:jc w:val="center"/>
        <w:rPr>
          <w:b/>
          <w:bCs/>
          <w:sz w:val="24"/>
          <w:lang w:eastAsia="en-US"/>
        </w:rPr>
      </w:pPr>
    </w:p>
    <w:p w14:paraId="7D109466" w14:textId="77777777" w:rsidR="0068323A" w:rsidRDefault="009E1EBF" w:rsidP="0068323A">
      <w:pPr>
        <w:jc w:val="center"/>
        <w:rPr>
          <w:b/>
          <w:bCs/>
          <w:sz w:val="22"/>
          <w:szCs w:val="22"/>
          <w:lang w:eastAsia="en-US"/>
        </w:rPr>
      </w:pPr>
      <w:r>
        <w:rPr>
          <w:b/>
          <w:bCs/>
          <w:sz w:val="22"/>
          <w:szCs w:val="22"/>
          <w:lang w:eastAsia="en-US"/>
        </w:rPr>
        <w:t>INFORMACIJA APIE IŠANKSTINIUS APMOKĖJIMUS</w:t>
      </w:r>
    </w:p>
    <w:p w14:paraId="001A1030" w14:textId="77777777" w:rsidR="0068323A" w:rsidRDefault="0068323A" w:rsidP="0068323A">
      <w:pPr>
        <w:rPr>
          <w:sz w:val="24"/>
          <w:lang w:eastAsia="en-US"/>
        </w:rPr>
      </w:pPr>
    </w:p>
    <w:tbl>
      <w:tblPr>
        <w:tblW w:w="8988" w:type="dxa"/>
        <w:tblLook w:val="0000" w:firstRow="0" w:lastRow="0" w:firstColumn="0" w:lastColumn="0" w:noHBand="0" w:noVBand="0"/>
      </w:tblPr>
      <w:tblGrid>
        <w:gridCol w:w="850"/>
        <w:gridCol w:w="271"/>
        <w:gridCol w:w="4910"/>
        <w:gridCol w:w="1397"/>
        <w:gridCol w:w="1560"/>
      </w:tblGrid>
      <w:tr w:rsidR="00500D70" w14:paraId="00BE8388" w14:textId="77777777" w:rsidTr="002B0FCC">
        <w:trPr>
          <w:trHeight w:val="1485"/>
          <w:tblHead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EBA0B0" w14:textId="77777777" w:rsidR="0068323A" w:rsidRDefault="009E1EBF" w:rsidP="002B0FCC">
            <w:pPr>
              <w:jc w:val="center"/>
              <w:rPr>
                <w:b/>
                <w:bCs/>
                <w:sz w:val="22"/>
                <w:szCs w:val="22"/>
                <w:lang w:eastAsia="en-US"/>
              </w:rPr>
            </w:pPr>
            <w:r>
              <w:rPr>
                <w:b/>
                <w:bCs/>
                <w:sz w:val="22"/>
                <w:szCs w:val="22"/>
                <w:lang w:eastAsia="en-US"/>
              </w:rPr>
              <w:t>Eil. Nr.</w:t>
            </w:r>
          </w:p>
        </w:tc>
        <w:tc>
          <w:tcPr>
            <w:tcW w:w="5181" w:type="dxa"/>
            <w:gridSpan w:val="2"/>
            <w:tcBorders>
              <w:top w:val="single" w:sz="4" w:space="0" w:color="auto"/>
              <w:left w:val="nil"/>
              <w:bottom w:val="nil"/>
              <w:right w:val="single" w:sz="4" w:space="0" w:color="000000"/>
            </w:tcBorders>
            <w:shd w:val="clear" w:color="auto" w:fill="auto"/>
            <w:vAlign w:val="center"/>
          </w:tcPr>
          <w:p w14:paraId="2480299A" w14:textId="77777777" w:rsidR="0068323A" w:rsidRDefault="009E1EBF" w:rsidP="002B0FCC">
            <w:pPr>
              <w:jc w:val="center"/>
              <w:rPr>
                <w:b/>
                <w:bCs/>
                <w:sz w:val="22"/>
                <w:szCs w:val="22"/>
                <w:lang w:eastAsia="en-US"/>
              </w:rPr>
            </w:pPr>
            <w:r>
              <w:rPr>
                <w:b/>
                <w:bCs/>
                <w:sz w:val="22"/>
                <w:szCs w:val="22"/>
                <w:lang w:eastAsia="en-US"/>
              </w:rPr>
              <w:t>Straipsnio pavadinimas</w:t>
            </w:r>
          </w:p>
        </w:tc>
        <w:tc>
          <w:tcPr>
            <w:tcW w:w="1397" w:type="dxa"/>
            <w:tcBorders>
              <w:top w:val="single" w:sz="4" w:space="0" w:color="auto"/>
              <w:left w:val="nil"/>
              <w:bottom w:val="single" w:sz="4" w:space="0" w:color="auto"/>
              <w:right w:val="single" w:sz="4" w:space="0" w:color="auto"/>
            </w:tcBorders>
            <w:shd w:val="clear" w:color="auto" w:fill="auto"/>
            <w:vAlign w:val="center"/>
          </w:tcPr>
          <w:p w14:paraId="63C8BA7E" w14:textId="77777777" w:rsidR="0068323A" w:rsidRDefault="009E1EBF" w:rsidP="002B0FCC">
            <w:pPr>
              <w:jc w:val="center"/>
              <w:rPr>
                <w:b/>
                <w:bCs/>
                <w:sz w:val="22"/>
                <w:szCs w:val="22"/>
                <w:lang w:eastAsia="en-US"/>
              </w:rPr>
            </w:pPr>
            <w:r>
              <w:rPr>
                <w:b/>
                <w:bCs/>
                <w:sz w:val="22"/>
                <w:szCs w:val="22"/>
                <w:lang w:eastAsia="en-US"/>
              </w:rPr>
              <w:t>Paskutinė ataskaitinio laikotarpio diena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A7719E" w14:textId="77777777" w:rsidR="0068323A" w:rsidRDefault="009E1EBF" w:rsidP="002B0FCC">
            <w:pPr>
              <w:jc w:val="center"/>
              <w:rPr>
                <w:b/>
                <w:bCs/>
                <w:sz w:val="22"/>
                <w:szCs w:val="22"/>
                <w:lang w:eastAsia="en-US"/>
              </w:rPr>
            </w:pPr>
            <w:r>
              <w:rPr>
                <w:b/>
                <w:bCs/>
                <w:sz w:val="22"/>
                <w:szCs w:val="22"/>
                <w:lang w:eastAsia="en-US"/>
              </w:rPr>
              <w:t>Paskutinė praėjusio ataskaitinio laikotarpio diena</w:t>
            </w:r>
          </w:p>
        </w:tc>
      </w:tr>
      <w:tr w:rsidR="00500D70" w14:paraId="4F43A37E" w14:textId="77777777" w:rsidTr="002B0FCC">
        <w:trPr>
          <w:trHeight w:val="300"/>
          <w:tblHeader/>
        </w:trPr>
        <w:tc>
          <w:tcPr>
            <w:tcW w:w="850" w:type="dxa"/>
            <w:tcBorders>
              <w:top w:val="nil"/>
              <w:left w:val="single" w:sz="4" w:space="0" w:color="auto"/>
              <w:bottom w:val="single" w:sz="4" w:space="0" w:color="auto"/>
              <w:right w:val="single" w:sz="4" w:space="0" w:color="auto"/>
            </w:tcBorders>
            <w:shd w:val="clear" w:color="auto" w:fill="auto"/>
            <w:vAlign w:val="center"/>
          </w:tcPr>
          <w:p w14:paraId="27C8B6AC" w14:textId="77777777" w:rsidR="0068323A" w:rsidRDefault="009E1EBF" w:rsidP="002B0FCC">
            <w:pPr>
              <w:jc w:val="center"/>
              <w:rPr>
                <w:sz w:val="22"/>
                <w:szCs w:val="22"/>
                <w:lang w:eastAsia="en-US"/>
              </w:rPr>
            </w:pPr>
            <w:r>
              <w:rPr>
                <w:sz w:val="22"/>
                <w:szCs w:val="22"/>
                <w:lang w:eastAsia="en-US"/>
              </w:rPr>
              <w:t>1</w:t>
            </w:r>
          </w:p>
        </w:tc>
        <w:tc>
          <w:tcPr>
            <w:tcW w:w="5181" w:type="dxa"/>
            <w:gridSpan w:val="2"/>
            <w:tcBorders>
              <w:top w:val="single" w:sz="4" w:space="0" w:color="auto"/>
              <w:left w:val="nil"/>
              <w:bottom w:val="single" w:sz="4" w:space="0" w:color="auto"/>
              <w:right w:val="single" w:sz="4" w:space="0" w:color="000000"/>
            </w:tcBorders>
            <w:shd w:val="clear" w:color="auto" w:fill="auto"/>
            <w:vAlign w:val="center"/>
          </w:tcPr>
          <w:p w14:paraId="5A14BC26" w14:textId="77777777" w:rsidR="0068323A" w:rsidRDefault="009E1EBF" w:rsidP="002B0FCC">
            <w:pPr>
              <w:jc w:val="center"/>
              <w:rPr>
                <w:sz w:val="22"/>
                <w:szCs w:val="22"/>
                <w:lang w:eastAsia="en-US"/>
              </w:rPr>
            </w:pPr>
            <w:r>
              <w:rPr>
                <w:sz w:val="22"/>
                <w:szCs w:val="22"/>
                <w:lang w:eastAsia="en-US"/>
              </w:rPr>
              <w:t>2</w:t>
            </w:r>
          </w:p>
        </w:tc>
        <w:tc>
          <w:tcPr>
            <w:tcW w:w="1397" w:type="dxa"/>
            <w:tcBorders>
              <w:top w:val="nil"/>
              <w:left w:val="nil"/>
              <w:bottom w:val="single" w:sz="4" w:space="0" w:color="auto"/>
              <w:right w:val="single" w:sz="4" w:space="0" w:color="auto"/>
            </w:tcBorders>
            <w:shd w:val="clear" w:color="auto" w:fill="auto"/>
            <w:vAlign w:val="center"/>
          </w:tcPr>
          <w:p w14:paraId="6882F713" w14:textId="77777777" w:rsidR="0068323A" w:rsidRDefault="009E1EBF" w:rsidP="002B0FCC">
            <w:pPr>
              <w:jc w:val="center"/>
              <w:rPr>
                <w:sz w:val="22"/>
                <w:szCs w:val="22"/>
                <w:lang w:eastAsia="en-US"/>
              </w:rPr>
            </w:pPr>
            <w:r>
              <w:rPr>
                <w:sz w:val="22"/>
                <w:szCs w:val="22"/>
                <w:lang w:eastAsia="en-US"/>
              </w:rPr>
              <w:t>3</w:t>
            </w:r>
          </w:p>
        </w:tc>
        <w:tc>
          <w:tcPr>
            <w:tcW w:w="1560" w:type="dxa"/>
            <w:tcBorders>
              <w:top w:val="nil"/>
              <w:left w:val="nil"/>
              <w:bottom w:val="single" w:sz="4" w:space="0" w:color="auto"/>
              <w:right w:val="single" w:sz="4" w:space="0" w:color="auto"/>
            </w:tcBorders>
            <w:shd w:val="clear" w:color="auto" w:fill="auto"/>
            <w:vAlign w:val="center"/>
          </w:tcPr>
          <w:p w14:paraId="034D8067" w14:textId="77777777" w:rsidR="0068323A" w:rsidRDefault="009E1EBF" w:rsidP="002B0FCC">
            <w:pPr>
              <w:jc w:val="center"/>
              <w:rPr>
                <w:sz w:val="22"/>
                <w:szCs w:val="22"/>
                <w:lang w:eastAsia="en-US"/>
              </w:rPr>
            </w:pPr>
            <w:r>
              <w:rPr>
                <w:strike/>
                <w:sz w:val="22"/>
                <w:szCs w:val="22"/>
                <w:lang w:eastAsia="en-US"/>
              </w:rPr>
              <w:t>4</w:t>
            </w:r>
          </w:p>
        </w:tc>
      </w:tr>
      <w:tr w:rsidR="00500D70" w14:paraId="7EF91460" w14:textId="77777777" w:rsidTr="002B0FCC">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14:paraId="70E3FBD4" w14:textId="77777777" w:rsidR="0068323A" w:rsidRDefault="009E1EBF" w:rsidP="002B0FCC">
            <w:pPr>
              <w:jc w:val="center"/>
              <w:rPr>
                <w:b/>
                <w:bCs/>
                <w:sz w:val="22"/>
                <w:szCs w:val="22"/>
                <w:lang w:eastAsia="en-US"/>
              </w:rPr>
            </w:pPr>
            <w:r>
              <w:rPr>
                <w:b/>
                <w:bCs/>
                <w:sz w:val="22"/>
                <w:szCs w:val="22"/>
                <w:lang w:eastAsia="en-US"/>
              </w:rPr>
              <w:t>1.</w:t>
            </w:r>
          </w:p>
        </w:tc>
        <w:tc>
          <w:tcPr>
            <w:tcW w:w="5181" w:type="dxa"/>
            <w:gridSpan w:val="2"/>
            <w:tcBorders>
              <w:top w:val="single" w:sz="4" w:space="0" w:color="auto"/>
              <w:left w:val="nil"/>
              <w:bottom w:val="single" w:sz="4" w:space="0" w:color="auto"/>
              <w:right w:val="single" w:sz="4" w:space="0" w:color="000000"/>
            </w:tcBorders>
            <w:shd w:val="clear" w:color="auto" w:fill="auto"/>
          </w:tcPr>
          <w:p w14:paraId="7540E9CD" w14:textId="77777777" w:rsidR="0068323A" w:rsidRDefault="009E1EBF" w:rsidP="002B0FCC">
            <w:pPr>
              <w:rPr>
                <w:b/>
                <w:bCs/>
                <w:sz w:val="22"/>
                <w:szCs w:val="22"/>
                <w:lang w:eastAsia="en-US"/>
              </w:rPr>
            </w:pPr>
            <w:r>
              <w:rPr>
                <w:b/>
                <w:bCs/>
                <w:sz w:val="22"/>
                <w:szCs w:val="22"/>
                <w:lang w:eastAsia="en-US"/>
              </w:rPr>
              <w:t>Išankstinių apmokėjimų įsigijimo savikaina</w:t>
            </w:r>
          </w:p>
        </w:tc>
        <w:tc>
          <w:tcPr>
            <w:tcW w:w="1397" w:type="dxa"/>
            <w:tcBorders>
              <w:top w:val="nil"/>
              <w:left w:val="nil"/>
              <w:bottom w:val="single" w:sz="4" w:space="0" w:color="auto"/>
              <w:right w:val="single" w:sz="4" w:space="0" w:color="auto"/>
            </w:tcBorders>
            <w:shd w:val="clear" w:color="auto" w:fill="auto"/>
            <w:vAlign w:val="center"/>
          </w:tcPr>
          <w:p w14:paraId="56564BFE" w14:textId="77777777" w:rsidR="0068323A" w:rsidRDefault="009E1EBF" w:rsidP="00223AEF">
            <w:pPr>
              <w:jc w:val="right"/>
              <w:rPr>
                <w:b/>
                <w:bCs/>
                <w:sz w:val="22"/>
                <w:szCs w:val="22"/>
                <w:lang w:eastAsia="en-US"/>
              </w:rPr>
            </w:pPr>
            <w:r>
              <w:rPr>
                <w:b/>
                <w:bCs/>
                <w:sz w:val="22"/>
                <w:szCs w:val="22"/>
                <w:lang w:eastAsia="en-US"/>
              </w:rPr>
              <w:t>134</w:t>
            </w:r>
          </w:p>
        </w:tc>
        <w:tc>
          <w:tcPr>
            <w:tcW w:w="1560" w:type="dxa"/>
            <w:tcBorders>
              <w:top w:val="nil"/>
              <w:left w:val="nil"/>
              <w:bottom w:val="single" w:sz="4" w:space="0" w:color="auto"/>
              <w:right w:val="single" w:sz="4" w:space="0" w:color="auto"/>
            </w:tcBorders>
            <w:shd w:val="clear" w:color="auto" w:fill="auto"/>
            <w:vAlign w:val="center"/>
          </w:tcPr>
          <w:p w14:paraId="47AE261D" w14:textId="77777777" w:rsidR="0068323A" w:rsidRDefault="009E1EBF" w:rsidP="00223AEF">
            <w:pPr>
              <w:jc w:val="right"/>
              <w:rPr>
                <w:b/>
                <w:bCs/>
                <w:sz w:val="22"/>
                <w:szCs w:val="22"/>
                <w:lang w:eastAsia="en-US"/>
              </w:rPr>
            </w:pPr>
            <w:r>
              <w:rPr>
                <w:b/>
                <w:bCs/>
                <w:sz w:val="22"/>
                <w:szCs w:val="22"/>
                <w:lang w:eastAsia="en-US"/>
              </w:rPr>
              <w:t>180</w:t>
            </w:r>
          </w:p>
        </w:tc>
      </w:tr>
      <w:tr w:rsidR="00500D70" w14:paraId="7997523A"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348FB205" w14:textId="77777777" w:rsidR="0068323A" w:rsidRDefault="009E1EBF" w:rsidP="002B0FCC">
            <w:pPr>
              <w:jc w:val="center"/>
              <w:rPr>
                <w:sz w:val="22"/>
                <w:szCs w:val="22"/>
                <w:lang w:eastAsia="en-US"/>
              </w:rPr>
            </w:pPr>
            <w:r>
              <w:rPr>
                <w:sz w:val="22"/>
                <w:szCs w:val="22"/>
                <w:lang w:eastAsia="en-US"/>
              </w:rPr>
              <w:t>1.1.</w:t>
            </w:r>
          </w:p>
        </w:tc>
        <w:tc>
          <w:tcPr>
            <w:tcW w:w="271" w:type="dxa"/>
            <w:tcBorders>
              <w:top w:val="nil"/>
              <w:left w:val="nil"/>
              <w:bottom w:val="single" w:sz="4" w:space="0" w:color="auto"/>
              <w:right w:val="nil"/>
            </w:tcBorders>
            <w:shd w:val="clear" w:color="auto" w:fill="auto"/>
          </w:tcPr>
          <w:p w14:paraId="07AD2922"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190FC37D" w14:textId="77777777" w:rsidR="0068323A" w:rsidRDefault="009E1EBF" w:rsidP="002B0FCC">
            <w:pPr>
              <w:rPr>
                <w:sz w:val="22"/>
                <w:szCs w:val="22"/>
                <w:lang w:eastAsia="en-US"/>
              </w:rPr>
            </w:pPr>
            <w:r>
              <w:rPr>
                <w:sz w:val="22"/>
                <w:szCs w:val="22"/>
                <w:lang w:eastAsia="en-US"/>
              </w:rPr>
              <w:t>Išankstiniai apmokėjimai tiekėjams</w:t>
            </w:r>
          </w:p>
        </w:tc>
        <w:tc>
          <w:tcPr>
            <w:tcW w:w="1397" w:type="dxa"/>
            <w:tcBorders>
              <w:top w:val="nil"/>
              <w:left w:val="nil"/>
              <w:bottom w:val="single" w:sz="4" w:space="0" w:color="auto"/>
              <w:right w:val="single" w:sz="4" w:space="0" w:color="auto"/>
            </w:tcBorders>
            <w:shd w:val="clear" w:color="auto" w:fill="auto"/>
            <w:vAlign w:val="center"/>
          </w:tcPr>
          <w:p w14:paraId="0CCB467D" w14:textId="77777777" w:rsidR="0068323A" w:rsidRDefault="009E1EBF" w:rsidP="00223AEF">
            <w:pPr>
              <w:jc w:val="right"/>
              <w:rPr>
                <w:sz w:val="22"/>
                <w:szCs w:val="22"/>
                <w:lang w:eastAsia="en-US"/>
              </w:rPr>
            </w:pPr>
            <w:r>
              <w:rPr>
                <w:sz w:val="22"/>
                <w:szCs w:val="22"/>
                <w:lang w:eastAsia="en-US"/>
              </w:rPr>
              <w:t>134</w:t>
            </w:r>
          </w:p>
        </w:tc>
        <w:tc>
          <w:tcPr>
            <w:tcW w:w="1560" w:type="dxa"/>
            <w:tcBorders>
              <w:top w:val="nil"/>
              <w:left w:val="nil"/>
              <w:bottom w:val="single" w:sz="4" w:space="0" w:color="auto"/>
              <w:right w:val="single" w:sz="4" w:space="0" w:color="auto"/>
            </w:tcBorders>
            <w:shd w:val="clear" w:color="auto" w:fill="auto"/>
            <w:vAlign w:val="center"/>
          </w:tcPr>
          <w:p w14:paraId="6D5BE61A" w14:textId="77777777" w:rsidR="00223AEF" w:rsidRDefault="009E1EBF" w:rsidP="00223AEF">
            <w:pPr>
              <w:jc w:val="right"/>
              <w:rPr>
                <w:sz w:val="22"/>
                <w:szCs w:val="22"/>
                <w:lang w:eastAsia="en-US"/>
              </w:rPr>
            </w:pPr>
            <w:r>
              <w:rPr>
                <w:sz w:val="22"/>
                <w:szCs w:val="22"/>
                <w:lang w:eastAsia="en-US"/>
              </w:rPr>
              <w:t>180</w:t>
            </w:r>
          </w:p>
        </w:tc>
      </w:tr>
      <w:tr w:rsidR="00500D70" w14:paraId="57B288D8"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3D3A72BB" w14:textId="77777777" w:rsidR="0068323A" w:rsidRDefault="009E1EBF" w:rsidP="002B0FCC">
            <w:pPr>
              <w:jc w:val="center"/>
              <w:rPr>
                <w:sz w:val="22"/>
                <w:szCs w:val="22"/>
                <w:lang w:eastAsia="en-US"/>
              </w:rPr>
            </w:pPr>
            <w:r>
              <w:rPr>
                <w:sz w:val="22"/>
                <w:szCs w:val="22"/>
                <w:lang w:eastAsia="en-US"/>
              </w:rPr>
              <w:t>1.2.</w:t>
            </w:r>
          </w:p>
        </w:tc>
        <w:tc>
          <w:tcPr>
            <w:tcW w:w="271" w:type="dxa"/>
            <w:tcBorders>
              <w:top w:val="nil"/>
              <w:left w:val="nil"/>
              <w:bottom w:val="single" w:sz="4" w:space="0" w:color="auto"/>
              <w:right w:val="nil"/>
            </w:tcBorders>
            <w:shd w:val="clear" w:color="auto" w:fill="auto"/>
          </w:tcPr>
          <w:p w14:paraId="06504CEC"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51A3BD2B" w14:textId="77777777" w:rsidR="0068323A" w:rsidRDefault="009E1EBF" w:rsidP="002B0FCC">
            <w:pPr>
              <w:rPr>
                <w:sz w:val="22"/>
                <w:szCs w:val="22"/>
                <w:lang w:eastAsia="en-US"/>
              </w:rPr>
            </w:pPr>
            <w:r>
              <w:rPr>
                <w:sz w:val="22"/>
                <w:szCs w:val="22"/>
                <w:lang w:eastAsia="en-US"/>
              </w:rPr>
              <w:t>Išankstiniai apmokėjimai viešojo sektoriaus subjektams pavedimams vykdyti</w:t>
            </w:r>
          </w:p>
        </w:tc>
        <w:tc>
          <w:tcPr>
            <w:tcW w:w="1397" w:type="dxa"/>
            <w:tcBorders>
              <w:top w:val="nil"/>
              <w:left w:val="nil"/>
              <w:bottom w:val="single" w:sz="4" w:space="0" w:color="auto"/>
              <w:right w:val="single" w:sz="4" w:space="0" w:color="auto"/>
            </w:tcBorders>
            <w:shd w:val="clear" w:color="auto" w:fill="auto"/>
            <w:vAlign w:val="center"/>
          </w:tcPr>
          <w:p w14:paraId="119D06BF"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501884FC" w14:textId="77777777" w:rsidR="0068323A" w:rsidRDefault="0068323A" w:rsidP="00223AEF">
            <w:pPr>
              <w:jc w:val="right"/>
              <w:rPr>
                <w:sz w:val="22"/>
                <w:szCs w:val="22"/>
                <w:lang w:eastAsia="en-US"/>
              </w:rPr>
            </w:pPr>
          </w:p>
        </w:tc>
      </w:tr>
      <w:tr w:rsidR="00500D70" w14:paraId="72E16981"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7738A360" w14:textId="77777777" w:rsidR="0068323A" w:rsidRDefault="009E1EBF" w:rsidP="002B0FCC">
            <w:pPr>
              <w:jc w:val="center"/>
              <w:rPr>
                <w:sz w:val="22"/>
                <w:szCs w:val="22"/>
                <w:lang w:eastAsia="en-US"/>
              </w:rPr>
            </w:pPr>
            <w:r>
              <w:rPr>
                <w:sz w:val="22"/>
                <w:szCs w:val="22"/>
                <w:lang w:eastAsia="en-US"/>
              </w:rPr>
              <w:t>1.3.</w:t>
            </w:r>
          </w:p>
        </w:tc>
        <w:tc>
          <w:tcPr>
            <w:tcW w:w="271" w:type="dxa"/>
            <w:tcBorders>
              <w:top w:val="nil"/>
              <w:left w:val="nil"/>
              <w:bottom w:val="single" w:sz="4" w:space="0" w:color="auto"/>
              <w:right w:val="nil"/>
            </w:tcBorders>
            <w:shd w:val="clear" w:color="auto" w:fill="auto"/>
          </w:tcPr>
          <w:p w14:paraId="52E0A311"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0EDCB37F" w14:textId="77777777" w:rsidR="0068323A" w:rsidRDefault="009E1EBF" w:rsidP="002B0FCC">
            <w:pPr>
              <w:rPr>
                <w:sz w:val="22"/>
                <w:szCs w:val="22"/>
                <w:lang w:eastAsia="en-US"/>
              </w:rPr>
            </w:pPr>
            <w:r>
              <w:rPr>
                <w:sz w:val="22"/>
                <w:szCs w:val="22"/>
                <w:lang w:eastAsia="en-US"/>
              </w:rPr>
              <w:t>Išankstiniai mokesčių mokėjimai</w:t>
            </w:r>
          </w:p>
        </w:tc>
        <w:tc>
          <w:tcPr>
            <w:tcW w:w="1397" w:type="dxa"/>
            <w:tcBorders>
              <w:top w:val="nil"/>
              <w:left w:val="nil"/>
              <w:bottom w:val="single" w:sz="4" w:space="0" w:color="auto"/>
              <w:right w:val="single" w:sz="4" w:space="0" w:color="auto"/>
            </w:tcBorders>
            <w:shd w:val="clear" w:color="auto" w:fill="auto"/>
            <w:vAlign w:val="center"/>
          </w:tcPr>
          <w:p w14:paraId="43DECD54"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5577E036" w14:textId="77777777" w:rsidR="0068323A" w:rsidRDefault="0068323A" w:rsidP="00223AEF">
            <w:pPr>
              <w:jc w:val="right"/>
              <w:rPr>
                <w:sz w:val="22"/>
                <w:szCs w:val="22"/>
                <w:lang w:eastAsia="en-US"/>
              </w:rPr>
            </w:pPr>
          </w:p>
        </w:tc>
      </w:tr>
      <w:tr w:rsidR="00500D70" w14:paraId="5F71D59F"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4C997DA9" w14:textId="77777777" w:rsidR="0068323A" w:rsidRDefault="009E1EBF" w:rsidP="002B0FCC">
            <w:pPr>
              <w:jc w:val="center"/>
              <w:rPr>
                <w:sz w:val="22"/>
                <w:szCs w:val="22"/>
                <w:lang w:eastAsia="en-US"/>
              </w:rPr>
            </w:pPr>
            <w:r>
              <w:rPr>
                <w:sz w:val="22"/>
                <w:szCs w:val="22"/>
                <w:lang w:eastAsia="en-US"/>
              </w:rPr>
              <w:t>1.4.</w:t>
            </w:r>
          </w:p>
        </w:tc>
        <w:tc>
          <w:tcPr>
            <w:tcW w:w="271" w:type="dxa"/>
            <w:tcBorders>
              <w:top w:val="nil"/>
              <w:left w:val="nil"/>
              <w:bottom w:val="single" w:sz="4" w:space="0" w:color="auto"/>
              <w:right w:val="nil"/>
            </w:tcBorders>
            <w:shd w:val="clear" w:color="auto" w:fill="auto"/>
          </w:tcPr>
          <w:p w14:paraId="3776A9B7" w14:textId="77777777" w:rsidR="0068323A" w:rsidRDefault="0068323A" w:rsidP="002B0FCC">
            <w:pP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5E59ABD8" w14:textId="77777777" w:rsidR="0068323A" w:rsidRDefault="009E1EBF" w:rsidP="002B0FCC">
            <w:pPr>
              <w:rPr>
                <w:sz w:val="22"/>
                <w:szCs w:val="22"/>
                <w:lang w:eastAsia="en-US"/>
              </w:rPr>
            </w:pPr>
            <w:r>
              <w:rPr>
                <w:sz w:val="22"/>
                <w:szCs w:val="22"/>
                <w:lang w:eastAsia="en-US"/>
              </w:rPr>
              <w:t>Išankstiniai mokėjimai Europos Sąjungai</w:t>
            </w:r>
          </w:p>
        </w:tc>
        <w:tc>
          <w:tcPr>
            <w:tcW w:w="1397" w:type="dxa"/>
            <w:tcBorders>
              <w:top w:val="nil"/>
              <w:left w:val="nil"/>
              <w:bottom w:val="single" w:sz="4" w:space="0" w:color="auto"/>
              <w:right w:val="single" w:sz="4" w:space="0" w:color="auto"/>
            </w:tcBorders>
            <w:shd w:val="clear" w:color="auto" w:fill="auto"/>
            <w:vAlign w:val="center"/>
          </w:tcPr>
          <w:p w14:paraId="3122598F"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0DD27F7F" w14:textId="77777777" w:rsidR="0068323A" w:rsidRDefault="0068323A" w:rsidP="00223AEF">
            <w:pPr>
              <w:jc w:val="right"/>
              <w:rPr>
                <w:sz w:val="22"/>
                <w:szCs w:val="22"/>
                <w:lang w:eastAsia="en-US"/>
              </w:rPr>
            </w:pPr>
          </w:p>
        </w:tc>
      </w:tr>
      <w:tr w:rsidR="00500D70" w14:paraId="14AB22EB"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2D1D0E3A" w14:textId="77777777" w:rsidR="0068323A" w:rsidRDefault="009E1EBF" w:rsidP="002B0FCC">
            <w:pPr>
              <w:jc w:val="center"/>
              <w:rPr>
                <w:sz w:val="22"/>
                <w:szCs w:val="22"/>
                <w:lang w:eastAsia="en-US"/>
              </w:rPr>
            </w:pPr>
            <w:r>
              <w:rPr>
                <w:sz w:val="22"/>
                <w:szCs w:val="22"/>
                <w:lang w:eastAsia="en-US"/>
              </w:rPr>
              <w:t>1.5.</w:t>
            </w:r>
          </w:p>
        </w:tc>
        <w:tc>
          <w:tcPr>
            <w:tcW w:w="271" w:type="dxa"/>
            <w:tcBorders>
              <w:top w:val="nil"/>
              <w:left w:val="nil"/>
              <w:bottom w:val="single" w:sz="4" w:space="0" w:color="auto"/>
              <w:right w:val="nil"/>
            </w:tcBorders>
            <w:shd w:val="clear" w:color="auto" w:fill="auto"/>
          </w:tcPr>
          <w:p w14:paraId="4EB79C43"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74F2A455" w14:textId="77777777" w:rsidR="0068323A" w:rsidRDefault="009E1EBF" w:rsidP="002B0FCC">
            <w:pPr>
              <w:rPr>
                <w:sz w:val="22"/>
                <w:szCs w:val="22"/>
                <w:lang w:eastAsia="en-US"/>
              </w:rPr>
            </w:pPr>
            <w:r>
              <w:rPr>
                <w:sz w:val="22"/>
                <w:szCs w:val="22"/>
                <w:lang w:eastAsia="en-US"/>
              </w:rPr>
              <w:t>Išankstiniai apmokėjimai darbuotojams</w:t>
            </w:r>
          </w:p>
        </w:tc>
        <w:tc>
          <w:tcPr>
            <w:tcW w:w="1397" w:type="dxa"/>
            <w:tcBorders>
              <w:top w:val="nil"/>
              <w:left w:val="nil"/>
              <w:bottom w:val="single" w:sz="4" w:space="0" w:color="auto"/>
              <w:right w:val="single" w:sz="4" w:space="0" w:color="auto"/>
            </w:tcBorders>
            <w:shd w:val="clear" w:color="auto" w:fill="auto"/>
            <w:vAlign w:val="center"/>
          </w:tcPr>
          <w:p w14:paraId="1B974399"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1508FBA8" w14:textId="77777777" w:rsidR="0068323A" w:rsidRDefault="0068323A" w:rsidP="00223AEF">
            <w:pPr>
              <w:jc w:val="right"/>
              <w:rPr>
                <w:sz w:val="22"/>
                <w:szCs w:val="22"/>
                <w:lang w:eastAsia="en-US"/>
              </w:rPr>
            </w:pPr>
          </w:p>
        </w:tc>
      </w:tr>
      <w:tr w:rsidR="00500D70" w14:paraId="59A993F2"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04673E68" w14:textId="77777777" w:rsidR="0068323A" w:rsidRDefault="009E1EBF" w:rsidP="002B0FCC">
            <w:pPr>
              <w:jc w:val="center"/>
              <w:rPr>
                <w:sz w:val="22"/>
                <w:szCs w:val="22"/>
                <w:lang w:eastAsia="en-US"/>
              </w:rPr>
            </w:pPr>
            <w:r>
              <w:rPr>
                <w:sz w:val="22"/>
                <w:szCs w:val="22"/>
                <w:lang w:eastAsia="en-US"/>
              </w:rPr>
              <w:t>1.6.</w:t>
            </w:r>
          </w:p>
        </w:tc>
        <w:tc>
          <w:tcPr>
            <w:tcW w:w="271" w:type="dxa"/>
            <w:tcBorders>
              <w:top w:val="nil"/>
              <w:left w:val="nil"/>
              <w:bottom w:val="single" w:sz="4" w:space="0" w:color="auto"/>
              <w:right w:val="nil"/>
            </w:tcBorders>
            <w:shd w:val="clear" w:color="auto" w:fill="auto"/>
          </w:tcPr>
          <w:p w14:paraId="07D1D5A1"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17FD3DA9" w14:textId="77777777" w:rsidR="0068323A" w:rsidRDefault="009E1EBF" w:rsidP="002B0FCC">
            <w:pPr>
              <w:rPr>
                <w:sz w:val="22"/>
                <w:szCs w:val="22"/>
                <w:lang w:eastAsia="en-US"/>
              </w:rPr>
            </w:pPr>
            <w:r>
              <w:rPr>
                <w:sz w:val="22"/>
                <w:szCs w:val="22"/>
                <w:lang w:eastAsia="en-US"/>
              </w:rPr>
              <w:t>Kiti išankstiniai apmokėjimai</w:t>
            </w:r>
          </w:p>
        </w:tc>
        <w:tc>
          <w:tcPr>
            <w:tcW w:w="1397" w:type="dxa"/>
            <w:tcBorders>
              <w:top w:val="nil"/>
              <w:left w:val="nil"/>
              <w:bottom w:val="single" w:sz="4" w:space="0" w:color="auto"/>
              <w:right w:val="single" w:sz="4" w:space="0" w:color="auto"/>
            </w:tcBorders>
            <w:shd w:val="clear" w:color="auto" w:fill="auto"/>
            <w:vAlign w:val="center"/>
          </w:tcPr>
          <w:p w14:paraId="69332A66"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6AEE791F" w14:textId="77777777" w:rsidR="0068323A" w:rsidRDefault="0068323A" w:rsidP="00223AEF">
            <w:pPr>
              <w:jc w:val="right"/>
              <w:rPr>
                <w:sz w:val="22"/>
                <w:szCs w:val="22"/>
                <w:lang w:eastAsia="en-US"/>
              </w:rPr>
            </w:pPr>
          </w:p>
        </w:tc>
      </w:tr>
      <w:tr w:rsidR="00500D70" w14:paraId="7AA9806E" w14:textId="77777777" w:rsidTr="002B0FCC">
        <w:trPr>
          <w:trHeight w:val="600"/>
        </w:trPr>
        <w:tc>
          <w:tcPr>
            <w:tcW w:w="850" w:type="dxa"/>
            <w:tcBorders>
              <w:top w:val="nil"/>
              <w:left w:val="single" w:sz="4" w:space="0" w:color="auto"/>
              <w:bottom w:val="single" w:sz="4" w:space="0" w:color="auto"/>
              <w:right w:val="single" w:sz="4" w:space="0" w:color="auto"/>
            </w:tcBorders>
            <w:shd w:val="clear" w:color="auto" w:fill="auto"/>
            <w:vAlign w:val="center"/>
          </w:tcPr>
          <w:p w14:paraId="599D8427" w14:textId="77777777" w:rsidR="0068323A" w:rsidRDefault="009E1EBF" w:rsidP="002B0FCC">
            <w:pPr>
              <w:jc w:val="center"/>
              <w:rPr>
                <w:sz w:val="22"/>
                <w:szCs w:val="22"/>
                <w:lang w:eastAsia="en-US"/>
              </w:rPr>
            </w:pPr>
            <w:r>
              <w:rPr>
                <w:sz w:val="22"/>
                <w:szCs w:val="22"/>
                <w:lang w:eastAsia="en-US"/>
              </w:rPr>
              <w:t>1.7.</w:t>
            </w:r>
          </w:p>
        </w:tc>
        <w:tc>
          <w:tcPr>
            <w:tcW w:w="271" w:type="dxa"/>
            <w:tcBorders>
              <w:top w:val="nil"/>
              <w:left w:val="nil"/>
              <w:bottom w:val="single" w:sz="4" w:space="0" w:color="auto"/>
              <w:right w:val="nil"/>
            </w:tcBorders>
            <w:shd w:val="clear" w:color="auto" w:fill="auto"/>
          </w:tcPr>
          <w:p w14:paraId="0AE3B2D3"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5C4FF648" w14:textId="77777777" w:rsidR="0068323A" w:rsidRDefault="009E1EBF" w:rsidP="002B0FCC">
            <w:pPr>
              <w:rPr>
                <w:sz w:val="22"/>
                <w:szCs w:val="22"/>
                <w:lang w:eastAsia="en-US"/>
              </w:rPr>
            </w:pPr>
            <w:r>
              <w:rPr>
                <w:sz w:val="22"/>
                <w:szCs w:val="22"/>
                <w:lang w:eastAsia="en-US"/>
              </w:rPr>
              <w:t>Ateinančių laikotarpių sąnaudos ne viešojo sektoriaus subjektų pavedimams vykdyti</w:t>
            </w:r>
          </w:p>
        </w:tc>
        <w:tc>
          <w:tcPr>
            <w:tcW w:w="1397" w:type="dxa"/>
            <w:tcBorders>
              <w:top w:val="nil"/>
              <w:left w:val="nil"/>
              <w:bottom w:val="single" w:sz="4" w:space="0" w:color="auto"/>
              <w:right w:val="single" w:sz="4" w:space="0" w:color="auto"/>
            </w:tcBorders>
            <w:shd w:val="clear" w:color="auto" w:fill="auto"/>
            <w:vAlign w:val="center"/>
          </w:tcPr>
          <w:p w14:paraId="02A819C0"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05F09C51" w14:textId="77777777" w:rsidR="0068323A" w:rsidRDefault="0068323A" w:rsidP="00223AEF">
            <w:pPr>
              <w:jc w:val="right"/>
              <w:rPr>
                <w:sz w:val="22"/>
                <w:szCs w:val="22"/>
                <w:lang w:eastAsia="en-US"/>
              </w:rPr>
            </w:pPr>
          </w:p>
        </w:tc>
      </w:tr>
      <w:tr w:rsidR="00500D70" w14:paraId="2D6D8DBF" w14:textId="77777777" w:rsidTr="002B0FCC">
        <w:trPr>
          <w:trHeight w:val="300"/>
        </w:trPr>
        <w:tc>
          <w:tcPr>
            <w:tcW w:w="850" w:type="dxa"/>
            <w:tcBorders>
              <w:top w:val="nil"/>
              <w:left w:val="single" w:sz="4" w:space="0" w:color="auto"/>
              <w:bottom w:val="single" w:sz="4" w:space="0" w:color="auto"/>
              <w:right w:val="single" w:sz="4" w:space="0" w:color="auto"/>
            </w:tcBorders>
            <w:shd w:val="clear" w:color="auto" w:fill="auto"/>
            <w:vAlign w:val="center"/>
          </w:tcPr>
          <w:p w14:paraId="53B0E4DA" w14:textId="77777777" w:rsidR="0068323A" w:rsidRDefault="009E1EBF" w:rsidP="002B0FCC">
            <w:pPr>
              <w:jc w:val="center"/>
              <w:rPr>
                <w:sz w:val="22"/>
                <w:szCs w:val="22"/>
                <w:lang w:eastAsia="en-US"/>
              </w:rPr>
            </w:pPr>
            <w:r>
              <w:rPr>
                <w:sz w:val="22"/>
                <w:szCs w:val="22"/>
                <w:lang w:eastAsia="en-US"/>
              </w:rPr>
              <w:t>1.8.</w:t>
            </w:r>
          </w:p>
        </w:tc>
        <w:tc>
          <w:tcPr>
            <w:tcW w:w="271" w:type="dxa"/>
            <w:tcBorders>
              <w:top w:val="nil"/>
              <w:left w:val="nil"/>
              <w:bottom w:val="single" w:sz="4" w:space="0" w:color="auto"/>
              <w:right w:val="nil"/>
            </w:tcBorders>
            <w:shd w:val="clear" w:color="auto" w:fill="auto"/>
          </w:tcPr>
          <w:p w14:paraId="4448554A" w14:textId="77777777" w:rsidR="0068323A" w:rsidRDefault="0068323A" w:rsidP="002B0FCC">
            <w:pPr>
              <w:jc w:val="center"/>
              <w:rPr>
                <w:sz w:val="22"/>
                <w:szCs w:val="22"/>
                <w:lang w:eastAsia="en-US"/>
              </w:rPr>
            </w:pPr>
          </w:p>
        </w:tc>
        <w:tc>
          <w:tcPr>
            <w:tcW w:w="4910" w:type="dxa"/>
            <w:tcBorders>
              <w:top w:val="nil"/>
              <w:left w:val="nil"/>
              <w:bottom w:val="single" w:sz="4" w:space="0" w:color="auto"/>
              <w:right w:val="single" w:sz="4" w:space="0" w:color="auto"/>
            </w:tcBorders>
            <w:shd w:val="clear" w:color="auto" w:fill="auto"/>
          </w:tcPr>
          <w:p w14:paraId="25FCC669" w14:textId="77777777" w:rsidR="0068323A" w:rsidRDefault="009E1EBF" w:rsidP="002B0FCC">
            <w:pPr>
              <w:rPr>
                <w:sz w:val="22"/>
                <w:szCs w:val="22"/>
                <w:lang w:eastAsia="en-US"/>
              </w:rPr>
            </w:pPr>
            <w:r>
              <w:rPr>
                <w:sz w:val="22"/>
                <w:szCs w:val="22"/>
                <w:lang w:eastAsia="en-US"/>
              </w:rPr>
              <w:t>Kitos ateinančių laikotarpių sąnaudos</w:t>
            </w:r>
          </w:p>
        </w:tc>
        <w:tc>
          <w:tcPr>
            <w:tcW w:w="1397" w:type="dxa"/>
            <w:tcBorders>
              <w:top w:val="nil"/>
              <w:left w:val="nil"/>
              <w:bottom w:val="single" w:sz="4" w:space="0" w:color="auto"/>
              <w:right w:val="single" w:sz="4" w:space="0" w:color="auto"/>
            </w:tcBorders>
            <w:shd w:val="clear" w:color="auto" w:fill="auto"/>
            <w:vAlign w:val="center"/>
          </w:tcPr>
          <w:p w14:paraId="6D546B68" w14:textId="77777777" w:rsidR="0068323A" w:rsidRDefault="0068323A" w:rsidP="00223AEF">
            <w:pPr>
              <w:jc w:val="right"/>
              <w:rPr>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5AA956A3" w14:textId="77777777" w:rsidR="0068323A" w:rsidRDefault="0068323A" w:rsidP="00223AEF">
            <w:pPr>
              <w:jc w:val="right"/>
              <w:rPr>
                <w:sz w:val="22"/>
                <w:szCs w:val="22"/>
                <w:lang w:eastAsia="en-US"/>
              </w:rPr>
            </w:pPr>
          </w:p>
        </w:tc>
      </w:tr>
      <w:tr w:rsidR="00500D70" w14:paraId="2550BC1D" w14:textId="77777777" w:rsidTr="002B0FCC">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14:paraId="5EE3ACC1" w14:textId="77777777" w:rsidR="0068323A" w:rsidRDefault="009E1EBF" w:rsidP="002B0FCC">
            <w:pPr>
              <w:jc w:val="center"/>
              <w:rPr>
                <w:b/>
                <w:bCs/>
                <w:sz w:val="22"/>
                <w:szCs w:val="22"/>
                <w:lang w:eastAsia="en-US"/>
              </w:rPr>
            </w:pPr>
            <w:r>
              <w:rPr>
                <w:b/>
                <w:bCs/>
                <w:sz w:val="22"/>
                <w:szCs w:val="22"/>
                <w:lang w:eastAsia="en-US"/>
              </w:rPr>
              <w:t>2.</w:t>
            </w:r>
          </w:p>
        </w:tc>
        <w:tc>
          <w:tcPr>
            <w:tcW w:w="5181" w:type="dxa"/>
            <w:gridSpan w:val="2"/>
            <w:tcBorders>
              <w:top w:val="single" w:sz="4" w:space="0" w:color="auto"/>
              <w:left w:val="nil"/>
              <w:bottom w:val="single" w:sz="4" w:space="0" w:color="auto"/>
              <w:right w:val="single" w:sz="4" w:space="0" w:color="000000"/>
            </w:tcBorders>
            <w:shd w:val="clear" w:color="auto" w:fill="auto"/>
          </w:tcPr>
          <w:p w14:paraId="5F67562E" w14:textId="77777777" w:rsidR="0068323A" w:rsidRDefault="009E1EBF" w:rsidP="002B0FCC">
            <w:pPr>
              <w:rPr>
                <w:b/>
                <w:bCs/>
                <w:sz w:val="22"/>
                <w:szCs w:val="22"/>
                <w:lang w:eastAsia="en-US"/>
              </w:rPr>
            </w:pPr>
            <w:r>
              <w:rPr>
                <w:b/>
                <w:bCs/>
                <w:sz w:val="22"/>
                <w:szCs w:val="22"/>
                <w:lang w:eastAsia="en-US"/>
              </w:rPr>
              <w:t>Išankstinių apmokėjimų nuvertėjimas</w:t>
            </w:r>
          </w:p>
        </w:tc>
        <w:tc>
          <w:tcPr>
            <w:tcW w:w="1397" w:type="dxa"/>
            <w:tcBorders>
              <w:top w:val="nil"/>
              <w:left w:val="nil"/>
              <w:bottom w:val="single" w:sz="4" w:space="0" w:color="auto"/>
              <w:right w:val="single" w:sz="4" w:space="0" w:color="auto"/>
            </w:tcBorders>
            <w:shd w:val="clear" w:color="auto" w:fill="auto"/>
            <w:vAlign w:val="center"/>
          </w:tcPr>
          <w:p w14:paraId="1A621C66" w14:textId="77777777" w:rsidR="0068323A" w:rsidRDefault="0068323A" w:rsidP="00223AEF">
            <w:pPr>
              <w:jc w:val="right"/>
              <w:rPr>
                <w:b/>
                <w:bCs/>
                <w:sz w:val="22"/>
                <w:szCs w:val="22"/>
                <w:lang w:eastAsia="en-US"/>
              </w:rPr>
            </w:pPr>
          </w:p>
        </w:tc>
        <w:tc>
          <w:tcPr>
            <w:tcW w:w="1560" w:type="dxa"/>
            <w:tcBorders>
              <w:top w:val="nil"/>
              <w:left w:val="nil"/>
              <w:bottom w:val="single" w:sz="4" w:space="0" w:color="auto"/>
              <w:right w:val="single" w:sz="4" w:space="0" w:color="auto"/>
            </w:tcBorders>
            <w:shd w:val="clear" w:color="auto" w:fill="auto"/>
            <w:vAlign w:val="center"/>
          </w:tcPr>
          <w:p w14:paraId="40E827EE" w14:textId="77777777" w:rsidR="0068323A" w:rsidRDefault="0068323A" w:rsidP="00223AEF">
            <w:pPr>
              <w:jc w:val="right"/>
              <w:rPr>
                <w:b/>
                <w:bCs/>
                <w:sz w:val="22"/>
                <w:szCs w:val="22"/>
                <w:lang w:eastAsia="en-US"/>
              </w:rPr>
            </w:pPr>
          </w:p>
        </w:tc>
      </w:tr>
      <w:tr w:rsidR="00500D70" w14:paraId="396F7C4B" w14:textId="77777777" w:rsidTr="002B0FCC">
        <w:trPr>
          <w:trHeight w:val="330"/>
        </w:trPr>
        <w:tc>
          <w:tcPr>
            <w:tcW w:w="850" w:type="dxa"/>
            <w:tcBorders>
              <w:top w:val="nil"/>
              <w:left w:val="single" w:sz="4" w:space="0" w:color="auto"/>
              <w:bottom w:val="single" w:sz="4" w:space="0" w:color="auto"/>
              <w:right w:val="single" w:sz="4" w:space="0" w:color="auto"/>
            </w:tcBorders>
            <w:shd w:val="clear" w:color="auto" w:fill="auto"/>
            <w:vAlign w:val="center"/>
          </w:tcPr>
          <w:p w14:paraId="254D7888" w14:textId="77777777" w:rsidR="0068323A" w:rsidRDefault="009E1EBF" w:rsidP="002B0FCC">
            <w:pPr>
              <w:jc w:val="center"/>
              <w:rPr>
                <w:b/>
                <w:bCs/>
                <w:sz w:val="22"/>
                <w:szCs w:val="22"/>
                <w:lang w:eastAsia="en-US"/>
              </w:rPr>
            </w:pPr>
            <w:r>
              <w:rPr>
                <w:b/>
                <w:bCs/>
                <w:sz w:val="22"/>
                <w:szCs w:val="22"/>
                <w:lang w:eastAsia="en-US"/>
              </w:rPr>
              <w:t>3.</w:t>
            </w:r>
          </w:p>
        </w:tc>
        <w:tc>
          <w:tcPr>
            <w:tcW w:w="5181" w:type="dxa"/>
            <w:gridSpan w:val="2"/>
            <w:tcBorders>
              <w:top w:val="single" w:sz="4" w:space="0" w:color="auto"/>
              <w:left w:val="nil"/>
              <w:bottom w:val="single" w:sz="4" w:space="0" w:color="auto"/>
              <w:right w:val="single" w:sz="4" w:space="0" w:color="000000"/>
            </w:tcBorders>
            <w:shd w:val="clear" w:color="auto" w:fill="auto"/>
          </w:tcPr>
          <w:p w14:paraId="2815C4A3" w14:textId="77777777" w:rsidR="0068323A" w:rsidRDefault="009E1EBF" w:rsidP="002B0FCC">
            <w:pPr>
              <w:rPr>
                <w:b/>
                <w:bCs/>
                <w:sz w:val="22"/>
                <w:szCs w:val="22"/>
                <w:lang w:eastAsia="en-US"/>
              </w:rPr>
            </w:pPr>
            <w:r>
              <w:rPr>
                <w:b/>
                <w:bCs/>
                <w:sz w:val="22"/>
                <w:szCs w:val="22"/>
                <w:lang w:eastAsia="en-US"/>
              </w:rPr>
              <w:t>Išankstinių apmokėjimų balansinė vertė (1-2)</w:t>
            </w:r>
          </w:p>
        </w:tc>
        <w:tc>
          <w:tcPr>
            <w:tcW w:w="1397" w:type="dxa"/>
            <w:tcBorders>
              <w:top w:val="nil"/>
              <w:left w:val="nil"/>
              <w:bottom w:val="single" w:sz="4" w:space="0" w:color="auto"/>
              <w:right w:val="single" w:sz="4" w:space="0" w:color="auto"/>
            </w:tcBorders>
            <w:shd w:val="clear" w:color="auto" w:fill="auto"/>
            <w:vAlign w:val="center"/>
          </w:tcPr>
          <w:p w14:paraId="662562C6" w14:textId="77777777" w:rsidR="0068323A" w:rsidRDefault="009E1EBF" w:rsidP="00223AEF">
            <w:pPr>
              <w:jc w:val="right"/>
              <w:rPr>
                <w:b/>
                <w:bCs/>
                <w:sz w:val="22"/>
                <w:szCs w:val="22"/>
                <w:lang w:eastAsia="en-US"/>
              </w:rPr>
            </w:pPr>
            <w:r>
              <w:rPr>
                <w:b/>
                <w:bCs/>
                <w:sz w:val="22"/>
                <w:szCs w:val="22"/>
                <w:lang w:eastAsia="en-US"/>
              </w:rPr>
              <w:t>134</w:t>
            </w:r>
          </w:p>
        </w:tc>
        <w:tc>
          <w:tcPr>
            <w:tcW w:w="1560" w:type="dxa"/>
            <w:tcBorders>
              <w:top w:val="nil"/>
              <w:left w:val="nil"/>
              <w:bottom w:val="single" w:sz="4" w:space="0" w:color="auto"/>
              <w:right w:val="single" w:sz="4" w:space="0" w:color="auto"/>
            </w:tcBorders>
            <w:shd w:val="clear" w:color="auto" w:fill="auto"/>
            <w:vAlign w:val="center"/>
          </w:tcPr>
          <w:p w14:paraId="434B43A9" w14:textId="77777777" w:rsidR="0068323A" w:rsidRDefault="009E1EBF" w:rsidP="00223AEF">
            <w:pPr>
              <w:jc w:val="right"/>
              <w:rPr>
                <w:b/>
                <w:bCs/>
                <w:sz w:val="22"/>
                <w:szCs w:val="22"/>
                <w:lang w:eastAsia="en-US"/>
              </w:rPr>
            </w:pPr>
            <w:r>
              <w:rPr>
                <w:b/>
                <w:bCs/>
                <w:sz w:val="22"/>
                <w:szCs w:val="22"/>
                <w:lang w:eastAsia="en-US"/>
              </w:rPr>
              <w:t>180</w:t>
            </w:r>
          </w:p>
        </w:tc>
      </w:tr>
    </w:tbl>
    <w:p w14:paraId="0500112E" w14:textId="77777777" w:rsidR="00C70F09" w:rsidRPr="008F0864" w:rsidRDefault="009E1EBF" w:rsidP="00C70F09">
      <w:pPr>
        <w:rPr>
          <w:rFonts w:ascii="Arial" w:hAnsi="Arial" w:cs="Arial"/>
          <w:sz w:val="18"/>
          <w:szCs w:val="18"/>
        </w:rPr>
      </w:pPr>
      <w:r w:rsidRPr="008F0864">
        <w:rPr>
          <w:rFonts w:ascii="Arial" w:hAnsi="Arial" w:cs="Arial"/>
          <w:sz w:val="18"/>
          <w:szCs w:val="18"/>
        </w:rPr>
        <w:t xml:space="preserve">  202</w:t>
      </w:r>
      <w:r w:rsidR="000F242F">
        <w:rPr>
          <w:rFonts w:ascii="Arial" w:hAnsi="Arial" w:cs="Arial"/>
          <w:sz w:val="18"/>
          <w:szCs w:val="18"/>
        </w:rPr>
        <w:t>3</w:t>
      </w:r>
      <w:r w:rsidRPr="008F0864">
        <w:rPr>
          <w:rFonts w:ascii="Arial" w:hAnsi="Arial" w:cs="Arial"/>
          <w:sz w:val="18"/>
          <w:szCs w:val="18"/>
        </w:rPr>
        <w:t xml:space="preserve"> metų finansinių ataskaitų rinkinio aiškinamojo rašto </w:t>
      </w:r>
      <w:r>
        <w:rPr>
          <w:rFonts w:ascii="Arial" w:hAnsi="Arial" w:cs="Arial"/>
          <w:sz w:val="18"/>
          <w:szCs w:val="18"/>
        </w:rPr>
        <w:t>30</w:t>
      </w:r>
      <w:r w:rsidRPr="008F0864">
        <w:rPr>
          <w:rFonts w:ascii="Arial" w:hAnsi="Arial" w:cs="Arial"/>
          <w:sz w:val="18"/>
          <w:szCs w:val="18"/>
        </w:rPr>
        <w:t xml:space="preserve"> pastaba.</w:t>
      </w:r>
    </w:p>
    <w:p w14:paraId="6E9FD392" w14:textId="77777777" w:rsidR="0068323A" w:rsidRDefault="0068323A" w:rsidP="0068323A">
      <w:pPr>
        <w:rPr>
          <w:sz w:val="24"/>
          <w:lang w:eastAsia="en-US"/>
        </w:rPr>
      </w:pPr>
    </w:p>
    <w:p w14:paraId="04847B48" w14:textId="77777777" w:rsidR="0068323A" w:rsidRDefault="009E1EBF" w:rsidP="0068323A">
      <w:pPr>
        <w:jc w:val="center"/>
        <w:rPr>
          <w:sz w:val="24"/>
          <w:lang w:eastAsia="en-US"/>
        </w:rPr>
      </w:pPr>
      <w:r>
        <w:rPr>
          <w:sz w:val="24"/>
          <w:lang w:eastAsia="en-US"/>
        </w:rPr>
        <w:t>_________________</w:t>
      </w:r>
    </w:p>
    <w:p w14:paraId="697A3AB7" w14:textId="77777777" w:rsidR="007E71FE" w:rsidRDefault="007E71FE">
      <w:pPr>
        <w:rPr>
          <w:sz w:val="24"/>
          <w:lang w:eastAsia="en-US"/>
        </w:rPr>
        <w:sectPr w:rsidR="007E71FE" w:rsidSect="002E40E0">
          <w:headerReference w:type="even" r:id="rId63"/>
          <w:headerReference w:type="default" r:id="rId64"/>
          <w:footerReference w:type="even" r:id="rId65"/>
          <w:footerReference w:type="default" r:id="rId66"/>
          <w:headerReference w:type="first" r:id="rId67"/>
          <w:footerReference w:type="first" r:id="rId68"/>
          <w:pgSz w:w="11906" w:h="16838"/>
          <w:pgMar w:top="1701" w:right="567" w:bottom="1134" w:left="1701" w:header="0" w:footer="0" w:gutter="0"/>
          <w:pgNumType w:start="1"/>
          <w:cols w:space="1296"/>
          <w:docGrid w:linePitch="360"/>
        </w:sectPr>
      </w:pPr>
    </w:p>
    <w:p w14:paraId="112B7C37" w14:textId="77777777" w:rsidR="004253F5" w:rsidRPr="00200483" w:rsidRDefault="009E1EBF" w:rsidP="000D54C9">
      <w:pPr>
        <w:jc w:val="right"/>
        <w:rPr>
          <w:b/>
          <w:bCs/>
          <w:sz w:val="24"/>
          <w:lang w:eastAsia="en-US"/>
        </w:rPr>
      </w:pPr>
      <w:r>
        <w:rPr>
          <w:b/>
          <w:bCs/>
          <w:sz w:val="24"/>
          <w:lang w:eastAsia="en-US"/>
        </w:rPr>
        <w:t>6</w:t>
      </w:r>
      <w:r w:rsidR="00200483">
        <w:rPr>
          <w:b/>
          <w:bCs/>
          <w:sz w:val="24"/>
          <w:lang w:eastAsia="en-US"/>
        </w:rPr>
        <w:t xml:space="preserve"> priedas</w:t>
      </w:r>
    </w:p>
    <w:p w14:paraId="4C48F583" w14:textId="77777777" w:rsidR="00B5006F" w:rsidRDefault="00B5006F" w:rsidP="004253F5">
      <w:pPr>
        <w:ind w:left="9000"/>
        <w:rPr>
          <w:sz w:val="24"/>
          <w:lang w:eastAsia="en-US"/>
        </w:rPr>
      </w:pPr>
    </w:p>
    <w:p w14:paraId="25FF90E3" w14:textId="77777777" w:rsidR="00B5006F" w:rsidRDefault="00B5006F" w:rsidP="004253F5">
      <w:pPr>
        <w:ind w:left="9000"/>
        <w:rPr>
          <w:sz w:val="24"/>
          <w:lang w:eastAsia="en-US"/>
        </w:rPr>
      </w:pPr>
    </w:p>
    <w:p w14:paraId="58661653" w14:textId="77777777" w:rsidR="00B5006F" w:rsidRDefault="00B5006F" w:rsidP="004253F5">
      <w:pPr>
        <w:ind w:left="9000"/>
        <w:rPr>
          <w:sz w:val="24"/>
          <w:lang w:eastAsia="en-US"/>
        </w:rPr>
      </w:pPr>
    </w:p>
    <w:p w14:paraId="5F736164" w14:textId="77777777" w:rsidR="00B5006F" w:rsidRDefault="00B5006F" w:rsidP="004253F5">
      <w:pPr>
        <w:ind w:left="9000"/>
        <w:rPr>
          <w:sz w:val="24"/>
          <w:lang w:eastAsia="en-US"/>
        </w:rPr>
      </w:pPr>
    </w:p>
    <w:p w14:paraId="686C211A" w14:textId="77777777" w:rsidR="004253F5" w:rsidRDefault="009E1EBF" w:rsidP="004253F5">
      <w:pPr>
        <w:ind w:left="9000"/>
        <w:rPr>
          <w:sz w:val="24"/>
          <w:lang w:eastAsia="en-US"/>
        </w:rPr>
      </w:pPr>
      <w:r>
        <w:rPr>
          <w:sz w:val="24"/>
          <w:lang w:eastAsia="en-US"/>
        </w:rPr>
        <w:t xml:space="preserve">(17-ojo VSAFAS „Finansinis turtas ir finansiniai įsipareigojimai“ </w:t>
      </w:r>
      <w:sdt>
        <w:sdtPr>
          <w:alias w:val="Numeris"/>
          <w:tag w:val="nr_3e9a8b805a3b46a4ac9a207db09ac873"/>
          <w:id w:val="185879792"/>
        </w:sdtPr>
        <w:sdtEndPr/>
        <w:sdtContent>
          <w:r>
            <w:rPr>
              <w:sz w:val="24"/>
              <w:lang w:eastAsia="en-US"/>
            </w:rPr>
            <w:t>7</w:t>
          </w:r>
        </w:sdtContent>
      </w:sdt>
      <w:r>
        <w:rPr>
          <w:sz w:val="24"/>
          <w:lang w:eastAsia="en-US"/>
        </w:rPr>
        <w:t xml:space="preserve"> priedas)</w:t>
      </w:r>
    </w:p>
    <w:p w14:paraId="173ED23E" w14:textId="77777777" w:rsidR="004253F5" w:rsidRDefault="004253F5" w:rsidP="004253F5">
      <w:pPr>
        <w:rPr>
          <w:sz w:val="24"/>
          <w:lang w:eastAsia="en-US"/>
        </w:rPr>
      </w:pPr>
    </w:p>
    <w:p w14:paraId="6014484C" w14:textId="77777777" w:rsidR="004253F5" w:rsidRDefault="007D2E7F" w:rsidP="004253F5">
      <w:pPr>
        <w:jc w:val="center"/>
        <w:rPr>
          <w:b/>
          <w:bCs/>
          <w:sz w:val="24"/>
          <w:lang w:eastAsia="en-US"/>
        </w:rPr>
      </w:pPr>
      <w:sdt>
        <w:sdtPr>
          <w:alias w:val="Pavadinimas"/>
          <w:tag w:val="title_3e9a8b805a3b46a4ac9a207db09ac873"/>
          <w:id w:val="-139348525"/>
        </w:sdtPr>
        <w:sdtEndPr/>
        <w:sdtContent>
          <w:r w:rsidR="009E1EBF">
            <w:rPr>
              <w:b/>
              <w:bCs/>
              <w:sz w:val="24"/>
              <w:lang w:eastAsia="en-US"/>
            </w:rPr>
            <w:t>(Informacijos apie per vienus metus gautinas sumas, pateikimo žemesniojo ir aukštesniojo lygių finansinių ataskaitų aiškinamajame rašte forma)</w:t>
          </w:r>
        </w:sdtContent>
      </w:sdt>
    </w:p>
    <w:p w14:paraId="05267929" w14:textId="77777777" w:rsidR="004C5863" w:rsidRDefault="009E1EBF" w:rsidP="004C5863">
      <w:pPr>
        <w:rPr>
          <w:color w:val="000000"/>
          <w:sz w:val="24"/>
          <w:lang w:eastAsia="en-US"/>
        </w:rPr>
      </w:pPr>
      <w:r>
        <w:rPr>
          <w:color w:val="000000"/>
          <w:sz w:val="24"/>
          <w:lang w:eastAsia="en-US"/>
        </w:rPr>
        <w:t>Ataskaitinis laikotarpis 202</w:t>
      </w:r>
      <w:r w:rsidR="00CD731A">
        <w:rPr>
          <w:color w:val="000000"/>
          <w:sz w:val="24"/>
          <w:lang w:eastAsia="en-US"/>
        </w:rPr>
        <w:t>3</w:t>
      </w:r>
      <w:r>
        <w:rPr>
          <w:color w:val="000000"/>
          <w:sz w:val="24"/>
          <w:lang w:eastAsia="en-US"/>
        </w:rPr>
        <w:t>-01-01 – 202</w:t>
      </w:r>
      <w:r w:rsidR="00CD731A">
        <w:rPr>
          <w:color w:val="000000"/>
          <w:sz w:val="24"/>
          <w:lang w:eastAsia="en-US"/>
        </w:rPr>
        <w:t>3</w:t>
      </w:r>
      <w:r>
        <w:rPr>
          <w:color w:val="000000"/>
          <w:sz w:val="24"/>
          <w:lang w:eastAsia="en-US"/>
        </w:rPr>
        <w:t>-12-31</w:t>
      </w:r>
    </w:p>
    <w:p w14:paraId="3002BC70" w14:textId="77777777" w:rsidR="004C5863" w:rsidRDefault="009E1EBF" w:rsidP="004C5863">
      <w:pPr>
        <w:rPr>
          <w:color w:val="000000"/>
          <w:sz w:val="24"/>
          <w:lang w:eastAsia="en-US"/>
        </w:rPr>
      </w:pPr>
      <w:r>
        <w:rPr>
          <w:color w:val="000000"/>
          <w:sz w:val="24"/>
          <w:lang w:eastAsia="en-US"/>
        </w:rPr>
        <w:t>Viešoji įstaiga  „Klaipėdos butai“</w:t>
      </w:r>
    </w:p>
    <w:p w14:paraId="7403E469" w14:textId="77777777" w:rsidR="004C5863" w:rsidRDefault="009E1EBF" w:rsidP="004C5863">
      <w:pPr>
        <w:rPr>
          <w:color w:val="000000"/>
          <w:sz w:val="24"/>
          <w:lang w:eastAsia="en-US"/>
        </w:rPr>
      </w:pPr>
      <w:r>
        <w:rPr>
          <w:color w:val="000000"/>
          <w:sz w:val="24"/>
          <w:lang w:eastAsia="en-US"/>
        </w:rPr>
        <w:t>Lentelėje pateikiamų duomenų valiuta: eurai</w:t>
      </w:r>
    </w:p>
    <w:p w14:paraId="545E742C" w14:textId="77777777" w:rsidR="004253F5" w:rsidRDefault="004253F5" w:rsidP="004C5863">
      <w:pPr>
        <w:rPr>
          <w:b/>
          <w:bCs/>
          <w:sz w:val="24"/>
          <w:lang w:eastAsia="en-US"/>
        </w:rPr>
      </w:pPr>
    </w:p>
    <w:p w14:paraId="469BA8B5" w14:textId="77777777" w:rsidR="004253F5" w:rsidRDefault="009E1EBF" w:rsidP="004253F5">
      <w:pPr>
        <w:jc w:val="center"/>
        <w:rPr>
          <w:b/>
          <w:bCs/>
          <w:sz w:val="24"/>
          <w:lang w:eastAsia="en-US"/>
        </w:rPr>
      </w:pPr>
      <w:r>
        <w:rPr>
          <w:b/>
          <w:bCs/>
          <w:sz w:val="24"/>
          <w:lang w:eastAsia="en-US"/>
        </w:rPr>
        <w:t>INFORMACIJA APIE PER VIENUS METUS GAUTINAS SUMAS</w:t>
      </w:r>
    </w:p>
    <w:p w14:paraId="5CA3F0BC" w14:textId="77777777" w:rsidR="004253F5" w:rsidRDefault="004253F5" w:rsidP="004253F5">
      <w:pPr>
        <w:rPr>
          <w:sz w:val="24"/>
          <w:lang w:eastAsia="en-US"/>
        </w:rPr>
      </w:pPr>
    </w:p>
    <w:tbl>
      <w:tblPr>
        <w:tblW w:w="14775" w:type="dxa"/>
        <w:tblInd w:w="93" w:type="dxa"/>
        <w:tblLook w:val="0000" w:firstRow="0" w:lastRow="0" w:firstColumn="0" w:lastColumn="0" w:noHBand="0" w:noVBand="0"/>
      </w:tblPr>
      <w:tblGrid>
        <w:gridCol w:w="1240"/>
        <w:gridCol w:w="276"/>
        <w:gridCol w:w="4259"/>
        <w:gridCol w:w="959"/>
        <w:gridCol w:w="1190"/>
        <w:gridCol w:w="2411"/>
        <w:gridCol w:w="899"/>
        <w:gridCol w:w="1190"/>
        <w:gridCol w:w="2351"/>
      </w:tblGrid>
      <w:tr w:rsidR="00500D70" w14:paraId="1DCC40C7" w14:textId="77777777" w:rsidTr="00F0472D">
        <w:trPr>
          <w:cantSplit/>
          <w:trHeight w:val="20"/>
          <w:tblHeader/>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5732FE" w14:textId="77777777" w:rsidR="004253F5" w:rsidRDefault="009E1EBF" w:rsidP="00F0472D">
            <w:pPr>
              <w:jc w:val="center"/>
              <w:rPr>
                <w:b/>
                <w:bCs/>
                <w:sz w:val="24"/>
                <w:lang w:eastAsia="en-US"/>
              </w:rPr>
            </w:pPr>
            <w:r>
              <w:rPr>
                <w:b/>
                <w:bCs/>
                <w:sz w:val="22"/>
                <w:lang w:eastAsia="en-US"/>
              </w:rPr>
              <w:t>Eil. Nr.</w:t>
            </w:r>
          </w:p>
        </w:tc>
        <w:tc>
          <w:tcPr>
            <w:tcW w:w="45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44BF3D1" w14:textId="77777777" w:rsidR="004253F5" w:rsidRDefault="009E1EBF" w:rsidP="00F0472D">
            <w:pPr>
              <w:jc w:val="center"/>
              <w:rPr>
                <w:b/>
                <w:bCs/>
                <w:sz w:val="24"/>
                <w:lang w:eastAsia="en-US"/>
              </w:rPr>
            </w:pPr>
            <w:r>
              <w:rPr>
                <w:b/>
                <w:bCs/>
                <w:sz w:val="22"/>
                <w:lang w:eastAsia="en-US"/>
              </w:rPr>
              <w:t>Straipsnio pavadinimas</w:t>
            </w:r>
          </w:p>
        </w:tc>
        <w:tc>
          <w:tcPr>
            <w:tcW w:w="4560" w:type="dxa"/>
            <w:gridSpan w:val="3"/>
            <w:tcBorders>
              <w:top w:val="single" w:sz="4" w:space="0" w:color="auto"/>
              <w:left w:val="nil"/>
              <w:bottom w:val="single" w:sz="4" w:space="0" w:color="auto"/>
              <w:right w:val="single" w:sz="4" w:space="0" w:color="auto"/>
            </w:tcBorders>
            <w:shd w:val="clear" w:color="auto" w:fill="auto"/>
            <w:vAlign w:val="center"/>
          </w:tcPr>
          <w:p w14:paraId="50D585F2" w14:textId="77777777" w:rsidR="004253F5" w:rsidRDefault="009E1EBF" w:rsidP="00F0472D">
            <w:pPr>
              <w:jc w:val="center"/>
              <w:rPr>
                <w:b/>
                <w:bCs/>
                <w:sz w:val="24"/>
                <w:lang w:eastAsia="en-US"/>
              </w:rPr>
            </w:pPr>
            <w:r>
              <w:rPr>
                <w:b/>
                <w:bCs/>
                <w:sz w:val="22"/>
                <w:lang w:eastAsia="en-US"/>
              </w:rPr>
              <w:t>Paskutinė ataskaitinio laikotarpio diena</w:t>
            </w:r>
          </w:p>
        </w:tc>
        <w:tc>
          <w:tcPr>
            <w:tcW w:w="4440" w:type="dxa"/>
            <w:gridSpan w:val="3"/>
            <w:tcBorders>
              <w:top w:val="single" w:sz="4" w:space="0" w:color="auto"/>
              <w:left w:val="nil"/>
              <w:bottom w:val="single" w:sz="4" w:space="0" w:color="auto"/>
              <w:right w:val="single" w:sz="4" w:space="0" w:color="auto"/>
            </w:tcBorders>
            <w:shd w:val="clear" w:color="auto" w:fill="auto"/>
            <w:vAlign w:val="center"/>
          </w:tcPr>
          <w:p w14:paraId="2A8079C5" w14:textId="77777777" w:rsidR="004253F5" w:rsidRDefault="009E1EBF" w:rsidP="00F0472D">
            <w:pPr>
              <w:jc w:val="center"/>
              <w:rPr>
                <w:b/>
                <w:bCs/>
                <w:sz w:val="24"/>
                <w:lang w:eastAsia="en-US"/>
              </w:rPr>
            </w:pPr>
            <w:r>
              <w:rPr>
                <w:b/>
                <w:bCs/>
                <w:sz w:val="22"/>
                <w:lang w:eastAsia="en-US"/>
              </w:rPr>
              <w:t>Paskutinė praėjusio ataskaitinio laikotarpio diena</w:t>
            </w:r>
          </w:p>
        </w:tc>
      </w:tr>
      <w:tr w:rsidR="00500D70" w14:paraId="708606E6" w14:textId="77777777" w:rsidTr="00F0472D">
        <w:trPr>
          <w:cantSplit/>
          <w:trHeight w:val="20"/>
          <w:tblHeader/>
        </w:trPr>
        <w:tc>
          <w:tcPr>
            <w:tcW w:w="1240" w:type="dxa"/>
            <w:vMerge/>
            <w:tcBorders>
              <w:top w:val="single" w:sz="4" w:space="0" w:color="auto"/>
              <w:left w:val="single" w:sz="4" w:space="0" w:color="auto"/>
              <w:bottom w:val="single" w:sz="4" w:space="0" w:color="auto"/>
              <w:right w:val="single" w:sz="4" w:space="0" w:color="auto"/>
            </w:tcBorders>
            <w:vAlign w:val="center"/>
          </w:tcPr>
          <w:p w14:paraId="3FDDCD56" w14:textId="77777777" w:rsidR="004253F5" w:rsidRDefault="004253F5" w:rsidP="00F0472D">
            <w:pPr>
              <w:rPr>
                <w:b/>
                <w:bCs/>
                <w:sz w:val="24"/>
                <w:lang w:eastAsia="en-US"/>
              </w:rPr>
            </w:pPr>
          </w:p>
        </w:tc>
        <w:tc>
          <w:tcPr>
            <w:tcW w:w="4535" w:type="dxa"/>
            <w:gridSpan w:val="2"/>
            <w:vMerge/>
            <w:tcBorders>
              <w:top w:val="single" w:sz="4" w:space="0" w:color="auto"/>
              <w:left w:val="single" w:sz="4" w:space="0" w:color="auto"/>
              <w:bottom w:val="single" w:sz="4" w:space="0" w:color="000000"/>
              <w:right w:val="single" w:sz="4" w:space="0" w:color="000000"/>
            </w:tcBorders>
            <w:vAlign w:val="center"/>
          </w:tcPr>
          <w:p w14:paraId="3B1B3B2D" w14:textId="77777777" w:rsidR="004253F5" w:rsidRDefault="004253F5" w:rsidP="00F0472D">
            <w:pPr>
              <w:jc w:val="center"/>
              <w:rPr>
                <w:b/>
                <w:bCs/>
                <w:sz w:val="24"/>
                <w:lang w:eastAsia="en-US"/>
              </w:rPr>
            </w:pPr>
          </w:p>
        </w:tc>
        <w:tc>
          <w:tcPr>
            <w:tcW w:w="959" w:type="dxa"/>
            <w:tcBorders>
              <w:top w:val="nil"/>
              <w:left w:val="nil"/>
              <w:bottom w:val="single" w:sz="4" w:space="0" w:color="auto"/>
              <w:right w:val="single" w:sz="4" w:space="0" w:color="auto"/>
            </w:tcBorders>
            <w:shd w:val="clear" w:color="auto" w:fill="auto"/>
            <w:vAlign w:val="center"/>
          </w:tcPr>
          <w:p w14:paraId="1EBA0C82" w14:textId="77777777" w:rsidR="004253F5" w:rsidRDefault="009E1EBF" w:rsidP="00F0472D">
            <w:pPr>
              <w:jc w:val="center"/>
              <w:rPr>
                <w:sz w:val="24"/>
                <w:lang w:eastAsia="en-US"/>
              </w:rPr>
            </w:pPr>
            <w:r>
              <w:rPr>
                <w:sz w:val="22"/>
                <w:lang w:eastAsia="en-US"/>
              </w:rPr>
              <w:t>iš viso</w:t>
            </w:r>
          </w:p>
        </w:tc>
        <w:tc>
          <w:tcPr>
            <w:tcW w:w="1190" w:type="dxa"/>
            <w:tcBorders>
              <w:top w:val="nil"/>
              <w:left w:val="nil"/>
              <w:bottom w:val="single" w:sz="4" w:space="0" w:color="auto"/>
              <w:right w:val="single" w:sz="4" w:space="0" w:color="auto"/>
            </w:tcBorders>
            <w:shd w:val="clear" w:color="auto" w:fill="auto"/>
            <w:vAlign w:val="center"/>
          </w:tcPr>
          <w:p w14:paraId="627EA4ED" w14:textId="77777777" w:rsidR="004253F5" w:rsidRDefault="009E1EBF" w:rsidP="00F0472D">
            <w:pPr>
              <w:jc w:val="center"/>
              <w:rPr>
                <w:sz w:val="24"/>
                <w:lang w:eastAsia="en-US"/>
              </w:rPr>
            </w:pPr>
            <w:r>
              <w:rPr>
                <w:sz w:val="22"/>
                <w:lang w:eastAsia="en-US"/>
              </w:rPr>
              <w:t>tarp jų iš viešojo sektoriaus subjektų</w:t>
            </w:r>
          </w:p>
        </w:tc>
        <w:tc>
          <w:tcPr>
            <w:tcW w:w="2411" w:type="dxa"/>
            <w:tcBorders>
              <w:top w:val="nil"/>
              <w:left w:val="nil"/>
              <w:bottom w:val="single" w:sz="4" w:space="0" w:color="auto"/>
              <w:right w:val="single" w:sz="4" w:space="0" w:color="auto"/>
            </w:tcBorders>
            <w:shd w:val="clear" w:color="auto" w:fill="auto"/>
            <w:vAlign w:val="center"/>
          </w:tcPr>
          <w:p w14:paraId="2F89FFCD" w14:textId="77777777" w:rsidR="004253F5" w:rsidRDefault="009E1EBF" w:rsidP="00F0472D">
            <w:pPr>
              <w:jc w:val="center"/>
              <w:rPr>
                <w:sz w:val="24"/>
                <w:lang w:eastAsia="en-US"/>
              </w:rPr>
            </w:pPr>
            <w:r>
              <w:rPr>
                <w:sz w:val="22"/>
                <w:lang w:eastAsia="en-US"/>
              </w:rPr>
              <w:t>tarp jų iš kontroliuojamų ir asocijuotųjų ne viešojo sektoriaus subjektų</w:t>
            </w:r>
          </w:p>
        </w:tc>
        <w:tc>
          <w:tcPr>
            <w:tcW w:w="899" w:type="dxa"/>
            <w:tcBorders>
              <w:top w:val="nil"/>
              <w:left w:val="nil"/>
              <w:bottom w:val="single" w:sz="4" w:space="0" w:color="auto"/>
              <w:right w:val="single" w:sz="4" w:space="0" w:color="auto"/>
            </w:tcBorders>
            <w:shd w:val="clear" w:color="auto" w:fill="auto"/>
            <w:vAlign w:val="center"/>
          </w:tcPr>
          <w:p w14:paraId="5C271DEF" w14:textId="77777777" w:rsidR="004253F5" w:rsidRDefault="009E1EBF" w:rsidP="00F0472D">
            <w:pPr>
              <w:jc w:val="center"/>
              <w:rPr>
                <w:sz w:val="24"/>
                <w:lang w:eastAsia="en-US"/>
              </w:rPr>
            </w:pPr>
            <w:r>
              <w:rPr>
                <w:sz w:val="22"/>
                <w:lang w:eastAsia="en-US"/>
              </w:rPr>
              <w:t>iš viso</w:t>
            </w:r>
          </w:p>
        </w:tc>
        <w:tc>
          <w:tcPr>
            <w:tcW w:w="1190" w:type="dxa"/>
            <w:tcBorders>
              <w:top w:val="nil"/>
              <w:left w:val="nil"/>
              <w:bottom w:val="single" w:sz="4" w:space="0" w:color="auto"/>
              <w:right w:val="single" w:sz="4" w:space="0" w:color="auto"/>
            </w:tcBorders>
            <w:shd w:val="clear" w:color="auto" w:fill="auto"/>
            <w:vAlign w:val="center"/>
          </w:tcPr>
          <w:p w14:paraId="63B43815" w14:textId="77777777" w:rsidR="004253F5" w:rsidRDefault="009E1EBF" w:rsidP="00F0472D">
            <w:pPr>
              <w:jc w:val="center"/>
              <w:rPr>
                <w:sz w:val="24"/>
                <w:lang w:eastAsia="en-US"/>
              </w:rPr>
            </w:pPr>
            <w:r>
              <w:rPr>
                <w:sz w:val="22"/>
                <w:lang w:eastAsia="en-US"/>
              </w:rPr>
              <w:t>tarp jų iš viešojo sektoriaus subjektų</w:t>
            </w:r>
          </w:p>
        </w:tc>
        <w:tc>
          <w:tcPr>
            <w:tcW w:w="2351" w:type="dxa"/>
            <w:tcBorders>
              <w:top w:val="nil"/>
              <w:left w:val="nil"/>
              <w:bottom w:val="single" w:sz="4" w:space="0" w:color="auto"/>
              <w:right w:val="single" w:sz="4" w:space="0" w:color="auto"/>
            </w:tcBorders>
            <w:shd w:val="clear" w:color="auto" w:fill="auto"/>
            <w:vAlign w:val="center"/>
          </w:tcPr>
          <w:p w14:paraId="13D86ACD" w14:textId="77777777" w:rsidR="004253F5" w:rsidRDefault="009E1EBF" w:rsidP="00F0472D">
            <w:pPr>
              <w:jc w:val="center"/>
              <w:rPr>
                <w:sz w:val="24"/>
                <w:lang w:eastAsia="en-US"/>
              </w:rPr>
            </w:pPr>
            <w:r>
              <w:rPr>
                <w:sz w:val="22"/>
                <w:lang w:eastAsia="en-US"/>
              </w:rPr>
              <w:t>tarp jų iš kontroliuojamų ir asocijuotųjų ne viešojo sektoriaus subjektų</w:t>
            </w:r>
          </w:p>
        </w:tc>
      </w:tr>
      <w:tr w:rsidR="00500D70" w14:paraId="6CD5136E" w14:textId="77777777" w:rsidTr="00F0472D">
        <w:trPr>
          <w:cantSplit/>
          <w:trHeight w:val="20"/>
          <w:tblHeader/>
        </w:trPr>
        <w:tc>
          <w:tcPr>
            <w:tcW w:w="1240" w:type="dxa"/>
            <w:tcBorders>
              <w:top w:val="nil"/>
              <w:left w:val="single" w:sz="4" w:space="0" w:color="auto"/>
              <w:bottom w:val="single" w:sz="4" w:space="0" w:color="auto"/>
              <w:right w:val="single" w:sz="4" w:space="0" w:color="auto"/>
            </w:tcBorders>
            <w:shd w:val="clear" w:color="auto" w:fill="auto"/>
            <w:vAlign w:val="center"/>
          </w:tcPr>
          <w:p w14:paraId="60C389E2" w14:textId="77777777" w:rsidR="004253F5" w:rsidRDefault="009E1EBF" w:rsidP="00F0472D">
            <w:pPr>
              <w:jc w:val="center"/>
              <w:rPr>
                <w:sz w:val="24"/>
                <w:lang w:eastAsia="en-US"/>
              </w:rPr>
            </w:pPr>
            <w:r>
              <w:rPr>
                <w:sz w:val="22"/>
                <w:lang w:eastAsia="en-US"/>
              </w:rPr>
              <w:t>1</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488D8555" w14:textId="77777777" w:rsidR="004253F5" w:rsidRDefault="009E1EBF" w:rsidP="00F0472D">
            <w:pPr>
              <w:jc w:val="center"/>
              <w:rPr>
                <w:sz w:val="24"/>
                <w:lang w:eastAsia="en-US"/>
              </w:rPr>
            </w:pPr>
            <w:r>
              <w:rPr>
                <w:sz w:val="22"/>
                <w:lang w:eastAsia="en-US"/>
              </w:rPr>
              <w:t>2</w:t>
            </w:r>
          </w:p>
        </w:tc>
        <w:tc>
          <w:tcPr>
            <w:tcW w:w="959" w:type="dxa"/>
            <w:tcBorders>
              <w:top w:val="nil"/>
              <w:left w:val="nil"/>
              <w:bottom w:val="single" w:sz="4" w:space="0" w:color="auto"/>
              <w:right w:val="single" w:sz="4" w:space="0" w:color="auto"/>
            </w:tcBorders>
            <w:shd w:val="clear" w:color="auto" w:fill="auto"/>
            <w:vAlign w:val="center"/>
          </w:tcPr>
          <w:p w14:paraId="7840ECBC" w14:textId="77777777" w:rsidR="004253F5" w:rsidRDefault="009E1EBF" w:rsidP="00F0472D">
            <w:pPr>
              <w:jc w:val="center"/>
              <w:rPr>
                <w:sz w:val="24"/>
                <w:lang w:eastAsia="en-US"/>
              </w:rPr>
            </w:pPr>
            <w:r>
              <w:rPr>
                <w:sz w:val="22"/>
                <w:lang w:eastAsia="en-US"/>
              </w:rPr>
              <w:t>3</w:t>
            </w:r>
          </w:p>
        </w:tc>
        <w:tc>
          <w:tcPr>
            <w:tcW w:w="1190" w:type="dxa"/>
            <w:tcBorders>
              <w:top w:val="nil"/>
              <w:left w:val="nil"/>
              <w:bottom w:val="single" w:sz="4" w:space="0" w:color="auto"/>
              <w:right w:val="single" w:sz="4" w:space="0" w:color="auto"/>
            </w:tcBorders>
            <w:shd w:val="clear" w:color="auto" w:fill="auto"/>
            <w:vAlign w:val="center"/>
          </w:tcPr>
          <w:p w14:paraId="6DC6E6D9" w14:textId="77777777" w:rsidR="004253F5" w:rsidRDefault="009E1EBF" w:rsidP="00F0472D">
            <w:pPr>
              <w:jc w:val="center"/>
              <w:rPr>
                <w:sz w:val="24"/>
                <w:lang w:eastAsia="en-US"/>
              </w:rPr>
            </w:pPr>
            <w:r>
              <w:rPr>
                <w:sz w:val="22"/>
                <w:lang w:eastAsia="en-US"/>
              </w:rPr>
              <w:t>4</w:t>
            </w:r>
          </w:p>
        </w:tc>
        <w:tc>
          <w:tcPr>
            <w:tcW w:w="2411" w:type="dxa"/>
            <w:tcBorders>
              <w:top w:val="nil"/>
              <w:left w:val="nil"/>
              <w:bottom w:val="single" w:sz="4" w:space="0" w:color="auto"/>
              <w:right w:val="single" w:sz="4" w:space="0" w:color="auto"/>
            </w:tcBorders>
            <w:shd w:val="clear" w:color="auto" w:fill="auto"/>
            <w:vAlign w:val="center"/>
          </w:tcPr>
          <w:p w14:paraId="02930B19" w14:textId="77777777" w:rsidR="004253F5" w:rsidRDefault="009E1EBF" w:rsidP="00F0472D">
            <w:pPr>
              <w:jc w:val="center"/>
              <w:rPr>
                <w:sz w:val="24"/>
                <w:lang w:eastAsia="en-US"/>
              </w:rPr>
            </w:pPr>
            <w:r>
              <w:rPr>
                <w:sz w:val="22"/>
                <w:lang w:eastAsia="en-US"/>
              </w:rPr>
              <w:t>5</w:t>
            </w:r>
          </w:p>
        </w:tc>
        <w:tc>
          <w:tcPr>
            <w:tcW w:w="899" w:type="dxa"/>
            <w:tcBorders>
              <w:top w:val="nil"/>
              <w:left w:val="nil"/>
              <w:bottom w:val="single" w:sz="4" w:space="0" w:color="auto"/>
              <w:right w:val="single" w:sz="4" w:space="0" w:color="auto"/>
            </w:tcBorders>
            <w:shd w:val="clear" w:color="auto" w:fill="auto"/>
            <w:vAlign w:val="center"/>
          </w:tcPr>
          <w:p w14:paraId="5E1D5FB9" w14:textId="77777777" w:rsidR="004253F5" w:rsidRDefault="009E1EBF" w:rsidP="00F0472D">
            <w:pPr>
              <w:jc w:val="center"/>
              <w:rPr>
                <w:sz w:val="24"/>
                <w:lang w:eastAsia="en-US"/>
              </w:rPr>
            </w:pPr>
            <w:r>
              <w:rPr>
                <w:sz w:val="22"/>
                <w:lang w:eastAsia="en-US"/>
              </w:rPr>
              <w:t>6</w:t>
            </w:r>
          </w:p>
        </w:tc>
        <w:tc>
          <w:tcPr>
            <w:tcW w:w="1190" w:type="dxa"/>
            <w:tcBorders>
              <w:top w:val="nil"/>
              <w:left w:val="nil"/>
              <w:bottom w:val="single" w:sz="4" w:space="0" w:color="auto"/>
              <w:right w:val="single" w:sz="4" w:space="0" w:color="auto"/>
            </w:tcBorders>
            <w:shd w:val="clear" w:color="auto" w:fill="auto"/>
            <w:vAlign w:val="center"/>
          </w:tcPr>
          <w:p w14:paraId="27EE2B68" w14:textId="77777777" w:rsidR="004253F5" w:rsidRDefault="009E1EBF" w:rsidP="00F0472D">
            <w:pPr>
              <w:jc w:val="center"/>
              <w:rPr>
                <w:sz w:val="24"/>
                <w:lang w:eastAsia="en-US"/>
              </w:rPr>
            </w:pPr>
            <w:r>
              <w:rPr>
                <w:sz w:val="22"/>
                <w:lang w:eastAsia="en-US"/>
              </w:rPr>
              <w:t>7</w:t>
            </w:r>
          </w:p>
        </w:tc>
        <w:tc>
          <w:tcPr>
            <w:tcW w:w="2351" w:type="dxa"/>
            <w:tcBorders>
              <w:top w:val="nil"/>
              <w:left w:val="nil"/>
              <w:bottom w:val="single" w:sz="4" w:space="0" w:color="auto"/>
              <w:right w:val="single" w:sz="4" w:space="0" w:color="auto"/>
            </w:tcBorders>
            <w:shd w:val="clear" w:color="auto" w:fill="auto"/>
            <w:vAlign w:val="center"/>
          </w:tcPr>
          <w:p w14:paraId="7703EE2C" w14:textId="77777777" w:rsidR="004253F5" w:rsidRDefault="009E1EBF" w:rsidP="00F0472D">
            <w:pPr>
              <w:jc w:val="center"/>
              <w:rPr>
                <w:sz w:val="24"/>
                <w:lang w:eastAsia="en-US"/>
              </w:rPr>
            </w:pPr>
            <w:r>
              <w:rPr>
                <w:sz w:val="22"/>
                <w:lang w:eastAsia="en-US"/>
              </w:rPr>
              <w:t>8</w:t>
            </w:r>
          </w:p>
        </w:tc>
      </w:tr>
      <w:tr w:rsidR="00500D70" w14:paraId="74293E1C"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5575022" w14:textId="77777777" w:rsidR="004253F5" w:rsidRDefault="009E1EBF" w:rsidP="00F0472D">
            <w:pPr>
              <w:jc w:val="center"/>
              <w:rPr>
                <w:b/>
                <w:bCs/>
                <w:sz w:val="24"/>
                <w:lang w:eastAsia="en-US"/>
              </w:rPr>
            </w:pPr>
            <w:r>
              <w:rPr>
                <w:b/>
                <w:bCs/>
                <w:sz w:val="22"/>
                <w:lang w:eastAsia="en-US"/>
              </w:rPr>
              <w:t>1.</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41A9F4DB" w14:textId="77777777" w:rsidR="004253F5" w:rsidRDefault="009E1EBF" w:rsidP="00F0472D">
            <w:pPr>
              <w:rPr>
                <w:b/>
                <w:bCs/>
                <w:sz w:val="24"/>
                <w:lang w:eastAsia="en-US"/>
              </w:rPr>
            </w:pPr>
            <w:r>
              <w:rPr>
                <w:b/>
                <w:bCs/>
                <w:sz w:val="22"/>
                <w:lang w:eastAsia="en-US"/>
              </w:rPr>
              <w:t>Per vienus metus gautinų sumų įsigijimo savikaina, iš viso (1.1+1.2+1.3+1.4+1.5+1.6)</w:t>
            </w:r>
          </w:p>
        </w:tc>
        <w:tc>
          <w:tcPr>
            <w:tcW w:w="959" w:type="dxa"/>
            <w:tcBorders>
              <w:top w:val="nil"/>
              <w:left w:val="nil"/>
              <w:bottom w:val="single" w:sz="4" w:space="0" w:color="auto"/>
              <w:right w:val="single" w:sz="4" w:space="0" w:color="auto"/>
            </w:tcBorders>
            <w:shd w:val="clear" w:color="auto" w:fill="auto"/>
            <w:vAlign w:val="center"/>
          </w:tcPr>
          <w:p w14:paraId="30233A7E" w14:textId="77777777" w:rsidR="004253F5" w:rsidRDefault="009E1EBF" w:rsidP="00F0472D">
            <w:pPr>
              <w:jc w:val="center"/>
              <w:rPr>
                <w:sz w:val="24"/>
                <w:lang w:eastAsia="en-US"/>
              </w:rPr>
            </w:pPr>
            <w:r>
              <w:rPr>
                <w:sz w:val="22"/>
                <w:lang w:eastAsia="en-US"/>
              </w:rPr>
              <w:t>10583</w:t>
            </w:r>
          </w:p>
        </w:tc>
        <w:tc>
          <w:tcPr>
            <w:tcW w:w="1190" w:type="dxa"/>
            <w:tcBorders>
              <w:top w:val="nil"/>
              <w:left w:val="nil"/>
              <w:bottom w:val="single" w:sz="4" w:space="0" w:color="auto"/>
              <w:right w:val="single" w:sz="4" w:space="0" w:color="auto"/>
            </w:tcBorders>
            <w:shd w:val="clear" w:color="auto" w:fill="auto"/>
            <w:vAlign w:val="center"/>
          </w:tcPr>
          <w:p w14:paraId="5287D1CF" w14:textId="77777777" w:rsidR="004253F5" w:rsidRDefault="009E1EBF" w:rsidP="00F0472D">
            <w:pPr>
              <w:jc w:val="center"/>
              <w:rPr>
                <w:sz w:val="24"/>
                <w:lang w:eastAsia="en-US"/>
              </w:rPr>
            </w:pPr>
            <w:r>
              <w:rPr>
                <w:sz w:val="24"/>
                <w:lang w:eastAsia="en-US"/>
              </w:rPr>
              <w:t>6117</w:t>
            </w:r>
          </w:p>
        </w:tc>
        <w:tc>
          <w:tcPr>
            <w:tcW w:w="2411" w:type="dxa"/>
            <w:tcBorders>
              <w:top w:val="nil"/>
              <w:left w:val="nil"/>
              <w:bottom w:val="single" w:sz="4" w:space="0" w:color="auto"/>
              <w:right w:val="single" w:sz="4" w:space="0" w:color="auto"/>
            </w:tcBorders>
            <w:shd w:val="clear" w:color="auto" w:fill="auto"/>
            <w:vAlign w:val="center"/>
          </w:tcPr>
          <w:p w14:paraId="3F88CA77" w14:textId="77777777" w:rsidR="004253F5" w:rsidRDefault="004253F5" w:rsidP="00F0472D">
            <w:pPr>
              <w:jc w:val="cente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7DCC1004" w14:textId="77777777" w:rsidR="004253F5" w:rsidRDefault="009E1EBF" w:rsidP="00F0472D">
            <w:pPr>
              <w:jc w:val="center"/>
              <w:rPr>
                <w:sz w:val="24"/>
                <w:lang w:eastAsia="en-US"/>
              </w:rPr>
            </w:pPr>
            <w:r>
              <w:rPr>
                <w:sz w:val="22"/>
                <w:lang w:eastAsia="en-US"/>
              </w:rPr>
              <w:t>3321</w:t>
            </w:r>
          </w:p>
        </w:tc>
        <w:tc>
          <w:tcPr>
            <w:tcW w:w="1190" w:type="dxa"/>
            <w:tcBorders>
              <w:top w:val="nil"/>
              <w:left w:val="nil"/>
              <w:bottom w:val="single" w:sz="4" w:space="0" w:color="auto"/>
              <w:right w:val="single" w:sz="4" w:space="0" w:color="auto"/>
            </w:tcBorders>
            <w:shd w:val="clear" w:color="auto" w:fill="auto"/>
            <w:vAlign w:val="center"/>
          </w:tcPr>
          <w:p w14:paraId="188F7306" w14:textId="77777777" w:rsidR="004253F5" w:rsidRDefault="004253F5" w:rsidP="00F0472D">
            <w:pPr>
              <w:jc w:val="cente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523C7389" w14:textId="77777777" w:rsidR="004253F5" w:rsidRDefault="004253F5" w:rsidP="00F0472D">
            <w:pPr>
              <w:jc w:val="center"/>
              <w:rPr>
                <w:sz w:val="24"/>
                <w:lang w:eastAsia="en-US"/>
              </w:rPr>
            </w:pPr>
          </w:p>
        </w:tc>
      </w:tr>
      <w:tr w:rsidR="00500D70" w14:paraId="1C234627"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D40B53A" w14:textId="77777777" w:rsidR="004253F5" w:rsidRDefault="009E1EBF" w:rsidP="00F0472D">
            <w:pPr>
              <w:jc w:val="center"/>
              <w:rPr>
                <w:sz w:val="24"/>
                <w:lang w:eastAsia="en-US"/>
              </w:rPr>
            </w:pPr>
            <w:r>
              <w:rPr>
                <w:sz w:val="22"/>
                <w:lang w:eastAsia="en-US"/>
              </w:rPr>
              <w:t>1.1.</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6675520D" w14:textId="77777777" w:rsidR="004253F5" w:rsidRDefault="009E1EBF" w:rsidP="00F0472D">
            <w:pPr>
              <w:rPr>
                <w:sz w:val="24"/>
                <w:lang w:eastAsia="en-US"/>
              </w:rPr>
            </w:pPr>
            <w:r>
              <w:rPr>
                <w:sz w:val="22"/>
                <w:lang w:eastAsia="en-US"/>
              </w:rPr>
              <w:t>Gautinos finansavimo sumos </w:t>
            </w:r>
          </w:p>
        </w:tc>
        <w:tc>
          <w:tcPr>
            <w:tcW w:w="959" w:type="dxa"/>
            <w:tcBorders>
              <w:top w:val="nil"/>
              <w:left w:val="nil"/>
              <w:bottom w:val="single" w:sz="4" w:space="0" w:color="auto"/>
              <w:right w:val="single" w:sz="4" w:space="0" w:color="auto"/>
            </w:tcBorders>
            <w:shd w:val="clear" w:color="auto" w:fill="auto"/>
            <w:vAlign w:val="center"/>
          </w:tcPr>
          <w:p w14:paraId="3DD9B0C9" w14:textId="77777777" w:rsidR="004253F5" w:rsidRDefault="004253F5" w:rsidP="00F0472D">
            <w:pPr>
              <w:jc w:val="cente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635FF6B8" w14:textId="77777777" w:rsidR="004253F5" w:rsidRDefault="004253F5" w:rsidP="00F0472D">
            <w:pPr>
              <w:jc w:val="cente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7388D9AA" w14:textId="77777777" w:rsidR="004253F5" w:rsidRDefault="004253F5" w:rsidP="00F0472D">
            <w:pPr>
              <w:jc w:val="cente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64135361" w14:textId="77777777" w:rsidR="004253F5" w:rsidRDefault="004253F5" w:rsidP="00F0472D">
            <w:pPr>
              <w:jc w:val="cente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54729D8F" w14:textId="77777777" w:rsidR="004253F5" w:rsidRDefault="004253F5" w:rsidP="00F0472D">
            <w:pPr>
              <w:jc w:val="cente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4C135150" w14:textId="77777777" w:rsidR="004253F5" w:rsidRDefault="004253F5" w:rsidP="00F0472D">
            <w:pPr>
              <w:jc w:val="center"/>
              <w:rPr>
                <w:sz w:val="24"/>
                <w:lang w:eastAsia="en-US"/>
              </w:rPr>
            </w:pPr>
          </w:p>
        </w:tc>
      </w:tr>
      <w:tr w:rsidR="00500D70" w14:paraId="56969ABB"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04702B7" w14:textId="77777777" w:rsidR="004253F5" w:rsidRDefault="009E1EBF" w:rsidP="00F0472D">
            <w:pPr>
              <w:jc w:val="center"/>
              <w:rPr>
                <w:sz w:val="24"/>
                <w:lang w:eastAsia="en-US"/>
              </w:rPr>
            </w:pPr>
            <w:r>
              <w:rPr>
                <w:sz w:val="22"/>
                <w:lang w:eastAsia="en-US"/>
              </w:rPr>
              <w:t>1.2.</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0F3FD0F8" w14:textId="77777777" w:rsidR="004253F5" w:rsidRDefault="009E1EBF" w:rsidP="00F0472D">
            <w:pPr>
              <w:rPr>
                <w:sz w:val="24"/>
                <w:lang w:eastAsia="en-US"/>
              </w:rPr>
            </w:pPr>
            <w:r>
              <w:rPr>
                <w:sz w:val="22"/>
                <w:lang w:eastAsia="en-US"/>
              </w:rPr>
              <w:t>Gautini mokesčiai ir socialinės įmokos </w:t>
            </w:r>
          </w:p>
        </w:tc>
        <w:tc>
          <w:tcPr>
            <w:tcW w:w="959" w:type="dxa"/>
            <w:tcBorders>
              <w:top w:val="nil"/>
              <w:left w:val="nil"/>
              <w:bottom w:val="single" w:sz="4" w:space="0" w:color="auto"/>
              <w:right w:val="single" w:sz="4" w:space="0" w:color="auto"/>
            </w:tcBorders>
            <w:shd w:val="clear" w:color="auto" w:fill="auto"/>
            <w:vAlign w:val="center"/>
          </w:tcPr>
          <w:p w14:paraId="1E406D32"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28A9EC5C" w14:textId="77777777" w:rsidR="004253F5" w:rsidRDefault="004253F5" w:rsidP="00F0472D">
            <w:pPr>
              <w:rPr>
                <w:b/>
                <w:bCs/>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19DD4D0E"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59E1DE70"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491F4C0C"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50B54EA3" w14:textId="77777777" w:rsidR="004253F5" w:rsidRDefault="004253F5" w:rsidP="00F0472D">
            <w:pPr>
              <w:rPr>
                <w:b/>
                <w:bCs/>
                <w:sz w:val="24"/>
                <w:lang w:eastAsia="en-US"/>
              </w:rPr>
            </w:pPr>
          </w:p>
        </w:tc>
      </w:tr>
      <w:tr w:rsidR="00500D70" w14:paraId="5A963863"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ABAD7C4" w14:textId="77777777" w:rsidR="004253F5" w:rsidRDefault="009E1EBF" w:rsidP="00F0472D">
            <w:pPr>
              <w:jc w:val="center"/>
              <w:rPr>
                <w:sz w:val="24"/>
                <w:lang w:eastAsia="en-US"/>
              </w:rPr>
            </w:pPr>
            <w:r>
              <w:rPr>
                <w:sz w:val="22"/>
                <w:lang w:eastAsia="en-US"/>
              </w:rPr>
              <w:t>1.2.1.</w:t>
            </w:r>
          </w:p>
        </w:tc>
        <w:tc>
          <w:tcPr>
            <w:tcW w:w="276" w:type="dxa"/>
            <w:tcBorders>
              <w:top w:val="nil"/>
              <w:left w:val="nil"/>
              <w:bottom w:val="single" w:sz="4" w:space="0" w:color="auto"/>
              <w:right w:val="nil"/>
            </w:tcBorders>
            <w:shd w:val="clear" w:color="auto" w:fill="auto"/>
            <w:vAlign w:val="center"/>
          </w:tcPr>
          <w:p w14:paraId="1CF46042"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661D8696" w14:textId="77777777" w:rsidR="004253F5" w:rsidRDefault="009E1EBF" w:rsidP="00F0472D">
            <w:pPr>
              <w:rPr>
                <w:sz w:val="24"/>
                <w:lang w:eastAsia="en-US"/>
              </w:rPr>
            </w:pPr>
            <w:r>
              <w:rPr>
                <w:sz w:val="22"/>
                <w:lang w:eastAsia="en-US"/>
              </w:rPr>
              <w:t>Gautini mokesčiai</w:t>
            </w:r>
          </w:p>
        </w:tc>
        <w:tc>
          <w:tcPr>
            <w:tcW w:w="959" w:type="dxa"/>
            <w:tcBorders>
              <w:top w:val="nil"/>
              <w:left w:val="nil"/>
              <w:bottom w:val="single" w:sz="4" w:space="0" w:color="auto"/>
              <w:right w:val="single" w:sz="4" w:space="0" w:color="auto"/>
            </w:tcBorders>
            <w:shd w:val="clear" w:color="auto" w:fill="auto"/>
            <w:vAlign w:val="center"/>
          </w:tcPr>
          <w:p w14:paraId="15C114B1"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2B4388DE"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58E679D3"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1CDC70F1"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4FE5867F"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336591C6" w14:textId="77777777" w:rsidR="004253F5" w:rsidRDefault="004253F5" w:rsidP="00F0472D">
            <w:pPr>
              <w:rPr>
                <w:sz w:val="24"/>
                <w:lang w:eastAsia="en-US"/>
              </w:rPr>
            </w:pPr>
          </w:p>
        </w:tc>
      </w:tr>
      <w:tr w:rsidR="00500D70" w14:paraId="0987FFAD"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FFE178A" w14:textId="77777777" w:rsidR="004253F5" w:rsidRDefault="009E1EBF" w:rsidP="00F0472D">
            <w:pPr>
              <w:jc w:val="center"/>
              <w:rPr>
                <w:sz w:val="24"/>
                <w:lang w:eastAsia="en-US"/>
              </w:rPr>
            </w:pPr>
            <w:r>
              <w:rPr>
                <w:sz w:val="22"/>
                <w:lang w:eastAsia="en-US"/>
              </w:rPr>
              <w:t>1.2.2.</w:t>
            </w:r>
          </w:p>
        </w:tc>
        <w:tc>
          <w:tcPr>
            <w:tcW w:w="276" w:type="dxa"/>
            <w:tcBorders>
              <w:top w:val="nil"/>
              <w:left w:val="nil"/>
              <w:bottom w:val="single" w:sz="4" w:space="0" w:color="auto"/>
              <w:right w:val="nil"/>
            </w:tcBorders>
            <w:shd w:val="clear" w:color="auto" w:fill="auto"/>
            <w:vAlign w:val="center"/>
          </w:tcPr>
          <w:p w14:paraId="61D9E059"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7E80A0A7" w14:textId="77777777" w:rsidR="004253F5" w:rsidRDefault="009E1EBF" w:rsidP="00F0472D">
            <w:pPr>
              <w:rPr>
                <w:sz w:val="24"/>
                <w:lang w:eastAsia="en-US"/>
              </w:rPr>
            </w:pPr>
            <w:r>
              <w:rPr>
                <w:sz w:val="22"/>
                <w:lang w:eastAsia="en-US"/>
              </w:rPr>
              <w:t>Gautinos socialinės įmokos</w:t>
            </w:r>
          </w:p>
        </w:tc>
        <w:tc>
          <w:tcPr>
            <w:tcW w:w="959" w:type="dxa"/>
            <w:tcBorders>
              <w:top w:val="nil"/>
              <w:left w:val="nil"/>
              <w:bottom w:val="single" w:sz="4" w:space="0" w:color="auto"/>
              <w:right w:val="single" w:sz="4" w:space="0" w:color="auto"/>
            </w:tcBorders>
            <w:shd w:val="clear" w:color="auto" w:fill="auto"/>
            <w:vAlign w:val="center"/>
          </w:tcPr>
          <w:p w14:paraId="27A01D35"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448D3B84"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793118CE"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6B919F94"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4CA3DDA3"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457A8D35" w14:textId="77777777" w:rsidR="004253F5" w:rsidRDefault="004253F5" w:rsidP="00F0472D">
            <w:pPr>
              <w:rPr>
                <w:sz w:val="24"/>
                <w:lang w:eastAsia="en-US"/>
              </w:rPr>
            </w:pPr>
          </w:p>
        </w:tc>
      </w:tr>
      <w:tr w:rsidR="00500D70" w14:paraId="6B5682BB"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1684605" w14:textId="77777777" w:rsidR="004253F5" w:rsidRDefault="009E1EBF" w:rsidP="00F0472D">
            <w:pPr>
              <w:jc w:val="center"/>
              <w:rPr>
                <w:sz w:val="24"/>
                <w:lang w:eastAsia="en-US"/>
              </w:rPr>
            </w:pPr>
            <w:r>
              <w:rPr>
                <w:sz w:val="22"/>
                <w:lang w:eastAsia="en-US"/>
              </w:rPr>
              <w:t>1.3.</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5853142B" w14:textId="77777777" w:rsidR="004253F5" w:rsidRDefault="009E1EBF" w:rsidP="00F0472D">
            <w:pPr>
              <w:rPr>
                <w:sz w:val="24"/>
                <w:lang w:eastAsia="en-US"/>
              </w:rPr>
            </w:pPr>
            <w:r>
              <w:rPr>
                <w:sz w:val="22"/>
                <w:lang w:eastAsia="en-US"/>
              </w:rPr>
              <w:t>Gautinos sumos už turto naudojimą, parduotas prekes, turtą, paslaugas </w:t>
            </w:r>
          </w:p>
        </w:tc>
        <w:tc>
          <w:tcPr>
            <w:tcW w:w="959" w:type="dxa"/>
            <w:tcBorders>
              <w:top w:val="nil"/>
              <w:left w:val="nil"/>
              <w:bottom w:val="single" w:sz="4" w:space="0" w:color="auto"/>
              <w:right w:val="single" w:sz="4" w:space="0" w:color="auto"/>
            </w:tcBorders>
            <w:shd w:val="clear" w:color="auto" w:fill="auto"/>
            <w:vAlign w:val="center"/>
          </w:tcPr>
          <w:p w14:paraId="0639941C" w14:textId="77777777" w:rsidR="004253F5" w:rsidRDefault="009E1EBF" w:rsidP="00F0472D">
            <w:pPr>
              <w:rPr>
                <w:b/>
                <w:bCs/>
                <w:sz w:val="24"/>
                <w:lang w:eastAsia="en-US"/>
              </w:rPr>
            </w:pPr>
            <w:r>
              <w:rPr>
                <w:b/>
                <w:bCs/>
                <w:sz w:val="22"/>
                <w:lang w:eastAsia="en-US"/>
              </w:rPr>
              <w:t>10583</w:t>
            </w:r>
          </w:p>
        </w:tc>
        <w:tc>
          <w:tcPr>
            <w:tcW w:w="1190" w:type="dxa"/>
            <w:tcBorders>
              <w:top w:val="nil"/>
              <w:left w:val="nil"/>
              <w:bottom w:val="single" w:sz="4" w:space="0" w:color="auto"/>
              <w:right w:val="single" w:sz="4" w:space="0" w:color="auto"/>
            </w:tcBorders>
            <w:shd w:val="clear" w:color="auto" w:fill="auto"/>
            <w:vAlign w:val="center"/>
          </w:tcPr>
          <w:p w14:paraId="69F3AB85" w14:textId="77777777" w:rsidR="004253F5" w:rsidRDefault="009E1EBF" w:rsidP="00F0472D">
            <w:pPr>
              <w:rPr>
                <w:b/>
                <w:bCs/>
                <w:sz w:val="24"/>
                <w:lang w:eastAsia="en-US"/>
              </w:rPr>
            </w:pPr>
            <w:r>
              <w:rPr>
                <w:b/>
                <w:bCs/>
                <w:sz w:val="24"/>
                <w:lang w:eastAsia="en-US"/>
              </w:rPr>
              <w:t>6117</w:t>
            </w:r>
          </w:p>
        </w:tc>
        <w:tc>
          <w:tcPr>
            <w:tcW w:w="2411" w:type="dxa"/>
            <w:tcBorders>
              <w:top w:val="nil"/>
              <w:left w:val="nil"/>
              <w:bottom w:val="single" w:sz="4" w:space="0" w:color="auto"/>
              <w:right w:val="single" w:sz="4" w:space="0" w:color="auto"/>
            </w:tcBorders>
            <w:shd w:val="clear" w:color="auto" w:fill="auto"/>
            <w:vAlign w:val="center"/>
          </w:tcPr>
          <w:p w14:paraId="4407F3BE"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001EA57B" w14:textId="77777777" w:rsidR="004253F5" w:rsidRDefault="009E1EBF" w:rsidP="00F0472D">
            <w:pPr>
              <w:rPr>
                <w:b/>
                <w:bCs/>
                <w:sz w:val="24"/>
                <w:lang w:eastAsia="en-US"/>
              </w:rPr>
            </w:pPr>
            <w:r>
              <w:rPr>
                <w:b/>
                <w:bCs/>
                <w:sz w:val="22"/>
                <w:lang w:eastAsia="en-US"/>
              </w:rPr>
              <w:t>3321</w:t>
            </w:r>
          </w:p>
        </w:tc>
        <w:tc>
          <w:tcPr>
            <w:tcW w:w="1190" w:type="dxa"/>
            <w:tcBorders>
              <w:top w:val="nil"/>
              <w:left w:val="nil"/>
              <w:bottom w:val="single" w:sz="4" w:space="0" w:color="auto"/>
              <w:right w:val="single" w:sz="4" w:space="0" w:color="auto"/>
            </w:tcBorders>
            <w:shd w:val="clear" w:color="auto" w:fill="auto"/>
            <w:vAlign w:val="center"/>
          </w:tcPr>
          <w:p w14:paraId="32BF10EA"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66F8A172" w14:textId="77777777" w:rsidR="004253F5" w:rsidRDefault="004253F5" w:rsidP="00F0472D">
            <w:pPr>
              <w:rPr>
                <w:b/>
                <w:bCs/>
                <w:sz w:val="24"/>
                <w:lang w:eastAsia="en-US"/>
              </w:rPr>
            </w:pPr>
          </w:p>
        </w:tc>
      </w:tr>
      <w:tr w:rsidR="00500D70" w14:paraId="15652ADC"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0E2247C" w14:textId="77777777" w:rsidR="004253F5" w:rsidRDefault="009E1EBF" w:rsidP="00F0472D">
            <w:pPr>
              <w:jc w:val="center"/>
              <w:rPr>
                <w:sz w:val="24"/>
                <w:lang w:eastAsia="en-US"/>
              </w:rPr>
            </w:pPr>
            <w:r>
              <w:rPr>
                <w:sz w:val="22"/>
                <w:lang w:eastAsia="en-US"/>
              </w:rPr>
              <w:t>1.3.1.</w:t>
            </w:r>
          </w:p>
        </w:tc>
        <w:tc>
          <w:tcPr>
            <w:tcW w:w="276" w:type="dxa"/>
            <w:tcBorders>
              <w:top w:val="nil"/>
              <w:left w:val="nil"/>
              <w:bottom w:val="single" w:sz="4" w:space="0" w:color="auto"/>
              <w:right w:val="nil"/>
            </w:tcBorders>
            <w:shd w:val="clear" w:color="auto" w:fill="auto"/>
            <w:vAlign w:val="center"/>
          </w:tcPr>
          <w:p w14:paraId="2E9EA042"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1676DD85" w14:textId="77777777" w:rsidR="004253F5" w:rsidRDefault="009E1EBF" w:rsidP="00F0472D">
            <w:pPr>
              <w:rPr>
                <w:sz w:val="24"/>
                <w:lang w:eastAsia="en-US"/>
              </w:rPr>
            </w:pPr>
            <w:r>
              <w:rPr>
                <w:sz w:val="22"/>
                <w:lang w:eastAsia="en-US"/>
              </w:rPr>
              <w:t>Gautinos sumos už turto naudojimą</w:t>
            </w:r>
          </w:p>
        </w:tc>
        <w:tc>
          <w:tcPr>
            <w:tcW w:w="959" w:type="dxa"/>
            <w:tcBorders>
              <w:top w:val="nil"/>
              <w:left w:val="nil"/>
              <w:bottom w:val="single" w:sz="4" w:space="0" w:color="auto"/>
              <w:right w:val="single" w:sz="4" w:space="0" w:color="auto"/>
            </w:tcBorders>
            <w:shd w:val="clear" w:color="auto" w:fill="auto"/>
            <w:vAlign w:val="center"/>
          </w:tcPr>
          <w:p w14:paraId="691CED1D"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15C15B69"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35DC97DF"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6ABB1FD9"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27C1BFDE"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4EEA810A" w14:textId="77777777" w:rsidR="004253F5" w:rsidRDefault="004253F5" w:rsidP="00F0472D">
            <w:pPr>
              <w:rPr>
                <w:sz w:val="24"/>
                <w:lang w:eastAsia="en-US"/>
              </w:rPr>
            </w:pPr>
          </w:p>
        </w:tc>
      </w:tr>
      <w:tr w:rsidR="00500D70" w14:paraId="509CB084"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52A05AC" w14:textId="77777777" w:rsidR="004253F5" w:rsidRDefault="009E1EBF" w:rsidP="00F0472D">
            <w:pPr>
              <w:jc w:val="center"/>
              <w:rPr>
                <w:sz w:val="24"/>
                <w:lang w:eastAsia="en-US"/>
              </w:rPr>
            </w:pPr>
            <w:r>
              <w:rPr>
                <w:sz w:val="22"/>
                <w:lang w:eastAsia="en-US"/>
              </w:rPr>
              <w:t>1.3.2.</w:t>
            </w:r>
          </w:p>
        </w:tc>
        <w:tc>
          <w:tcPr>
            <w:tcW w:w="276" w:type="dxa"/>
            <w:tcBorders>
              <w:top w:val="nil"/>
              <w:left w:val="nil"/>
              <w:bottom w:val="single" w:sz="4" w:space="0" w:color="auto"/>
              <w:right w:val="nil"/>
            </w:tcBorders>
            <w:shd w:val="clear" w:color="auto" w:fill="auto"/>
            <w:vAlign w:val="center"/>
          </w:tcPr>
          <w:p w14:paraId="182889D4"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663C4488" w14:textId="77777777" w:rsidR="004253F5" w:rsidRDefault="009E1EBF" w:rsidP="00F0472D">
            <w:pPr>
              <w:rPr>
                <w:sz w:val="24"/>
                <w:lang w:eastAsia="en-US"/>
              </w:rPr>
            </w:pPr>
            <w:r>
              <w:rPr>
                <w:sz w:val="22"/>
                <w:lang w:eastAsia="en-US"/>
              </w:rPr>
              <w:t>Gautinos sumos už parduotas prekes</w:t>
            </w:r>
          </w:p>
        </w:tc>
        <w:tc>
          <w:tcPr>
            <w:tcW w:w="959" w:type="dxa"/>
            <w:tcBorders>
              <w:top w:val="nil"/>
              <w:left w:val="nil"/>
              <w:bottom w:val="single" w:sz="4" w:space="0" w:color="auto"/>
              <w:right w:val="single" w:sz="4" w:space="0" w:color="auto"/>
            </w:tcBorders>
            <w:shd w:val="clear" w:color="auto" w:fill="auto"/>
            <w:vAlign w:val="center"/>
          </w:tcPr>
          <w:p w14:paraId="311E104A"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6963BC86"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3244521F"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020F4941"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1F79FBDC"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25BFF813" w14:textId="77777777" w:rsidR="004253F5" w:rsidRDefault="004253F5" w:rsidP="00F0472D">
            <w:pPr>
              <w:rPr>
                <w:sz w:val="24"/>
                <w:lang w:eastAsia="en-US"/>
              </w:rPr>
            </w:pPr>
          </w:p>
        </w:tc>
      </w:tr>
      <w:tr w:rsidR="00500D70" w14:paraId="5C011C9E"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262C99F6" w14:textId="77777777" w:rsidR="004253F5" w:rsidRDefault="009E1EBF" w:rsidP="00F0472D">
            <w:pPr>
              <w:jc w:val="center"/>
              <w:rPr>
                <w:sz w:val="24"/>
                <w:lang w:eastAsia="en-US"/>
              </w:rPr>
            </w:pPr>
            <w:r>
              <w:rPr>
                <w:sz w:val="22"/>
                <w:lang w:eastAsia="en-US"/>
              </w:rPr>
              <w:t>1.3.3.</w:t>
            </w:r>
          </w:p>
        </w:tc>
        <w:tc>
          <w:tcPr>
            <w:tcW w:w="276" w:type="dxa"/>
            <w:tcBorders>
              <w:top w:val="nil"/>
              <w:left w:val="nil"/>
              <w:bottom w:val="single" w:sz="4" w:space="0" w:color="auto"/>
              <w:right w:val="nil"/>
            </w:tcBorders>
            <w:shd w:val="clear" w:color="auto" w:fill="auto"/>
            <w:vAlign w:val="center"/>
          </w:tcPr>
          <w:p w14:paraId="181B3C53"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67E5FA57" w14:textId="77777777" w:rsidR="004253F5" w:rsidRDefault="009E1EBF" w:rsidP="00F0472D">
            <w:pPr>
              <w:rPr>
                <w:sz w:val="24"/>
                <w:lang w:eastAsia="en-US"/>
              </w:rPr>
            </w:pPr>
            <w:r>
              <w:rPr>
                <w:sz w:val="22"/>
                <w:lang w:eastAsia="en-US"/>
              </w:rPr>
              <w:t>Gautinos sumos už suteiktas paslaugas</w:t>
            </w:r>
          </w:p>
        </w:tc>
        <w:tc>
          <w:tcPr>
            <w:tcW w:w="959" w:type="dxa"/>
            <w:tcBorders>
              <w:top w:val="nil"/>
              <w:left w:val="nil"/>
              <w:bottom w:val="single" w:sz="4" w:space="0" w:color="auto"/>
              <w:right w:val="single" w:sz="4" w:space="0" w:color="auto"/>
            </w:tcBorders>
            <w:shd w:val="clear" w:color="auto" w:fill="auto"/>
            <w:vAlign w:val="center"/>
          </w:tcPr>
          <w:p w14:paraId="7CC1D2AA" w14:textId="77777777" w:rsidR="004253F5" w:rsidRDefault="009E1EBF" w:rsidP="00F0472D">
            <w:pPr>
              <w:rPr>
                <w:sz w:val="24"/>
                <w:lang w:eastAsia="en-US"/>
              </w:rPr>
            </w:pPr>
            <w:r>
              <w:rPr>
                <w:sz w:val="22"/>
                <w:lang w:eastAsia="en-US"/>
              </w:rPr>
              <w:t>10</w:t>
            </w:r>
            <w:r w:rsidR="004229CA">
              <w:rPr>
                <w:sz w:val="22"/>
                <w:lang w:eastAsia="en-US"/>
              </w:rPr>
              <w:t>583</w:t>
            </w:r>
          </w:p>
        </w:tc>
        <w:tc>
          <w:tcPr>
            <w:tcW w:w="1190" w:type="dxa"/>
            <w:tcBorders>
              <w:top w:val="nil"/>
              <w:left w:val="nil"/>
              <w:bottom w:val="single" w:sz="4" w:space="0" w:color="auto"/>
              <w:right w:val="single" w:sz="4" w:space="0" w:color="auto"/>
            </w:tcBorders>
            <w:shd w:val="clear" w:color="auto" w:fill="auto"/>
            <w:vAlign w:val="center"/>
          </w:tcPr>
          <w:p w14:paraId="32BBB5A6" w14:textId="77777777" w:rsidR="004253F5" w:rsidRDefault="009E1EBF" w:rsidP="00F0472D">
            <w:pPr>
              <w:rPr>
                <w:sz w:val="24"/>
                <w:lang w:eastAsia="en-US"/>
              </w:rPr>
            </w:pPr>
            <w:r>
              <w:rPr>
                <w:sz w:val="24"/>
                <w:lang w:eastAsia="en-US"/>
              </w:rPr>
              <w:t>6117</w:t>
            </w:r>
          </w:p>
        </w:tc>
        <w:tc>
          <w:tcPr>
            <w:tcW w:w="2411" w:type="dxa"/>
            <w:tcBorders>
              <w:top w:val="nil"/>
              <w:left w:val="nil"/>
              <w:bottom w:val="single" w:sz="4" w:space="0" w:color="auto"/>
              <w:right w:val="single" w:sz="4" w:space="0" w:color="auto"/>
            </w:tcBorders>
            <w:shd w:val="clear" w:color="auto" w:fill="auto"/>
            <w:vAlign w:val="center"/>
          </w:tcPr>
          <w:p w14:paraId="66347EBD"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06EF05E9" w14:textId="77777777" w:rsidR="004253F5" w:rsidRDefault="009E1EBF" w:rsidP="00F0472D">
            <w:pPr>
              <w:rPr>
                <w:sz w:val="24"/>
                <w:lang w:eastAsia="en-US"/>
              </w:rPr>
            </w:pPr>
            <w:r>
              <w:rPr>
                <w:sz w:val="22"/>
                <w:lang w:eastAsia="en-US"/>
              </w:rPr>
              <w:t>3321</w:t>
            </w:r>
          </w:p>
        </w:tc>
        <w:tc>
          <w:tcPr>
            <w:tcW w:w="1190" w:type="dxa"/>
            <w:tcBorders>
              <w:top w:val="nil"/>
              <w:left w:val="nil"/>
              <w:bottom w:val="single" w:sz="4" w:space="0" w:color="auto"/>
              <w:right w:val="single" w:sz="4" w:space="0" w:color="auto"/>
            </w:tcBorders>
            <w:shd w:val="clear" w:color="auto" w:fill="auto"/>
            <w:vAlign w:val="center"/>
          </w:tcPr>
          <w:p w14:paraId="1AC268AE"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2F36950F" w14:textId="77777777" w:rsidR="004253F5" w:rsidRDefault="004253F5" w:rsidP="00F0472D">
            <w:pPr>
              <w:rPr>
                <w:sz w:val="24"/>
                <w:lang w:eastAsia="en-US"/>
              </w:rPr>
            </w:pPr>
          </w:p>
        </w:tc>
      </w:tr>
      <w:tr w:rsidR="00500D70" w14:paraId="181B7A37"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1B3ADC5" w14:textId="77777777" w:rsidR="004253F5" w:rsidRDefault="009E1EBF" w:rsidP="00F0472D">
            <w:pPr>
              <w:jc w:val="center"/>
              <w:rPr>
                <w:sz w:val="24"/>
                <w:lang w:eastAsia="en-US"/>
              </w:rPr>
            </w:pPr>
            <w:r>
              <w:rPr>
                <w:sz w:val="22"/>
                <w:lang w:eastAsia="en-US"/>
              </w:rPr>
              <w:t>1.3.4.</w:t>
            </w:r>
          </w:p>
        </w:tc>
        <w:tc>
          <w:tcPr>
            <w:tcW w:w="276" w:type="dxa"/>
            <w:tcBorders>
              <w:top w:val="nil"/>
              <w:left w:val="nil"/>
              <w:bottom w:val="single" w:sz="4" w:space="0" w:color="auto"/>
              <w:right w:val="nil"/>
            </w:tcBorders>
            <w:shd w:val="clear" w:color="auto" w:fill="auto"/>
            <w:vAlign w:val="center"/>
          </w:tcPr>
          <w:p w14:paraId="551E2646"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00AF1EC1" w14:textId="77777777" w:rsidR="004253F5" w:rsidRDefault="009E1EBF" w:rsidP="00F0472D">
            <w:pPr>
              <w:rPr>
                <w:sz w:val="24"/>
                <w:lang w:eastAsia="en-US"/>
              </w:rPr>
            </w:pPr>
            <w:r>
              <w:rPr>
                <w:sz w:val="22"/>
                <w:lang w:eastAsia="en-US"/>
              </w:rPr>
              <w:t>Gautinos sumos už parduotą ilgalaikį turtą</w:t>
            </w:r>
          </w:p>
        </w:tc>
        <w:tc>
          <w:tcPr>
            <w:tcW w:w="959" w:type="dxa"/>
            <w:tcBorders>
              <w:top w:val="nil"/>
              <w:left w:val="nil"/>
              <w:bottom w:val="single" w:sz="4" w:space="0" w:color="auto"/>
              <w:right w:val="single" w:sz="4" w:space="0" w:color="auto"/>
            </w:tcBorders>
            <w:shd w:val="clear" w:color="auto" w:fill="auto"/>
            <w:vAlign w:val="center"/>
          </w:tcPr>
          <w:p w14:paraId="593B84FD"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5B69C490"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03A6A7C6"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2B7F1A24"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461AAE4B"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089D5D93" w14:textId="77777777" w:rsidR="004253F5" w:rsidRDefault="004253F5" w:rsidP="00F0472D">
            <w:pPr>
              <w:rPr>
                <w:sz w:val="24"/>
                <w:lang w:eastAsia="en-US"/>
              </w:rPr>
            </w:pPr>
          </w:p>
        </w:tc>
      </w:tr>
      <w:tr w:rsidR="00500D70" w14:paraId="41D8DB12"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12C5117" w14:textId="77777777" w:rsidR="004253F5" w:rsidRDefault="009E1EBF" w:rsidP="00F0472D">
            <w:pPr>
              <w:jc w:val="center"/>
              <w:rPr>
                <w:sz w:val="24"/>
                <w:lang w:eastAsia="en-US"/>
              </w:rPr>
            </w:pPr>
            <w:r>
              <w:rPr>
                <w:sz w:val="22"/>
                <w:lang w:eastAsia="en-US"/>
              </w:rPr>
              <w:t>1.3.5.</w:t>
            </w:r>
          </w:p>
        </w:tc>
        <w:tc>
          <w:tcPr>
            <w:tcW w:w="276" w:type="dxa"/>
            <w:tcBorders>
              <w:top w:val="nil"/>
              <w:left w:val="nil"/>
              <w:bottom w:val="single" w:sz="4" w:space="0" w:color="auto"/>
              <w:right w:val="nil"/>
            </w:tcBorders>
            <w:shd w:val="clear" w:color="auto" w:fill="auto"/>
            <w:vAlign w:val="center"/>
          </w:tcPr>
          <w:p w14:paraId="4C2FD9A3"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62BD2CD6" w14:textId="77777777" w:rsidR="004253F5" w:rsidRDefault="009E1EBF" w:rsidP="00F0472D">
            <w:pPr>
              <w:rPr>
                <w:sz w:val="24"/>
                <w:lang w:eastAsia="en-US"/>
              </w:rPr>
            </w:pPr>
            <w:r>
              <w:rPr>
                <w:sz w:val="22"/>
                <w:lang w:eastAsia="en-US"/>
              </w:rPr>
              <w:t>Kitos</w:t>
            </w:r>
          </w:p>
        </w:tc>
        <w:tc>
          <w:tcPr>
            <w:tcW w:w="959" w:type="dxa"/>
            <w:tcBorders>
              <w:top w:val="nil"/>
              <w:left w:val="nil"/>
              <w:bottom w:val="single" w:sz="4" w:space="0" w:color="auto"/>
              <w:right w:val="single" w:sz="4" w:space="0" w:color="auto"/>
            </w:tcBorders>
            <w:shd w:val="clear" w:color="auto" w:fill="auto"/>
            <w:vAlign w:val="center"/>
          </w:tcPr>
          <w:p w14:paraId="0E6DF9CB"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2C149160"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2C19E54B"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787E4AC8"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2007C103"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6484485C" w14:textId="77777777" w:rsidR="004253F5" w:rsidRDefault="004253F5" w:rsidP="00F0472D">
            <w:pPr>
              <w:rPr>
                <w:sz w:val="24"/>
                <w:lang w:eastAsia="en-US"/>
              </w:rPr>
            </w:pPr>
          </w:p>
        </w:tc>
      </w:tr>
      <w:tr w:rsidR="00500D70" w14:paraId="7D5A279B"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7591FBA" w14:textId="77777777" w:rsidR="004253F5" w:rsidRDefault="009E1EBF" w:rsidP="00F0472D">
            <w:pPr>
              <w:jc w:val="center"/>
              <w:rPr>
                <w:sz w:val="24"/>
                <w:lang w:eastAsia="en-US"/>
              </w:rPr>
            </w:pPr>
            <w:r>
              <w:rPr>
                <w:sz w:val="22"/>
                <w:lang w:eastAsia="en-US"/>
              </w:rPr>
              <w:t>1.4.</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7122E268" w14:textId="77777777" w:rsidR="004253F5" w:rsidRDefault="009E1EBF" w:rsidP="00F0472D">
            <w:pPr>
              <w:rPr>
                <w:sz w:val="24"/>
                <w:lang w:eastAsia="en-US"/>
              </w:rPr>
            </w:pPr>
            <w:r>
              <w:rPr>
                <w:sz w:val="22"/>
                <w:lang w:eastAsia="en-US"/>
              </w:rPr>
              <w:t>Gautinos sumos už konfiskuotą turtą, baudos ir kitos netesybos</w:t>
            </w:r>
          </w:p>
        </w:tc>
        <w:tc>
          <w:tcPr>
            <w:tcW w:w="959" w:type="dxa"/>
            <w:tcBorders>
              <w:top w:val="nil"/>
              <w:left w:val="nil"/>
              <w:bottom w:val="single" w:sz="4" w:space="0" w:color="auto"/>
              <w:right w:val="single" w:sz="4" w:space="0" w:color="auto"/>
            </w:tcBorders>
            <w:shd w:val="clear" w:color="auto" w:fill="auto"/>
            <w:vAlign w:val="center"/>
          </w:tcPr>
          <w:p w14:paraId="6254A6B1"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648BB854" w14:textId="77777777" w:rsidR="004253F5" w:rsidRDefault="004253F5" w:rsidP="00F0472D">
            <w:pPr>
              <w:rPr>
                <w:b/>
                <w:bCs/>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5F2B5B29"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1D551C46"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652A5DE1"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25606046" w14:textId="77777777" w:rsidR="004253F5" w:rsidRDefault="004253F5" w:rsidP="00F0472D">
            <w:pPr>
              <w:rPr>
                <w:b/>
                <w:bCs/>
                <w:sz w:val="24"/>
                <w:lang w:eastAsia="en-US"/>
              </w:rPr>
            </w:pPr>
          </w:p>
        </w:tc>
      </w:tr>
      <w:tr w:rsidR="00500D70" w14:paraId="295106EE"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6AE5EC5" w14:textId="77777777" w:rsidR="004253F5" w:rsidRDefault="009E1EBF" w:rsidP="00F0472D">
            <w:pPr>
              <w:jc w:val="center"/>
              <w:rPr>
                <w:sz w:val="24"/>
                <w:lang w:eastAsia="en-US"/>
              </w:rPr>
            </w:pPr>
            <w:r>
              <w:rPr>
                <w:sz w:val="22"/>
                <w:lang w:eastAsia="en-US"/>
              </w:rPr>
              <w:t>1.5.</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6A766FF9" w14:textId="77777777" w:rsidR="004253F5" w:rsidRDefault="009E1EBF" w:rsidP="00F0472D">
            <w:pPr>
              <w:rPr>
                <w:sz w:val="24"/>
                <w:lang w:eastAsia="en-US"/>
              </w:rPr>
            </w:pPr>
            <w:r>
              <w:rPr>
                <w:sz w:val="22"/>
                <w:lang w:eastAsia="en-US"/>
              </w:rPr>
              <w:t>Sukauptos gautinos sumos</w:t>
            </w:r>
          </w:p>
        </w:tc>
        <w:tc>
          <w:tcPr>
            <w:tcW w:w="959" w:type="dxa"/>
            <w:tcBorders>
              <w:top w:val="nil"/>
              <w:left w:val="nil"/>
              <w:bottom w:val="single" w:sz="4" w:space="0" w:color="auto"/>
              <w:right w:val="single" w:sz="4" w:space="0" w:color="auto"/>
            </w:tcBorders>
            <w:shd w:val="clear" w:color="auto" w:fill="auto"/>
            <w:vAlign w:val="center"/>
          </w:tcPr>
          <w:p w14:paraId="5CB29D70"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4B4EC6CD" w14:textId="77777777" w:rsidR="004253F5" w:rsidRDefault="004253F5" w:rsidP="00F0472D">
            <w:pPr>
              <w:rPr>
                <w:b/>
                <w:bCs/>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282D7CA4"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74137512"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297F170C"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0BA3E33B" w14:textId="77777777" w:rsidR="004253F5" w:rsidRDefault="004253F5" w:rsidP="00F0472D">
            <w:pPr>
              <w:rPr>
                <w:b/>
                <w:bCs/>
                <w:sz w:val="24"/>
                <w:lang w:eastAsia="en-US"/>
              </w:rPr>
            </w:pPr>
          </w:p>
        </w:tc>
      </w:tr>
      <w:tr w:rsidR="00500D70" w14:paraId="60FB4667"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2483B0A7" w14:textId="77777777" w:rsidR="004253F5" w:rsidRDefault="009E1EBF" w:rsidP="00F0472D">
            <w:pPr>
              <w:jc w:val="center"/>
              <w:rPr>
                <w:sz w:val="24"/>
                <w:lang w:eastAsia="en-US"/>
              </w:rPr>
            </w:pPr>
            <w:r>
              <w:rPr>
                <w:sz w:val="22"/>
                <w:lang w:eastAsia="en-US"/>
              </w:rPr>
              <w:t>1.5.1.</w:t>
            </w:r>
          </w:p>
        </w:tc>
        <w:tc>
          <w:tcPr>
            <w:tcW w:w="276" w:type="dxa"/>
            <w:tcBorders>
              <w:top w:val="nil"/>
              <w:left w:val="nil"/>
              <w:bottom w:val="single" w:sz="4" w:space="0" w:color="auto"/>
              <w:right w:val="nil"/>
            </w:tcBorders>
            <w:shd w:val="clear" w:color="auto" w:fill="auto"/>
            <w:vAlign w:val="center"/>
          </w:tcPr>
          <w:p w14:paraId="6B1CC87D"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4A444ABC" w14:textId="77777777" w:rsidR="004253F5" w:rsidRDefault="009E1EBF" w:rsidP="00F0472D">
            <w:pPr>
              <w:rPr>
                <w:sz w:val="24"/>
                <w:lang w:eastAsia="en-US"/>
              </w:rPr>
            </w:pPr>
            <w:r>
              <w:rPr>
                <w:sz w:val="22"/>
                <w:lang w:eastAsia="en-US"/>
              </w:rPr>
              <w:t>Iš biudžeto</w:t>
            </w:r>
          </w:p>
        </w:tc>
        <w:tc>
          <w:tcPr>
            <w:tcW w:w="959" w:type="dxa"/>
            <w:tcBorders>
              <w:top w:val="nil"/>
              <w:left w:val="nil"/>
              <w:bottom w:val="single" w:sz="4" w:space="0" w:color="auto"/>
              <w:right w:val="single" w:sz="4" w:space="0" w:color="auto"/>
            </w:tcBorders>
            <w:shd w:val="clear" w:color="auto" w:fill="auto"/>
            <w:vAlign w:val="center"/>
          </w:tcPr>
          <w:p w14:paraId="38F3FAB8"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02E63851"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550B3C3D"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2B12CE93"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0B8BA2CA"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06F0DA81" w14:textId="77777777" w:rsidR="004253F5" w:rsidRDefault="004253F5" w:rsidP="00F0472D">
            <w:pPr>
              <w:rPr>
                <w:sz w:val="24"/>
                <w:lang w:eastAsia="en-US"/>
              </w:rPr>
            </w:pPr>
          </w:p>
        </w:tc>
      </w:tr>
      <w:tr w:rsidR="00500D70" w14:paraId="1E9A67EB"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22C8B875" w14:textId="77777777" w:rsidR="004253F5" w:rsidRDefault="009E1EBF" w:rsidP="00F0472D">
            <w:pPr>
              <w:jc w:val="center"/>
              <w:rPr>
                <w:sz w:val="24"/>
                <w:lang w:eastAsia="en-US"/>
              </w:rPr>
            </w:pPr>
            <w:r>
              <w:rPr>
                <w:sz w:val="22"/>
                <w:lang w:eastAsia="en-US"/>
              </w:rPr>
              <w:t>1.5.2.</w:t>
            </w:r>
          </w:p>
        </w:tc>
        <w:tc>
          <w:tcPr>
            <w:tcW w:w="276" w:type="dxa"/>
            <w:tcBorders>
              <w:top w:val="nil"/>
              <w:left w:val="nil"/>
              <w:bottom w:val="single" w:sz="4" w:space="0" w:color="auto"/>
              <w:right w:val="nil"/>
            </w:tcBorders>
            <w:shd w:val="clear" w:color="auto" w:fill="auto"/>
            <w:vAlign w:val="center"/>
          </w:tcPr>
          <w:p w14:paraId="09592E95" w14:textId="77777777" w:rsidR="004253F5" w:rsidRDefault="004253F5" w:rsidP="00F0472D">
            <w:pPr>
              <w:rPr>
                <w:sz w:val="24"/>
                <w:lang w:eastAsia="en-US"/>
              </w:rPr>
            </w:pPr>
          </w:p>
        </w:tc>
        <w:tc>
          <w:tcPr>
            <w:tcW w:w="4259" w:type="dxa"/>
            <w:tcBorders>
              <w:top w:val="nil"/>
              <w:left w:val="nil"/>
              <w:bottom w:val="single" w:sz="4" w:space="0" w:color="auto"/>
              <w:right w:val="single" w:sz="4" w:space="0" w:color="auto"/>
            </w:tcBorders>
            <w:shd w:val="clear" w:color="auto" w:fill="auto"/>
            <w:vAlign w:val="center"/>
          </w:tcPr>
          <w:p w14:paraId="3D5CC7F2" w14:textId="77777777" w:rsidR="004253F5" w:rsidRDefault="009E1EBF" w:rsidP="00F0472D">
            <w:pPr>
              <w:rPr>
                <w:sz w:val="24"/>
                <w:lang w:eastAsia="en-US"/>
              </w:rPr>
            </w:pPr>
            <w:r>
              <w:rPr>
                <w:sz w:val="22"/>
                <w:lang w:eastAsia="en-US"/>
              </w:rPr>
              <w:t>Kitos</w:t>
            </w:r>
          </w:p>
        </w:tc>
        <w:tc>
          <w:tcPr>
            <w:tcW w:w="959" w:type="dxa"/>
            <w:tcBorders>
              <w:top w:val="nil"/>
              <w:left w:val="nil"/>
              <w:bottom w:val="single" w:sz="4" w:space="0" w:color="auto"/>
              <w:right w:val="single" w:sz="4" w:space="0" w:color="auto"/>
            </w:tcBorders>
            <w:shd w:val="clear" w:color="auto" w:fill="auto"/>
            <w:vAlign w:val="center"/>
          </w:tcPr>
          <w:p w14:paraId="2B6F6323"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6B3AEF7B" w14:textId="77777777" w:rsidR="004253F5" w:rsidRDefault="004253F5" w:rsidP="00F0472D">
            <w:pPr>
              <w:rPr>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4F02439C" w14:textId="77777777" w:rsidR="004253F5" w:rsidRDefault="004253F5" w:rsidP="00F0472D">
            <w:pPr>
              <w:rPr>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24E89050" w14:textId="77777777" w:rsidR="004253F5" w:rsidRDefault="004253F5" w:rsidP="00F0472D">
            <w:pPr>
              <w:rPr>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08F52256" w14:textId="77777777" w:rsidR="004253F5" w:rsidRDefault="004253F5" w:rsidP="00F0472D">
            <w:pPr>
              <w:rPr>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3F32E57B" w14:textId="77777777" w:rsidR="004253F5" w:rsidRDefault="004253F5" w:rsidP="00F0472D">
            <w:pPr>
              <w:rPr>
                <w:sz w:val="24"/>
                <w:lang w:eastAsia="en-US"/>
              </w:rPr>
            </w:pPr>
          </w:p>
        </w:tc>
      </w:tr>
      <w:tr w:rsidR="00500D70" w14:paraId="6896CA4A"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249159BF" w14:textId="77777777" w:rsidR="004253F5" w:rsidRDefault="009E1EBF" w:rsidP="00F0472D">
            <w:pPr>
              <w:jc w:val="center"/>
              <w:rPr>
                <w:sz w:val="24"/>
                <w:lang w:eastAsia="en-US"/>
              </w:rPr>
            </w:pPr>
            <w:r>
              <w:rPr>
                <w:sz w:val="22"/>
                <w:lang w:eastAsia="en-US"/>
              </w:rPr>
              <w:t>1.6.</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772CB0C7" w14:textId="77777777" w:rsidR="004253F5" w:rsidRDefault="009E1EBF" w:rsidP="00F0472D">
            <w:pPr>
              <w:rPr>
                <w:sz w:val="24"/>
                <w:lang w:eastAsia="en-US"/>
              </w:rPr>
            </w:pPr>
            <w:r>
              <w:rPr>
                <w:sz w:val="22"/>
                <w:lang w:eastAsia="en-US"/>
              </w:rPr>
              <w:t>Kitos gautinos sumos</w:t>
            </w:r>
          </w:p>
        </w:tc>
        <w:tc>
          <w:tcPr>
            <w:tcW w:w="959" w:type="dxa"/>
            <w:tcBorders>
              <w:top w:val="nil"/>
              <w:left w:val="nil"/>
              <w:bottom w:val="single" w:sz="4" w:space="0" w:color="auto"/>
              <w:right w:val="single" w:sz="4" w:space="0" w:color="auto"/>
            </w:tcBorders>
            <w:shd w:val="clear" w:color="auto" w:fill="auto"/>
            <w:vAlign w:val="center"/>
          </w:tcPr>
          <w:p w14:paraId="0886AB92"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3170BB75" w14:textId="77777777" w:rsidR="004253F5" w:rsidRDefault="004253F5" w:rsidP="00F0472D">
            <w:pPr>
              <w:rPr>
                <w:b/>
                <w:bCs/>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4CD452EA"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087DCBEE"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5D0512AC"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26AA2694" w14:textId="77777777" w:rsidR="004253F5" w:rsidRDefault="004253F5" w:rsidP="00F0472D">
            <w:pPr>
              <w:rPr>
                <w:b/>
                <w:bCs/>
                <w:sz w:val="24"/>
                <w:lang w:eastAsia="en-US"/>
              </w:rPr>
            </w:pPr>
          </w:p>
        </w:tc>
      </w:tr>
      <w:tr w:rsidR="00500D70" w14:paraId="03058DE3"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BDB6081" w14:textId="77777777" w:rsidR="004253F5" w:rsidRDefault="009E1EBF" w:rsidP="00F0472D">
            <w:pPr>
              <w:jc w:val="center"/>
              <w:rPr>
                <w:b/>
                <w:bCs/>
                <w:sz w:val="24"/>
                <w:lang w:eastAsia="en-US"/>
              </w:rPr>
            </w:pPr>
            <w:r>
              <w:rPr>
                <w:b/>
                <w:bCs/>
                <w:sz w:val="22"/>
                <w:lang w:eastAsia="en-US"/>
              </w:rPr>
              <w:t>2.</w:t>
            </w:r>
          </w:p>
        </w:tc>
        <w:tc>
          <w:tcPr>
            <w:tcW w:w="4535" w:type="dxa"/>
            <w:gridSpan w:val="2"/>
            <w:tcBorders>
              <w:top w:val="single" w:sz="4" w:space="0" w:color="auto"/>
              <w:left w:val="nil"/>
              <w:bottom w:val="single" w:sz="4" w:space="0" w:color="auto"/>
              <w:right w:val="single" w:sz="4" w:space="0" w:color="000000"/>
            </w:tcBorders>
            <w:shd w:val="clear" w:color="auto" w:fill="auto"/>
            <w:vAlign w:val="center"/>
          </w:tcPr>
          <w:p w14:paraId="2A123D16" w14:textId="77777777" w:rsidR="004253F5" w:rsidRDefault="009E1EBF" w:rsidP="00F0472D">
            <w:pPr>
              <w:rPr>
                <w:b/>
                <w:bCs/>
                <w:sz w:val="24"/>
                <w:lang w:eastAsia="en-US"/>
              </w:rPr>
            </w:pPr>
            <w:r>
              <w:rPr>
                <w:b/>
                <w:bCs/>
                <w:sz w:val="22"/>
                <w:lang w:eastAsia="en-US"/>
              </w:rPr>
              <w:t>Per vienus metus gautinų sumų nuvertėjimas ataskaitinio laikotarpio pabaigoje</w:t>
            </w:r>
          </w:p>
        </w:tc>
        <w:tc>
          <w:tcPr>
            <w:tcW w:w="959" w:type="dxa"/>
            <w:tcBorders>
              <w:top w:val="nil"/>
              <w:left w:val="nil"/>
              <w:bottom w:val="single" w:sz="4" w:space="0" w:color="auto"/>
              <w:right w:val="single" w:sz="4" w:space="0" w:color="auto"/>
            </w:tcBorders>
            <w:shd w:val="clear" w:color="auto" w:fill="auto"/>
            <w:vAlign w:val="center"/>
          </w:tcPr>
          <w:p w14:paraId="18BE312A"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5370C643" w14:textId="77777777" w:rsidR="004253F5" w:rsidRDefault="004253F5" w:rsidP="00F0472D">
            <w:pPr>
              <w:rPr>
                <w:b/>
                <w:bCs/>
                <w:sz w:val="24"/>
                <w:lang w:eastAsia="en-US"/>
              </w:rPr>
            </w:pPr>
          </w:p>
        </w:tc>
        <w:tc>
          <w:tcPr>
            <w:tcW w:w="2411" w:type="dxa"/>
            <w:tcBorders>
              <w:top w:val="nil"/>
              <w:left w:val="nil"/>
              <w:bottom w:val="single" w:sz="4" w:space="0" w:color="auto"/>
              <w:right w:val="single" w:sz="4" w:space="0" w:color="auto"/>
            </w:tcBorders>
            <w:shd w:val="clear" w:color="auto" w:fill="auto"/>
            <w:vAlign w:val="center"/>
          </w:tcPr>
          <w:p w14:paraId="2872E669"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5AFE1D77" w14:textId="77777777" w:rsidR="004253F5" w:rsidRDefault="004253F5" w:rsidP="00F0472D">
            <w:pPr>
              <w:rPr>
                <w:b/>
                <w:bCs/>
                <w:sz w:val="24"/>
                <w:lang w:eastAsia="en-US"/>
              </w:rPr>
            </w:pPr>
          </w:p>
        </w:tc>
        <w:tc>
          <w:tcPr>
            <w:tcW w:w="1190" w:type="dxa"/>
            <w:tcBorders>
              <w:top w:val="nil"/>
              <w:left w:val="nil"/>
              <w:bottom w:val="single" w:sz="4" w:space="0" w:color="auto"/>
              <w:right w:val="single" w:sz="4" w:space="0" w:color="auto"/>
            </w:tcBorders>
            <w:shd w:val="clear" w:color="auto" w:fill="auto"/>
            <w:vAlign w:val="center"/>
          </w:tcPr>
          <w:p w14:paraId="61BD3778"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3305DD3F" w14:textId="77777777" w:rsidR="004253F5" w:rsidRDefault="004253F5" w:rsidP="00F0472D">
            <w:pPr>
              <w:rPr>
                <w:b/>
                <w:bCs/>
                <w:sz w:val="24"/>
                <w:lang w:eastAsia="en-US"/>
              </w:rPr>
            </w:pPr>
          </w:p>
        </w:tc>
      </w:tr>
      <w:tr w:rsidR="00500D70" w14:paraId="0FF0A4DD" w14:textId="77777777" w:rsidTr="00F0472D">
        <w:trPr>
          <w:cantSplit/>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720E255" w14:textId="77777777" w:rsidR="004253F5" w:rsidRDefault="009E1EBF" w:rsidP="00F0472D">
            <w:pPr>
              <w:jc w:val="center"/>
              <w:rPr>
                <w:b/>
                <w:bCs/>
                <w:sz w:val="24"/>
                <w:lang w:eastAsia="en-US"/>
              </w:rPr>
            </w:pPr>
            <w:r>
              <w:rPr>
                <w:b/>
                <w:bCs/>
                <w:sz w:val="22"/>
                <w:lang w:eastAsia="en-US"/>
              </w:rPr>
              <w:t>3.</w:t>
            </w:r>
          </w:p>
        </w:tc>
        <w:tc>
          <w:tcPr>
            <w:tcW w:w="4535" w:type="dxa"/>
            <w:gridSpan w:val="2"/>
            <w:tcBorders>
              <w:top w:val="single" w:sz="4" w:space="0" w:color="auto"/>
              <w:left w:val="nil"/>
              <w:bottom w:val="single" w:sz="4" w:space="0" w:color="auto"/>
              <w:right w:val="single" w:sz="4" w:space="0" w:color="auto"/>
            </w:tcBorders>
            <w:shd w:val="clear" w:color="auto" w:fill="auto"/>
            <w:vAlign w:val="center"/>
          </w:tcPr>
          <w:p w14:paraId="13979872" w14:textId="77777777" w:rsidR="004253F5" w:rsidRDefault="009E1EBF" w:rsidP="00F0472D">
            <w:pPr>
              <w:rPr>
                <w:b/>
                <w:bCs/>
                <w:sz w:val="24"/>
                <w:lang w:eastAsia="en-US"/>
              </w:rPr>
            </w:pPr>
            <w:r>
              <w:rPr>
                <w:b/>
                <w:bCs/>
                <w:sz w:val="22"/>
                <w:lang w:eastAsia="en-US"/>
              </w:rPr>
              <w:t>Per vienus metus gautinų sumų balansinė vertė (1-2)</w:t>
            </w:r>
          </w:p>
        </w:tc>
        <w:tc>
          <w:tcPr>
            <w:tcW w:w="959" w:type="dxa"/>
            <w:tcBorders>
              <w:top w:val="nil"/>
              <w:left w:val="nil"/>
              <w:bottom w:val="single" w:sz="4" w:space="0" w:color="auto"/>
              <w:right w:val="single" w:sz="4" w:space="0" w:color="auto"/>
            </w:tcBorders>
            <w:shd w:val="clear" w:color="auto" w:fill="auto"/>
            <w:vAlign w:val="center"/>
          </w:tcPr>
          <w:p w14:paraId="39C01569" w14:textId="77777777" w:rsidR="004253F5" w:rsidRDefault="009E1EBF" w:rsidP="00F0472D">
            <w:pPr>
              <w:rPr>
                <w:b/>
                <w:bCs/>
                <w:sz w:val="24"/>
                <w:lang w:eastAsia="en-US"/>
              </w:rPr>
            </w:pPr>
            <w:r>
              <w:rPr>
                <w:b/>
                <w:bCs/>
                <w:sz w:val="22"/>
                <w:lang w:eastAsia="en-US"/>
              </w:rPr>
              <w:t>10583</w:t>
            </w:r>
          </w:p>
        </w:tc>
        <w:tc>
          <w:tcPr>
            <w:tcW w:w="1190" w:type="dxa"/>
            <w:tcBorders>
              <w:top w:val="nil"/>
              <w:left w:val="nil"/>
              <w:bottom w:val="single" w:sz="4" w:space="0" w:color="auto"/>
              <w:right w:val="single" w:sz="4" w:space="0" w:color="auto"/>
            </w:tcBorders>
            <w:shd w:val="clear" w:color="auto" w:fill="auto"/>
            <w:vAlign w:val="center"/>
          </w:tcPr>
          <w:p w14:paraId="19023D18" w14:textId="77777777" w:rsidR="004253F5" w:rsidRDefault="009E1EBF" w:rsidP="00F0472D">
            <w:pPr>
              <w:rPr>
                <w:b/>
                <w:bCs/>
                <w:sz w:val="24"/>
                <w:lang w:eastAsia="en-US"/>
              </w:rPr>
            </w:pPr>
            <w:r>
              <w:rPr>
                <w:b/>
                <w:bCs/>
                <w:sz w:val="24"/>
                <w:lang w:eastAsia="en-US"/>
              </w:rPr>
              <w:t>6</w:t>
            </w:r>
            <w:r w:rsidR="00F97C2A">
              <w:rPr>
                <w:b/>
                <w:bCs/>
                <w:sz w:val="24"/>
                <w:lang w:eastAsia="en-US"/>
              </w:rPr>
              <w:t>117</w:t>
            </w:r>
          </w:p>
        </w:tc>
        <w:tc>
          <w:tcPr>
            <w:tcW w:w="2411" w:type="dxa"/>
            <w:tcBorders>
              <w:top w:val="nil"/>
              <w:left w:val="nil"/>
              <w:bottom w:val="single" w:sz="4" w:space="0" w:color="auto"/>
              <w:right w:val="single" w:sz="4" w:space="0" w:color="auto"/>
            </w:tcBorders>
            <w:shd w:val="clear" w:color="auto" w:fill="auto"/>
            <w:vAlign w:val="center"/>
          </w:tcPr>
          <w:p w14:paraId="05EE78B8" w14:textId="77777777" w:rsidR="004253F5" w:rsidRDefault="004253F5" w:rsidP="00F0472D">
            <w:pPr>
              <w:rPr>
                <w:b/>
                <w:bCs/>
                <w:sz w:val="24"/>
                <w:lang w:eastAsia="en-US"/>
              </w:rPr>
            </w:pPr>
          </w:p>
        </w:tc>
        <w:tc>
          <w:tcPr>
            <w:tcW w:w="899" w:type="dxa"/>
            <w:tcBorders>
              <w:top w:val="nil"/>
              <w:left w:val="nil"/>
              <w:bottom w:val="single" w:sz="4" w:space="0" w:color="auto"/>
              <w:right w:val="single" w:sz="4" w:space="0" w:color="auto"/>
            </w:tcBorders>
            <w:shd w:val="clear" w:color="auto" w:fill="auto"/>
            <w:vAlign w:val="center"/>
          </w:tcPr>
          <w:p w14:paraId="2899EAC2" w14:textId="77777777" w:rsidR="004253F5" w:rsidRDefault="009E1EBF" w:rsidP="00F0472D">
            <w:pPr>
              <w:rPr>
                <w:b/>
                <w:bCs/>
                <w:sz w:val="24"/>
                <w:lang w:eastAsia="en-US"/>
              </w:rPr>
            </w:pPr>
            <w:r>
              <w:rPr>
                <w:b/>
                <w:bCs/>
                <w:sz w:val="24"/>
                <w:lang w:eastAsia="en-US"/>
              </w:rPr>
              <w:t>3321</w:t>
            </w:r>
          </w:p>
        </w:tc>
        <w:tc>
          <w:tcPr>
            <w:tcW w:w="1190" w:type="dxa"/>
            <w:tcBorders>
              <w:top w:val="nil"/>
              <w:left w:val="nil"/>
              <w:bottom w:val="single" w:sz="4" w:space="0" w:color="auto"/>
              <w:right w:val="single" w:sz="4" w:space="0" w:color="auto"/>
            </w:tcBorders>
            <w:shd w:val="clear" w:color="auto" w:fill="auto"/>
            <w:vAlign w:val="center"/>
          </w:tcPr>
          <w:p w14:paraId="33CFEBFE" w14:textId="77777777" w:rsidR="004253F5" w:rsidRDefault="004253F5" w:rsidP="00F0472D">
            <w:pPr>
              <w:rPr>
                <w:b/>
                <w:bCs/>
                <w:sz w:val="24"/>
                <w:lang w:eastAsia="en-US"/>
              </w:rPr>
            </w:pPr>
          </w:p>
        </w:tc>
        <w:tc>
          <w:tcPr>
            <w:tcW w:w="2351" w:type="dxa"/>
            <w:tcBorders>
              <w:top w:val="nil"/>
              <w:left w:val="nil"/>
              <w:bottom w:val="single" w:sz="4" w:space="0" w:color="auto"/>
              <w:right w:val="single" w:sz="4" w:space="0" w:color="auto"/>
            </w:tcBorders>
            <w:shd w:val="clear" w:color="auto" w:fill="auto"/>
            <w:vAlign w:val="center"/>
          </w:tcPr>
          <w:p w14:paraId="4A9D4F1B" w14:textId="77777777" w:rsidR="004253F5" w:rsidRDefault="004253F5" w:rsidP="00F0472D">
            <w:pPr>
              <w:rPr>
                <w:b/>
                <w:bCs/>
                <w:sz w:val="24"/>
                <w:lang w:eastAsia="en-US"/>
              </w:rPr>
            </w:pPr>
          </w:p>
        </w:tc>
      </w:tr>
    </w:tbl>
    <w:p w14:paraId="1DF174E6" w14:textId="77777777" w:rsidR="000D54C9" w:rsidRDefault="009E1EBF" w:rsidP="00F743A5">
      <w:pPr>
        <w:rPr>
          <w:sz w:val="24"/>
          <w:lang w:eastAsia="en-US"/>
        </w:rPr>
      </w:pPr>
      <w:r>
        <w:rPr>
          <w:sz w:val="24"/>
          <w:lang w:eastAsia="en-US"/>
        </w:rPr>
        <w:t xml:space="preserve">   </w:t>
      </w:r>
    </w:p>
    <w:p w14:paraId="531E6163" w14:textId="77777777" w:rsidR="00F743A5" w:rsidRPr="008F0864" w:rsidRDefault="009E1EBF" w:rsidP="00F743A5">
      <w:pPr>
        <w:rPr>
          <w:rFonts w:ascii="Arial" w:hAnsi="Arial" w:cs="Arial"/>
          <w:sz w:val="18"/>
          <w:szCs w:val="18"/>
        </w:rPr>
      </w:pPr>
      <w:r w:rsidRPr="008F0864">
        <w:rPr>
          <w:rFonts w:ascii="Arial" w:hAnsi="Arial" w:cs="Arial"/>
          <w:sz w:val="18"/>
          <w:szCs w:val="18"/>
        </w:rPr>
        <w:t xml:space="preserve">  202</w:t>
      </w:r>
      <w:r w:rsidR="0041622B">
        <w:rPr>
          <w:rFonts w:ascii="Arial" w:hAnsi="Arial" w:cs="Arial"/>
          <w:sz w:val="18"/>
          <w:szCs w:val="18"/>
        </w:rPr>
        <w:t>3</w:t>
      </w:r>
      <w:r w:rsidRPr="008F0864">
        <w:rPr>
          <w:rFonts w:ascii="Arial" w:hAnsi="Arial" w:cs="Arial"/>
          <w:sz w:val="18"/>
          <w:szCs w:val="18"/>
        </w:rPr>
        <w:t xml:space="preserve"> metų finansinių ataskaitų rinkinio aiškinamojo rašto </w:t>
      </w:r>
      <w:r>
        <w:rPr>
          <w:rFonts w:ascii="Arial" w:hAnsi="Arial" w:cs="Arial"/>
          <w:sz w:val="18"/>
          <w:szCs w:val="18"/>
        </w:rPr>
        <w:t>31</w:t>
      </w:r>
      <w:r w:rsidRPr="008F0864">
        <w:rPr>
          <w:rFonts w:ascii="Arial" w:hAnsi="Arial" w:cs="Arial"/>
          <w:sz w:val="18"/>
          <w:szCs w:val="18"/>
        </w:rPr>
        <w:t xml:space="preserve"> pastaba.</w:t>
      </w:r>
    </w:p>
    <w:p w14:paraId="4F8AF7E5" w14:textId="77777777" w:rsidR="004253F5" w:rsidRDefault="004253F5" w:rsidP="004253F5">
      <w:pPr>
        <w:rPr>
          <w:sz w:val="24"/>
          <w:lang w:eastAsia="en-US"/>
        </w:rPr>
      </w:pPr>
    </w:p>
    <w:p w14:paraId="2154D95F" w14:textId="77777777" w:rsidR="004253F5" w:rsidRDefault="009E1EBF" w:rsidP="004253F5">
      <w:pPr>
        <w:jc w:val="center"/>
        <w:rPr>
          <w:sz w:val="24"/>
          <w:lang w:eastAsia="en-US"/>
        </w:rPr>
      </w:pPr>
      <w:r>
        <w:rPr>
          <w:sz w:val="24"/>
          <w:lang w:eastAsia="en-US"/>
        </w:rPr>
        <w:t>_________________</w:t>
      </w:r>
    </w:p>
    <w:p w14:paraId="4F23C86F" w14:textId="77777777" w:rsidR="000F3995" w:rsidRDefault="000F3995">
      <w:pPr>
        <w:rPr>
          <w:sz w:val="24"/>
          <w:lang w:eastAsia="en-US"/>
        </w:rPr>
        <w:sectPr w:rsidR="000F3995" w:rsidSect="002E40E0">
          <w:headerReference w:type="even" r:id="rId69"/>
          <w:headerReference w:type="default" r:id="rId70"/>
          <w:footerReference w:type="even" r:id="rId71"/>
          <w:footerReference w:type="default" r:id="rId72"/>
          <w:headerReference w:type="first" r:id="rId73"/>
          <w:footerReference w:type="first" r:id="rId74"/>
          <w:pgSz w:w="16838" w:h="11906" w:orient="landscape"/>
          <w:pgMar w:top="1134" w:right="1701" w:bottom="567" w:left="1134" w:header="0" w:footer="0" w:gutter="0"/>
          <w:pgNumType w:start="1"/>
          <w:cols w:space="1296"/>
          <w:docGrid w:linePitch="360"/>
        </w:sectPr>
      </w:pPr>
    </w:p>
    <w:p w14:paraId="2ACD29A2" w14:textId="77777777" w:rsidR="006A1573" w:rsidRDefault="009E1EBF" w:rsidP="008B0373">
      <w:pPr>
        <w:widowControl w:val="0"/>
        <w:jc w:val="center"/>
        <w:rPr>
          <w:b/>
          <w:bCs/>
          <w:color w:val="000000"/>
          <w:sz w:val="24"/>
          <w:szCs w:val="24"/>
        </w:rPr>
      </w:pPr>
      <w:r>
        <w:rPr>
          <w:b/>
          <w:bCs/>
          <w:color w:val="000000"/>
          <w:sz w:val="24"/>
          <w:szCs w:val="24"/>
        </w:rPr>
        <w:t xml:space="preserve">                                                                                                                                </w:t>
      </w:r>
      <w:r w:rsidR="00B84218">
        <w:rPr>
          <w:b/>
          <w:bCs/>
          <w:color w:val="000000"/>
          <w:sz w:val="24"/>
          <w:szCs w:val="24"/>
        </w:rPr>
        <w:t>7</w:t>
      </w:r>
      <w:r w:rsidR="00D37256" w:rsidRPr="00D37256">
        <w:rPr>
          <w:b/>
          <w:bCs/>
          <w:color w:val="000000"/>
          <w:sz w:val="24"/>
          <w:szCs w:val="24"/>
        </w:rPr>
        <w:t xml:space="preserve"> priedas</w:t>
      </w:r>
    </w:p>
    <w:p w14:paraId="1BC3077E" w14:textId="77777777" w:rsidR="00171E57" w:rsidRPr="00D37256" w:rsidRDefault="00171E57" w:rsidP="00D37256">
      <w:pPr>
        <w:widowControl w:val="0"/>
        <w:jc w:val="center"/>
        <w:rPr>
          <w:b/>
          <w:bCs/>
          <w:color w:val="000000"/>
          <w:sz w:val="24"/>
          <w:szCs w:val="24"/>
        </w:rPr>
      </w:pPr>
    </w:p>
    <w:p w14:paraId="240325DF" w14:textId="77777777" w:rsidR="006A1573" w:rsidRDefault="009E1EBF" w:rsidP="006A1573">
      <w:pPr>
        <w:tabs>
          <w:tab w:val="left" w:pos="659"/>
          <w:tab w:val="left" w:pos="925"/>
          <w:tab w:val="left" w:pos="4645"/>
        </w:tabs>
        <w:ind w:left="4535"/>
        <w:rPr>
          <w:sz w:val="24"/>
          <w:szCs w:val="24"/>
        </w:rPr>
      </w:pPr>
      <w:r>
        <w:rPr>
          <w:sz w:val="24"/>
          <w:szCs w:val="24"/>
        </w:rPr>
        <w:t>17-ojo VSAFAS „Finansinis turtas ir finansiniai įsipareigojimai“</w:t>
      </w:r>
    </w:p>
    <w:p w14:paraId="27D09F39" w14:textId="77777777" w:rsidR="006A1573" w:rsidRDefault="009E1EBF" w:rsidP="006A1573">
      <w:pPr>
        <w:tabs>
          <w:tab w:val="left" w:pos="659"/>
          <w:tab w:val="left" w:pos="925"/>
          <w:tab w:val="left" w:pos="4645"/>
          <w:tab w:val="left" w:pos="5953"/>
          <w:tab w:val="left" w:pos="7261"/>
          <w:tab w:val="left" w:pos="8569"/>
        </w:tabs>
        <w:ind w:left="4535"/>
        <w:rPr>
          <w:rFonts w:ascii="Arial" w:hAnsi="Arial" w:cs="Arial"/>
          <w:sz w:val="24"/>
          <w:szCs w:val="24"/>
        </w:rPr>
      </w:pPr>
      <w:r>
        <w:rPr>
          <w:sz w:val="24"/>
          <w:szCs w:val="24"/>
        </w:rPr>
        <w:t>8 priedas</w:t>
      </w:r>
    </w:p>
    <w:p w14:paraId="097924ED" w14:textId="77777777" w:rsidR="006A1573" w:rsidRDefault="006A1573" w:rsidP="006A1573">
      <w:pPr>
        <w:tabs>
          <w:tab w:val="left" w:pos="659"/>
          <w:tab w:val="left" w:pos="925"/>
          <w:tab w:val="left" w:pos="4645"/>
          <w:tab w:val="left" w:pos="5953"/>
          <w:tab w:val="left" w:pos="7261"/>
          <w:tab w:val="left" w:pos="8569"/>
        </w:tabs>
        <w:jc w:val="center"/>
        <w:rPr>
          <w:sz w:val="24"/>
          <w:szCs w:val="24"/>
        </w:rPr>
      </w:pPr>
    </w:p>
    <w:p w14:paraId="078A5C10" w14:textId="77777777" w:rsidR="006A1573" w:rsidRDefault="009E1EBF" w:rsidP="006A1573">
      <w:pPr>
        <w:jc w:val="center"/>
        <w:rPr>
          <w:b/>
          <w:bCs/>
          <w:sz w:val="24"/>
          <w:szCs w:val="24"/>
        </w:rPr>
      </w:pPr>
      <w:r>
        <w:rPr>
          <w:b/>
          <w:bCs/>
          <w:sz w:val="24"/>
          <w:szCs w:val="24"/>
        </w:rPr>
        <w:t>(Informacijos apie pinigus ir pinigų ekvivalentus pateikimo žemesniojo lygio finansinių ataskaitų aiškinamajame rašte forma)</w:t>
      </w:r>
    </w:p>
    <w:p w14:paraId="61FA7B9F" w14:textId="77777777" w:rsidR="00A900BB" w:rsidRDefault="009E1EBF" w:rsidP="00A900BB">
      <w:pPr>
        <w:rPr>
          <w:color w:val="000000"/>
          <w:sz w:val="24"/>
          <w:lang w:eastAsia="en-US"/>
        </w:rPr>
      </w:pPr>
      <w:r>
        <w:rPr>
          <w:color w:val="000000"/>
          <w:sz w:val="24"/>
          <w:lang w:eastAsia="en-US"/>
        </w:rPr>
        <w:t>Ataskaitinis laikotarpis 202</w:t>
      </w:r>
      <w:r w:rsidR="008B0373">
        <w:rPr>
          <w:color w:val="000000"/>
          <w:sz w:val="24"/>
          <w:lang w:eastAsia="en-US"/>
        </w:rPr>
        <w:t>3</w:t>
      </w:r>
      <w:r>
        <w:rPr>
          <w:color w:val="000000"/>
          <w:sz w:val="24"/>
          <w:lang w:eastAsia="en-US"/>
        </w:rPr>
        <w:t>-01-01 – 202</w:t>
      </w:r>
      <w:r w:rsidR="008B0373">
        <w:rPr>
          <w:color w:val="000000"/>
          <w:sz w:val="24"/>
          <w:lang w:eastAsia="en-US"/>
        </w:rPr>
        <w:t>3</w:t>
      </w:r>
      <w:r>
        <w:rPr>
          <w:color w:val="000000"/>
          <w:sz w:val="24"/>
          <w:lang w:eastAsia="en-US"/>
        </w:rPr>
        <w:t>-12-31</w:t>
      </w:r>
    </w:p>
    <w:p w14:paraId="61656A3C" w14:textId="77777777" w:rsidR="00A900BB" w:rsidRDefault="009E1EBF" w:rsidP="00A900BB">
      <w:pPr>
        <w:rPr>
          <w:color w:val="000000"/>
          <w:sz w:val="24"/>
          <w:lang w:eastAsia="en-US"/>
        </w:rPr>
      </w:pPr>
      <w:r>
        <w:rPr>
          <w:color w:val="000000"/>
          <w:sz w:val="24"/>
          <w:lang w:eastAsia="en-US"/>
        </w:rPr>
        <w:t>Viešoji įstaiga  „Klaipėdos butai“</w:t>
      </w:r>
    </w:p>
    <w:p w14:paraId="0AA97A15" w14:textId="77777777" w:rsidR="00A900BB" w:rsidRDefault="009E1EBF" w:rsidP="00A900BB">
      <w:pPr>
        <w:rPr>
          <w:color w:val="000000"/>
          <w:sz w:val="24"/>
          <w:lang w:eastAsia="en-US"/>
        </w:rPr>
      </w:pPr>
      <w:r>
        <w:rPr>
          <w:color w:val="000000"/>
          <w:sz w:val="24"/>
          <w:lang w:eastAsia="en-US"/>
        </w:rPr>
        <w:t>Lentelėje pateikiamų duomenų valiuta: eurai</w:t>
      </w:r>
    </w:p>
    <w:p w14:paraId="22BD3BE4" w14:textId="77777777" w:rsidR="002A5D18" w:rsidRDefault="002A5D18" w:rsidP="00A900BB">
      <w:pPr>
        <w:rPr>
          <w:b/>
          <w:bCs/>
          <w:sz w:val="24"/>
          <w:szCs w:val="24"/>
        </w:rPr>
      </w:pPr>
    </w:p>
    <w:p w14:paraId="50AF5F83" w14:textId="77777777" w:rsidR="006A1573" w:rsidRDefault="006A1573" w:rsidP="006A1573">
      <w:pPr>
        <w:tabs>
          <w:tab w:val="left" w:pos="659"/>
          <w:tab w:val="left" w:pos="925"/>
          <w:tab w:val="left" w:pos="4645"/>
          <w:tab w:val="left" w:pos="5953"/>
          <w:tab w:val="left" w:pos="7261"/>
          <w:tab w:val="left" w:pos="8569"/>
        </w:tabs>
        <w:jc w:val="center"/>
        <w:rPr>
          <w:sz w:val="24"/>
          <w:szCs w:val="24"/>
        </w:rPr>
      </w:pPr>
    </w:p>
    <w:p w14:paraId="72EFFB94" w14:textId="77777777" w:rsidR="006A1573" w:rsidRDefault="009E1EBF" w:rsidP="006A1573">
      <w:pPr>
        <w:jc w:val="center"/>
        <w:rPr>
          <w:b/>
          <w:bCs/>
          <w:sz w:val="24"/>
          <w:szCs w:val="24"/>
        </w:rPr>
      </w:pPr>
      <w:r>
        <w:rPr>
          <w:b/>
          <w:bCs/>
          <w:sz w:val="24"/>
          <w:szCs w:val="24"/>
        </w:rPr>
        <w:t>INFORMACIJA APIE PINIGUS IR PINIGŲ EKVIVALENTUS</w:t>
      </w:r>
    </w:p>
    <w:p w14:paraId="7B93588B" w14:textId="77777777" w:rsidR="006A1573" w:rsidRDefault="006A1573" w:rsidP="006A1573">
      <w:pPr>
        <w:tabs>
          <w:tab w:val="left" w:pos="659"/>
          <w:tab w:val="left" w:pos="925"/>
          <w:tab w:val="left" w:pos="4645"/>
          <w:tab w:val="left" w:pos="5953"/>
          <w:tab w:val="left" w:pos="7261"/>
          <w:tab w:val="left" w:pos="8569"/>
        </w:tabs>
        <w:jc w:val="center"/>
        <w:rPr>
          <w:sz w:val="24"/>
          <w:szCs w:val="24"/>
        </w:rPr>
      </w:pPr>
    </w:p>
    <w:tbl>
      <w:tblPr>
        <w:tblW w:w="9070" w:type="dxa"/>
        <w:tblLook w:val="0000" w:firstRow="0" w:lastRow="0" w:firstColumn="0" w:lastColumn="0" w:noHBand="0" w:noVBand="0"/>
      </w:tblPr>
      <w:tblGrid>
        <w:gridCol w:w="566"/>
        <w:gridCol w:w="3600"/>
        <w:gridCol w:w="1167"/>
        <w:gridCol w:w="1285"/>
        <w:gridCol w:w="1167"/>
        <w:gridCol w:w="1285"/>
      </w:tblGrid>
      <w:tr w:rsidR="00500D70" w14:paraId="795FCB0F" w14:textId="77777777" w:rsidTr="00F0472D">
        <w:trPr>
          <w:trHeight w:val="765"/>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B8CF65" w14:textId="77777777" w:rsidR="006A1573" w:rsidRDefault="009E1EBF" w:rsidP="00F0472D">
            <w:pPr>
              <w:jc w:val="center"/>
              <w:rPr>
                <w:b/>
                <w:bCs/>
              </w:rPr>
            </w:pPr>
            <w:r>
              <w:rPr>
                <w:b/>
                <w:bCs/>
              </w:rPr>
              <w:t>Eil. Nr.</w:t>
            </w:r>
          </w:p>
        </w:tc>
        <w:tc>
          <w:tcPr>
            <w:tcW w:w="3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F93C1E" w14:textId="77777777" w:rsidR="006A1573" w:rsidRDefault="009E1EBF" w:rsidP="00F0472D">
            <w:pPr>
              <w:jc w:val="center"/>
              <w:rPr>
                <w:b/>
                <w:bCs/>
              </w:rPr>
            </w:pPr>
            <w:r>
              <w:rPr>
                <w:b/>
                <w:bCs/>
              </w:rPr>
              <w:t>Straipsnio pavadinimas</w:t>
            </w:r>
          </w:p>
        </w:tc>
        <w:tc>
          <w:tcPr>
            <w:tcW w:w="2452" w:type="dxa"/>
            <w:gridSpan w:val="2"/>
            <w:tcBorders>
              <w:top w:val="single" w:sz="4" w:space="0" w:color="000000"/>
              <w:left w:val="nil"/>
              <w:bottom w:val="single" w:sz="4" w:space="0" w:color="000000"/>
              <w:right w:val="single" w:sz="4" w:space="0" w:color="000000"/>
            </w:tcBorders>
            <w:shd w:val="clear" w:color="auto" w:fill="auto"/>
            <w:vAlign w:val="center"/>
          </w:tcPr>
          <w:p w14:paraId="5E84305A" w14:textId="77777777" w:rsidR="006A1573" w:rsidRDefault="009E1EBF" w:rsidP="00F0472D">
            <w:pPr>
              <w:jc w:val="center"/>
              <w:rPr>
                <w:b/>
                <w:bCs/>
              </w:rPr>
            </w:pPr>
            <w:r>
              <w:rPr>
                <w:b/>
                <w:bCs/>
              </w:rPr>
              <w:t>Paskutinė ataskaitinio laikotarpio diena</w:t>
            </w:r>
          </w:p>
        </w:tc>
        <w:tc>
          <w:tcPr>
            <w:tcW w:w="2452" w:type="dxa"/>
            <w:gridSpan w:val="2"/>
            <w:tcBorders>
              <w:top w:val="single" w:sz="4" w:space="0" w:color="000000"/>
              <w:left w:val="nil"/>
              <w:bottom w:val="single" w:sz="4" w:space="0" w:color="000000"/>
              <w:right w:val="single" w:sz="4" w:space="0" w:color="000000"/>
            </w:tcBorders>
            <w:shd w:val="clear" w:color="auto" w:fill="auto"/>
            <w:vAlign w:val="center"/>
          </w:tcPr>
          <w:p w14:paraId="103FC471" w14:textId="77777777" w:rsidR="006A1573" w:rsidRDefault="009E1EBF" w:rsidP="00F0472D">
            <w:pPr>
              <w:jc w:val="center"/>
              <w:rPr>
                <w:b/>
                <w:bCs/>
              </w:rPr>
            </w:pPr>
            <w:r>
              <w:rPr>
                <w:b/>
                <w:bCs/>
              </w:rPr>
              <w:t>Paskutinė praėjusio ataskaitinio laikotarpio diena</w:t>
            </w:r>
          </w:p>
        </w:tc>
      </w:tr>
      <w:tr w:rsidR="00500D70" w14:paraId="372C1064" w14:textId="77777777" w:rsidTr="00F0472D">
        <w:trPr>
          <w:trHeight w:val="510"/>
        </w:trPr>
        <w:tc>
          <w:tcPr>
            <w:tcW w:w="566" w:type="dxa"/>
            <w:vMerge/>
            <w:tcBorders>
              <w:top w:val="single" w:sz="4" w:space="0" w:color="000000"/>
              <w:left w:val="single" w:sz="4" w:space="0" w:color="000000"/>
              <w:bottom w:val="single" w:sz="4" w:space="0" w:color="000000"/>
              <w:right w:val="single" w:sz="4" w:space="0" w:color="000000"/>
            </w:tcBorders>
            <w:vAlign w:val="center"/>
          </w:tcPr>
          <w:p w14:paraId="6AFDFE80" w14:textId="77777777" w:rsidR="006A1573" w:rsidRDefault="006A1573" w:rsidP="00F0472D">
            <w:pPr>
              <w:rPr>
                <w:b/>
                <w:bCs/>
              </w:rPr>
            </w:pPr>
          </w:p>
        </w:tc>
        <w:tc>
          <w:tcPr>
            <w:tcW w:w="3600" w:type="dxa"/>
            <w:vMerge/>
            <w:tcBorders>
              <w:top w:val="single" w:sz="4" w:space="0" w:color="000000"/>
              <w:left w:val="single" w:sz="4" w:space="0" w:color="000000"/>
              <w:bottom w:val="single" w:sz="4" w:space="0" w:color="000000"/>
              <w:right w:val="single" w:sz="4" w:space="0" w:color="000000"/>
            </w:tcBorders>
            <w:vAlign w:val="center"/>
          </w:tcPr>
          <w:p w14:paraId="2D195EAD" w14:textId="77777777" w:rsidR="006A1573" w:rsidRDefault="006A1573" w:rsidP="00F0472D">
            <w:pPr>
              <w:rPr>
                <w:b/>
                <w:bCs/>
              </w:rPr>
            </w:pPr>
          </w:p>
        </w:tc>
        <w:tc>
          <w:tcPr>
            <w:tcW w:w="1167" w:type="dxa"/>
            <w:tcBorders>
              <w:top w:val="nil"/>
              <w:left w:val="nil"/>
              <w:bottom w:val="single" w:sz="4" w:space="0" w:color="000000"/>
              <w:right w:val="single" w:sz="4" w:space="0" w:color="000000"/>
            </w:tcBorders>
            <w:shd w:val="clear" w:color="auto" w:fill="auto"/>
            <w:vAlign w:val="center"/>
          </w:tcPr>
          <w:p w14:paraId="4151D529" w14:textId="77777777" w:rsidR="006A1573" w:rsidRDefault="009E1EBF" w:rsidP="00F0472D">
            <w:pPr>
              <w:jc w:val="center"/>
            </w:pPr>
            <w:r>
              <w:t>iš viso</w:t>
            </w:r>
          </w:p>
        </w:tc>
        <w:tc>
          <w:tcPr>
            <w:tcW w:w="1285" w:type="dxa"/>
            <w:tcBorders>
              <w:top w:val="nil"/>
              <w:left w:val="nil"/>
              <w:bottom w:val="single" w:sz="4" w:space="0" w:color="000000"/>
              <w:right w:val="single" w:sz="4" w:space="0" w:color="000000"/>
            </w:tcBorders>
            <w:shd w:val="clear" w:color="auto" w:fill="auto"/>
            <w:vAlign w:val="center"/>
          </w:tcPr>
          <w:p w14:paraId="7B6B5637" w14:textId="77777777" w:rsidR="006A1573" w:rsidRDefault="009E1EBF" w:rsidP="00F0472D">
            <w:pPr>
              <w:jc w:val="center"/>
            </w:pPr>
            <w:r>
              <w:t>biudžeto asignavimai</w:t>
            </w:r>
          </w:p>
        </w:tc>
        <w:tc>
          <w:tcPr>
            <w:tcW w:w="1167" w:type="dxa"/>
            <w:tcBorders>
              <w:top w:val="nil"/>
              <w:left w:val="nil"/>
              <w:bottom w:val="single" w:sz="4" w:space="0" w:color="000000"/>
              <w:right w:val="single" w:sz="4" w:space="0" w:color="000000"/>
            </w:tcBorders>
            <w:shd w:val="clear" w:color="auto" w:fill="auto"/>
            <w:vAlign w:val="center"/>
          </w:tcPr>
          <w:p w14:paraId="5FD77164" w14:textId="77777777" w:rsidR="006A1573" w:rsidRDefault="009E1EBF" w:rsidP="00F0472D">
            <w:pPr>
              <w:jc w:val="center"/>
            </w:pPr>
            <w:r>
              <w:t>iš viso</w:t>
            </w:r>
          </w:p>
        </w:tc>
        <w:tc>
          <w:tcPr>
            <w:tcW w:w="1285" w:type="dxa"/>
            <w:tcBorders>
              <w:top w:val="nil"/>
              <w:left w:val="nil"/>
              <w:bottom w:val="single" w:sz="4" w:space="0" w:color="000000"/>
              <w:right w:val="single" w:sz="4" w:space="0" w:color="000000"/>
            </w:tcBorders>
            <w:shd w:val="clear" w:color="auto" w:fill="auto"/>
            <w:vAlign w:val="center"/>
          </w:tcPr>
          <w:p w14:paraId="6725FB71" w14:textId="77777777" w:rsidR="006A1573" w:rsidRDefault="009E1EBF" w:rsidP="00F0472D">
            <w:pPr>
              <w:jc w:val="center"/>
            </w:pPr>
            <w:r>
              <w:t>biudžeto asignavimai</w:t>
            </w:r>
          </w:p>
        </w:tc>
      </w:tr>
      <w:tr w:rsidR="00500D70" w14:paraId="259D94BF"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307DAD36" w14:textId="77777777" w:rsidR="006A1573" w:rsidRDefault="009E1EBF" w:rsidP="00F0472D">
            <w:pPr>
              <w:jc w:val="center"/>
            </w:pPr>
            <w:r>
              <w:t>1</w:t>
            </w:r>
          </w:p>
        </w:tc>
        <w:tc>
          <w:tcPr>
            <w:tcW w:w="3600" w:type="dxa"/>
            <w:tcBorders>
              <w:top w:val="single" w:sz="4" w:space="0" w:color="000000"/>
              <w:left w:val="nil"/>
              <w:bottom w:val="single" w:sz="4" w:space="0" w:color="000000"/>
              <w:right w:val="single" w:sz="4" w:space="0" w:color="000000"/>
            </w:tcBorders>
            <w:shd w:val="clear" w:color="auto" w:fill="auto"/>
            <w:vAlign w:val="center"/>
          </w:tcPr>
          <w:p w14:paraId="606AC522" w14:textId="77777777" w:rsidR="006A1573" w:rsidRDefault="009E1EBF" w:rsidP="00F0472D">
            <w:pPr>
              <w:jc w:val="center"/>
            </w:pPr>
            <w:r>
              <w:t>2</w:t>
            </w:r>
          </w:p>
        </w:tc>
        <w:tc>
          <w:tcPr>
            <w:tcW w:w="1167" w:type="dxa"/>
            <w:tcBorders>
              <w:top w:val="nil"/>
              <w:left w:val="nil"/>
              <w:bottom w:val="single" w:sz="4" w:space="0" w:color="000000"/>
              <w:right w:val="single" w:sz="4" w:space="0" w:color="000000"/>
            </w:tcBorders>
            <w:shd w:val="clear" w:color="auto" w:fill="auto"/>
            <w:vAlign w:val="center"/>
          </w:tcPr>
          <w:p w14:paraId="7B19A55B" w14:textId="77777777" w:rsidR="006A1573" w:rsidRDefault="009E1EBF" w:rsidP="00F0472D">
            <w:pPr>
              <w:jc w:val="center"/>
            </w:pPr>
            <w:r>
              <w:t>3</w:t>
            </w:r>
          </w:p>
        </w:tc>
        <w:tc>
          <w:tcPr>
            <w:tcW w:w="1285" w:type="dxa"/>
            <w:tcBorders>
              <w:top w:val="nil"/>
              <w:left w:val="nil"/>
              <w:bottom w:val="single" w:sz="4" w:space="0" w:color="000000"/>
              <w:right w:val="single" w:sz="4" w:space="0" w:color="000000"/>
            </w:tcBorders>
            <w:shd w:val="clear" w:color="auto" w:fill="auto"/>
            <w:vAlign w:val="center"/>
          </w:tcPr>
          <w:p w14:paraId="21E98581" w14:textId="77777777" w:rsidR="006A1573" w:rsidRDefault="009E1EBF" w:rsidP="00F0472D">
            <w:pPr>
              <w:jc w:val="center"/>
            </w:pPr>
            <w:r>
              <w:t>4</w:t>
            </w:r>
          </w:p>
        </w:tc>
        <w:tc>
          <w:tcPr>
            <w:tcW w:w="1167" w:type="dxa"/>
            <w:tcBorders>
              <w:top w:val="nil"/>
              <w:left w:val="nil"/>
              <w:bottom w:val="single" w:sz="4" w:space="0" w:color="000000"/>
              <w:right w:val="single" w:sz="4" w:space="0" w:color="000000"/>
            </w:tcBorders>
            <w:shd w:val="clear" w:color="auto" w:fill="auto"/>
            <w:vAlign w:val="center"/>
          </w:tcPr>
          <w:p w14:paraId="16B359A4" w14:textId="77777777" w:rsidR="006A1573" w:rsidRDefault="009E1EBF" w:rsidP="00F0472D">
            <w:pPr>
              <w:jc w:val="center"/>
            </w:pPr>
            <w:r>
              <w:t>5</w:t>
            </w:r>
          </w:p>
        </w:tc>
        <w:tc>
          <w:tcPr>
            <w:tcW w:w="1285" w:type="dxa"/>
            <w:tcBorders>
              <w:top w:val="nil"/>
              <w:left w:val="nil"/>
              <w:bottom w:val="single" w:sz="4" w:space="0" w:color="000000"/>
              <w:right w:val="single" w:sz="4" w:space="0" w:color="000000"/>
            </w:tcBorders>
            <w:shd w:val="clear" w:color="auto" w:fill="auto"/>
            <w:vAlign w:val="center"/>
          </w:tcPr>
          <w:p w14:paraId="7982AFC2" w14:textId="77777777" w:rsidR="006A1573" w:rsidRDefault="009E1EBF" w:rsidP="00F0472D">
            <w:pPr>
              <w:jc w:val="center"/>
            </w:pPr>
            <w:r>
              <w:t>6</w:t>
            </w:r>
          </w:p>
        </w:tc>
      </w:tr>
      <w:tr w:rsidR="00500D70" w14:paraId="5ECA61FE" w14:textId="77777777" w:rsidTr="00F0472D">
        <w:trPr>
          <w:trHeight w:val="762"/>
        </w:trPr>
        <w:tc>
          <w:tcPr>
            <w:tcW w:w="566" w:type="dxa"/>
            <w:tcBorders>
              <w:top w:val="nil"/>
              <w:left w:val="single" w:sz="4" w:space="0" w:color="000000"/>
              <w:bottom w:val="single" w:sz="4" w:space="0" w:color="000000"/>
              <w:right w:val="single" w:sz="4" w:space="0" w:color="000000"/>
            </w:tcBorders>
            <w:shd w:val="clear" w:color="auto" w:fill="auto"/>
            <w:vAlign w:val="center"/>
          </w:tcPr>
          <w:p w14:paraId="29603330" w14:textId="77777777" w:rsidR="006A1573" w:rsidRDefault="009E1EBF" w:rsidP="00F0472D">
            <w:pPr>
              <w:jc w:val="center"/>
              <w:rPr>
                <w:b/>
                <w:bCs/>
              </w:rPr>
            </w:pPr>
            <w:r>
              <w:rPr>
                <w:b/>
                <w:bCs/>
              </w:rPr>
              <w:t>1.</w:t>
            </w:r>
          </w:p>
        </w:tc>
        <w:tc>
          <w:tcPr>
            <w:tcW w:w="3600" w:type="dxa"/>
            <w:tcBorders>
              <w:top w:val="single" w:sz="4" w:space="0" w:color="000000"/>
              <w:left w:val="nil"/>
              <w:bottom w:val="single" w:sz="4" w:space="0" w:color="000000"/>
              <w:right w:val="single" w:sz="4" w:space="0" w:color="000000"/>
            </w:tcBorders>
            <w:shd w:val="clear" w:color="auto" w:fill="auto"/>
            <w:vAlign w:val="center"/>
          </w:tcPr>
          <w:p w14:paraId="6A987D12" w14:textId="77777777" w:rsidR="006A1573" w:rsidRDefault="009E1EBF" w:rsidP="00F0472D">
            <w:pPr>
              <w:rPr>
                <w:b/>
                <w:bCs/>
              </w:rPr>
            </w:pPr>
            <w:r>
              <w:rPr>
                <w:b/>
                <w:bCs/>
              </w:rPr>
              <w:t>Pinigai iš valstybės biudžeto (įskaitant Europos Sąjungos finansinę paramą) (1.1+1.2+1.3+1.4–1.5+1.6)</w:t>
            </w:r>
          </w:p>
        </w:tc>
        <w:tc>
          <w:tcPr>
            <w:tcW w:w="1167" w:type="dxa"/>
            <w:tcBorders>
              <w:top w:val="nil"/>
              <w:left w:val="nil"/>
              <w:bottom w:val="single" w:sz="4" w:space="0" w:color="000000"/>
              <w:right w:val="single" w:sz="4" w:space="0" w:color="000000"/>
            </w:tcBorders>
            <w:shd w:val="clear" w:color="auto" w:fill="auto"/>
            <w:vAlign w:val="center"/>
          </w:tcPr>
          <w:p w14:paraId="77030410" w14:textId="77777777" w:rsidR="006A1573" w:rsidRDefault="006A1573" w:rsidP="00F0472D">
            <w:pPr>
              <w:ind w:firstLine="50"/>
              <w:rPr>
                <w:b/>
                <w:bCs/>
              </w:rPr>
            </w:pPr>
          </w:p>
        </w:tc>
        <w:tc>
          <w:tcPr>
            <w:tcW w:w="1285" w:type="dxa"/>
            <w:tcBorders>
              <w:top w:val="nil"/>
              <w:left w:val="nil"/>
              <w:bottom w:val="single" w:sz="4" w:space="0" w:color="000000"/>
              <w:right w:val="single" w:sz="4" w:space="0" w:color="000000"/>
            </w:tcBorders>
            <w:shd w:val="clear" w:color="auto" w:fill="auto"/>
            <w:vAlign w:val="center"/>
          </w:tcPr>
          <w:p w14:paraId="49BFC290" w14:textId="77777777" w:rsidR="006A1573" w:rsidRDefault="006A1573" w:rsidP="00F0472D">
            <w:pPr>
              <w:ind w:firstLine="50"/>
              <w:rPr>
                <w:b/>
                <w:bCs/>
              </w:rPr>
            </w:pPr>
          </w:p>
        </w:tc>
        <w:tc>
          <w:tcPr>
            <w:tcW w:w="1167" w:type="dxa"/>
            <w:tcBorders>
              <w:top w:val="nil"/>
              <w:left w:val="nil"/>
              <w:bottom w:val="single" w:sz="4" w:space="0" w:color="000000"/>
              <w:right w:val="single" w:sz="4" w:space="0" w:color="000000"/>
            </w:tcBorders>
            <w:shd w:val="clear" w:color="auto" w:fill="auto"/>
            <w:vAlign w:val="center"/>
          </w:tcPr>
          <w:p w14:paraId="5C97E5C1" w14:textId="77777777" w:rsidR="006A1573" w:rsidRDefault="006A1573" w:rsidP="00F0472D">
            <w:pPr>
              <w:ind w:firstLine="50"/>
              <w:rPr>
                <w:b/>
                <w:bCs/>
              </w:rPr>
            </w:pPr>
          </w:p>
        </w:tc>
        <w:tc>
          <w:tcPr>
            <w:tcW w:w="1285" w:type="dxa"/>
            <w:tcBorders>
              <w:top w:val="nil"/>
              <w:left w:val="nil"/>
              <w:bottom w:val="single" w:sz="4" w:space="0" w:color="000000"/>
              <w:right w:val="single" w:sz="4" w:space="0" w:color="000000"/>
            </w:tcBorders>
            <w:shd w:val="clear" w:color="auto" w:fill="auto"/>
            <w:vAlign w:val="center"/>
          </w:tcPr>
          <w:p w14:paraId="4A55F5FA" w14:textId="77777777" w:rsidR="006A1573" w:rsidRDefault="006A1573" w:rsidP="00F0472D">
            <w:pPr>
              <w:ind w:firstLine="50"/>
              <w:rPr>
                <w:b/>
                <w:bCs/>
              </w:rPr>
            </w:pPr>
          </w:p>
        </w:tc>
      </w:tr>
      <w:tr w:rsidR="00500D70" w14:paraId="60954881"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151E35E0" w14:textId="77777777" w:rsidR="006A1573" w:rsidRDefault="009E1EBF" w:rsidP="00F0472D">
            <w:pPr>
              <w:jc w:val="center"/>
            </w:pPr>
            <w:r>
              <w:t>1.1.</w:t>
            </w:r>
          </w:p>
        </w:tc>
        <w:tc>
          <w:tcPr>
            <w:tcW w:w="3600" w:type="dxa"/>
            <w:tcBorders>
              <w:top w:val="nil"/>
              <w:left w:val="nil"/>
              <w:bottom w:val="single" w:sz="4" w:space="0" w:color="000000"/>
              <w:right w:val="single" w:sz="4" w:space="0" w:color="000000"/>
            </w:tcBorders>
            <w:shd w:val="clear" w:color="auto" w:fill="auto"/>
            <w:vAlign w:val="center"/>
          </w:tcPr>
          <w:p w14:paraId="43059BBB" w14:textId="77777777" w:rsidR="006A1573" w:rsidRDefault="009E1EBF" w:rsidP="00F0472D">
            <w:pPr>
              <w:ind w:left="154"/>
            </w:pPr>
            <w:r>
              <w:t>Pinigai bankų sąskaitose</w:t>
            </w:r>
          </w:p>
        </w:tc>
        <w:tc>
          <w:tcPr>
            <w:tcW w:w="1167" w:type="dxa"/>
            <w:tcBorders>
              <w:top w:val="nil"/>
              <w:left w:val="nil"/>
              <w:bottom w:val="single" w:sz="4" w:space="0" w:color="000000"/>
              <w:right w:val="single" w:sz="4" w:space="0" w:color="000000"/>
            </w:tcBorders>
            <w:shd w:val="clear" w:color="auto" w:fill="auto"/>
            <w:vAlign w:val="center"/>
          </w:tcPr>
          <w:p w14:paraId="4934281B"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70F35F1C"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4394A411"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3866F36C" w14:textId="77777777" w:rsidR="006A1573" w:rsidRDefault="006A1573" w:rsidP="00F0472D">
            <w:pPr>
              <w:ind w:firstLine="50"/>
            </w:pPr>
          </w:p>
        </w:tc>
      </w:tr>
      <w:tr w:rsidR="00500D70" w14:paraId="7DEDC90D"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5A0B67A3" w14:textId="77777777" w:rsidR="006A1573" w:rsidRDefault="009E1EBF" w:rsidP="00F0472D">
            <w:pPr>
              <w:jc w:val="center"/>
            </w:pPr>
            <w:r>
              <w:t>1.2.</w:t>
            </w:r>
          </w:p>
        </w:tc>
        <w:tc>
          <w:tcPr>
            <w:tcW w:w="3600" w:type="dxa"/>
            <w:tcBorders>
              <w:top w:val="nil"/>
              <w:left w:val="nil"/>
              <w:bottom w:val="single" w:sz="4" w:space="0" w:color="000000"/>
              <w:right w:val="single" w:sz="4" w:space="0" w:color="000000"/>
            </w:tcBorders>
            <w:shd w:val="clear" w:color="auto" w:fill="auto"/>
            <w:vAlign w:val="center"/>
          </w:tcPr>
          <w:p w14:paraId="0293ABD7" w14:textId="77777777" w:rsidR="006A1573" w:rsidRDefault="009E1EBF" w:rsidP="00F0472D">
            <w:pPr>
              <w:ind w:left="154"/>
            </w:pPr>
            <w:r>
              <w:t>Pinigai kasoje </w:t>
            </w:r>
          </w:p>
        </w:tc>
        <w:tc>
          <w:tcPr>
            <w:tcW w:w="1167" w:type="dxa"/>
            <w:tcBorders>
              <w:top w:val="nil"/>
              <w:left w:val="nil"/>
              <w:bottom w:val="single" w:sz="4" w:space="0" w:color="000000"/>
              <w:right w:val="single" w:sz="4" w:space="0" w:color="000000"/>
            </w:tcBorders>
            <w:shd w:val="clear" w:color="auto" w:fill="auto"/>
            <w:vAlign w:val="center"/>
          </w:tcPr>
          <w:p w14:paraId="7633FF7D"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43DD5AF2"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1DF6BC20"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D9BD2AC" w14:textId="77777777" w:rsidR="006A1573" w:rsidRDefault="006A1573" w:rsidP="00F0472D">
            <w:pPr>
              <w:ind w:firstLine="50"/>
            </w:pPr>
          </w:p>
        </w:tc>
      </w:tr>
      <w:tr w:rsidR="00500D70" w14:paraId="5E27090F"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2646FD3F" w14:textId="77777777" w:rsidR="006A1573" w:rsidRDefault="009E1EBF" w:rsidP="00F0472D">
            <w:pPr>
              <w:jc w:val="center"/>
            </w:pPr>
            <w:r>
              <w:t>1.3.</w:t>
            </w:r>
          </w:p>
        </w:tc>
        <w:tc>
          <w:tcPr>
            <w:tcW w:w="3600" w:type="dxa"/>
            <w:tcBorders>
              <w:top w:val="nil"/>
              <w:left w:val="nil"/>
              <w:bottom w:val="single" w:sz="4" w:space="0" w:color="000000"/>
              <w:right w:val="single" w:sz="4" w:space="0" w:color="000000"/>
            </w:tcBorders>
            <w:shd w:val="clear" w:color="auto" w:fill="auto"/>
            <w:vAlign w:val="center"/>
          </w:tcPr>
          <w:p w14:paraId="0C6E27BE" w14:textId="77777777" w:rsidR="006A1573" w:rsidRDefault="009E1EBF" w:rsidP="00F0472D">
            <w:pPr>
              <w:ind w:left="154"/>
            </w:pPr>
            <w:r>
              <w:t>Pinigai kelyje </w:t>
            </w:r>
          </w:p>
        </w:tc>
        <w:tc>
          <w:tcPr>
            <w:tcW w:w="1167" w:type="dxa"/>
            <w:tcBorders>
              <w:top w:val="nil"/>
              <w:left w:val="nil"/>
              <w:bottom w:val="single" w:sz="4" w:space="0" w:color="000000"/>
              <w:right w:val="single" w:sz="4" w:space="0" w:color="000000"/>
            </w:tcBorders>
            <w:shd w:val="clear" w:color="auto" w:fill="auto"/>
            <w:vAlign w:val="center"/>
          </w:tcPr>
          <w:p w14:paraId="78F74CEE"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424F4D68"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77596DDD"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3CD8A462" w14:textId="77777777" w:rsidR="006A1573" w:rsidRDefault="006A1573" w:rsidP="00F0472D">
            <w:pPr>
              <w:ind w:firstLine="50"/>
            </w:pPr>
          </w:p>
        </w:tc>
      </w:tr>
      <w:tr w:rsidR="00500D70" w14:paraId="3613BB98"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1A936CE7" w14:textId="77777777" w:rsidR="006A1573" w:rsidRDefault="009E1EBF" w:rsidP="00F0472D">
            <w:pPr>
              <w:jc w:val="center"/>
            </w:pPr>
            <w:r>
              <w:t>1.4.</w:t>
            </w:r>
          </w:p>
        </w:tc>
        <w:tc>
          <w:tcPr>
            <w:tcW w:w="3600" w:type="dxa"/>
            <w:tcBorders>
              <w:top w:val="nil"/>
              <w:left w:val="nil"/>
              <w:bottom w:val="single" w:sz="4" w:space="0" w:color="000000"/>
              <w:right w:val="single" w:sz="4" w:space="0" w:color="000000"/>
            </w:tcBorders>
            <w:shd w:val="clear" w:color="auto" w:fill="auto"/>
            <w:vAlign w:val="center"/>
          </w:tcPr>
          <w:p w14:paraId="24C59557" w14:textId="77777777" w:rsidR="006A1573" w:rsidRDefault="009E1EBF" w:rsidP="00F0472D">
            <w:pPr>
              <w:ind w:left="154"/>
            </w:pPr>
            <w:r>
              <w:t>Pinigai įšaldytose sąskaitose</w:t>
            </w:r>
          </w:p>
        </w:tc>
        <w:tc>
          <w:tcPr>
            <w:tcW w:w="1167" w:type="dxa"/>
            <w:tcBorders>
              <w:top w:val="nil"/>
              <w:left w:val="nil"/>
              <w:bottom w:val="single" w:sz="4" w:space="0" w:color="000000"/>
              <w:right w:val="single" w:sz="4" w:space="0" w:color="000000"/>
            </w:tcBorders>
            <w:shd w:val="clear" w:color="auto" w:fill="auto"/>
            <w:vAlign w:val="center"/>
          </w:tcPr>
          <w:p w14:paraId="4AFEDFA8"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2ED6FA96"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08581C12"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37398E45" w14:textId="77777777" w:rsidR="006A1573" w:rsidRDefault="006A1573" w:rsidP="00F0472D">
            <w:pPr>
              <w:ind w:firstLine="50"/>
            </w:pPr>
          </w:p>
        </w:tc>
      </w:tr>
      <w:tr w:rsidR="00500D70" w14:paraId="39B2170D"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2E10777C" w14:textId="77777777" w:rsidR="006A1573" w:rsidRDefault="009E1EBF" w:rsidP="00F0472D">
            <w:pPr>
              <w:jc w:val="center"/>
            </w:pPr>
            <w:r>
              <w:t>1.5.</w:t>
            </w:r>
          </w:p>
        </w:tc>
        <w:tc>
          <w:tcPr>
            <w:tcW w:w="3600" w:type="dxa"/>
            <w:tcBorders>
              <w:top w:val="nil"/>
              <w:left w:val="nil"/>
              <w:bottom w:val="single" w:sz="4" w:space="0" w:color="000000"/>
              <w:right w:val="single" w:sz="4" w:space="0" w:color="000000"/>
            </w:tcBorders>
            <w:shd w:val="clear" w:color="auto" w:fill="auto"/>
            <w:vAlign w:val="center"/>
          </w:tcPr>
          <w:p w14:paraId="48C48B8A" w14:textId="77777777" w:rsidR="006A1573" w:rsidRDefault="009E1EBF" w:rsidP="00F0472D">
            <w:pPr>
              <w:ind w:left="154"/>
            </w:pPr>
            <w:r>
              <w:t>Pinigų įšaldytose sąskaitose nuvertėjimas</w:t>
            </w:r>
          </w:p>
        </w:tc>
        <w:tc>
          <w:tcPr>
            <w:tcW w:w="1167" w:type="dxa"/>
            <w:tcBorders>
              <w:top w:val="nil"/>
              <w:left w:val="nil"/>
              <w:bottom w:val="single" w:sz="4" w:space="0" w:color="000000"/>
              <w:right w:val="single" w:sz="4" w:space="0" w:color="000000"/>
            </w:tcBorders>
            <w:shd w:val="clear" w:color="auto" w:fill="auto"/>
            <w:vAlign w:val="center"/>
          </w:tcPr>
          <w:p w14:paraId="372A0F84"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63A20162"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591C02EA"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22A89D95" w14:textId="77777777" w:rsidR="006A1573" w:rsidRDefault="006A1573" w:rsidP="00F0472D">
            <w:pPr>
              <w:ind w:firstLine="50"/>
            </w:pPr>
          </w:p>
        </w:tc>
      </w:tr>
      <w:tr w:rsidR="00500D70" w14:paraId="546A3ADA"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002B10DD" w14:textId="77777777" w:rsidR="006A1573" w:rsidRDefault="009E1EBF" w:rsidP="00F0472D">
            <w:pPr>
              <w:jc w:val="center"/>
            </w:pPr>
            <w:r>
              <w:t>1.6.</w:t>
            </w:r>
          </w:p>
        </w:tc>
        <w:tc>
          <w:tcPr>
            <w:tcW w:w="3600" w:type="dxa"/>
            <w:tcBorders>
              <w:top w:val="nil"/>
              <w:left w:val="nil"/>
              <w:bottom w:val="single" w:sz="4" w:space="0" w:color="000000"/>
              <w:right w:val="single" w:sz="4" w:space="0" w:color="000000"/>
            </w:tcBorders>
            <w:shd w:val="clear" w:color="auto" w:fill="auto"/>
            <w:vAlign w:val="center"/>
          </w:tcPr>
          <w:p w14:paraId="0F32982C" w14:textId="77777777" w:rsidR="006A1573" w:rsidRDefault="009E1EBF" w:rsidP="00F0472D">
            <w:pPr>
              <w:ind w:left="154"/>
            </w:pPr>
            <w:r>
              <w:t>Pinigų ekvivalentai</w:t>
            </w:r>
          </w:p>
        </w:tc>
        <w:tc>
          <w:tcPr>
            <w:tcW w:w="1167" w:type="dxa"/>
            <w:tcBorders>
              <w:top w:val="nil"/>
              <w:left w:val="nil"/>
              <w:bottom w:val="single" w:sz="4" w:space="0" w:color="000000"/>
              <w:right w:val="single" w:sz="4" w:space="0" w:color="000000"/>
            </w:tcBorders>
            <w:shd w:val="clear" w:color="auto" w:fill="auto"/>
            <w:vAlign w:val="center"/>
          </w:tcPr>
          <w:p w14:paraId="23049812"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024AA259"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0442D1AE"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272AD2C" w14:textId="77777777" w:rsidR="006A1573" w:rsidRDefault="006A1573" w:rsidP="00F0472D">
            <w:pPr>
              <w:ind w:firstLine="50"/>
            </w:pPr>
          </w:p>
        </w:tc>
      </w:tr>
      <w:tr w:rsidR="00500D70" w14:paraId="06020E0C" w14:textId="77777777" w:rsidTr="00F0472D">
        <w:trPr>
          <w:trHeight w:val="522"/>
        </w:trPr>
        <w:tc>
          <w:tcPr>
            <w:tcW w:w="566" w:type="dxa"/>
            <w:tcBorders>
              <w:top w:val="nil"/>
              <w:left w:val="single" w:sz="4" w:space="0" w:color="000000"/>
              <w:bottom w:val="single" w:sz="4" w:space="0" w:color="000000"/>
              <w:right w:val="single" w:sz="4" w:space="0" w:color="000000"/>
            </w:tcBorders>
            <w:shd w:val="clear" w:color="auto" w:fill="auto"/>
            <w:vAlign w:val="center"/>
          </w:tcPr>
          <w:p w14:paraId="0A60B1E6" w14:textId="77777777" w:rsidR="006A1573" w:rsidRDefault="009E1EBF" w:rsidP="00F0472D">
            <w:pPr>
              <w:jc w:val="center"/>
              <w:rPr>
                <w:b/>
                <w:bCs/>
              </w:rPr>
            </w:pPr>
            <w:r>
              <w:rPr>
                <w:b/>
                <w:bCs/>
              </w:rPr>
              <w:t>2.</w:t>
            </w:r>
          </w:p>
        </w:tc>
        <w:tc>
          <w:tcPr>
            <w:tcW w:w="3600" w:type="dxa"/>
            <w:tcBorders>
              <w:top w:val="single" w:sz="4" w:space="0" w:color="000000"/>
              <w:left w:val="nil"/>
              <w:bottom w:val="single" w:sz="4" w:space="0" w:color="000000"/>
              <w:right w:val="single" w:sz="4" w:space="0" w:color="000000"/>
            </w:tcBorders>
            <w:shd w:val="clear" w:color="auto" w:fill="auto"/>
            <w:vAlign w:val="center"/>
          </w:tcPr>
          <w:p w14:paraId="3A95878B" w14:textId="77777777" w:rsidR="006A1573" w:rsidRDefault="009E1EBF" w:rsidP="00F0472D">
            <w:pPr>
              <w:rPr>
                <w:b/>
                <w:bCs/>
              </w:rPr>
            </w:pPr>
            <w:r>
              <w:rPr>
                <w:b/>
                <w:bCs/>
              </w:rPr>
              <w:t>Pinigai iš savivaldybės biudžeto (2.1+2.2+2.3+2.4–2.5+2.6)</w:t>
            </w:r>
          </w:p>
        </w:tc>
        <w:tc>
          <w:tcPr>
            <w:tcW w:w="1167" w:type="dxa"/>
            <w:tcBorders>
              <w:top w:val="nil"/>
              <w:left w:val="nil"/>
              <w:bottom w:val="single" w:sz="4" w:space="0" w:color="000000"/>
              <w:right w:val="single" w:sz="4" w:space="0" w:color="000000"/>
            </w:tcBorders>
            <w:shd w:val="clear" w:color="auto" w:fill="auto"/>
            <w:vAlign w:val="center"/>
          </w:tcPr>
          <w:p w14:paraId="157DA1D0" w14:textId="77777777" w:rsidR="006A1573" w:rsidRDefault="006A1573" w:rsidP="00F0472D">
            <w:pPr>
              <w:ind w:firstLine="50"/>
              <w:rPr>
                <w:b/>
                <w:bCs/>
              </w:rPr>
            </w:pPr>
          </w:p>
        </w:tc>
        <w:tc>
          <w:tcPr>
            <w:tcW w:w="1285" w:type="dxa"/>
            <w:tcBorders>
              <w:top w:val="nil"/>
              <w:left w:val="nil"/>
              <w:bottom w:val="single" w:sz="4" w:space="0" w:color="000000"/>
              <w:right w:val="single" w:sz="4" w:space="0" w:color="000000"/>
            </w:tcBorders>
            <w:shd w:val="clear" w:color="auto" w:fill="auto"/>
            <w:vAlign w:val="center"/>
          </w:tcPr>
          <w:p w14:paraId="0FB55287" w14:textId="77777777" w:rsidR="006A1573" w:rsidRDefault="006A1573" w:rsidP="00F0472D">
            <w:pPr>
              <w:ind w:firstLine="50"/>
              <w:rPr>
                <w:b/>
                <w:bCs/>
              </w:rPr>
            </w:pPr>
          </w:p>
        </w:tc>
        <w:tc>
          <w:tcPr>
            <w:tcW w:w="1167" w:type="dxa"/>
            <w:tcBorders>
              <w:top w:val="nil"/>
              <w:left w:val="nil"/>
              <w:bottom w:val="single" w:sz="4" w:space="0" w:color="000000"/>
              <w:right w:val="single" w:sz="4" w:space="0" w:color="000000"/>
            </w:tcBorders>
            <w:shd w:val="clear" w:color="auto" w:fill="auto"/>
            <w:vAlign w:val="center"/>
          </w:tcPr>
          <w:p w14:paraId="3A2BADBB" w14:textId="77777777" w:rsidR="006A1573" w:rsidRDefault="006A1573" w:rsidP="00F0472D">
            <w:pPr>
              <w:ind w:firstLine="50"/>
              <w:rPr>
                <w:b/>
                <w:bCs/>
              </w:rPr>
            </w:pPr>
          </w:p>
        </w:tc>
        <w:tc>
          <w:tcPr>
            <w:tcW w:w="1285" w:type="dxa"/>
            <w:tcBorders>
              <w:top w:val="nil"/>
              <w:left w:val="nil"/>
              <w:bottom w:val="single" w:sz="4" w:space="0" w:color="000000"/>
              <w:right w:val="single" w:sz="4" w:space="0" w:color="000000"/>
            </w:tcBorders>
            <w:shd w:val="clear" w:color="auto" w:fill="auto"/>
            <w:vAlign w:val="center"/>
          </w:tcPr>
          <w:p w14:paraId="38B4AA9D" w14:textId="77777777" w:rsidR="006A1573" w:rsidRDefault="006A1573" w:rsidP="00F0472D">
            <w:pPr>
              <w:ind w:firstLine="50"/>
              <w:rPr>
                <w:b/>
                <w:bCs/>
              </w:rPr>
            </w:pPr>
          </w:p>
        </w:tc>
      </w:tr>
      <w:tr w:rsidR="00500D70" w14:paraId="4DDA613C"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17E1A101" w14:textId="77777777" w:rsidR="006A1573" w:rsidRDefault="009E1EBF" w:rsidP="00F0472D">
            <w:pPr>
              <w:jc w:val="center"/>
            </w:pPr>
            <w:r>
              <w:t>2.1. </w:t>
            </w:r>
          </w:p>
        </w:tc>
        <w:tc>
          <w:tcPr>
            <w:tcW w:w="3600" w:type="dxa"/>
            <w:tcBorders>
              <w:top w:val="nil"/>
              <w:left w:val="nil"/>
              <w:bottom w:val="single" w:sz="4" w:space="0" w:color="000000"/>
              <w:right w:val="single" w:sz="4" w:space="0" w:color="000000"/>
            </w:tcBorders>
            <w:shd w:val="clear" w:color="auto" w:fill="auto"/>
            <w:vAlign w:val="center"/>
          </w:tcPr>
          <w:p w14:paraId="45EA5125" w14:textId="77777777" w:rsidR="006A1573" w:rsidRDefault="009E1EBF" w:rsidP="00F0472D">
            <w:pPr>
              <w:ind w:left="154"/>
            </w:pPr>
            <w:r>
              <w:t>Pinigai bankų sąskaitose </w:t>
            </w:r>
          </w:p>
        </w:tc>
        <w:tc>
          <w:tcPr>
            <w:tcW w:w="1167" w:type="dxa"/>
            <w:tcBorders>
              <w:top w:val="nil"/>
              <w:left w:val="nil"/>
              <w:bottom w:val="single" w:sz="4" w:space="0" w:color="000000"/>
              <w:right w:val="single" w:sz="4" w:space="0" w:color="000000"/>
            </w:tcBorders>
            <w:shd w:val="clear" w:color="auto" w:fill="auto"/>
            <w:vAlign w:val="center"/>
          </w:tcPr>
          <w:p w14:paraId="4937D19B"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7D7106FD"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74261663"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7435C52E" w14:textId="77777777" w:rsidR="006A1573" w:rsidRDefault="006A1573" w:rsidP="00F0472D">
            <w:pPr>
              <w:ind w:firstLine="50"/>
            </w:pPr>
          </w:p>
        </w:tc>
      </w:tr>
      <w:tr w:rsidR="00500D70" w14:paraId="246D60FB"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4DD10773" w14:textId="77777777" w:rsidR="006A1573" w:rsidRDefault="009E1EBF" w:rsidP="00F0472D">
            <w:pPr>
              <w:jc w:val="center"/>
            </w:pPr>
            <w:r>
              <w:t>2.2. </w:t>
            </w:r>
          </w:p>
        </w:tc>
        <w:tc>
          <w:tcPr>
            <w:tcW w:w="3600" w:type="dxa"/>
            <w:tcBorders>
              <w:top w:val="nil"/>
              <w:left w:val="nil"/>
              <w:bottom w:val="single" w:sz="4" w:space="0" w:color="000000"/>
              <w:right w:val="single" w:sz="4" w:space="0" w:color="000000"/>
            </w:tcBorders>
            <w:shd w:val="clear" w:color="auto" w:fill="auto"/>
            <w:vAlign w:val="center"/>
          </w:tcPr>
          <w:p w14:paraId="671799A5" w14:textId="77777777" w:rsidR="006A1573" w:rsidRDefault="009E1EBF" w:rsidP="00F0472D">
            <w:pPr>
              <w:ind w:left="154"/>
            </w:pPr>
            <w:r>
              <w:t>Pinigai kasoje </w:t>
            </w:r>
          </w:p>
        </w:tc>
        <w:tc>
          <w:tcPr>
            <w:tcW w:w="1167" w:type="dxa"/>
            <w:tcBorders>
              <w:top w:val="nil"/>
              <w:left w:val="nil"/>
              <w:bottom w:val="single" w:sz="4" w:space="0" w:color="000000"/>
              <w:right w:val="single" w:sz="4" w:space="0" w:color="000000"/>
            </w:tcBorders>
            <w:shd w:val="clear" w:color="auto" w:fill="auto"/>
            <w:vAlign w:val="center"/>
          </w:tcPr>
          <w:p w14:paraId="0F6E4B1A"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543D71A"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669FABD4"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68FC460" w14:textId="77777777" w:rsidR="006A1573" w:rsidRDefault="006A1573" w:rsidP="00F0472D">
            <w:pPr>
              <w:ind w:firstLine="50"/>
            </w:pPr>
          </w:p>
        </w:tc>
      </w:tr>
      <w:tr w:rsidR="00500D70" w14:paraId="3AEFABF9"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132E4950" w14:textId="77777777" w:rsidR="006A1573" w:rsidRDefault="009E1EBF" w:rsidP="00F0472D">
            <w:pPr>
              <w:jc w:val="center"/>
            </w:pPr>
            <w:r>
              <w:t>2.3. </w:t>
            </w:r>
          </w:p>
        </w:tc>
        <w:tc>
          <w:tcPr>
            <w:tcW w:w="3600" w:type="dxa"/>
            <w:tcBorders>
              <w:top w:val="nil"/>
              <w:left w:val="nil"/>
              <w:bottom w:val="single" w:sz="4" w:space="0" w:color="000000"/>
              <w:right w:val="single" w:sz="4" w:space="0" w:color="000000"/>
            </w:tcBorders>
            <w:shd w:val="clear" w:color="auto" w:fill="auto"/>
            <w:vAlign w:val="center"/>
          </w:tcPr>
          <w:p w14:paraId="71BF4A84" w14:textId="77777777" w:rsidR="006A1573" w:rsidRDefault="009E1EBF" w:rsidP="00F0472D">
            <w:pPr>
              <w:ind w:left="154"/>
            </w:pPr>
            <w:r>
              <w:t>Pinigai kelyje </w:t>
            </w:r>
          </w:p>
        </w:tc>
        <w:tc>
          <w:tcPr>
            <w:tcW w:w="1167" w:type="dxa"/>
            <w:tcBorders>
              <w:top w:val="nil"/>
              <w:left w:val="nil"/>
              <w:bottom w:val="single" w:sz="4" w:space="0" w:color="000000"/>
              <w:right w:val="single" w:sz="4" w:space="0" w:color="000000"/>
            </w:tcBorders>
            <w:shd w:val="clear" w:color="auto" w:fill="auto"/>
            <w:vAlign w:val="center"/>
          </w:tcPr>
          <w:p w14:paraId="529A9C98"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07649C4"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24F88FD0"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6EB1ED76" w14:textId="77777777" w:rsidR="006A1573" w:rsidRDefault="006A1573" w:rsidP="00F0472D">
            <w:pPr>
              <w:ind w:firstLine="50"/>
            </w:pPr>
          </w:p>
        </w:tc>
      </w:tr>
      <w:tr w:rsidR="00500D70" w14:paraId="2562D6B8"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17A53CB6" w14:textId="77777777" w:rsidR="006A1573" w:rsidRDefault="009E1EBF" w:rsidP="00F0472D">
            <w:pPr>
              <w:jc w:val="center"/>
            </w:pPr>
            <w:r>
              <w:t>2.4. </w:t>
            </w:r>
          </w:p>
        </w:tc>
        <w:tc>
          <w:tcPr>
            <w:tcW w:w="3600" w:type="dxa"/>
            <w:tcBorders>
              <w:top w:val="nil"/>
              <w:left w:val="nil"/>
              <w:bottom w:val="single" w:sz="4" w:space="0" w:color="000000"/>
              <w:right w:val="single" w:sz="4" w:space="0" w:color="000000"/>
            </w:tcBorders>
            <w:shd w:val="clear" w:color="auto" w:fill="auto"/>
            <w:vAlign w:val="center"/>
          </w:tcPr>
          <w:p w14:paraId="3916D002" w14:textId="77777777" w:rsidR="006A1573" w:rsidRDefault="009E1EBF" w:rsidP="00F0472D">
            <w:pPr>
              <w:ind w:left="154"/>
            </w:pPr>
            <w:r>
              <w:t>Pinigai įšaldytose sąskaitose</w:t>
            </w:r>
          </w:p>
        </w:tc>
        <w:tc>
          <w:tcPr>
            <w:tcW w:w="1167" w:type="dxa"/>
            <w:tcBorders>
              <w:top w:val="nil"/>
              <w:left w:val="nil"/>
              <w:bottom w:val="single" w:sz="4" w:space="0" w:color="000000"/>
              <w:right w:val="single" w:sz="4" w:space="0" w:color="000000"/>
            </w:tcBorders>
            <w:shd w:val="clear" w:color="auto" w:fill="auto"/>
            <w:vAlign w:val="center"/>
          </w:tcPr>
          <w:p w14:paraId="3B36B7EA"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3D3A6805"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04B563C2"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3DC0B815" w14:textId="77777777" w:rsidR="006A1573" w:rsidRDefault="006A1573" w:rsidP="00F0472D">
            <w:pPr>
              <w:ind w:firstLine="50"/>
            </w:pPr>
          </w:p>
        </w:tc>
      </w:tr>
      <w:tr w:rsidR="00500D70" w14:paraId="7785C16C"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5BD4298F" w14:textId="77777777" w:rsidR="006A1573" w:rsidRDefault="009E1EBF" w:rsidP="00F0472D">
            <w:pPr>
              <w:jc w:val="center"/>
            </w:pPr>
            <w:r>
              <w:t>2.5.</w:t>
            </w:r>
          </w:p>
        </w:tc>
        <w:tc>
          <w:tcPr>
            <w:tcW w:w="3600" w:type="dxa"/>
            <w:tcBorders>
              <w:top w:val="nil"/>
              <w:left w:val="nil"/>
              <w:bottom w:val="single" w:sz="4" w:space="0" w:color="000000"/>
              <w:right w:val="single" w:sz="4" w:space="0" w:color="000000"/>
            </w:tcBorders>
            <w:shd w:val="clear" w:color="auto" w:fill="auto"/>
            <w:vAlign w:val="center"/>
          </w:tcPr>
          <w:p w14:paraId="754B2F2F" w14:textId="77777777" w:rsidR="006A1573" w:rsidRDefault="009E1EBF" w:rsidP="00F0472D">
            <w:pPr>
              <w:ind w:left="154"/>
            </w:pPr>
            <w:r>
              <w:t>Pinigų įšaldytose sąskaitose nuvertėjimas</w:t>
            </w:r>
          </w:p>
        </w:tc>
        <w:tc>
          <w:tcPr>
            <w:tcW w:w="1167" w:type="dxa"/>
            <w:tcBorders>
              <w:top w:val="nil"/>
              <w:left w:val="nil"/>
              <w:bottom w:val="single" w:sz="4" w:space="0" w:color="000000"/>
              <w:right w:val="single" w:sz="4" w:space="0" w:color="000000"/>
            </w:tcBorders>
            <w:shd w:val="clear" w:color="auto" w:fill="auto"/>
            <w:vAlign w:val="center"/>
          </w:tcPr>
          <w:p w14:paraId="605E0EEA"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36F1621"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27B0B1C7"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40A0E534" w14:textId="77777777" w:rsidR="006A1573" w:rsidRDefault="006A1573" w:rsidP="00F0472D">
            <w:pPr>
              <w:ind w:firstLine="50"/>
            </w:pPr>
          </w:p>
        </w:tc>
      </w:tr>
      <w:tr w:rsidR="00500D70" w14:paraId="182D9F92"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615A3BA7" w14:textId="77777777" w:rsidR="006A1573" w:rsidRDefault="009E1EBF" w:rsidP="00F0472D">
            <w:pPr>
              <w:jc w:val="center"/>
            </w:pPr>
            <w:r>
              <w:t>2.6.</w:t>
            </w:r>
          </w:p>
        </w:tc>
        <w:tc>
          <w:tcPr>
            <w:tcW w:w="3600" w:type="dxa"/>
            <w:tcBorders>
              <w:top w:val="nil"/>
              <w:left w:val="nil"/>
              <w:bottom w:val="single" w:sz="4" w:space="0" w:color="000000"/>
              <w:right w:val="single" w:sz="4" w:space="0" w:color="000000"/>
            </w:tcBorders>
            <w:shd w:val="clear" w:color="auto" w:fill="auto"/>
            <w:vAlign w:val="center"/>
          </w:tcPr>
          <w:p w14:paraId="5DAF5367" w14:textId="77777777" w:rsidR="006A1573" w:rsidRDefault="009E1EBF" w:rsidP="00F0472D">
            <w:pPr>
              <w:ind w:left="154"/>
            </w:pPr>
            <w:r>
              <w:t>Pinigų ekvivalentai</w:t>
            </w:r>
          </w:p>
        </w:tc>
        <w:tc>
          <w:tcPr>
            <w:tcW w:w="1167" w:type="dxa"/>
            <w:tcBorders>
              <w:top w:val="nil"/>
              <w:left w:val="nil"/>
              <w:bottom w:val="single" w:sz="4" w:space="0" w:color="000000"/>
              <w:right w:val="single" w:sz="4" w:space="0" w:color="000000"/>
            </w:tcBorders>
            <w:shd w:val="clear" w:color="auto" w:fill="auto"/>
            <w:vAlign w:val="center"/>
          </w:tcPr>
          <w:p w14:paraId="2A1F792D"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14787643" w14:textId="77777777" w:rsidR="006A1573" w:rsidRDefault="006A1573" w:rsidP="00F0472D">
            <w:pPr>
              <w:ind w:firstLine="50"/>
            </w:pPr>
          </w:p>
        </w:tc>
        <w:tc>
          <w:tcPr>
            <w:tcW w:w="1167" w:type="dxa"/>
            <w:tcBorders>
              <w:top w:val="nil"/>
              <w:left w:val="nil"/>
              <w:bottom w:val="single" w:sz="4" w:space="0" w:color="000000"/>
              <w:right w:val="single" w:sz="4" w:space="0" w:color="000000"/>
            </w:tcBorders>
            <w:shd w:val="clear" w:color="auto" w:fill="auto"/>
            <w:vAlign w:val="center"/>
          </w:tcPr>
          <w:p w14:paraId="6C5DA3AE" w14:textId="77777777" w:rsidR="006A1573" w:rsidRDefault="006A1573" w:rsidP="00F0472D">
            <w:pPr>
              <w:ind w:firstLine="50"/>
            </w:pPr>
          </w:p>
        </w:tc>
        <w:tc>
          <w:tcPr>
            <w:tcW w:w="1285" w:type="dxa"/>
            <w:tcBorders>
              <w:top w:val="nil"/>
              <w:left w:val="nil"/>
              <w:bottom w:val="single" w:sz="4" w:space="0" w:color="000000"/>
              <w:right w:val="single" w:sz="4" w:space="0" w:color="000000"/>
            </w:tcBorders>
            <w:shd w:val="clear" w:color="auto" w:fill="auto"/>
            <w:vAlign w:val="center"/>
          </w:tcPr>
          <w:p w14:paraId="5F5D4504" w14:textId="77777777" w:rsidR="006A1573" w:rsidRDefault="006A1573" w:rsidP="00F0472D">
            <w:pPr>
              <w:ind w:firstLine="50"/>
            </w:pPr>
          </w:p>
        </w:tc>
      </w:tr>
      <w:tr w:rsidR="00500D70" w14:paraId="44490C91" w14:textId="77777777" w:rsidTr="00F0472D">
        <w:trPr>
          <w:trHeight w:val="522"/>
        </w:trPr>
        <w:tc>
          <w:tcPr>
            <w:tcW w:w="566" w:type="dxa"/>
            <w:tcBorders>
              <w:top w:val="nil"/>
              <w:left w:val="single" w:sz="4" w:space="0" w:color="000000"/>
              <w:bottom w:val="single" w:sz="4" w:space="0" w:color="000000"/>
              <w:right w:val="single" w:sz="4" w:space="0" w:color="000000"/>
            </w:tcBorders>
            <w:shd w:val="clear" w:color="auto" w:fill="auto"/>
            <w:vAlign w:val="center"/>
          </w:tcPr>
          <w:p w14:paraId="294F53D8" w14:textId="77777777" w:rsidR="008B0373" w:rsidRDefault="009E1EBF" w:rsidP="008B0373">
            <w:pPr>
              <w:jc w:val="center"/>
              <w:rPr>
                <w:b/>
                <w:bCs/>
              </w:rPr>
            </w:pPr>
            <w:r>
              <w:rPr>
                <w:b/>
                <w:bCs/>
              </w:rPr>
              <w:t>3. </w:t>
            </w:r>
          </w:p>
        </w:tc>
        <w:tc>
          <w:tcPr>
            <w:tcW w:w="3600" w:type="dxa"/>
            <w:tcBorders>
              <w:top w:val="single" w:sz="4" w:space="0" w:color="000000"/>
              <w:left w:val="nil"/>
              <w:bottom w:val="single" w:sz="4" w:space="0" w:color="000000"/>
              <w:right w:val="single" w:sz="4" w:space="0" w:color="000000"/>
            </w:tcBorders>
            <w:shd w:val="clear" w:color="auto" w:fill="auto"/>
            <w:vAlign w:val="center"/>
          </w:tcPr>
          <w:p w14:paraId="63505AF6" w14:textId="77777777" w:rsidR="008B0373" w:rsidRDefault="009E1EBF" w:rsidP="008B0373">
            <w:pPr>
              <w:rPr>
                <w:b/>
                <w:bCs/>
              </w:rPr>
            </w:pPr>
            <w:r>
              <w:rPr>
                <w:b/>
                <w:bCs/>
              </w:rPr>
              <w:t>Pinigai ir pinigų ekvivalentai iš kitų šaltinių (3.1+3.2+3.3+3.4–3.5+3.6+3.7)</w:t>
            </w:r>
          </w:p>
        </w:tc>
        <w:tc>
          <w:tcPr>
            <w:tcW w:w="1167" w:type="dxa"/>
            <w:tcBorders>
              <w:top w:val="nil"/>
              <w:left w:val="nil"/>
              <w:bottom w:val="single" w:sz="4" w:space="0" w:color="000000"/>
              <w:right w:val="single" w:sz="4" w:space="0" w:color="000000"/>
            </w:tcBorders>
            <w:shd w:val="clear" w:color="auto" w:fill="auto"/>
            <w:vAlign w:val="center"/>
          </w:tcPr>
          <w:p w14:paraId="1CBE72E0" w14:textId="77777777" w:rsidR="008B0373" w:rsidRDefault="009E1EBF" w:rsidP="008B0373">
            <w:pPr>
              <w:ind w:firstLine="50"/>
              <w:rPr>
                <w:b/>
                <w:bCs/>
              </w:rPr>
            </w:pPr>
            <w:r>
              <w:rPr>
                <w:b/>
                <w:bCs/>
              </w:rPr>
              <w:t>121215</w:t>
            </w:r>
          </w:p>
        </w:tc>
        <w:tc>
          <w:tcPr>
            <w:tcW w:w="1285" w:type="dxa"/>
            <w:tcBorders>
              <w:top w:val="nil"/>
              <w:left w:val="nil"/>
              <w:bottom w:val="single" w:sz="4" w:space="0" w:color="000000"/>
              <w:right w:val="single" w:sz="4" w:space="0" w:color="000000"/>
            </w:tcBorders>
            <w:shd w:val="clear" w:color="auto" w:fill="auto"/>
            <w:vAlign w:val="center"/>
          </w:tcPr>
          <w:p w14:paraId="5149B73E" w14:textId="77777777" w:rsidR="008B0373" w:rsidRDefault="008B0373" w:rsidP="008B0373">
            <w:pPr>
              <w:ind w:firstLine="50"/>
              <w:rPr>
                <w:b/>
                <w:bCs/>
              </w:rPr>
            </w:pPr>
          </w:p>
        </w:tc>
        <w:tc>
          <w:tcPr>
            <w:tcW w:w="1167" w:type="dxa"/>
            <w:tcBorders>
              <w:top w:val="nil"/>
              <w:left w:val="nil"/>
              <w:bottom w:val="single" w:sz="4" w:space="0" w:color="000000"/>
              <w:right w:val="single" w:sz="4" w:space="0" w:color="000000"/>
            </w:tcBorders>
            <w:shd w:val="clear" w:color="auto" w:fill="auto"/>
            <w:vAlign w:val="center"/>
          </w:tcPr>
          <w:p w14:paraId="1407A463" w14:textId="77777777" w:rsidR="008B0373" w:rsidRDefault="009E1EBF" w:rsidP="008B0373">
            <w:pPr>
              <w:ind w:firstLine="50"/>
              <w:rPr>
                <w:b/>
                <w:bCs/>
              </w:rPr>
            </w:pPr>
            <w:r>
              <w:rPr>
                <w:b/>
                <w:bCs/>
              </w:rPr>
              <w:t>149445</w:t>
            </w:r>
          </w:p>
        </w:tc>
        <w:tc>
          <w:tcPr>
            <w:tcW w:w="1285" w:type="dxa"/>
            <w:tcBorders>
              <w:top w:val="nil"/>
              <w:left w:val="nil"/>
              <w:bottom w:val="single" w:sz="4" w:space="0" w:color="000000"/>
              <w:right w:val="single" w:sz="4" w:space="0" w:color="000000"/>
            </w:tcBorders>
            <w:shd w:val="clear" w:color="auto" w:fill="auto"/>
            <w:vAlign w:val="center"/>
          </w:tcPr>
          <w:p w14:paraId="043A1BCC" w14:textId="77777777" w:rsidR="008B0373" w:rsidRDefault="008B0373" w:rsidP="008B0373">
            <w:pPr>
              <w:ind w:firstLine="50"/>
              <w:rPr>
                <w:b/>
                <w:bCs/>
              </w:rPr>
            </w:pPr>
          </w:p>
        </w:tc>
      </w:tr>
      <w:tr w:rsidR="00500D70" w14:paraId="72BEC0CE"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4173FE01" w14:textId="77777777" w:rsidR="008B0373" w:rsidRDefault="009E1EBF" w:rsidP="008B0373">
            <w:pPr>
              <w:jc w:val="center"/>
            </w:pPr>
            <w:r>
              <w:t>3.1. </w:t>
            </w:r>
          </w:p>
        </w:tc>
        <w:tc>
          <w:tcPr>
            <w:tcW w:w="3600" w:type="dxa"/>
            <w:tcBorders>
              <w:top w:val="nil"/>
              <w:left w:val="nil"/>
              <w:bottom w:val="single" w:sz="4" w:space="0" w:color="000000"/>
              <w:right w:val="single" w:sz="4" w:space="0" w:color="000000"/>
            </w:tcBorders>
            <w:shd w:val="clear" w:color="auto" w:fill="auto"/>
            <w:vAlign w:val="center"/>
          </w:tcPr>
          <w:p w14:paraId="19E43259" w14:textId="77777777" w:rsidR="008B0373" w:rsidRDefault="009E1EBF" w:rsidP="008B0373">
            <w:pPr>
              <w:ind w:left="154"/>
            </w:pPr>
            <w:r>
              <w:t>Pinigai bankų sąskaitose </w:t>
            </w:r>
          </w:p>
        </w:tc>
        <w:tc>
          <w:tcPr>
            <w:tcW w:w="1167" w:type="dxa"/>
            <w:tcBorders>
              <w:top w:val="nil"/>
              <w:left w:val="nil"/>
              <w:bottom w:val="single" w:sz="4" w:space="0" w:color="000000"/>
              <w:right w:val="single" w:sz="4" w:space="0" w:color="000000"/>
            </w:tcBorders>
            <w:shd w:val="clear" w:color="auto" w:fill="auto"/>
            <w:vAlign w:val="center"/>
          </w:tcPr>
          <w:p w14:paraId="626C4CD5" w14:textId="77777777" w:rsidR="008B0373" w:rsidRDefault="009E1EBF" w:rsidP="008B0373">
            <w:pPr>
              <w:ind w:firstLine="50"/>
            </w:pPr>
            <w:r>
              <w:t>121215</w:t>
            </w:r>
          </w:p>
        </w:tc>
        <w:tc>
          <w:tcPr>
            <w:tcW w:w="1285" w:type="dxa"/>
            <w:tcBorders>
              <w:top w:val="nil"/>
              <w:left w:val="nil"/>
              <w:bottom w:val="single" w:sz="4" w:space="0" w:color="000000"/>
              <w:right w:val="single" w:sz="4" w:space="0" w:color="000000"/>
            </w:tcBorders>
            <w:shd w:val="clear" w:color="auto" w:fill="auto"/>
            <w:vAlign w:val="center"/>
          </w:tcPr>
          <w:p w14:paraId="6FCC72AC"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115834E3" w14:textId="77777777" w:rsidR="008B0373" w:rsidRDefault="009E1EBF" w:rsidP="008B0373">
            <w:pPr>
              <w:ind w:firstLine="50"/>
            </w:pPr>
            <w:r>
              <w:t>149445</w:t>
            </w:r>
          </w:p>
        </w:tc>
        <w:tc>
          <w:tcPr>
            <w:tcW w:w="1285" w:type="dxa"/>
            <w:tcBorders>
              <w:top w:val="nil"/>
              <w:left w:val="nil"/>
              <w:bottom w:val="single" w:sz="4" w:space="0" w:color="000000"/>
              <w:right w:val="single" w:sz="4" w:space="0" w:color="000000"/>
            </w:tcBorders>
            <w:shd w:val="clear" w:color="auto" w:fill="auto"/>
            <w:vAlign w:val="center"/>
          </w:tcPr>
          <w:p w14:paraId="7FF19A70" w14:textId="77777777" w:rsidR="008B0373" w:rsidRDefault="008B0373" w:rsidP="008B0373">
            <w:pPr>
              <w:ind w:firstLine="50"/>
            </w:pPr>
          </w:p>
        </w:tc>
      </w:tr>
      <w:tr w:rsidR="00500D70" w14:paraId="7DA7FE52"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1AF7A470" w14:textId="77777777" w:rsidR="008B0373" w:rsidRDefault="009E1EBF" w:rsidP="008B0373">
            <w:pPr>
              <w:jc w:val="center"/>
            </w:pPr>
            <w:r>
              <w:t>3.2. </w:t>
            </w:r>
          </w:p>
        </w:tc>
        <w:tc>
          <w:tcPr>
            <w:tcW w:w="3600" w:type="dxa"/>
            <w:tcBorders>
              <w:top w:val="nil"/>
              <w:left w:val="nil"/>
              <w:bottom w:val="single" w:sz="4" w:space="0" w:color="000000"/>
              <w:right w:val="single" w:sz="4" w:space="0" w:color="000000"/>
            </w:tcBorders>
            <w:shd w:val="clear" w:color="auto" w:fill="auto"/>
            <w:vAlign w:val="center"/>
          </w:tcPr>
          <w:p w14:paraId="296C0B12" w14:textId="77777777" w:rsidR="008B0373" w:rsidRDefault="009E1EBF" w:rsidP="008B0373">
            <w:pPr>
              <w:ind w:left="154"/>
            </w:pPr>
            <w:r>
              <w:t>Pinigai kasoje </w:t>
            </w:r>
          </w:p>
        </w:tc>
        <w:tc>
          <w:tcPr>
            <w:tcW w:w="1167" w:type="dxa"/>
            <w:tcBorders>
              <w:top w:val="nil"/>
              <w:left w:val="nil"/>
              <w:bottom w:val="single" w:sz="4" w:space="0" w:color="000000"/>
              <w:right w:val="single" w:sz="4" w:space="0" w:color="000000"/>
            </w:tcBorders>
            <w:shd w:val="clear" w:color="auto" w:fill="auto"/>
            <w:vAlign w:val="center"/>
          </w:tcPr>
          <w:p w14:paraId="30F175BA"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3A3E1F49"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7C430EA1"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339531E5" w14:textId="77777777" w:rsidR="008B0373" w:rsidRDefault="008B0373" w:rsidP="008B0373">
            <w:pPr>
              <w:ind w:firstLine="50"/>
            </w:pPr>
          </w:p>
        </w:tc>
      </w:tr>
      <w:tr w:rsidR="00500D70" w14:paraId="7C33417D"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30D491B7" w14:textId="77777777" w:rsidR="008B0373" w:rsidRDefault="009E1EBF" w:rsidP="008B0373">
            <w:pPr>
              <w:jc w:val="center"/>
            </w:pPr>
            <w:r>
              <w:t>3.3. </w:t>
            </w:r>
          </w:p>
        </w:tc>
        <w:tc>
          <w:tcPr>
            <w:tcW w:w="3600" w:type="dxa"/>
            <w:tcBorders>
              <w:top w:val="nil"/>
              <w:left w:val="nil"/>
              <w:bottom w:val="single" w:sz="4" w:space="0" w:color="000000"/>
              <w:right w:val="single" w:sz="4" w:space="0" w:color="000000"/>
            </w:tcBorders>
            <w:shd w:val="clear" w:color="auto" w:fill="auto"/>
            <w:vAlign w:val="center"/>
          </w:tcPr>
          <w:p w14:paraId="65E6F21E" w14:textId="77777777" w:rsidR="008B0373" w:rsidRDefault="009E1EBF" w:rsidP="008B0373">
            <w:pPr>
              <w:ind w:left="154"/>
            </w:pPr>
            <w:r>
              <w:t>Pinigai kelyje </w:t>
            </w:r>
          </w:p>
        </w:tc>
        <w:tc>
          <w:tcPr>
            <w:tcW w:w="1167" w:type="dxa"/>
            <w:tcBorders>
              <w:top w:val="nil"/>
              <w:left w:val="nil"/>
              <w:bottom w:val="single" w:sz="4" w:space="0" w:color="000000"/>
              <w:right w:val="single" w:sz="4" w:space="0" w:color="000000"/>
            </w:tcBorders>
            <w:shd w:val="clear" w:color="auto" w:fill="auto"/>
            <w:vAlign w:val="center"/>
          </w:tcPr>
          <w:p w14:paraId="67E36487"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19948402"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719908F4"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16F97CBE" w14:textId="77777777" w:rsidR="008B0373" w:rsidRDefault="008B0373" w:rsidP="008B0373">
            <w:pPr>
              <w:ind w:firstLine="50"/>
            </w:pPr>
          </w:p>
        </w:tc>
      </w:tr>
      <w:tr w:rsidR="00500D70" w14:paraId="1729E0ED"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556448A7" w14:textId="77777777" w:rsidR="008B0373" w:rsidRDefault="009E1EBF" w:rsidP="008B0373">
            <w:pPr>
              <w:jc w:val="center"/>
            </w:pPr>
            <w:r>
              <w:t>3.4. </w:t>
            </w:r>
          </w:p>
        </w:tc>
        <w:tc>
          <w:tcPr>
            <w:tcW w:w="3600" w:type="dxa"/>
            <w:tcBorders>
              <w:top w:val="nil"/>
              <w:left w:val="nil"/>
              <w:bottom w:val="single" w:sz="4" w:space="0" w:color="000000"/>
              <w:right w:val="single" w:sz="4" w:space="0" w:color="000000"/>
            </w:tcBorders>
            <w:shd w:val="clear" w:color="auto" w:fill="auto"/>
            <w:vAlign w:val="center"/>
          </w:tcPr>
          <w:p w14:paraId="03440C68" w14:textId="77777777" w:rsidR="008B0373" w:rsidRDefault="009E1EBF" w:rsidP="008B0373">
            <w:pPr>
              <w:ind w:left="154"/>
            </w:pPr>
            <w:r>
              <w:t>Pinigai įšaldytose sąskaitose</w:t>
            </w:r>
          </w:p>
        </w:tc>
        <w:tc>
          <w:tcPr>
            <w:tcW w:w="1167" w:type="dxa"/>
            <w:tcBorders>
              <w:top w:val="nil"/>
              <w:left w:val="nil"/>
              <w:bottom w:val="single" w:sz="4" w:space="0" w:color="000000"/>
              <w:right w:val="single" w:sz="4" w:space="0" w:color="000000"/>
            </w:tcBorders>
            <w:shd w:val="clear" w:color="auto" w:fill="auto"/>
            <w:vAlign w:val="center"/>
          </w:tcPr>
          <w:p w14:paraId="649CAE2C"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69D2B742"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53CD57AF"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07A9C652" w14:textId="77777777" w:rsidR="008B0373" w:rsidRDefault="008B0373" w:rsidP="008B0373">
            <w:pPr>
              <w:ind w:firstLine="50"/>
            </w:pPr>
          </w:p>
        </w:tc>
      </w:tr>
      <w:tr w:rsidR="00500D70" w14:paraId="3F873E99"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3CA6B339" w14:textId="77777777" w:rsidR="008B0373" w:rsidRDefault="009E1EBF" w:rsidP="008B0373">
            <w:pPr>
              <w:jc w:val="center"/>
            </w:pPr>
            <w:r>
              <w:t>3.5.</w:t>
            </w:r>
          </w:p>
        </w:tc>
        <w:tc>
          <w:tcPr>
            <w:tcW w:w="3600" w:type="dxa"/>
            <w:tcBorders>
              <w:top w:val="nil"/>
              <w:left w:val="nil"/>
              <w:bottom w:val="single" w:sz="4" w:space="0" w:color="000000"/>
              <w:right w:val="single" w:sz="4" w:space="0" w:color="000000"/>
            </w:tcBorders>
            <w:shd w:val="clear" w:color="auto" w:fill="auto"/>
            <w:vAlign w:val="center"/>
          </w:tcPr>
          <w:p w14:paraId="6236645A" w14:textId="77777777" w:rsidR="008B0373" w:rsidRDefault="009E1EBF" w:rsidP="008B0373">
            <w:pPr>
              <w:ind w:left="154"/>
            </w:pPr>
            <w:r>
              <w:t>Pinigų įšaldytose sąskaitose nuvertėjimas</w:t>
            </w:r>
          </w:p>
        </w:tc>
        <w:tc>
          <w:tcPr>
            <w:tcW w:w="1167" w:type="dxa"/>
            <w:tcBorders>
              <w:top w:val="nil"/>
              <w:left w:val="nil"/>
              <w:bottom w:val="single" w:sz="4" w:space="0" w:color="000000"/>
              <w:right w:val="single" w:sz="4" w:space="0" w:color="000000"/>
            </w:tcBorders>
            <w:shd w:val="clear" w:color="auto" w:fill="auto"/>
            <w:vAlign w:val="center"/>
          </w:tcPr>
          <w:p w14:paraId="5BB4B7F2"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3F01A44B"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3D08A1DF"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0F36AC93" w14:textId="77777777" w:rsidR="008B0373" w:rsidRDefault="008B0373" w:rsidP="008B0373">
            <w:pPr>
              <w:ind w:firstLine="50"/>
            </w:pPr>
          </w:p>
        </w:tc>
      </w:tr>
      <w:tr w:rsidR="00500D70" w14:paraId="76C88FCF"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42793A17" w14:textId="77777777" w:rsidR="008B0373" w:rsidRDefault="009E1EBF" w:rsidP="008B0373">
            <w:pPr>
              <w:jc w:val="center"/>
            </w:pPr>
            <w:r>
              <w:t>3.6. </w:t>
            </w:r>
          </w:p>
        </w:tc>
        <w:tc>
          <w:tcPr>
            <w:tcW w:w="3600" w:type="dxa"/>
            <w:tcBorders>
              <w:top w:val="nil"/>
              <w:left w:val="nil"/>
              <w:bottom w:val="single" w:sz="4" w:space="0" w:color="000000"/>
              <w:right w:val="single" w:sz="4" w:space="0" w:color="000000"/>
            </w:tcBorders>
            <w:shd w:val="clear" w:color="auto" w:fill="auto"/>
            <w:vAlign w:val="center"/>
          </w:tcPr>
          <w:p w14:paraId="3FB65B46" w14:textId="77777777" w:rsidR="008B0373" w:rsidRDefault="009E1EBF" w:rsidP="008B0373">
            <w:pPr>
              <w:ind w:left="154"/>
            </w:pPr>
            <w:r>
              <w:t>Indėliai, kurių terminas neviršija trijų mėnesių </w:t>
            </w:r>
          </w:p>
        </w:tc>
        <w:tc>
          <w:tcPr>
            <w:tcW w:w="1167" w:type="dxa"/>
            <w:tcBorders>
              <w:top w:val="nil"/>
              <w:left w:val="nil"/>
              <w:bottom w:val="single" w:sz="4" w:space="0" w:color="000000"/>
              <w:right w:val="single" w:sz="4" w:space="0" w:color="000000"/>
            </w:tcBorders>
            <w:shd w:val="clear" w:color="auto" w:fill="auto"/>
            <w:vAlign w:val="center"/>
          </w:tcPr>
          <w:p w14:paraId="51D85AE1"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74234A65"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08E9EAAC"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10DC8435" w14:textId="77777777" w:rsidR="008B0373" w:rsidRDefault="008B0373" w:rsidP="008B0373">
            <w:pPr>
              <w:ind w:firstLine="50"/>
            </w:pPr>
          </w:p>
        </w:tc>
      </w:tr>
      <w:tr w:rsidR="00500D70" w14:paraId="2269B4B2" w14:textId="77777777" w:rsidTr="00F0472D">
        <w:trPr>
          <w:trHeight w:val="255"/>
        </w:trPr>
        <w:tc>
          <w:tcPr>
            <w:tcW w:w="566" w:type="dxa"/>
            <w:tcBorders>
              <w:top w:val="nil"/>
              <w:left w:val="single" w:sz="4" w:space="0" w:color="000000"/>
              <w:bottom w:val="single" w:sz="4" w:space="0" w:color="000000"/>
              <w:right w:val="single" w:sz="4" w:space="0" w:color="000000"/>
            </w:tcBorders>
            <w:shd w:val="clear" w:color="auto" w:fill="auto"/>
            <w:vAlign w:val="center"/>
          </w:tcPr>
          <w:p w14:paraId="0741FF00" w14:textId="77777777" w:rsidR="008B0373" w:rsidRDefault="009E1EBF" w:rsidP="008B0373">
            <w:pPr>
              <w:jc w:val="center"/>
            </w:pPr>
            <w:r>
              <w:t>3.7. </w:t>
            </w:r>
          </w:p>
        </w:tc>
        <w:tc>
          <w:tcPr>
            <w:tcW w:w="3600" w:type="dxa"/>
            <w:tcBorders>
              <w:top w:val="nil"/>
              <w:left w:val="nil"/>
              <w:bottom w:val="single" w:sz="4" w:space="0" w:color="000000"/>
              <w:right w:val="single" w:sz="4" w:space="0" w:color="000000"/>
            </w:tcBorders>
            <w:shd w:val="clear" w:color="auto" w:fill="auto"/>
            <w:vAlign w:val="center"/>
          </w:tcPr>
          <w:p w14:paraId="09E04DCA" w14:textId="77777777" w:rsidR="008B0373" w:rsidRDefault="009E1EBF" w:rsidP="008B0373">
            <w:pPr>
              <w:ind w:left="154"/>
            </w:pPr>
            <w:r>
              <w:t>Kiti pinigų ekvivalentai </w:t>
            </w:r>
          </w:p>
        </w:tc>
        <w:tc>
          <w:tcPr>
            <w:tcW w:w="1167" w:type="dxa"/>
            <w:tcBorders>
              <w:top w:val="nil"/>
              <w:left w:val="nil"/>
              <w:bottom w:val="single" w:sz="4" w:space="0" w:color="000000"/>
              <w:right w:val="single" w:sz="4" w:space="0" w:color="000000"/>
            </w:tcBorders>
            <w:shd w:val="clear" w:color="auto" w:fill="auto"/>
            <w:vAlign w:val="center"/>
          </w:tcPr>
          <w:p w14:paraId="7D14E6FE"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25EE8959" w14:textId="77777777" w:rsidR="008B0373" w:rsidRDefault="008B0373" w:rsidP="008B0373">
            <w:pPr>
              <w:ind w:firstLine="50"/>
            </w:pPr>
          </w:p>
        </w:tc>
        <w:tc>
          <w:tcPr>
            <w:tcW w:w="1167" w:type="dxa"/>
            <w:tcBorders>
              <w:top w:val="nil"/>
              <w:left w:val="nil"/>
              <w:bottom w:val="single" w:sz="4" w:space="0" w:color="000000"/>
              <w:right w:val="single" w:sz="4" w:space="0" w:color="000000"/>
            </w:tcBorders>
            <w:shd w:val="clear" w:color="auto" w:fill="auto"/>
            <w:vAlign w:val="center"/>
          </w:tcPr>
          <w:p w14:paraId="4B17E489" w14:textId="77777777" w:rsidR="008B0373" w:rsidRDefault="008B0373" w:rsidP="008B0373">
            <w:pPr>
              <w:ind w:firstLine="50"/>
            </w:pPr>
          </w:p>
        </w:tc>
        <w:tc>
          <w:tcPr>
            <w:tcW w:w="1285" w:type="dxa"/>
            <w:tcBorders>
              <w:top w:val="nil"/>
              <w:left w:val="nil"/>
              <w:bottom w:val="single" w:sz="4" w:space="0" w:color="000000"/>
              <w:right w:val="single" w:sz="4" w:space="0" w:color="000000"/>
            </w:tcBorders>
            <w:shd w:val="clear" w:color="auto" w:fill="auto"/>
            <w:vAlign w:val="center"/>
          </w:tcPr>
          <w:p w14:paraId="6EA7475D" w14:textId="77777777" w:rsidR="008B0373" w:rsidRDefault="008B0373" w:rsidP="008B0373">
            <w:pPr>
              <w:ind w:firstLine="50"/>
            </w:pPr>
          </w:p>
        </w:tc>
      </w:tr>
      <w:tr w:rsidR="00500D70" w14:paraId="2AC099ED" w14:textId="77777777" w:rsidTr="00F0472D">
        <w:trPr>
          <w:trHeight w:val="255"/>
        </w:trPr>
        <w:tc>
          <w:tcPr>
            <w:tcW w:w="566" w:type="dxa"/>
            <w:tcBorders>
              <w:top w:val="nil"/>
              <w:left w:val="single" w:sz="4" w:space="0" w:color="000000"/>
              <w:bottom w:val="nil"/>
              <w:right w:val="single" w:sz="4" w:space="0" w:color="000000"/>
            </w:tcBorders>
            <w:shd w:val="clear" w:color="auto" w:fill="auto"/>
            <w:vAlign w:val="center"/>
          </w:tcPr>
          <w:p w14:paraId="4C45D885" w14:textId="77777777" w:rsidR="008B0373" w:rsidRDefault="009E1EBF" w:rsidP="008B0373">
            <w:pPr>
              <w:jc w:val="center"/>
              <w:rPr>
                <w:b/>
                <w:bCs/>
              </w:rPr>
            </w:pPr>
            <w:r>
              <w:rPr>
                <w:b/>
                <w:bCs/>
              </w:rPr>
              <w:t>4.</w:t>
            </w:r>
          </w:p>
        </w:tc>
        <w:tc>
          <w:tcPr>
            <w:tcW w:w="3600" w:type="dxa"/>
            <w:tcBorders>
              <w:top w:val="single" w:sz="4" w:space="0" w:color="000000"/>
              <w:left w:val="nil"/>
              <w:bottom w:val="nil"/>
              <w:right w:val="single" w:sz="4" w:space="0" w:color="000000"/>
            </w:tcBorders>
            <w:shd w:val="clear" w:color="auto" w:fill="auto"/>
            <w:vAlign w:val="center"/>
          </w:tcPr>
          <w:p w14:paraId="2E904793" w14:textId="77777777" w:rsidR="008B0373" w:rsidRDefault="009E1EBF" w:rsidP="008B0373">
            <w:pPr>
              <w:rPr>
                <w:b/>
                <w:bCs/>
              </w:rPr>
            </w:pPr>
            <w:r>
              <w:rPr>
                <w:b/>
                <w:bCs/>
              </w:rPr>
              <w:t>Iš viso pinigų ir pinigų ekvivalentų (1+2+3)</w:t>
            </w:r>
          </w:p>
        </w:tc>
        <w:tc>
          <w:tcPr>
            <w:tcW w:w="1167" w:type="dxa"/>
            <w:tcBorders>
              <w:top w:val="nil"/>
              <w:left w:val="nil"/>
              <w:bottom w:val="nil"/>
              <w:right w:val="single" w:sz="4" w:space="0" w:color="000000"/>
            </w:tcBorders>
            <w:shd w:val="clear" w:color="auto" w:fill="auto"/>
            <w:vAlign w:val="center"/>
          </w:tcPr>
          <w:p w14:paraId="7016A366" w14:textId="77777777" w:rsidR="008B0373" w:rsidRDefault="009E1EBF" w:rsidP="008B0373">
            <w:pPr>
              <w:ind w:firstLine="50"/>
              <w:rPr>
                <w:b/>
                <w:bCs/>
              </w:rPr>
            </w:pPr>
            <w:r>
              <w:rPr>
                <w:b/>
                <w:bCs/>
              </w:rPr>
              <w:t>121215</w:t>
            </w:r>
          </w:p>
        </w:tc>
        <w:tc>
          <w:tcPr>
            <w:tcW w:w="1285" w:type="dxa"/>
            <w:tcBorders>
              <w:top w:val="nil"/>
              <w:left w:val="nil"/>
              <w:bottom w:val="nil"/>
              <w:right w:val="single" w:sz="4" w:space="0" w:color="000000"/>
            </w:tcBorders>
            <w:shd w:val="clear" w:color="auto" w:fill="auto"/>
            <w:vAlign w:val="center"/>
          </w:tcPr>
          <w:p w14:paraId="2F876775" w14:textId="77777777" w:rsidR="008B0373" w:rsidRDefault="008B0373" w:rsidP="008B0373">
            <w:pPr>
              <w:ind w:firstLine="50"/>
              <w:rPr>
                <w:b/>
                <w:bCs/>
              </w:rPr>
            </w:pPr>
          </w:p>
        </w:tc>
        <w:tc>
          <w:tcPr>
            <w:tcW w:w="1167" w:type="dxa"/>
            <w:tcBorders>
              <w:top w:val="nil"/>
              <w:left w:val="nil"/>
              <w:bottom w:val="nil"/>
              <w:right w:val="single" w:sz="4" w:space="0" w:color="000000"/>
            </w:tcBorders>
            <w:shd w:val="clear" w:color="auto" w:fill="auto"/>
            <w:vAlign w:val="center"/>
          </w:tcPr>
          <w:p w14:paraId="7898C074" w14:textId="77777777" w:rsidR="008B0373" w:rsidRDefault="009E1EBF" w:rsidP="008B0373">
            <w:pPr>
              <w:ind w:firstLine="50"/>
              <w:rPr>
                <w:b/>
                <w:bCs/>
              </w:rPr>
            </w:pPr>
            <w:r>
              <w:rPr>
                <w:b/>
                <w:bCs/>
              </w:rPr>
              <w:t>149445</w:t>
            </w:r>
          </w:p>
        </w:tc>
        <w:tc>
          <w:tcPr>
            <w:tcW w:w="1285" w:type="dxa"/>
            <w:tcBorders>
              <w:top w:val="nil"/>
              <w:left w:val="nil"/>
              <w:bottom w:val="nil"/>
              <w:right w:val="single" w:sz="4" w:space="0" w:color="000000"/>
            </w:tcBorders>
            <w:shd w:val="clear" w:color="auto" w:fill="auto"/>
            <w:vAlign w:val="center"/>
          </w:tcPr>
          <w:p w14:paraId="171C10E3" w14:textId="77777777" w:rsidR="008B0373" w:rsidRDefault="008B0373" w:rsidP="008B0373">
            <w:pPr>
              <w:ind w:firstLine="50"/>
              <w:rPr>
                <w:b/>
                <w:bCs/>
              </w:rPr>
            </w:pPr>
          </w:p>
        </w:tc>
      </w:tr>
      <w:tr w:rsidR="00500D70" w14:paraId="35E0D0B9" w14:textId="77777777" w:rsidTr="00F0472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9DDDB2F" w14:textId="77777777" w:rsidR="006A1573" w:rsidRDefault="009E1EBF" w:rsidP="00F0472D">
            <w:pPr>
              <w:jc w:val="center"/>
              <w:rPr>
                <w:b/>
                <w:bCs/>
              </w:rPr>
            </w:pPr>
            <w:r>
              <w:rPr>
                <w:b/>
                <w:bCs/>
              </w:rPr>
              <w:t>5. </w:t>
            </w:r>
          </w:p>
        </w:tc>
        <w:tc>
          <w:tcPr>
            <w:tcW w:w="3600" w:type="dxa"/>
            <w:tcBorders>
              <w:top w:val="single" w:sz="4" w:space="0" w:color="auto"/>
              <w:left w:val="nil"/>
              <w:bottom w:val="single" w:sz="4" w:space="0" w:color="auto"/>
              <w:right w:val="single" w:sz="4" w:space="0" w:color="auto"/>
            </w:tcBorders>
            <w:shd w:val="clear" w:color="auto" w:fill="auto"/>
            <w:vAlign w:val="center"/>
          </w:tcPr>
          <w:p w14:paraId="0F2E7BDC" w14:textId="77777777" w:rsidR="006A1573" w:rsidRDefault="009E1EBF" w:rsidP="00F0472D">
            <w:pPr>
              <w:rPr>
                <w:b/>
                <w:bCs/>
              </w:rPr>
            </w:pPr>
            <w:r>
              <w:rPr>
                <w:b/>
                <w:bCs/>
              </w:rPr>
              <w:t>Iš jų išteklių fondų lėšos </w:t>
            </w:r>
          </w:p>
        </w:tc>
        <w:tc>
          <w:tcPr>
            <w:tcW w:w="1167" w:type="dxa"/>
            <w:tcBorders>
              <w:top w:val="single" w:sz="4" w:space="0" w:color="auto"/>
              <w:left w:val="nil"/>
              <w:bottom w:val="single" w:sz="4" w:space="0" w:color="auto"/>
              <w:right w:val="single" w:sz="4" w:space="0" w:color="auto"/>
            </w:tcBorders>
            <w:shd w:val="clear" w:color="auto" w:fill="auto"/>
            <w:vAlign w:val="center"/>
          </w:tcPr>
          <w:p w14:paraId="05525BFA" w14:textId="77777777" w:rsidR="006A1573" w:rsidRDefault="006A1573" w:rsidP="00F0472D">
            <w:pPr>
              <w:ind w:firstLine="50"/>
              <w:rPr>
                <w:b/>
                <w:bCs/>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439F2A03" w14:textId="77777777" w:rsidR="006A1573" w:rsidRDefault="006A1573" w:rsidP="00F0472D">
            <w:pPr>
              <w:ind w:firstLine="50"/>
              <w:rPr>
                <w:b/>
                <w:bCs/>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4C1B84AA" w14:textId="77777777" w:rsidR="006A1573" w:rsidRDefault="006A1573" w:rsidP="00F0472D">
            <w:pPr>
              <w:ind w:firstLine="50"/>
              <w:rPr>
                <w:b/>
                <w:bCs/>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56BD43D9" w14:textId="77777777" w:rsidR="006A1573" w:rsidRDefault="006A1573" w:rsidP="00F0472D">
            <w:pPr>
              <w:ind w:firstLine="50"/>
              <w:rPr>
                <w:b/>
                <w:bCs/>
              </w:rPr>
            </w:pPr>
          </w:p>
        </w:tc>
      </w:tr>
    </w:tbl>
    <w:p w14:paraId="0CB40A79" w14:textId="77777777" w:rsidR="00C95453" w:rsidRPr="008F0864" w:rsidRDefault="009E1EBF" w:rsidP="00C95453">
      <w:pPr>
        <w:rPr>
          <w:rFonts w:ascii="Arial" w:hAnsi="Arial" w:cs="Arial"/>
          <w:sz w:val="18"/>
          <w:szCs w:val="18"/>
        </w:rPr>
      </w:pPr>
      <w:r w:rsidRPr="008F0864">
        <w:rPr>
          <w:rFonts w:ascii="Arial" w:hAnsi="Arial" w:cs="Arial"/>
          <w:sz w:val="18"/>
          <w:szCs w:val="18"/>
        </w:rPr>
        <w:t xml:space="preserve">  202</w:t>
      </w:r>
      <w:r w:rsidR="008B0373">
        <w:rPr>
          <w:rFonts w:ascii="Arial" w:hAnsi="Arial" w:cs="Arial"/>
          <w:sz w:val="18"/>
          <w:szCs w:val="18"/>
        </w:rPr>
        <w:t>3</w:t>
      </w:r>
      <w:r w:rsidRPr="008F0864">
        <w:rPr>
          <w:rFonts w:ascii="Arial" w:hAnsi="Arial" w:cs="Arial"/>
          <w:sz w:val="18"/>
          <w:szCs w:val="18"/>
        </w:rPr>
        <w:t xml:space="preserve"> metų finansinių ataskaitų rinkinio aiškinamojo rašto </w:t>
      </w:r>
      <w:r>
        <w:rPr>
          <w:rFonts w:ascii="Arial" w:hAnsi="Arial" w:cs="Arial"/>
          <w:sz w:val="18"/>
          <w:szCs w:val="18"/>
        </w:rPr>
        <w:t>32</w:t>
      </w:r>
      <w:r w:rsidRPr="008F0864">
        <w:rPr>
          <w:rFonts w:ascii="Arial" w:hAnsi="Arial" w:cs="Arial"/>
          <w:sz w:val="18"/>
          <w:szCs w:val="18"/>
        </w:rPr>
        <w:t xml:space="preserve"> pastaba.</w:t>
      </w:r>
    </w:p>
    <w:p w14:paraId="72027F73" w14:textId="77777777" w:rsidR="000F3995" w:rsidRDefault="000F3995">
      <w:pPr>
        <w:rPr>
          <w:sz w:val="24"/>
          <w:lang w:eastAsia="en-US"/>
        </w:rPr>
      </w:pPr>
    </w:p>
    <w:p w14:paraId="64E04128" w14:textId="77777777" w:rsidR="004A1D26" w:rsidRDefault="009E1EBF" w:rsidP="004A1D26">
      <w:pPr>
        <w:jc w:val="center"/>
        <w:rPr>
          <w:sz w:val="24"/>
          <w:lang w:eastAsia="en-US"/>
        </w:rPr>
        <w:sectPr w:rsidR="004A1D26" w:rsidSect="002E40E0">
          <w:headerReference w:type="even" r:id="rId75"/>
          <w:headerReference w:type="default" r:id="rId76"/>
          <w:footerReference w:type="even" r:id="rId77"/>
          <w:footerReference w:type="default" r:id="rId78"/>
          <w:headerReference w:type="first" r:id="rId79"/>
          <w:footerReference w:type="first" r:id="rId80"/>
          <w:pgSz w:w="11906" w:h="16838"/>
          <w:pgMar w:top="1134" w:right="567" w:bottom="567" w:left="1701" w:header="0" w:footer="0" w:gutter="0"/>
          <w:pgNumType w:start="1"/>
          <w:cols w:space="1296"/>
          <w:docGrid w:linePitch="360"/>
        </w:sectPr>
      </w:pPr>
      <w:r>
        <w:rPr>
          <w:sz w:val="24"/>
          <w:lang w:eastAsia="en-US"/>
        </w:rPr>
        <w:t>___________________________</w:t>
      </w:r>
    </w:p>
    <w:p w14:paraId="0A308868" w14:textId="77777777" w:rsidR="00F64190" w:rsidRPr="00B57BD5" w:rsidRDefault="009E1EBF" w:rsidP="00B57BD5">
      <w:pPr>
        <w:tabs>
          <w:tab w:val="left" w:pos="639"/>
          <w:tab w:val="left" w:pos="3499"/>
          <w:tab w:val="left" w:pos="5159"/>
          <w:tab w:val="left" w:pos="6819"/>
          <w:tab w:val="left" w:pos="8539"/>
          <w:tab w:val="left" w:pos="10199"/>
          <w:tab w:val="left" w:pos="11859"/>
          <w:tab w:val="left" w:pos="13519"/>
          <w:tab w:val="left" w:pos="15179"/>
          <w:tab w:val="left" w:pos="18499"/>
        </w:tabs>
        <w:jc w:val="center"/>
        <w:rPr>
          <w:b/>
          <w:bCs/>
          <w:sz w:val="24"/>
          <w:szCs w:val="24"/>
        </w:rPr>
      </w:pPr>
      <w:r>
        <w:rPr>
          <w:b/>
          <w:bCs/>
          <w:sz w:val="24"/>
          <w:szCs w:val="24"/>
        </w:rPr>
        <w:t xml:space="preserve">                                                                                                                                                                                                                                         8</w:t>
      </w:r>
      <w:r w:rsidR="00B57BD5" w:rsidRPr="00B57BD5">
        <w:rPr>
          <w:b/>
          <w:bCs/>
          <w:sz w:val="24"/>
          <w:szCs w:val="24"/>
        </w:rPr>
        <w:t xml:space="preserve"> priedas</w:t>
      </w:r>
    </w:p>
    <w:p w14:paraId="02EDAE57" w14:textId="77777777" w:rsidR="00F64190" w:rsidRDefault="00F64190" w:rsidP="00061E90">
      <w:pPr>
        <w:tabs>
          <w:tab w:val="left" w:pos="639"/>
          <w:tab w:val="left" w:pos="3499"/>
          <w:tab w:val="left" w:pos="5159"/>
          <w:tab w:val="left" w:pos="6819"/>
          <w:tab w:val="left" w:pos="8539"/>
          <w:tab w:val="left" w:pos="10199"/>
          <w:tab w:val="left" w:pos="11859"/>
          <w:tab w:val="left" w:pos="13519"/>
          <w:tab w:val="left" w:pos="15179"/>
          <w:tab w:val="left" w:pos="18499"/>
        </w:tabs>
        <w:ind w:left="9000"/>
        <w:rPr>
          <w:sz w:val="24"/>
          <w:szCs w:val="24"/>
        </w:rPr>
      </w:pPr>
    </w:p>
    <w:p w14:paraId="7345E7B0" w14:textId="77777777" w:rsidR="00061E90" w:rsidRDefault="009E1EBF" w:rsidP="00061E90">
      <w:pPr>
        <w:tabs>
          <w:tab w:val="left" w:pos="639"/>
          <w:tab w:val="left" w:pos="3499"/>
          <w:tab w:val="left" w:pos="5159"/>
          <w:tab w:val="left" w:pos="6819"/>
          <w:tab w:val="left" w:pos="8539"/>
          <w:tab w:val="left" w:pos="10199"/>
          <w:tab w:val="left" w:pos="11859"/>
          <w:tab w:val="left" w:pos="13519"/>
          <w:tab w:val="left" w:pos="15179"/>
          <w:tab w:val="left" w:pos="18499"/>
        </w:tabs>
        <w:ind w:left="9000"/>
        <w:rPr>
          <w:sz w:val="24"/>
          <w:szCs w:val="24"/>
        </w:rPr>
      </w:pPr>
      <w:r>
        <w:rPr>
          <w:sz w:val="24"/>
          <w:szCs w:val="24"/>
        </w:rPr>
        <w:t>20-ojo VSAFAS „Finansavimo sumos“</w:t>
      </w:r>
    </w:p>
    <w:p w14:paraId="5BD651F6" w14:textId="77777777" w:rsidR="00061E90" w:rsidRDefault="009E1EBF" w:rsidP="00061E90">
      <w:pPr>
        <w:tabs>
          <w:tab w:val="left" w:pos="639"/>
          <w:tab w:val="left" w:pos="3499"/>
          <w:tab w:val="left" w:pos="5159"/>
          <w:tab w:val="left" w:pos="6819"/>
          <w:tab w:val="left" w:pos="8539"/>
          <w:tab w:val="left" w:pos="10199"/>
          <w:tab w:val="left" w:pos="11859"/>
          <w:tab w:val="left" w:pos="13519"/>
          <w:tab w:val="left" w:pos="15179"/>
          <w:tab w:val="left" w:pos="16839"/>
          <w:tab w:val="left" w:pos="18499"/>
        </w:tabs>
        <w:ind w:left="9000"/>
        <w:rPr>
          <w:sz w:val="24"/>
          <w:szCs w:val="24"/>
        </w:rPr>
      </w:pPr>
      <w:r>
        <w:rPr>
          <w:sz w:val="24"/>
          <w:szCs w:val="24"/>
        </w:rPr>
        <w:t>4 priedas</w:t>
      </w:r>
    </w:p>
    <w:p w14:paraId="4813210F" w14:textId="77777777" w:rsidR="00061E90" w:rsidRDefault="00061E90" w:rsidP="00061E90">
      <w:pPr>
        <w:jc w:val="both"/>
        <w:rPr>
          <w:sz w:val="24"/>
          <w:szCs w:val="24"/>
        </w:rPr>
      </w:pPr>
    </w:p>
    <w:p w14:paraId="20E81C5C" w14:textId="77777777" w:rsidR="00061E90" w:rsidRDefault="009E1EBF" w:rsidP="00061E90">
      <w:pPr>
        <w:jc w:val="center"/>
        <w:rPr>
          <w:b/>
          <w:bCs/>
          <w:sz w:val="22"/>
          <w:szCs w:val="22"/>
        </w:rPr>
      </w:pPr>
      <w:r>
        <w:rPr>
          <w:b/>
          <w:bCs/>
          <w:sz w:val="22"/>
          <w:szCs w:val="22"/>
        </w:rPr>
        <w:t>(Informacijos apie finansavimo sumas pagal šaltinį, tikslinę paskirtį ir jų pokyčius per ataskaitinį laikotarpį pateikimo žemesniojo lygio finansinių ataskaitų aiškinamajame rašte forma)</w:t>
      </w:r>
    </w:p>
    <w:p w14:paraId="0394BC15" w14:textId="77777777" w:rsidR="00037FC7" w:rsidRDefault="00037FC7" w:rsidP="00061E90">
      <w:pPr>
        <w:jc w:val="center"/>
        <w:rPr>
          <w:b/>
          <w:bCs/>
          <w:sz w:val="22"/>
          <w:szCs w:val="22"/>
        </w:rPr>
      </w:pPr>
    </w:p>
    <w:p w14:paraId="7C00301E" w14:textId="77777777" w:rsidR="00037FC7" w:rsidRDefault="009E1EBF" w:rsidP="00037FC7">
      <w:pPr>
        <w:rPr>
          <w:color w:val="000000"/>
          <w:sz w:val="24"/>
          <w:lang w:eastAsia="en-US"/>
        </w:rPr>
      </w:pPr>
      <w:r>
        <w:rPr>
          <w:color w:val="000000"/>
          <w:sz w:val="24"/>
          <w:lang w:eastAsia="en-US"/>
        </w:rPr>
        <w:t>Ataskaitinis laikotarpis 202</w:t>
      </w:r>
      <w:r w:rsidR="00503F7B">
        <w:rPr>
          <w:color w:val="000000"/>
          <w:sz w:val="24"/>
          <w:lang w:eastAsia="en-US"/>
        </w:rPr>
        <w:t>3</w:t>
      </w:r>
      <w:r>
        <w:rPr>
          <w:color w:val="000000"/>
          <w:sz w:val="24"/>
          <w:lang w:eastAsia="en-US"/>
        </w:rPr>
        <w:t>-01-01 – 202</w:t>
      </w:r>
      <w:r w:rsidR="00503F7B">
        <w:rPr>
          <w:color w:val="000000"/>
          <w:sz w:val="24"/>
          <w:lang w:eastAsia="en-US"/>
        </w:rPr>
        <w:t>3</w:t>
      </w:r>
      <w:r>
        <w:rPr>
          <w:color w:val="000000"/>
          <w:sz w:val="24"/>
          <w:lang w:eastAsia="en-US"/>
        </w:rPr>
        <w:t>-12-31</w:t>
      </w:r>
    </w:p>
    <w:p w14:paraId="2E42DB79" w14:textId="77777777" w:rsidR="00037FC7" w:rsidRDefault="009E1EBF" w:rsidP="00037FC7">
      <w:pPr>
        <w:rPr>
          <w:color w:val="000000"/>
          <w:sz w:val="24"/>
          <w:lang w:eastAsia="en-US"/>
        </w:rPr>
      </w:pPr>
      <w:r>
        <w:rPr>
          <w:color w:val="000000"/>
          <w:sz w:val="24"/>
          <w:lang w:eastAsia="en-US"/>
        </w:rPr>
        <w:t>Viešoji įstaiga  „Klaipėdos butai“</w:t>
      </w:r>
    </w:p>
    <w:p w14:paraId="55EA6C13" w14:textId="77777777" w:rsidR="00037FC7" w:rsidRDefault="009E1EBF" w:rsidP="00037FC7">
      <w:pPr>
        <w:rPr>
          <w:color w:val="000000"/>
          <w:sz w:val="24"/>
          <w:lang w:eastAsia="en-US"/>
        </w:rPr>
      </w:pPr>
      <w:r>
        <w:rPr>
          <w:color w:val="000000"/>
          <w:sz w:val="24"/>
          <w:lang w:eastAsia="en-US"/>
        </w:rPr>
        <w:t>Lentelėje pateikiamų duomenų valiuta: eurai</w:t>
      </w:r>
    </w:p>
    <w:p w14:paraId="1D40FACF" w14:textId="77777777" w:rsidR="00037FC7" w:rsidRDefault="00037FC7" w:rsidP="00037FC7">
      <w:pPr>
        <w:rPr>
          <w:b/>
          <w:bCs/>
          <w:sz w:val="22"/>
          <w:szCs w:val="22"/>
        </w:rPr>
      </w:pPr>
    </w:p>
    <w:p w14:paraId="60E28BDF" w14:textId="77777777" w:rsidR="00061E90" w:rsidRDefault="00061E90" w:rsidP="00061E90">
      <w:pPr>
        <w:jc w:val="center"/>
        <w:rPr>
          <w:sz w:val="22"/>
          <w:szCs w:val="22"/>
        </w:rPr>
      </w:pPr>
    </w:p>
    <w:p w14:paraId="6E1CDE73" w14:textId="77777777" w:rsidR="00061E90" w:rsidRDefault="009E1EBF" w:rsidP="00061E90">
      <w:pPr>
        <w:jc w:val="center"/>
        <w:rPr>
          <w:b/>
          <w:bCs/>
          <w:sz w:val="22"/>
          <w:szCs w:val="22"/>
        </w:rPr>
      </w:pPr>
      <w:r>
        <w:rPr>
          <w:b/>
          <w:bCs/>
          <w:sz w:val="22"/>
          <w:szCs w:val="22"/>
        </w:rPr>
        <w:t>FINANSAVIMO SUMOS PAGAL ŠALTINĮ, TIKSLINĘ PASKIRTĮ IR JŲ POKYČIAI PER ATASKAITINĮ LAIKOTARPĮ</w:t>
      </w:r>
    </w:p>
    <w:p w14:paraId="648EC5F4" w14:textId="77777777" w:rsidR="00061E90" w:rsidRDefault="00061E90" w:rsidP="00061E90">
      <w:pPr>
        <w:jc w:val="center"/>
        <w:rPr>
          <w:sz w:val="22"/>
          <w:szCs w:val="22"/>
        </w:rPr>
      </w:pPr>
    </w:p>
    <w:tbl>
      <w:tblPr>
        <w:tblW w:w="16013" w:type="dxa"/>
        <w:tblLayout w:type="fixed"/>
        <w:tblLook w:val="0000" w:firstRow="0" w:lastRow="0" w:firstColumn="0" w:lastColumn="0" w:noHBand="0" w:noVBand="0"/>
      </w:tblPr>
      <w:tblGrid>
        <w:gridCol w:w="562"/>
        <w:gridCol w:w="2127"/>
        <w:gridCol w:w="1275"/>
        <w:gridCol w:w="1134"/>
        <w:gridCol w:w="1134"/>
        <w:gridCol w:w="1560"/>
        <w:gridCol w:w="1134"/>
        <w:gridCol w:w="992"/>
        <w:gridCol w:w="992"/>
        <w:gridCol w:w="1418"/>
        <w:gridCol w:w="850"/>
        <w:gridCol w:w="1289"/>
        <w:gridCol w:w="1546"/>
      </w:tblGrid>
      <w:tr w:rsidR="00500D70" w14:paraId="78DF92E5" w14:textId="77777777" w:rsidTr="00061E90">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4D1C4C" w14:textId="77777777" w:rsidR="00061E90" w:rsidRPr="00061E90" w:rsidRDefault="009E1EBF" w:rsidP="003F4AFF">
            <w:pPr>
              <w:jc w:val="center"/>
              <w:rPr>
                <w:b/>
                <w:bCs/>
              </w:rPr>
            </w:pPr>
            <w:r w:rsidRPr="00061E90">
              <w:rPr>
                <w:b/>
                <w:bCs/>
              </w:rPr>
              <w:t>Eil. Nr.</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4376B6" w14:textId="77777777" w:rsidR="00061E90" w:rsidRPr="00061E90" w:rsidRDefault="009E1EBF" w:rsidP="003F4AFF">
            <w:pPr>
              <w:jc w:val="center"/>
              <w:rPr>
                <w:b/>
                <w:bCs/>
              </w:rPr>
            </w:pPr>
            <w:r w:rsidRPr="00061E90">
              <w:rPr>
                <w:b/>
                <w:bCs/>
              </w:rPr>
              <w:t>Finansavimo sumos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2DFB90" w14:textId="77777777" w:rsidR="00061E90" w:rsidRPr="00061E90" w:rsidRDefault="009E1EBF" w:rsidP="003F4AFF">
            <w:pPr>
              <w:jc w:val="center"/>
              <w:rPr>
                <w:b/>
                <w:bCs/>
              </w:rPr>
            </w:pPr>
            <w:r w:rsidRPr="00061E90">
              <w:rPr>
                <w:b/>
                <w:bCs/>
              </w:rPr>
              <w:t>Finansavimo sumų likutis ataskaitinio laikotarpio pradžioje</w:t>
            </w:r>
          </w:p>
        </w:tc>
        <w:tc>
          <w:tcPr>
            <w:tcW w:w="10503" w:type="dxa"/>
            <w:gridSpan w:val="9"/>
            <w:tcBorders>
              <w:top w:val="single" w:sz="4" w:space="0" w:color="auto"/>
              <w:left w:val="nil"/>
              <w:bottom w:val="single" w:sz="4" w:space="0" w:color="auto"/>
              <w:right w:val="single" w:sz="4" w:space="0" w:color="auto"/>
            </w:tcBorders>
            <w:shd w:val="clear" w:color="auto" w:fill="auto"/>
            <w:vAlign w:val="center"/>
          </w:tcPr>
          <w:p w14:paraId="4F1875D0" w14:textId="77777777" w:rsidR="00061E90" w:rsidRPr="00061E90" w:rsidRDefault="009E1EBF" w:rsidP="003F4AFF">
            <w:pPr>
              <w:jc w:val="center"/>
              <w:rPr>
                <w:b/>
                <w:bCs/>
              </w:rPr>
            </w:pPr>
            <w:r w:rsidRPr="00061E90">
              <w:rPr>
                <w:b/>
                <w:bCs/>
              </w:rPr>
              <w:t>Per ataskaitinį laikotarpį</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C96BC" w14:textId="77777777" w:rsidR="00061E90" w:rsidRPr="00061E90" w:rsidRDefault="009E1EBF" w:rsidP="003F4AFF">
            <w:pPr>
              <w:jc w:val="center"/>
              <w:rPr>
                <w:b/>
                <w:bCs/>
              </w:rPr>
            </w:pPr>
            <w:r w:rsidRPr="00061E90">
              <w:rPr>
                <w:b/>
                <w:bCs/>
              </w:rPr>
              <w:t>Finansavimo sumų likutis ataskaitinio laikotarpio pabaigoje</w:t>
            </w:r>
          </w:p>
        </w:tc>
      </w:tr>
      <w:tr w:rsidR="00500D70" w14:paraId="4A9B552B" w14:textId="77777777" w:rsidTr="00061E90">
        <w:trPr>
          <w:trHeight w:val="2460"/>
        </w:trPr>
        <w:tc>
          <w:tcPr>
            <w:tcW w:w="562" w:type="dxa"/>
            <w:vMerge/>
            <w:tcBorders>
              <w:top w:val="single" w:sz="4" w:space="0" w:color="auto"/>
              <w:left w:val="single" w:sz="4" w:space="0" w:color="auto"/>
              <w:bottom w:val="single" w:sz="4" w:space="0" w:color="auto"/>
              <w:right w:val="single" w:sz="4" w:space="0" w:color="auto"/>
            </w:tcBorders>
            <w:vAlign w:val="center"/>
          </w:tcPr>
          <w:p w14:paraId="34134AE9" w14:textId="77777777" w:rsidR="00061E90" w:rsidRDefault="00061E90" w:rsidP="003F4AFF">
            <w:pPr>
              <w:rPr>
                <w:b/>
                <w:bCs/>
                <w:sz w:val="22"/>
                <w:szCs w:val="22"/>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632D9FE3" w14:textId="77777777" w:rsidR="00061E90" w:rsidRDefault="00061E90" w:rsidP="003F4AFF">
            <w:pPr>
              <w:rPr>
                <w:b/>
                <w:bCs/>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85BC019" w14:textId="77777777" w:rsidR="00061E90" w:rsidRDefault="00061E90" w:rsidP="003F4AFF">
            <w:pPr>
              <w:rPr>
                <w:b/>
                <w:bCs/>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22E569DB" w14:textId="77777777" w:rsidR="00061E90" w:rsidRPr="00061E90" w:rsidRDefault="009E1EBF" w:rsidP="003F4AFF">
            <w:pPr>
              <w:jc w:val="center"/>
              <w:rPr>
                <w:b/>
                <w:bCs/>
              </w:rPr>
            </w:pPr>
            <w:r w:rsidRPr="00061E90">
              <w:rPr>
                <w:b/>
                <w:bCs/>
              </w:rPr>
              <w:t>Finansavimo sumos (gautos), išskyrus neatlygintinai gautą turtą</w:t>
            </w:r>
            <w:r w:rsidRPr="00061E90">
              <w:rPr>
                <w:b/>
                <w:bCs/>
                <w:strike/>
              </w:rPr>
              <w:t xml:space="preserve"> </w:t>
            </w:r>
          </w:p>
        </w:tc>
        <w:tc>
          <w:tcPr>
            <w:tcW w:w="1134" w:type="dxa"/>
            <w:tcBorders>
              <w:top w:val="nil"/>
              <w:left w:val="nil"/>
              <w:bottom w:val="single" w:sz="4" w:space="0" w:color="auto"/>
              <w:right w:val="single" w:sz="4" w:space="0" w:color="auto"/>
            </w:tcBorders>
            <w:shd w:val="clear" w:color="auto" w:fill="auto"/>
            <w:vAlign w:val="center"/>
          </w:tcPr>
          <w:p w14:paraId="561ACA2D" w14:textId="77777777" w:rsidR="00061E90" w:rsidRPr="00061E90" w:rsidRDefault="009E1EBF" w:rsidP="003F4AFF">
            <w:pPr>
              <w:jc w:val="center"/>
              <w:rPr>
                <w:b/>
                <w:bCs/>
              </w:rPr>
            </w:pPr>
            <w:r w:rsidRPr="00061E90">
              <w:rPr>
                <w:b/>
                <w:bCs/>
              </w:rPr>
              <w:t>Finansavimo sumų pergrupavimas</w:t>
            </w:r>
            <w:r w:rsidRPr="00061E90">
              <w:rPr>
                <w:b/>
                <w:bCs/>
                <w:vertAlign w:val="superscript"/>
              </w:rPr>
              <w:t>*</w:t>
            </w:r>
          </w:p>
        </w:tc>
        <w:tc>
          <w:tcPr>
            <w:tcW w:w="1560" w:type="dxa"/>
            <w:tcBorders>
              <w:top w:val="nil"/>
              <w:left w:val="nil"/>
              <w:bottom w:val="single" w:sz="4" w:space="0" w:color="auto"/>
              <w:right w:val="single" w:sz="4" w:space="0" w:color="auto"/>
            </w:tcBorders>
            <w:shd w:val="clear" w:color="auto" w:fill="auto"/>
            <w:vAlign w:val="center"/>
          </w:tcPr>
          <w:p w14:paraId="5CCB1576" w14:textId="77777777" w:rsidR="00061E90" w:rsidRPr="00061E90" w:rsidRDefault="009E1EBF" w:rsidP="003F4AFF">
            <w:pPr>
              <w:jc w:val="center"/>
              <w:rPr>
                <w:b/>
                <w:bCs/>
              </w:rPr>
            </w:pPr>
            <w:r w:rsidRPr="00061E90">
              <w:rPr>
                <w:b/>
                <w:bCs/>
              </w:rPr>
              <w:t>Neatlygintinai gautas turtas</w:t>
            </w:r>
          </w:p>
        </w:tc>
        <w:tc>
          <w:tcPr>
            <w:tcW w:w="1134" w:type="dxa"/>
            <w:tcBorders>
              <w:top w:val="nil"/>
              <w:left w:val="nil"/>
              <w:bottom w:val="single" w:sz="4" w:space="0" w:color="auto"/>
              <w:right w:val="single" w:sz="4" w:space="0" w:color="auto"/>
            </w:tcBorders>
            <w:shd w:val="clear" w:color="auto" w:fill="auto"/>
            <w:vAlign w:val="center"/>
          </w:tcPr>
          <w:p w14:paraId="76032608" w14:textId="77777777" w:rsidR="00061E90" w:rsidRPr="00061E90" w:rsidRDefault="009E1EBF" w:rsidP="003F4AFF">
            <w:pPr>
              <w:jc w:val="center"/>
              <w:rPr>
                <w:b/>
                <w:bCs/>
              </w:rPr>
            </w:pPr>
            <w:r w:rsidRPr="00061E90">
              <w:rPr>
                <w:b/>
                <w:bCs/>
              </w:rPr>
              <w:t>Perduota kitiems viešojo sektoriaus subjektams</w:t>
            </w:r>
          </w:p>
        </w:tc>
        <w:tc>
          <w:tcPr>
            <w:tcW w:w="992" w:type="dxa"/>
            <w:tcBorders>
              <w:top w:val="nil"/>
              <w:left w:val="nil"/>
              <w:bottom w:val="single" w:sz="4" w:space="0" w:color="auto"/>
              <w:right w:val="single" w:sz="4" w:space="0" w:color="auto"/>
            </w:tcBorders>
            <w:shd w:val="clear" w:color="auto" w:fill="auto"/>
            <w:vAlign w:val="center"/>
          </w:tcPr>
          <w:p w14:paraId="71D6FCC3" w14:textId="77777777" w:rsidR="00061E90" w:rsidRPr="00061E90" w:rsidRDefault="009E1EBF" w:rsidP="003F4AFF">
            <w:pPr>
              <w:jc w:val="center"/>
              <w:rPr>
                <w:b/>
                <w:bCs/>
              </w:rPr>
            </w:pPr>
            <w:r w:rsidRPr="00061E90">
              <w:rPr>
                <w:b/>
                <w:bCs/>
              </w:rPr>
              <w:t>Finansavimo sumų sumažėjimas dėl turto pardavimo</w:t>
            </w:r>
          </w:p>
        </w:tc>
        <w:tc>
          <w:tcPr>
            <w:tcW w:w="992" w:type="dxa"/>
            <w:tcBorders>
              <w:top w:val="nil"/>
              <w:left w:val="nil"/>
              <w:bottom w:val="nil"/>
              <w:right w:val="nil"/>
            </w:tcBorders>
            <w:shd w:val="clear" w:color="auto" w:fill="auto"/>
            <w:vAlign w:val="center"/>
          </w:tcPr>
          <w:p w14:paraId="5FABA86B" w14:textId="77777777" w:rsidR="00061E90" w:rsidRPr="00061E90" w:rsidRDefault="009E1EBF" w:rsidP="003F4AFF">
            <w:pPr>
              <w:jc w:val="center"/>
              <w:rPr>
                <w:b/>
                <w:bCs/>
              </w:rPr>
            </w:pPr>
            <w:r w:rsidRPr="00061E90">
              <w:rPr>
                <w:b/>
                <w:bCs/>
              </w:rPr>
              <w:t>Finansavimo sumų sumažėjimas dėl jų panaudojimo savo veiklai</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68FA25" w14:textId="77777777" w:rsidR="00061E90" w:rsidRPr="00061E90" w:rsidRDefault="009E1EBF" w:rsidP="003F4AFF">
            <w:pPr>
              <w:jc w:val="center"/>
              <w:rPr>
                <w:b/>
                <w:bCs/>
              </w:rPr>
            </w:pPr>
            <w:r w:rsidRPr="00061E90">
              <w:rPr>
                <w:b/>
                <w:bCs/>
              </w:rPr>
              <w:t>Finansavimo sumų sumažėjimas dėl jų perdavimo ne viešojo sektoriaus subjektams</w:t>
            </w:r>
          </w:p>
        </w:tc>
        <w:tc>
          <w:tcPr>
            <w:tcW w:w="850" w:type="dxa"/>
            <w:tcBorders>
              <w:top w:val="nil"/>
              <w:left w:val="nil"/>
              <w:bottom w:val="single" w:sz="4" w:space="0" w:color="auto"/>
              <w:right w:val="single" w:sz="4" w:space="0" w:color="auto"/>
            </w:tcBorders>
            <w:shd w:val="clear" w:color="auto" w:fill="auto"/>
            <w:vAlign w:val="center"/>
          </w:tcPr>
          <w:p w14:paraId="71513F25" w14:textId="77777777" w:rsidR="00061E90" w:rsidRPr="00061E90" w:rsidRDefault="009E1EBF" w:rsidP="003F4AFF">
            <w:pPr>
              <w:jc w:val="center"/>
              <w:rPr>
                <w:b/>
                <w:bCs/>
              </w:rPr>
            </w:pPr>
            <w:r w:rsidRPr="00061E90">
              <w:rPr>
                <w:b/>
                <w:bCs/>
              </w:rPr>
              <w:t>Finansavimo sumos (grąžintos)</w:t>
            </w:r>
          </w:p>
        </w:tc>
        <w:tc>
          <w:tcPr>
            <w:tcW w:w="1289" w:type="dxa"/>
            <w:tcBorders>
              <w:top w:val="nil"/>
              <w:left w:val="nil"/>
              <w:bottom w:val="single" w:sz="4" w:space="0" w:color="auto"/>
              <w:right w:val="single" w:sz="4" w:space="0" w:color="auto"/>
            </w:tcBorders>
            <w:shd w:val="clear" w:color="auto" w:fill="auto"/>
            <w:vAlign w:val="center"/>
          </w:tcPr>
          <w:p w14:paraId="54F0693F" w14:textId="77777777" w:rsidR="00061E90" w:rsidRPr="00061E90" w:rsidRDefault="009E1EBF" w:rsidP="003F4AFF">
            <w:pPr>
              <w:ind w:firstLine="62"/>
              <w:jc w:val="center"/>
              <w:rPr>
                <w:b/>
                <w:bCs/>
              </w:rPr>
            </w:pPr>
            <w:r w:rsidRPr="00061E90">
              <w:rPr>
                <w:b/>
                <w:bCs/>
              </w:rPr>
              <w:t>Finansavimo sumų (gautinų) pasikeitimas</w:t>
            </w:r>
          </w:p>
        </w:tc>
        <w:tc>
          <w:tcPr>
            <w:tcW w:w="1546" w:type="dxa"/>
            <w:vMerge/>
            <w:tcBorders>
              <w:top w:val="single" w:sz="4" w:space="0" w:color="auto"/>
              <w:left w:val="single" w:sz="4" w:space="0" w:color="auto"/>
              <w:bottom w:val="single" w:sz="4" w:space="0" w:color="auto"/>
              <w:right w:val="single" w:sz="4" w:space="0" w:color="auto"/>
            </w:tcBorders>
            <w:vAlign w:val="center"/>
          </w:tcPr>
          <w:p w14:paraId="26028B00" w14:textId="77777777" w:rsidR="00061E90" w:rsidRDefault="00061E90" w:rsidP="003F4AFF">
            <w:pPr>
              <w:rPr>
                <w:b/>
                <w:bCs/>
                <w:sz w:val="22"/>
                <w:szCs w:val="22"/>
              </w:rPr>
            </w:pPr>
          </w:p>
        </w:tc>
      </w:tr>
      <w:tr w:rsidR="00500D70" w14:paraId="5F2968F9"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441F281D" w14:textId="77777777" w:rsidR="00061E90" w:rsidRDefault="009E1EBF" w:rsidP="003F4AFF">
            <w:pPr>
              <w:jc w:val="center"/>
            </w:pPr>
            <w:r>
              <w:t>1</w:t>
            </w:r>
          </w:p>
        </w:tc>
        <w:tc>
          <w:tcPr>
            <w:tcW w:w="2127" w:type="dxa"/>
            <w:tcBorders>
              <w:top w:val="nil"/>
              <w:left w:val="nil"/>
              <w:bottom w:val="single" w:sz="4" w:space="0" w:color="auto"/>
              <w:right w:val="single" w:sz="4" w:space="0" w:color="auto"/>
            </w:tcBorders>
            <w:shd w:val="clear" w:color="auto" w:fill="auto"/>
            <w:vAlign w:val="center"/>
          </w:tcPr>
          <w:p w14:paraId="7A52C409" w14:textId="77777777" w:rsidR="00061E90" w:rsidRDefault="009E1EBF" w:rsidP="003F4AFF">
            <w:pPr>
              <w:jc w:val="center"/>
            </w:pPr>
            <w:r>
              <w:t>2</w:t>
            </w:r>
          </w:p>
        </w:tc>
        <w:tc>
          <w:tcPr>
            <w:tcW w:w="1275" w:type="dxa"/>
            <w:tcBorders>
              <w:top w:val="nil"/>
              <w:left w:val="nil"/>
              <w:bottom w:val="single" w:sz="4" w:space="0" w:color="auto"/>
              <w:right w:val="single" w:sz="4" w:space="0" w:color="auto"/>
            </w:tcBorders>
            <w:shd w:val="clear" w:color="auto" w:fill="auto"/>
            <w:vAlign w:val="center"/>
          </w:tcPr>
          <w:p w14:paraId="543795DD" w14:textId="77777777" w:rsidR="00061E90" w:rsidRDefault="009E1EBF" w:rsidP="003F4AFF">
            <w:pPr>
              <w:jc w:val="center"/>
            </w:pPr>
            <w:r>
              <w:t>3</w:t>
            </w:r>
          </w:p>
        </w:tc>
        <w:tc>
          <w:tcPr>
            <w:tcW w:w="1134" w:type="dxa"/>
            <w:tcBorders>
              <w:top w:val="nil"/>
              <w:left w:val="nil"/>
              <w:bottom w:val="single" w:sz="4" w:space="0" w:color="auto"/>
              <w:right w:val="single" w:sz="4" w:space="0" w:color="auto"/>
            </w:tcBorders>
            <w:shd w:val="clear" w:color="auto" w:fill="auto"/>
            <w:vAlign w:val="center"/>
          </w:tcPr>
          <w:p w14:paraId="737D1E37" w14:textId="77777777" w:rsidR="00061E90" w:rsidRDefault="009E1EBF" w:rsidP="003F4AFF">
            <w:pPr>
              <w:jc w:val="center"/>
            </w:pPr>
            <w:r>
              <w:t>4</w:t>
            </w:r>
          </w:p>
        </w:tc>
        <w:tc>
          <w:tcPr>
            <w:tcW w:w="1134" w:type="dxa"/>
            <w:tcBorders>
              <w:top w:val="nil"/>
              <w:left w:val="nil"/>
              <w:bottom w:val="single" w:sz="4" w:space="0" w:color="auto"/>
              <w:right w:val="single" w:sz="4" w:space="0" w:color="auto"/>
            </w:tcBorders>
            <w:shd w:val="clear" w:color="auto" w:fill="auto"/>
            <w:vAlign w:val="center"/>
          </w:tcPr>
          <w:p w14:paraId="21FD2981" w14:textId="77777777" w:rsidR="00061E90" w:rsidRDefault="009E1EBF" w:rsidP="003F4AFF">
            <w:pPr>
              <w:jc w:val="center"/>
            </w:pPr>
            <w:r>
              <w:t>5</w:t>
            </w:r>
          </w:p>
        </w:tc>
        <w:tc>
          <w:tcPr>
            <w:tcW w:w="1560" w:type="dxa"/>
            <w:tcBorders>
              <w:top w:val="nil"/>
              <w:left w:val="nil"/>
              <w:bottom w:val="single" w:sz="4" w:space="0" w:color="auto"/>
              <w:right w:val="single" w:sz="4" w:space="0" w:color="auto"/>
            </w:tcBorders>
            <w:shd w:val="clear" w:color="auto" w:fill="auto"/>
            <w:vAlign w:val="center"/>
          </w:tcPr>
          <w:p w14:paraId="082E07B8" w14:textId="77777777" w:rsidR="00061E90" w:rsidRDefault="009E1EBF" w:rsidP="003F4AFF">
            <w:pPr>
              <w:jc w:val="center"/>
            </w:pPr>
            <w:r>
              <w:t>6</w:t>
            </w:r>
          </w:p>
        </w:tc>
        <w:tc>
          <w:tcPr>
            <w:tcW w:w="1134" w:type="dxa"/>
            <w:tcBorders>
              <w:top w:val="nil"/>
              <w:left w:val="nil"/>
              <w:bottom w:val="single" w:sz="4" w:space="0" w:color="auto"/>
              <w:right w:val="single" w:sz="4" w:space="0" w:color="auto"/>
            </w:tcBorders>
            <w:shd w:val="clear" w:color="auto" w:fill="auto"/>
            <w:vAlign w:val="center"/>
          </w:tcPr>
          <w:p w14:paraId="68EAC6C1" w14:textId="77777777" w:rsidR="00061E90" w:rsidRDefault="009E1EBF" w:rsidP="003F4AFF">
            <w:pPr>
              <w:jc w:val="center"/>
            </w:pPr>
            <w:r>
              <w:t>6</w:t>
            </w:r>
          </w:p>
        </w:tc>
        <w:tc>
          <w:tcPr>
            <w:tcW w:w="992" w:type="dxa"/>
            <w:tcBorders>
              <w:top w:val="nil"/>
              <w:left w:val="nil"/>
              <w:bottom w:val="single" w:sz="4" w:space="0" w:color="auto"/>
              <w:right w:val="single" w:sz="4" w:space="0" w:color="auto"/>
            </w:tcBorders>
            <w:shd w:val="clear" w:color="auto" w:fill="auto"/>
            <w:vAlign w:val="center"/>
          </w:tcPr>
          <w:p w14:paraId="11D7BAB3" w14:textId="77777777" w:rsidR="00061E90" w:rsidRDefault="009E1EBF" w:rsidP="003F4AFF">
            <w:pPr>
              <w:jc w:val="center"/>
            </w:pPr>
            <w: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1C221DAD" w14:textId="77777777" w:rsidR="00061E90" w:rsidRDefault="009E1EBF" w:rsidP="003F4AFF">
            <w:pPr>
              <w:jc w:val="center"/>
            </w:pPr>
            <w:r>
              <w:t>9</w:t>
            </w:r>
          </w:p>
        </w:tc>
        <w:tc>
          <w:tcPr>
            <w:tcW w:w="1418" w:type="dxa"/>
            <w:tcBorders>
              <w:top w:val="nil"/>
              <w:left w:val="nil"/>
              <w:bottom w:val="single" w:sz="4" w:space="0" w:color="auto"/>
              <w:right w:val="single" w:sz="4" w:space="0" w:color="auto"/>
            </w:tcBorders>
            <w:shd w:val="clear" w:color="auto" w:fill="auto"/>
            <w:vAlign w:val="center"/>
          </w:tcPr>
          <w:p w14:paraId="63D9359C" w14:textId="77777777" w:rsidR="00061E90" w:rsidRDefault="009E1EBF" w:rsidP="003F4AFF">
            <w:pPr>
              <w:jc w:val="center"/>
            </w:pPr>
            <w:r>
              <w:t>10</w:t>
            </w:r>
          </w:p>
        </w:tc>
        <w:tc>
          <w:tcPr>
            <w:tcW w:w="850" w:type="dxa"/>
            <w:tcBorders>
              <w:top w:val="nil"/>
              <w:left w:val="nil"/>
              <w:bottom w:val="single" w:sz="4" w:space="0" w:color="auto"/>
              <w:right w:val="single" w:sz="4" w:space="0" w:color="auto"/>
            </w:tcBorders>
            <w:shd w:val="clear" w:color="auto" w:fill="auto"/>
            <w:vAlign w:val="center"/>
          </w:tcPr>
          <w:p w14:paraId="1EEA919E" w14:textId="77777777" w:rsidR="00061E90" w:rsidRDefault="009E1EBF" w:rsidP="003F4AFF">
            <w:pPr>
              <w:jc w:val="center"/>
            </w:pPr>
            <w:r>
              <w:t>11</w:t>
            </w:r>
          </w:p>
        </w:tc>
        <w:tc>
          <w:tcPr>
            <w:tcW w:w="1289" w:type="dxa"/>
            <w:tcBorders>
              <w:top w:val="nil"/>
              <w:left w:val="nil"/>
              <w:bottom w:val="single" w:sz="4" w:space="0" w:color="auto"/>
              <w:right w:val="single" w:sz="4" w:space="0" w:color="auto"/>
            </w:tcBorders>
            <w:shd w:val="clear" w:color="auto" w:fill="auto"/>
            <w:vAlign w:val="center"/>
          </w:tcPr>
          <w:p w14:paraId="27E11C1D" w14:textId="77777777" w:rsidR="00061E90" w:rsidRDefault="009E1EBF" w:rsidP="003F4AFF">
            <w:pPr>
              <w:jc w:val="center"/>
            </w:pPr>
            <w:r>
              <w:t>12</w:t>
            </w:r>
          </w:p>
        </w:tc>
        <w:tc>
          <w:tcPr>
            <w:tcW w:w="1546" w:type="dxa"/>
            <w:tcBorders>
              <w:top w:val="nil"/>
              <w:left w:val="nil"/>
              <w:bottom w:val="single" w:sz="4" w:space="0" w:color="auto"/>
              <w:right w:val="single" w:sz="4" w:space="0" w:color="auto"/>
            </w:tcBorders>
            <w:shd w:val="clear" w:color="auto" w:fill="auto"/>
            <w:vAlign w:val="center"/>
          </w:tcPr>
          <w:p w14:paraId="0200437B" w14:textId="77777777" w:rsidR="00061E90" w:rsidRDefault="009E1EBF" w:rsidP="003F4AFF">
            <w:pPr>
              <w:jc w:val="center"/>
            </w:pPr>
            <w:r>
              <w:t>13</w:t>
            </w:r>
          </w:p>
        </w:tc>
      </w:tr>
      <w:tr w:rsidR="00500D70" w14:paraId="2A63ED86" w14:textId="77777777" w:rsidTr="00061E90">
        <w:trPr>
          <w:trHeight w:val="1425"/>
        </w:trPr>
        <w:tc>
          <w:tcPr>
            <w:tcW w:w="562" w:type="dxa"/>
            <w:tcBorders>
              <w:top w:val="nil"/>
              <w:left w:val="single" w:sz="4" w:space="0" w:color="auto"/>
              <w:bottom w:val="single" w:sz="4" w:space="0" w:color="auto"/>
              <w:right w:val="single" w:sz="4" w:space="0" w:color="auto"/>
            </w:tcBorders>
            <w:shd w:val="clear" w:color="auto" w:fill="auto"/>
            <w:vAlign w:val="center"/>
          </w:tcPr>
          <w:p w14:paraId="52AD0781" w14:textId="77777777" w:rsidR="00061E90" w:rsidRDefault="009E1EBF" w:rsidP="003F4AFF">
            <w:pPr>
              <w:jc w:val="center"/>
              <w:rPr>
                <w:b/>
                <w:bCs/>
                <w:sz w:val="22"/>
                <w:szCs w:val="22"/>
              </w:rPr>
            </w:pPr>
            <w:r>
              <w:rPr>
                <w:b/>
                <w:bCs/>
                <w:sz w:val="22"/>
                <w:szCs w:val="22"/>
              </w:rPr>
              <w:t>1.</w:t>
            </w:r>
          </w:p>
        </w:tc>
        <w:tc>
          <w:tcPr>
            <w:tcW w:w="2127" w:type="dxa"/>
            <w:tcBorders>
              <w:top w:val="nil"/>
              <w:left w:val="nil"/>
              <w:bottom w:val="single" w:sz="4" w:space="0" w:color="auto"/>
              <w:right w:val="single" w:sz="4" w:space="0" w:color="auto"/>
            </w:tcBorders>
            <w:shd w:val="clear" w:color="auto" w:fill="auto"/>
            <w:vAlign w:val="center"/>
          </w:tcPr>
          <w:p w14:paraId="5305B1AF" w14:textId="77777777" w:rsidR="00061E90" w:rsidRDefault="009E1EBF" w:rsidP="003F4AFF">
            <w:pPr>
              <w:rPr>
                <w:b/>
                <w:bCs/>
                <w:sz w:val="22"/>
                <w:szCs w:val="22"/>
              </w:rPr>
            </w:pPr>
            <w:r>
              <w:rPr>
                <w:b/>
                <w:bCs/>
                <w:sz w:val="22"/>
                <w:szCs w:val="22"/>
              </w:rPr>
              <w:t>Iš valstybės biudžeto (išskyrus valstybės biudžeto asignavimų dalį, gautą  iš Europos Sąjungos, užsienio valstybių ir tarptautinių organizacijų):</w:t>
            </w:r>
          </w:p>
        </w:tc>
        <w:tc>
          <w:tcPr>
            <w:tcW w:w="1275" w:type="dxa"/>
            <w:tcBorders>
              <w:top w:val="nil"/>
              <w:left w:val="nil"/>
              <w:bottom w:val="single" w:sz="4" w:space="0" w:color="auto"/>
              <w:right w:val="single" w:sz="4" w:space="0" w:color="auto"/>
            </w:tcBorders>
            <w:shd w:val="clear" w:color="auto" w:fill="auto"/>
            <w:vAlign w:val="center"/>
          </w:tcPr>
          <w:p w14:paraId="1C7E6DE7" w14:textId="77777777" w:rsidR="00061E90" w:rsidRDefault="009E1EBF" w:rsidP="003F4AFF">
            <w:pPr>
              <w:ind w:firstLine="55"/>
              <w:jc w:val="both"/>
              <w:rPr>
                <w:sz w:val="22"/>
                <w:szCs w:val="22"/>
              </w:rPr>
            </w:pPr>
            <w:r>
              <w:rPr>
                <w:sz w:val="22"/>
                <w:szCs w:val="22"/>
              </w:rPr>
              <w:t>2126767</w:t>
            </w:r>
          </w:p>
        </w:tc>
        <w:tc>
          <w:tcPr>
            <w:tcW w:w="1134" w:type="dxa"/>
            <w:tcBorders>
              <w:top w:val="nil"/>
              <w:left w:val="nil"/>
              <w:bottom w:val="single" w:sz="4" w:space="0" w:color="auto"/>
              <w:right w:val="single" w:sz="4" w:space="0" w:color="auto"/>
            </w:tcBorders>
            <w:shd w:val="clear" w:color="auto" w:fill="auto"/>
            <w:vAlign w:val="center"/>
          </w:tcPr>
          <w:p w14:paraId="394AFCE7"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CD4F66C" w14:textId="77777777" w:rsidR="00061E90" w:rsidRDefault="009E1EBF" w:rsidP="003F4AFF">
            <w:pPr>
              <w:ind w:firstLine="55"/>
              <w:jc w:val="both"/>
              <w:rPr>
                <w:sz w:val="22"/>
                <w:szCs w:val="22"/>
              </w:rPr>
            </w:pPr>
            <w:r>
              <w:rPr>
                <w:sz w:val="22"/>
                <w:szCs w:val="22"/>
              </w:rPr>
              <w:t>1672634</w:t>
            </w:r>
          </w:p>
        </w:tc>
        <w:tc>
          <w:tcPr>
            <w:tcW w:w="1560" w:type="dxa"/>
            <w:tcBorders>
              <w:top w:val="nil"/>
              <w:left w:val="nil"/>
              <w:bottom w:val="single" w:sz="4" w:space="0" w:color="auto"/>
              <w:right w:val="single" w:sz="4" w:space="0" w:color="auto"/>
            </w:tcBorders>
            <w:shd w:val="clear" w:color="auto" w:fill="auto"/>
            <w:vAlign w:val="center"/>
          </w:tcPr>
          <w:p w14:paraId="60FE522B" w14:textId="77777777" w:rsidR="00061E90" w:rsidRPr="0077013B" w:rsidRDefault="009E1EBF" w:rsidP="003F4AFF">
            <w:pPr>
              <w:ind w:firstLine="55"/>
              <w:jc w:val="both"/>
              <w:rPr>
                <w:b/>
                <w:bCs/>
                <w:sz w:val="22"/>
                <w:szCs w:val="22"/>
              </w:rPr>
            </w:pPr>
            <w:r>
              <w:rPr>
                <w:b/>
                <w:bCs/>
                <w:sz w:val="22"/>
                <w:szCs w:val="22"/>
              </w:rPr>
              <w:t>22</w:t>
            </w:r>
            <w:r w:rsidR="00467E8B">
              <w:rPr>
                <w:b/>
                <w:bCs/>
                <w:sz w:val="22"/>
                <w:szCs w:val="22"/>
              </w:rPr>
              <w:t>3</w:t>
            </w:r>
            <w:r w:rsidR="00E34162">
              <w:rPr>
                <w:b/>
                <w:bCs/>
                <w:sz w:val="22"/>
                <w:szCs w:val="22"/>
              </w:rPr>
              <w:t>514</w:t>
            </w:r>
          </w:p>
        </w:tc>
        <w:tc>
          <w:tcPr>
            <w:tcW w:w="1134" w:type="dxa"/>
            <w:tcBorders>
              <w:top w:val="nil"/>
              <w:left w:val="nil"/>
              <w:bottom w:val="single" w:sz="4" w:space="0" w:color="auto"/>
              <w:right w:val="single" w:sz="4" w:space="0" w:color="auto"/>
            </w:tcBorders>
            <w:shd w:val="clear" w:color="auto" w:fill="auto"/>
            <w:vAlign w:val="center"/>
          </w:tcPr>
          <w:p w14:paraId="17A319A9" w14:textId="77777777" w:rsidR="00061E90" w:rsidRPr="0077013B" w:rsidRDefault="009E1EBF" w:rsidP="003F4AFF">
            <w:pPr>
              <w:ind w:firstLine="55"/>
              <w:jc w:val="both"/>
              <w:rPr>
                <w:b/>
                <w:bCs/>
                <w:sz w:val="22"/>
                <w:szCs w:val="22"/>
              </w:rPr>
            </w:pPr>
            <w:r>
              <w:rPr>
                <w:b/>
                <w:bCs/>
                <w:sz w:val="22"/>
                <w:szCs w:val="22"/>
              </w:rPr>
              <w:t>21113</w:t>
            </w:r>
          </w:p>
        </w:tc>
        <w:tc>
          <w:tcPr>
            <w:tcW w:w="992" w:type="dxa"/>
            <w:tcBorders>
              <w:top w:val="nil"/>
              <w:left w:val="nil"/>
              <w:bottom w:val="single" w:sz="4" w:space="0" w:color="auto"/>
              <w:right w:val="single" w:sz="4" w:space="0" w:color="auto"/>
            </w:tcBorders>
            <w:shd w:val="clear" w:color="auto" w:fill="auto"/>
            <w:vAlign w:val="center"/>
          </w:tcPr>
          <w:p w14:paraId="671C1A4B" w14:textId="77777777" w:rsidR="00061E90" w:rsidRPr="0077013B" w:rsidRDefault="00061E90" w:rsidP="003F4AFF">
            <w:pPr>
              <w:ind w:firstLine="55"/>
              <w:jc w:val="both"/>
              <w:rPr>
                <w:b/>
                <w:bCs/>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C29AE66" w14:textId="77777777" w:rsidR="00061E90" w:rsidRPr="0077013B" w:rsidRDefault="009E1EBF" w:rsidP="003F4AFF">
            <w:pPr>
              <w:ind w:firstLine="55"/>
              <w:jc w:val="both"/>
              <w:rPr>
                <w:b/>
                <w:bCs/>
                <w:sz w:val="22"/>
                <w:szCs w:val="22"/>
              </w:rPr>
            </w:pPr>
            <w:r>
              <w:rPr>
                <w:b/>
                <w:bCs/>
                <w:sz w:val="22"/>
                <w:szCs w:val="22"/>
              </w:rPr>
              <w:t>50968</w:t>
            </w:r>
          </w:p>
        </w:tc>
        <w:tc>
          <w:tcPr>
            <w:tcW w:w="1418" w:type="dxa"/>
            <w:tcBorders>
              <w:top w:val="nil"/>
              <w:left w:val="nil"/>
              <w:bottom w:val="single" w:sz="4" w:space="0" w:color="auto"/>
              <w:right w:val="single" w:sz="4" w:space="0" w:color="auto"/>
            </w:tcBorders>
            <w:shd w:val="clear" w:color="auto" w:fill="auto"/>
            <w:vAlign w:val="center"/>
          </w:tcPr>
          <w:p w14:paraId="26146243" w14:textId="77777777" w:rsidR="00061E90" w:rsidRPr="0077013B" w:rsidRDefault="00061E90" w:rsidP="003F4AFF">
            <w:pPr>
              <w:ind w:firstLine="55"/>
              <w:jc w:val="both"/>
              <w:rPr>
                <w:b/>
                <w:bCs/>
                <w:sz w:val="22"/>
                <w:szCs w:val="22"/>
              </w:rPr>
            </w:pPr>
          </w:p>
        </w:tc>
        <w:tc>
          <w:tcPr>
            <w:tcW w:w="850" w:type="dxa"/>
            <w:tcBorders>
              <w:top w:val="nil"/>
              <w:left w:val="nil"/>
              <w:bottom w:val="single" w:sz="4" w:space="0" w:color="auto"/>
              <w:right w:val="single" w:sz="4" w:space="0" w:color="auto"/>
            </w:tcBorders>
            <w:shd w:val="clear" w:color="auto" w:fill="auto"/>
            <w:vAlign w:val="center"/>
          </w:tcPr>
          <w:p w14:paraId="770A6AB2" w14:textId="77777777" w:rsidR="00061E90" w:rsidRPr="0077013B" w:rsidRDefault="00061E90" w:rsidP="003F4AFF">
            <w:pPr>
              <w:ind w:firstLine="55"/>
              <w:jc w:val="both"/>
              <w:rPr>
                <w:b/>
                <w:bCs/>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65AC1E01" w14:textId="77777777" w:rsidR="00061E90" w:rsidRPr="0077013B" w:rsidRDefault="00061E90" w:rsidP="003F4AFF">
            <w:pPr>
              <w:ind w:firstLine="55"/>
              <w:jc w:val="both"/>
              <w:rPr>
                <w:b/>
                <w:bCs/>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17080992" w14:textId="77777777" w:rsidR="00061E90" w:rsidRPr="0077013B" w:rsidRDefault="009E1EBF" w:rsidP="003F4AFF">
            <w:pPr>
              <w:ind w:firstLine="55"/>
              <w:jc w:val="both"/>
              <w:rPr>
                <w:b/>
                <w:bCs/>
                <w:sz w:val="22"/>
                <w:szCs w:val="22"/>
              </w:rPr>
            </w:pPr>
            <w:r>
              <w:rPr>
                <w:b/>
                <w:bCs/>
                <w:sz w:val="22"/>
                <w:szCs w:val="22"/>
              </w:rPr>
              <w:t>3</w:t>
            </w:r>
            <w:r w:rsidR="0055286F">
              <w:rPr>
                <w:b/>
                <w:bCs/>
                <w:sz w:val="22"/>
                <w:szCs w:val="22"/>
              </w:rPr>
              <w:t>950834</w:t>
            </w:r>
          </w:p>
        </w:tc>
      </w:tr>
      <w:tr w:rsidR="00500D70" w14:paraId="0B69BAE5"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569BEC18" w14:textId="77777777" w:rsidR="00061E90" w:rsidRDefault="009E1EBF" w:rsidP="003F4AFF">
            <w:pPr>
              <w:jc w:val="center"/>
              <w:rPr>
                <w:sz w:val="22"/>
                <w:szCs w:val="22"/>
              </w:rPr>
            </w:pPr>
            <w:r>
              <w:rPr>
                <w:sz w:val="22"/>
                <w:szCs w:val="22"/>
              </w:rPr>
              <w:t>1.1.</w:t>
            </w:r>
          </w:p>
        </w:tc>
        <w:tc>
          <w:tcPr>
            <w:tcW w:w="2127" w:type="dxa"/>
            <w:tcBorders>
              <w:top w:val="nil"/>
              <w:left w:val="nil"/>
              <w:bottom w:val="single" w:sz="4" w:space="0" w:color="auto"/>
              <w:right w:val="single" w:sz="4" w:space="0" w:color="auto"/>
            </w:tcBorders>
            <w:shd w:val="clear" w:color="auto" w:fill="auto"/>
            <w:vAlign w:val="center"/>
          </w:tcPr>
          <w:p w14:paraId="36BD3A53" w14:textId="77777777" w:rsidR="00061E90" w:rsidRDefault="009E1EBF" w:rsidP="003F4AFF">
            <w:pPr>
              <w:rPr>
                <w:sz w:val="22"/>
                <w:szCs w:val="22"/>
              </w:rPr>
            </w:pPr>
            <w:r>
              <w:rPr>
                <w:sz w:val="22"/>
                <w:szCs w:val="22"/>
              </w:rPr>
              <w:t>nepiniginiam turtui įsigyti</w:t>
            </w:r>
          </w:p>
        </w:tc>
        <w:tc>
          <w:tcPr>
            <w:tcW w:w="1275" w:type="dxa"/>
            <w:tcBorders>
              <w:top w:val="nil"/>
              <w:left w:val="nil"/>
              <w:bottom w:val="single" w:sz="4" w:space="0" w:color="auto"/>
              <w:right w:val="single" w:sz="4" w:space="0" w:color="auto"/>
            </w:tcBorders>
            <w:shd w:val="clear" w:color="auto" w:fill="auto"/>
            <w:vAlign w:val="center"/>
          </w:tcPr>
          <w:p w14:paraId="14734152" w14:textId="77777777" w:rsidR="00061E90" w:rsidRDefault="009E1EBF" w:rsidP="003F4AFF">
            <w:pPr>
              <w:ind w:firstLine="55"/>
              <w:jc w:val="both"/>
              <w:rPr>
                <w:sz w:val="22"/>
                <w:szCs w:val="22"/>
              </w:rPr>
            </w:pPr>
            <w:r>
              <w:rPr>
                <w:sz w:val="22"/>
                <w:szCs w:val="22"/>
              </w:rPr>
              <w:t>2126767</w:t>
            </w:r>
          </w:p>
        </w:tc>
        <w:tc>
          <w:tcPr>
            <w:tcW w:w="1134" w:type="dxa"/>
            <w:tcBorders>
              <w:top w:val="nil"/>
              <w:left w:val="nil"/>
              <w:bottom w:val="single" w:sz="4" w:space="0" w:color="auto"/>
              <w:right w:val="single" w:sz="4" w:space="0" w:color="auto"/>
            </w:tcBorders>
            <w:shd w:val="clear" w:color="auto" w:fill="auto"/>
            <w:vAlign w:val="center"/>
          </w:tcPr>
          <w:p w14:paraId="249D9EFD"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DE90C3A" w14:textId="77777777" w:rsidR="00061E90" w:rsidRDefault="009E1EBF" w:rsidP="003F4AFF">
            <w:pPr>
              <w:ind w:firstLine="55"/>
              <w:jc w:val="both"/>
              <w:rPr>
                <w:sz w:val="22"/>
                <w:szCs w:val="22"/>
              </w:rPr>
            </w:pPr>
            <w:r>
              <w:rPr>
                <w:sz w:val="22"/>
                <w:szCs w:val="22"/>
              </w:rPr>
              <w:t>16</w:t>
            </w:r>
            <w:r w:rsidR="00DF74F8">
              <w:rPr>
                <w:sz w:val="22"/>
                <w:szCs w:val="22"/>
              </w:rPr>
              <w:t>72634</w:t>
            </w:r>
          </w:p>
        </w:tc>
        <w:tc>
          <w:tcPr>
            <w:tcW w:w="1560" w:type="dxa"/>
            <w:tcBorders>
              <w:top w:val="nil"/>
              <w:left w:val="nil"/>
              <w:bottom w:val="single" w:sz="4" w:space="0" w:color="auto"/>
              <w:right w:val="single" w:sz="4" w:space="0" w:color="auto"/>
            </w:tcBorders>
            <w:shd w:val="clear" w:color="auto" w:fill="auto"/>
            <w:vAlign w:val="center"/>
          </w:tcPr>
          <w:p w14:paraId="0086EF61" w14:textId="77777777" w:rsidR="00061E90" w:rsidRDefault="009E1EBF" w:rsidP="003F4AFF">
            <w:pPr>
              <w:ind w:firstLine="55"/>
              <w:jc w:val="both"/>
              <w:rPr>
                <w:sz w:val="22"/>
                <w:szCs w:val="22"/>
              </w:rPr>
            </w:pPr>
            <w:r>
              <w:rPr>
                <w:sz w:val="22"/>
                <w:szCs w:val="22"/>
              </w:rPr>
              <w:t>22351</w:t>
            </w:r>
            <w:r w:rsidR="00BE3BE0">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14:paraId="539A1BB4" w14:textId="77777777" w:rsidR="00061E90" w:rsidRDefault="009E1EBF" w:rsidP="003F4AFF">
            <w:pPr>
              <w:ind w:firstLine="55"/>
              <w:jc w:val="both"/>
              <w:rPr>
                <w:sz w:val="22"/>
                <w:szCs w:val="22"/>
              </w:rPr>
            </w:pPr>
            <w:r>
              <w:rPr>
                <w:sz w:val="22"/>
                <w:szCs w:val="22"/>
              </w:rPr>
              <w:t>21113</w:t>
            </w:r>
          </w:p>
        </w:tc>
        <w:tc>
          <w:tcPr>
            <w:tcW w:w="992" w:type="dxa"/>
            <w:tcBorders>
              <w:top w:val="nil"/>
              <w:left w:val="nil"/>
              <w:bottom w:val="single" w:sz="4" w:space="0" w:color="auto"/>
              <w:right w:val="single" w:sz="4" w:space="0" w:color="auto"/>
            </w:tcBorders>
            <w:shd w:val="clear" w:color="auto" w:fill="auto"/>
            <w:vAlign w:val="center"/>
          </w:tcPr>
          <w:p w14:paraId="5A259C76"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FF03886" w14:textId="77777777" w:rsidR="00061E90" w:rsidRDefault="009E1EBF" w:rsidP="003F4AFF">
            <w:pPr>
              <w:ind w:firstLine="55"/>
              <w:jc w:val="both"/>
              <w:rPr>
                <w:sz w:val="22"/>
                <w:szCs w:val="22"/>
              </w:rPr>
            </w:pPr>
            <w:r>
              <w:rPr>
                <w:sz w:val="22"/>
                <w:szCs w:val="22"/>
              </w:rPr>
              <w:t>509</w:t>
            </w:r>
            <w:r w:rsidR="00546A2C">
              <w:rPr>
                <w:sz w:val="22"/>
                <w:szCs w:val="22"/>
              </w:rPr>
              <w:t>68</w:t>
            </w:r>
          </w:p>
        </w:tc>
        <w:tc>
          <w:tcPr>
            <w:tcW w:w="1418" w:type="dxa"/>
            <w:tcBorders>
              <w:top w:val="nil"/>
              <w:left w:val="nil"/>
              <w:bottom w:val="single" w:sz="4" w:space="0" w:color="auto"/>
              <w:right w:val="single" w:sz="4" w:space="0" w:color="auto"/>
            </w:tcBorders>
            <w:shd w:val="clear" w:color="auto" w:fill="auto"/>
            <w:vAlign w:val="center"/>
          </w:tcPr>
          <w:p w14:paraId="6DB56ED4"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469A87C"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4471856C"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52185B0C" w14:textId="77777777" w:rsidR="00061E90" w:rsidRDefault="009E1EBF" w:rsidP="003F4AFF">
            <w:pPr>
              <w:ind w:firstLine="55"/>
              <w:jc w:val="both"/>
              <w:rPr>
                <w:sz w:val="22"/>
                <w:szCs w:val="22"/>
              </w:rPr>
            </w:pPr>
            <w:r>
              <w:rPr>
                <w:sz w:val="22"/>
                <w:szCs w:val="22"/>
              </w:rPr>
              <w:t>3950834</w:t>
            </w:r>
          </w:p>
        </w:tc>
      </w:tr>
      <w:tr w:rsidR="00500D70" w14:paraId="792048D7"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7233AD5E" w14:textId="77777777" w:rsidR="00061E90" w:rsidRDefault="009E1EBF" w:rsidP="003F4AFF">
            <w:pPr>
              <w:jc w:val="center"/>
              <w:rPr>
                <w:sz w:val="22"/>
                <w:szCs w:val="22"/>
              </w:rPr>
            </w:pPr>
            <w:r>
              <w:rPr>
                <w:sz w:val="22"/>
                <w:szCs w:val="22"/>
              </w:rPr>
              <w:t>1.2.</w:t>
            </w:r>
          </w:p>
        </w:tc>
        <w:tc>
          <w:tcPr>
            <w:tcW w:w="2127" w:type="dxa"/>
            <w:tcBorders>
              <w:top w:val="nil"/>
              <w:left w:val="nil"/>
              <w:bottom w:val="single" w:sz="4" w:space="0" w:color="auto"/>
              <w:right w:val="single" w:sz="4" w:space="0" w:color="auto"/>
            </w:tcBorders>
            <w:shd w:val="clear" w:color="auto" w:fill="auto"/>
            <w:vAlign w:val="center"/>
          </w:tcPr>
          <w:p w14:paraId="438EE89B" w14:textId="77777777" w:rsidR="00061E90" w:rsidRDefault="009E1EBF" w:rsidP="003F4AFF">
            <w:pPr>
              <w:rPr>
                <w:sz w:val="22"/>
                <w:szCs w:val="22"/>
              </w:rPr>
            </w:pPr>
            <w:r>
              <w:rPr>
                <w:sz w:val="22"/>
                <w:szCs w:val="22"/>
              </w:rPr>
              <w:t>kitoms išlaidoms kompensuoti</w:t>
            </w:r>
          </w:p>
        </w:tc>
        <w:tc>
          <w:tcPr>
            <w:tcW w:w="1275" w:type="dxa"/>
            <w:tcBorders>
              <w:top w:val="nil"/>
              <w:left w:val="nil"/>
              <w:bottom w:val="single" w:sz="4" w:space="0" w:color="auto"/>
              <w:right w:val="single" w:sz="4" w:space="0" w:color="auto"/>
            </w:tcBorders>
            <w:shd w:val="clear" w:color="auto" w:fill="auto"/>
            <w:vAlign w:val="center"/>
          </w:tcPr>
          <w:p w14:paraId="5C7E6D14"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92B923F"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7967001"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0153863F"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C51D4FB"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A64A6EE"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264E6AE" w14:textId="77777777" w:rsidR="00061E90" w:rsidRDefault="00061E90" w:rsidP="003F4AFF">
            <w:pPr>
              <w:ind w:firstLine="55"/>
              <w:jc w:val="both"/>
              <w:rPr>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63F28277"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9840697"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08FDB643"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0845CEEF" w14:textId="77777777" w:rsidR="00061E90" w:rsidRDefault="00061E90" w:rsidP="003F4AFF">
            <w:pPr>
              <w:ind w:firstLine="55"/>
              <w:jc w:val="both"/>
              <w:rPr>
                <w:sz w:val="22"/>
                <w:szCs w:val="22"/>
              </w:rPr>
            </w:pPr>
          </w:p>
        </w:tc>
      </w:tr>
      <w:tr w:rsidR="00500D70" w14:paraId="03167A77" w14:textId="77777777" w:rsidTr="00061E90">
        <w:trPr>
          <w:trHeight w:val="1785"/>
        </w:trPr>
        <w:tc>
          <w:tcPr>
            <w:tcW w:w="562" w:type="dxa"/>
            <w:tcBorders>
              <w:top w:val="nil"/>
              <w:left w:val="single" w:sz="4" w:space="0" w:color="auto"/>
              <w:bottom w:val="single" w:sz="4" w:space="0" w:color="auto"/>
              <w:right w:val="single" w:sz="4" w:space="0" w:color="auto"/>
            </w:tcBorders>
            <w:shd w:val="clear" w:color="auto" w:fill="auto"/>
            <w:vAlign w:val="center"/>
          </w:tcPr>
          <w:p w14:paraId="66974BC7" w14:textId="77777777" w:rsidR="00061E90" w:rsidRDefault="009E1EBF" w:rsidP="003F4AFF">
            <w:pPr>
              <w:jc w:val="center"/>
              <w:rPr>
                <w:b/>
                <w:bCs/>
                <w:sz w:val="22"/>
                <w:szCs w:val="22"/>
              </w:rPr>
            </w:pPr>
            <w:r>
              <w:rPr>
                <w:b/>
                <w:bCs/>
                <w:sz w:val="22"/>
                <w:szCs w:val="22"/>
              </w:rPr>
              <w:t>2.</w:t>
            </w:r>
          </w:p>
        </w:tc>
        <w:tc>
          <w:tcPr>
            <w:tcW w:w="2127" w:type="dxa"/>
            <w:tcBorders>
              <w:top w:val="nil"/>
              <w:left w:val="nil"/>
              <w:bottom w:val="single" w:sz="4" w:space="0" w:color="auto"/>
              <w:right w:val="single" w:sz="4" w:space="0" w:color="auto"/>
            </w:tcBorders>
            <w:shd w:val="clear" w:color="auto" w:fill="auto"/>
            <w:vAlign w:val="center"/>
          </w:tcPr>
          <w:p w14:paraId="5542EBE1" w14:textId="77777777" w:rsidR="00061E90" w:rsidRDefault="009E1EBF" w:rsidP="003F4AFF">
            <w:pPr>
              <w:rPr>
                <w:b/>
                <w:bCs/>
                <w:sz w:val="22"/>
                <w:szCs w:val="22"/>
              </w:rPr>
            </w:pPr>
            <w:r>
              <w:rPr>
                <w:b/>
                <w:bCs/>
                <w:sz w:val="22"/>
                <w:szCs w:val="22"/>
              </w:rPr>
              <w:t>Iš savivaldybės biudžeto (išskyrus  savivaldybės biudžeto asignavimų  dalį, gautą  iš Europos Sąjungos, užsienio valstybių ir tarptautinių organizacijų):</w:t>
            </w:r>
          </w:p>
        </w:tc>
        <w:tc>
          <w:tcPr>
            <w:tcW w:w="1275" w:type="dxa"/>
            <w:tcBorders>
              <w:top w:val="nil"/>
              <w:left w:val="nil"/>
              <w:bottom w:val="single" w:sz="4" w:space="0" w:color="auto"/>
              <w:right w:val="single" w:sz="4" w:space="0" w:color="auto"/>
            </w:tcBorders>
            <w:shd w:val="clear" w:color="auto" w:fill="auto"/>
            <w:vAlign w:val="center"/>
          </w:tcPr>
          <w:p w14:paraId="036007BC" w14:textId="77777777" w:rsidR="00061E90" w:rsidRDefault="009E1EBF" w:rsidP="003F4AFF">
            <w:pPr>
              <w:ind w:firstLine="55"/>
              <w:jc w:val="both"/>
              <w:rPr>
                <w:sz w:val="22"/>
                <w:szCs w:val="22"/>
              </w:rPr>
            </w:pPr>
            <w:r>
              <w:rPr>
                <w:sz w:val="22"/>
                <w:szCs w:val="22"/>
              </w:rPr>
              <w:t>8836693</w:t>
            </w:r>
          </w:p>
        </w:tc>
        <w:tc>
          <w:tcPr>
            <w:tcW w:w="1134" w:type="dxa"/>
            <w:tcBorders>
              <w:top w:val="nil"/>
              <w:left w:val="nil"/>
              <w:bottom w:val="single" w:sz="4" w:space="0" w:color="auto"/>
              <w:right w:val="single" w:sz="4" w:space="0" w:color="auto"/>
            </w:tcBorders>
            <w:shd w:val="clear" w:color="auto" w:fill="auto"/>
            <w:vAlign w:val="center"/>
          </w:tcPr>
          <w:p w14:paraId="1615677B"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E2F854B"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10195D26" w14:textId="77777777" w:rsidR="00061E90" w:rsidRPr="00566D4E" w:rsidRDefault="009E1EBF" w:rsidP="003F4AFF">
            <w:pPr>
              <w:ind w:firstLine="55"/>
              <w:jc w:val="both"/>
              <w:rPr>
                <w:b/>
                <w:bCs/>
                <w:sz w:val="22"/>
                <w:szCs w:val="22"/>
              </w:rPr>
            </w:pPr>
            <w:r>
              <w:rPr>
                <w:b/>
                <w:bCs/>
                <w:sz w:val="22"/>
                <w:szCs w:val="22"/>
              </w:rPr>
              <w:t>1223741</w:t>
            </w:r>
          </w:p>
        </w:tc>
        <w:tc>
          <w:tcPr>
            <w:tcW w:w="1134" w:type="dxa"/>
            <w:tcBorders>
              <w:top w:val="nil"/>
              <w:left w:val="nil"/>
              <w:bottom w:val="single" w:sz="4" w:space="0" w:color="auto"/>
              <w:right w:val="single" w:sz="4" w:space="0" w:color="auto"/>
            </w:tcBorders>
            <w:shd w:val="clear" w:color="auto" w:fill="auto"/>
            <w:vAlign w:val="center"/>
          </w:tcPr>
          <w:p w14:paraId="3817388C" w14:textId="77777777" w:rsidR="00061E90" w:rsidRPr="00566D4E" w:rsidRDefault="009E1EBF" w:rsidP="003F4AFF">
            <w:pPr>
              <w:ind w:firstLine="55"/>
              <w:jc w:val="both"/>
              <w:rPr>
                <w:b/>
                <w:bCs/>
                <w:sz w:val="22"/>
                <w:szCs w:val="22"/>
              </w:rPr>
            </w:pPr>
            <w:r>
              <w:rPr>
                <w:b/>
                <w:bCs/>
                <w:sz w:val="22"/>
                <w:szCs w:val="22"/>
              </w:rPr>
              <w:t>24757</w:t>
            </w:r>
          </w:p>
        </w:tc>
        <w:tc>
          <w:tcPr>
            <w:tcW w:w="992" w:type="dxa"/>
            <w:tcBorders>
              <w:top w:val="nil"/>
              <w:left w:val="nil"/>
              <w:bottom w:val="single" w:sz="4" w:space="0" w:color="auto"/>
              <w:right w:val="single" w:sz="4" w:space="0" w:color="auto"/>
            </w:tcBorders>
            <w:shd w:val="clear" w:color="auto" w:fill="auto"/>
            <w:vAlign w:val="center"/>
          </w:tcPr>
          <w:p w14:paraId="6DE1201C" w14:textId="77777777" w:rsidR="00061E90" w:rsidRPr="00566D4E" w:rsidRDefault="00061E90" w:rsidP="003F4AFF">
            <w:pPr>
              <w:ind w:firstLine="55"/>
              <w:jc w:val="both"/>
              <w:rPr>
                <w:b/>
                <w:bCs/>
                <w:sz w:val="22"/>
                <w:szCs w:val="22"/>
              </w:rPr>
            </w:pPr>
          </w:p>
        </w:tc>
        <w:tc>
          <w:tcPr>
            <w:tcW w:w="992" w:type="dxa"/>
            <w:tcBorders>
              <w:top w:val="nil"/>
              <w:left w:val="nil"/>
              <w:bottom w:val="single" w:sz="4" w:space="0" w:color="auto"/>
              <w:right w:val="single" w:sz="4" w:space="0" w:color="auto"/>
            </w:tcBorders>
            <w:shd w:val="clear" w:color="auto" w:fill="auto"/>
            <w:vAlign w:val="center"/>
          </w:tcPr>
          <w:p w14:paraId="7099B66C" w14:textId="77777777" w:rsidR="00061E90" w:rsidRPr="00566D4E" w:rsidRDefault="009E1EBF" w:rsidP="003F4AFF">
            <w:pPr>
              <w:ind w:firstLine="55"/>
              <w:jc w:val="both"/>
              <w:rPr>
                <w:b/>
                <w:bCs/>
                <w:sz w:val="22"/>
                <w:szCs w:val="22"/>
              </w:rPr>
            </w:pPr>
            <w:r>
              <w:rPr>
                <w:b/>
                <w:bCs/>
                <w:sz w:val="22"/>
                <w:szCs w:val="22"/>
              </w:rPr>
              <w:t>110850</w:t>
            </w:r>
          </w:p>
        </w:tc>
        <w:tc>
          <w:tcPr>
            <w:tcW w:w="1418" w:type="dxa"/>
            <w:tcBorders>
              <w:top w:val="nil"/>
              <w:left w:val="nil"/>
              <w:bottom w:val="single" w:sz="4" w:space="0" w:color="auto"/>
              <w:right w:val="single" w:sz="4" w:space="0" w:color="auto"/>
            </w:tcBorders>
            <w:shd w:val="clear" w:color="auto" w:fill="auto"/>
            <w:vAlign w:val="center"/>
          </w:tcPr>
          <w:p w14:paraId="53F84EEF" w14:textId="77777777" w:rsidR="00061E90" w:rsidRPr="00566D4E" w:rsidRDefault="00061E90" w:rsidP="003F4AFF">
            <w:pPr>
              <w:ind w:firstLine="55"/>
              <w:jc w:val="both"/>
              <w:rPr>
                <w:b/>
                <w:bCs/>
                <w:sz w:val="22"/>
                <w:szCs w:val="22"/>
              </w:rPr>
            </w:pPr>
          </w:p>
        </w:tc>
        <w:tc>
          <w:tcPr>
            <w:tcW w:w="850" w:type="dxa"/>
            <w:tcBorders>
              <w:top w:val="nil"/>
              <w:left w:val="nil"/>
              <w:bottom w:val="single" w:sz="4" w:space="0" w:color="auto"/>
              <w:right w:val="single" w:sz="4" w:space="0" w:color="auto"/>
            </w:tcBorders>
            <w:shd w:val="clear" w:color="auto" w:fill="auto"/>
            <w:vAlign w:val="center"/>
          </w:tcPr>
          <w:p w14:paraId="77F910D8" w14:textId="77777777" w:rsidR="00061E90" w:rsidRPr="00566D4E" w:rsidRDefault="00061E90" w:rsidP="003F4AFF">
            <w:pPr>
              <w:ind w:firstLine="55"/>
              <w:jc w:val="both"/>
              <w:rPr>
                <w:b/>
                <w:bCs/>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29082F7F" w14:textId="77777777" w:rsidR="00061E90" w:rsidRPr="00566D4E" w:rsidRDefault="00061E90" w:rsidP="003F4AFF">
            <w:pPr>
              <w:ind w:firstLine="55"/>
              <w:jc w:val="both"/>
              <w:rPr>
                <w:b/>
                <w:bCs/>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3A12ECE2" w14:textId="77777777" w:rsidR="00061E90" w:rsidRPr="00566D4E" w:rsidRDefault="009E1EBF" w:rsidP="003F4AFF">
            <w:pPr>
              <w:ind w:firstLine="55"/>
              <w:jc w:val="both"/>
              <w:rPr>
                <w:b/>
                <w:bCs/>
                <w:sz w:val="22"/>
                <w:szCs w:val="22"/>
              </w:rPr>
            </w:pPr>
            <w:r>
              <w:rPr>
                <w:b/>
                <w:bCs/>
                <w:sz w:val="22"/>
                <w:szCs w:val="22"/>
              </w:rPr>
              <w:t>9924827</w:t>
            </w:r>
          </w:p>
        </w:tc>
      </w:tr>
      <w:tr w:rsidR="00500D70" w14:paraId="56DEECDC"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1064CAF9" w14:textId="77777777" w:rsidR="00061E90" w:rsidRDefault="009E1EBF" w:rsidP="003F4AFF">
            <w:pPr>
              <w:jc w:val="center"/>
              <w:rPr>
                <w:sz w:val="22"/>
                <w:szCs w:val="22"/>
              </w:rPr>
            </w:pPr>
            <w:r>
              <w:rPr>
                <w:sz w:val="22"/>
                <w:szCs w:val="22"/>
              </w:rPr>
              <w:t>2.1.</w:t>
            </w:r>
          </w:p>
        </w:tc>
        <w:tc>
          <w:tcPr>
            <w:tcW w:w="2127" w:type="dxa"/>
            <w:tcBorders>
              <w:top w:val="nil"/>
              <w:left w:val="nil"/>
              <w:bottom w:val="single" w:sz="4" w:space="0" w:color="auto"/>
              <w:right w:val="single" w:sz="4" w:space="0" w:color="auto"/>
            </w:tcBorders>
            <w:shd w:val="clear" w:color="auto" w:fill="auto"/>
            <w:vAlign w:val="center"/>
          </w:tcPr>
          <w:p w14:paraId="05CB7E97" w14:textId="77777777" w:rsidR="00061E90" w:rsidRDefault="009E1EBF" w:rsidP="003F4AFF">
            <w:pPr>
              <w:rPr>
                <w:sz w:val="22"/>
                <w:szCs w:val="22"/>
              </w:rPr>
            </w:pPr>
            <w:r>
              <w:rPr>
                <w:sz w:val="22"/>
                <w:szCs w:val="22"/>
              </w:rPr>
              <w:t>nepiniginiam turtui įsigyti</w:t>
            </w:r>
          </w:p>
        </w:tc>
        <w:tc>
          <w:tcPr>
            <w:tcW w:w="1275" w:type="dxa"/>
            <w:tcBorders>
              <w:top w:val="nil"/>
              <w:left w:val="nil"/>
              <w:bottom w:val="single" w:sz="4" w:space="0" w:color="auto"/>
              <w:right w:val="single" w:sz="4" w:space="0" w:color="auto"/>
            </w:tcBorders>
            <w:shd w:val="clear" w:color="auto" w:fill="auto"/>
            <w:vAlign w:val="center"/>
          </w:tcPr>
          <w:p w14:paraId="6AC41FF3" w14:textId="77777777" w:rsidR="00061E90" w:rsidRDefault="009E1EBF" w:rsidP="003F4AFF">
            <w:pPr>
              <w:ind w:firstLine="55"/>
              <w:jc w:val="both"/>
              <w:rPr>
                <w:sz w:val="22"/>
                <w:szCs w:val="22"/>
              </w:rPr>
            </w:pPr>
            <w:r>
              <w:rPr>
                <w:sz w:val="22"/>
                <w:szCs w:val="22"/>
              </w:rPr>
              <w:t>8836693</w:t>
            </w:r>
          </w:p>
        </w:tc>
        <w:tc>
          <w:tcPr>
            <w:tcW w:w="1134" w:type="dxa"/>
            <w:tcBorders>
              <w:top w:val="nil"/>
              <w:left w:val="nil"/>
              <w:bottom w:val="single" w:sz="4" w:space="0" w:color="auto"/>
              <w:right w:val="single" w:sz="4" w:space="0" w:color="auto"/>
            </w:tcBorders>
            <w:shd w:val="clear" w:color="auto" w:fill="auto"/>
            <w:vAlign w:val="center"/>
          </w:tcPr>
          <w:p w14:paraId="010A96DB"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E4A007D"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48018657" w14:textId="77777777" w:rsidR="00061E90" w:rsidRDefault="009E1EBF" w:rsidP="003F4AFF">
            <w:pPr>
              <w:ind w:firstLine="55"/>
              <w:jc w:val="both"/>
              <w:rPr>
                <w:sz w:val="22"/>
                <w:szCs w:val="22"/>
              </w:rPr>
            </w:pPr>
            <w:r>
              <w:rPr>
                <w:sz w:val="22"/>
                <w:szCs w:val="22"/>
              </w:rPr>
              <w:t>12237</w:t>
            </w:r>
            <w:r w:rsidR="009D0091">
              <w:rPr>
                <w:sz w:val="22"/>
                <w:szCs w:val="22"/>
              </w:rPr>
              <w:t>4</w:t>
            </w:r>
            <w:r w:rsidR="005F546C">
              <w:rPr>
                <w:sz w:val="22"/>
                <w:szCs w:val="22"/>
              </w:rPr>
              <w:t>1</w:t>
            </w:r>
          </w:p>
        </w:tc>
        <w:tc>
          <w:tcPr>
            <w:tcW w:w="1134" w:type="dxa"/>
            <w:tcBorders>
              <w:top w:val="nil"/>
              <w:left w:val="nil"/>
              <w:bottom w:val="single" w:sz="4" w:space="0" w:color="auto"/>
              <w:right w:val="single" w:sz="4" w:space="0" w:color="auto"/>
            </w:tcBorders>
            <w:shd w:val="clear" w:color="auto" w:fill="auto"/>
            <w:vAlign w:val="center"/>
          </w:tcPr>
          <w:p w14:paraId="7D8B8F28" w14:textId="77777777" w:rsidR="00061E90" w:rsidRDefault="009E1EBF" w:rsidP="003F4AFF">
            <w:pPr>
              <w:ind w:firstLine="55"/>
              <w:jc w:val="both"/>
              <w:rPr>
                <w:sz w:val="22"/>
                <w:szCs w:val="22"/>
              </w:rPr>
            </w:pPr>
            <w:r>
              <w:rPr>
                <w:sz w:val="22"/>
                <w:szCs w:val="22"/>
              </w:rPr>
              <w:t>24757</w:t>
            </w:r>
          </w:p>
        </w:tc>
        <w:tc>
          <w:tcPr>
            <w:tcW w:w="992" w:type="dxa"/>
            <w:tcBorders>
              <w:top w:val="nil"/>
              <w:left w:val="nil"/>
              <w:bottom w:val="single" w:sz="4" w:space="0" w:color="auto"/>
              <w:right w:val="single" w:sz="4" w:space="0" w:color="auto"/>
            </w:tcBorders>
            <w:shd w:val="clear" w:color="auto" w:fill="auto"/>
            <w:vAlign w:val="center"/>
          </w:tcPr>
          <w:p w14:paraId="6DFFE811"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0D76BBCE" w14:textId="77777777" w:rsidR="00061E90" w:rsidRDefault="009E1EBF" w:rsidP="003F4AFF">
            <w:pPr>
              <w:ind w:firstLine="55"/>
              <w:jc w:val="both"/>
              <w:rPr>
                <w:sz w:val="22"/>
                <w:szCs w:val="22"/>
              </w:rPr>
            </w:pPr>
            <w:r>
              <w:rPr>
                <w:sz w:val="22"/>
                <w:szCs w:val="22"/>
              </w:rPr>
              <w:t>110850</w:t>
            </w:r>
          </w:p>
        </w:tc>
        <w:tc>
          <w:tcPr>
            <w:tcW w:w="1418" w:type="dxa"/>
            <w:tcBorders>
              <w:top w:val="nil"/>
              <w:left w:val="nil"/>
              <w:bottom w:val="single" w:sz="4" w:space="0" w:color="auto"/>
              <w:right w:val="single" w:sz="4" w:space="0" w:color="auto"/>
            </w:tcBorders>
            <w:shd w:val="clear" w:color="auto" w:fill="auto"/>
            <w:vAlign w:val="center"/>
          </w:tcPr>
          <w:p w14:paraId="1F0F8968"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2171DC5"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3BDDD0E1"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47A31810" w14:textId="77777777" w:rsidR="00061E90" w:rsidRDefault="009E1EBF" w:rsidP="003F4AFF">
            <w:pPr>
              <w:ind w:firstLine="55"/>
              <w:jc w:val="both"/>
              <w:rPr>
                <w:sz w:val="22"/>
                <w:szCs w:val="22"/>
              </w:rPr>
            </w:pPr>
            <w:r>
              <w:rPr>
                <w:sz w:val="22"/>
                <w:szCs w:val="22"/>
              </w:rPr>
              <w:t>9924827</w:t>
            </w:r>
          </w:p>
        </w:tc>
      </w:tr>
      <w:tr w:rsidR="00500D70" w14:paraId="073ECAB9"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4131A5F7" w14:textId="77777777" w:rsidR="00061E90" w:rsidRDefault="009E1EBF" w:rsidP="003F4AFF">
            <w:pPr>
              <w:jc w:val="center"/>
              <w:rPr>
                <w:sz w:val="22"/>
                <w:szCs w:val="22"/>
              </w:rPr>
            </w:pPr>
            <w:r>
              <w:rPr>
                <w:sz w:val="22"/>
                <w:szCs w:val="22"/>
              </w:rPr>
              <w:t>2.2.</w:t>
            </w:r>
          </w:p>
        </w:tc>
        <w:tc>
          <w:tcPr>
            <w:tcW w:w="2127" w:type="dxa"/>
            <w:tcBorders>
              <w:top w:val="nil"/>
              <w:left w:val="nil"/>
              <w:bottom w:val="single" w:sz="4" w:space="0" w:color="auto"/>
              <w:right w:val="single" w:sz="4" w:space="0" w:color="auto"/>
            </w:tcBorders>
            <w:shd w:val="clear" w:color="auto" w:fill="auto"/>
            <w:vAlign w:val="center"/>
          </w:tcPr>
          <w:p w14:paraId="28B8B9BE" w14:textId="77777777" w:rsidR="00061E90" w:rsidRDefault="009E1EBF" w:rsidP="003F4AFF">
            <w:pPr>
              <w:rPr>
                <w:sz w:val="22"/>
                <w:szCs w:val="22"/>
              </w:rPr>
            </w:pPr>
            <w:r>
              <w:rPr>
                <w:sz w:val="22"/>
                <w:szCs w:val="22"/>
              </w:rPr>
              <w:t>kitoms išlaidoms kompensuoti</w:t>
            </w:r>
          </w:p>
        </w:tc>
        <w:tc>
          <w:tcPr>
            <w:tcW w:w="1275" w:type="dxa"/>
            <w:tcBorders>
              <w:top w:val="nil"/>
              <w:left w:val="nil"/>
              <w:bottom w:val="single" w:sz="4" w:space="0" w:color="auto"/>
              <w:right w:val="single" w:sz="4" w:space="0" w:color="auto"/>
            </w:tcBorders>
            <w:shd w:val="clear" w:color="auto" w:fill="auto"/>
            <w:vAlign w:val="center"/>
          </w:tcPr>
          <w:p w14:paraId="51BA6CAA"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7E789E6"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8A23C16"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52E7D176"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225B81EC"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2B93FD59"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76B052A" w14:textId="77777777" w:rsidR="00061E90" w:rsidRDefault="00061E90" w:rsidP="003F4AFF">
            <w:pPr>
              <w:ind w:firstLine="55"/>
              <w:jc w:val="both"/>
              <w:rPr>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0FB20131"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AE45B9D"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659B7352"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17A3F01A" w14:textId="77777777" w:rsidR="00061E90" w:rsidRDefault="00061E90" w:rsidP="003F4AFF">
            <w:pPr>
              <w:ind w:firstLine="55"/>
              <w:jc w:val="both"/>
              <w:rPr>
                <w:sz w:val="22"/>
                <w:szCs w:val="22"/>
              </w:rPr>
            </w:pPr>
          </w:p>
        </w:tc>
      </w:tr>
      <w:tr w:rsidR="00500D70" w14:paraId="1DB9A079" w14:textId="77777777" w:rsidTr="00061E90">
        <w:trPr>
          <w:trHeight w:val="2295"/>
        </w:trPr>
        <w:tc>
          <w:tcPr>
            <w:tcW w:w="562" w:type="dxa"/>
            <w:tcBorders>
              <w:top w:val="nil"/>
              <w:left w:val="single" w:sz="4" w:space="0" w:color="auto"/>
              <w:bottom w:val="single" w:sz="4" w:space="0" w:color="auto"/>
              <w:right w:val="single" w:sz="4" w:space="0" w:color="auto"/>
            </w:tcBorders>
            <w:shd w:val="clear" w:color="auto" w:fill="auto"/>
            <w:vAlign w:val="center"/>
          </w:tcPr>
          <w:p w14:paraId="0EF3D44E" w14:textId="77777777" w:rsidR="00061E90" w:rsidRDefault="009E1EBF" w:rsidP="003F4AFF">
            <w:pPr>
              <w:jc w:val="center"/>
              <w:rPr>
                <w:b/>
                <w:bCs/>
                <w:sz w:val="22"/>
                <w:szCs w:val="22"/>
              </w:rPr>
            </w:pPr>
            <w:r>
              <w:rPr>
                <w:b/>
                <w:bCs/>
                <w:sz w:val="22"/>
                <w:szCs w:val="22"/>
              </w:rPr>
              <w:t>3.</w:t>
            </w:r>
          </w:p>
        </w:tc>
        <w:tc>
          <w:tcPr>
            <w:tcW w:w="2127" w:type="dxa"/>
            <w:tcBorders>
              <w:top w:val="nil"/>
              <w:left w:val="nil"/>
              <w:bottom w:val="single" w:sz="4" w:space="0" w:color="auto"/>
              <w:right w:val="single" w:sz="4" w:space="0" w:color="auto"/>
            </w:tcBorders>
            <w:shd w:val="clear" w:color="auto" w:fill="auto"/>
            <w:vAlign w:val="center"/>
          </w:tcPr>
          <w:p w14:paraId="3B24778C" w14:textId="77777777" w:rsidR="00061E90" w:rsidRDefault="009E1EBF" w:rsidP="003F4AFF">
            <w:pPr>
              <w:rPr>
                <w:b/>
                <w:bCs/>
                <w:sz w:val="22"/>
                <w:szCs w:val="22"/>
              </w:rPr>
            </w:pPr>
            <w:r>
              <w:rPr>
                <w:b/>
                <w:bCs/>
                <w:sz w:val="22"/>
                <w:szCs w:val="22"/>
              </w:rPr>
              <w:t xml:space="preserve">Iš Europos Sąjungos, užsienio valstybių ir tarptautinių organizacijų (finansavimo sumų dalis, kuri gaunama iš Europos Sąjungos, neįskaitant </w:t>
            </w:r>
            <w:r w:rsidR="00EB3439">
              <w:rPr>
                <w:b/>
                <w:bCs/>
                <w:sz w:val="22"/>
                <w:szCs w:val="22"/>
              </w:rPr>
              <w:t>finansavimo</w:t>
            </w:r>
            <w:r>
              <w:rPr>
                <w:b/>
                <w:bCs/>
                <w:sz w:val="22"/>
                <w:szCs w:val="22"/>
              </w:rPr>
              <w:t xml:space="preserve"> sumų iš valstybės ar savivaldybės biudžetų ES  projektams finansuoti):</w:t>
            </w:r>
          </w:p>
        </w:tc>
        <w:tc>
          <w:tcPr>
            <w:tcW w:w="1275" w:type="dxa"/>
            <w:tcBorders>
              <w:top w:val="nil"/>
              <w:left w:val="nil"/>
              <w:bottom w:val="single" w:sz="4" w:space="0" w:color="auto"/>
              <w:right w:val="single" w:sz="4" w:space="0" w:color="auto"/>
            </w:tcBorders>
            <w:shd w:val="clear" w:color="auto" w:fill="auto"/>
            <w:vAlign w:val="center"/>
          </w:tcPr>
          <w:p w14:paraId="010B0D14" w14:textId="77777777" w:rsidR="00061E90" w:rsidRDefault="009E1EBF" w:rsidP="003F4AFF">
            <w:pPr>
              <w:ind w:firstLine="55"/>
              <w:jc w:val="both"/>
              <w:rPr>
                <w:sz w:val="22"/>
                <w:szCs w:val="22"/>
              </w:rPr>
            </w:pPr>
            <w:r>
              <w:rPr>
                <w:sz w:val="22"/>
                <w:szCs w:val="22"/>
              </w:rPr>
              <w:t>1536943</w:t>
            </w:r>
          </w:p>
        </w:tc>
        <w:tc>
          <w:tcPr>
            <w:tcW w:w="1134" w:type="dxa"/>
            <w:tcBorders>
              <w:top w:val="nil"/>
              <w:left w:val="nil"/>
              <w:bottom w:val="single" w:sz="4" w:space="0" w:color="auto"/>
              <w:right w:val="single" w:sz="4" w:space="0" w:color="auto"/>
            </w:tcBorders>
            <w:shd w:val="clear" w:color="auto" w:fill="auto"/>
            <w:vAlign w:val="center"/>
          </w:tcPr>
          <w:p w14:paraId="20017C3A"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4078D3E"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60C27680" w14:textId="77777777" w:rsidR="00061E90" w:rsidRPr="00310AEE" w:rsidRDefault="009E1EBF" w:rsidP="003F4AFF">
            <w:pPr>
              <w:ind w:firstLine="55"/>
              <w:jc w:val="both"/>
              <w:rPr>
                <w:b/>
                <w:bCs/>
                <w:sz w:val="22"/>
                <w:szCs w:val="22"/>
              </w:rPr>
            </w:pPr>
            <w:r>
              <w:rPr>
                <w:b/>
                <w:bCs/>
                <w:sz w:val="22"/>
                <w:szCs w:val="22"/>
              </w:rPr>
              <w:t>2095649</w:t>
            </w:r>
          </w:p>
        </w:tc>
        <w:tc>
          <w:tcPr>
            <w:tcW w:w="1134" w:type="dxa"/>
            <w:tcBorders>
              <w:top w:val="nil"/>
              <w:left w:val="nil"/>
              <w:bottom w:val="single" w:sz="4" w:space="0" w:color="auto"/>
              <w:right w:val="single" w:sz="4" w:space="0" w:color="auto"/>
            </w:tcBorders>
            <w:shd w:val="clear" w:color="auto" w:fill="auto"/>
            <w:vAlign w:val="center"/>
          </w:tcPr>
          <w:p w14:paraId="1F48EF2F"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C0C9A04"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1A7D7149" w14:textId="77777777" w:rsidR="00061E90" w:rsidRPr="00566D4E" w:rsidRDefault="009E1EBF" w:rsidP="003F4AFF">
            <w:pPr>
              <w:ind w:firstLine="55"/>
              <w:jc w:val="both"/>
              <w:rPr>
                <w:b/>
                <w:bCs/>
                <w:sz w:val="22"/>
                <w:szCs w:val="22"/>
              </w:rPr>
            </w:pPr>
            <w:r>
              <w:rPr>
                <w:b/>
                <w:bCs/>
                <w:sz w:val="22"/>
                <w:szCs w:val="22"/>
              </w:rPr>
              <w:t>24577</w:t>
            </w:r>
          </w:p>
        </w:tc>
        <w:tc>
          <w:tcPr>
            <w:tcW w:w="1418" w:type="dxa"/>
            <w:tcBorders>
              <w:top w:val="nil"/>
              <w:left w:val="nil"/>
              <w:bottom w:val="single" w:sz="4" w:space="0" w:color="auto"/>
              <w:right w:val="single" w:sz="4" w:space="0" w:color="auto"/>
            </w:tcBorders>
            <w:shd w:val="clear" w:color="auto" w:fill="auto"/>
            <w:vAlign w:val="center"/>
          </w:tcPr>
          <w:p w14:paraId="596FAB39" w14:textId="77777777" w:rsidR="00061E90" w:rsidRPr="00566D4E" w:rsidRDefault="00061E90" w:rsidP="003F4AFF">
            <w:pPr>
              <w:ind w:firstLine="55"/>
              <w:jc w:val="both"/>
              <w:rPr>
                <w:b/>
                <w:bCs/>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C08A245" w14:textId="77777777" w:rsidR="00061E90" w:rsidRPr="00566D4E" w:rsidRDefault="00061E90" w:rsidP="003F4AFF">
            <w:pPr>
              <w:ind w:firstLine="55"/>
              <w:jc w:val="both"/>
              <w:rPr>
                <w:b/>
                <w:bCs/>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6245EE81" w14:textId="77777777" w:rsidR="00061E90" w:rsidRPr="00566D4E" w:rsidRDefault="00061E90" w:rsidP="003F4AFF">
            <w:pPr>
              <w:ind w:firstLine="55"/>
              <w:jc w:val="both"/>
              <w:rPr>
                <w:b/>
                <w:bCs/>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2FDBC8F8" w14:textId="77777777" w:rsidR="00061E90" w:rsidRPr="00566D4E" w:rsidRDefault="009E1EBF" w:rsidP="003F4AFF">
            <w:pPr>
              <w:ind w:firstLine="55"/>
              <w:jc w:val="both"/>
              <w:rPr>
                <w:b/>
                <w:bCs/>
                <w:sz w:val="22"/>
                <w:szCs w:val="22"/>
              </w:rPr>
            </w:pPr>
            <w:r>
              <w:rPr>
                <w:b/>
                <w:bCs/>
                <w:sz w:val="22"/>
                <w:szCs w:val="22"/>
              </w:rPr>
              <w:t>3608015</w:t>
            </w:r>
          </w:p>
        </w:tc>
      </w:tr>
      <w:tr w:rsidR="00500D70" w14:paraId="0D94DE29"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754DF548" w14:textId="77777777" w:rsidR="00061E90" w:rsidRDefault="009E1EBF" w:rsidP="003F4AFF">
            <w:pPr>
              <w:jc w:val="center"/>
              <w:rPr>
                <w:sz w:val="22"/>
                <w:szCs w:val="22"/>
              </w:rPr>
            </w:pPr>
            <w:r>
              <w:rPr>
                <w:sz w:val="22"/>
                <w:szCs w:val="22"/>
              </w:rPr>
              <w:t>3.1.</w:t>
            </w:r>
          </w:p>
        </w:tc>
        <w:tc>
          <w:tcPr>
            <w:tcW w:w="2127" w:type="dxa"/>
            <w:tcBorders>
              <w:top w:val="nil"/>
              <w:left w:val="nil"/>
              <w:bottom w:val="single" w:sz="4" w:space="0" w:color="auto"/>
              <w:right w:val="single" w:sz="4" w:space="0" w:color="auto"/>
            </w:tcBorders>
            <w:shd w:val="clear" w:color="auto" w:fill="auto"/>
            <w:vAlign w:val="center"/>
          </w:tcPr>
          <w:p w14:paraId="4AC7B541" w14:textId="77777777" w:rsidR="00061E90" w:rsidRDefault="009E1EBF" w:rsidP="003F4AFF">
            <w:pPr>
              <w:rPr>
                <w:sz w:val="22"/>
                <w:szCs w:val="22"/>
              </w:rPr>
            </w:pPr>
            <w:r>
              <w:rPr>
                <w:sz w:val="22"/>
                <w:szCs w:val="22"/>
              </w:rPr>
              <w:t>nepiniginiam turtui įsigyti</w:t>
            </w:r>
          </w:p>
        </w:tc>
        <w:tc>
          <w:tcPr>
            <w:tcW w:w="1275" w:type="dxa"/>
            <w:tcBorders>
              <w:top w:val="nil"/>
              <w:left w:val="nil"/>
              <w:bottom w:val="single" w:sz="4" w:space="0" w:color="auto"/>
              <w:right w:val="single" w:sz="4" w:space="0" w:color="auto"/>
            </w:tcBorders>
            <w:shd w:val="clear" w:color="auto" w:fill="auto"/>
            <w:vAlign w:val="center"/>
          </w:tcPr>
          <w:p w14:paraId="6A81603E" w14:textId="77777777" w:rsidR="00061E90" w:rsidRDefault="009E1EBF" w:rsidP="003F4AFF">
            <w:pPr>
              <w:ind w:firstLine="55"/>
              <w:jc w:val="both"/>
              <w:rPr>
                <w:sz w:val="22"/>
                <w:szCs w:val="22"/>
              </w:rPr>
            </w:pPr>
            <w:r>
              <w:rPr>
                <w:sz w:val="22"/>
                <w:szCs w:val="22"/>
              </w:rPr>
              <w:t>15</w:t>
            </w:r>
            <w:r w:rsidR="00242C8E">
              <w:rPr>
                <w:sz w:val="22"/>
                <w:szCs w:val="22"/>
              </w:rPr>
              <w:t>36943</w:t>
            </w:r>
          </w:p>
        </w:tc>
        <w:tc>
          <w:tcPr>
            <w:tcW w:w="1134" w:type="dxa"/>
            <w:tcBorders>
              <w:top w:val="nil"/>
              <w:left w:val="nil"/>
              <w:bottom w:val="single" w:sz="4" w:space="0" w:color="auto"/>
              <w:right w:val="single" w:sz="4" w:space="0" w:color="auto"/>
            </w:tcBorders>
            <w:shd w:val="clear" w:color="auto" w:fill="auto"/>
            <w:vAlign w:val="center"/>
          </w:tcPr>
          <w:p w14:paraId="00561E5E"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2D7A896"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66B2AF5" w14:textId="77777777" w:rsidR="00061E90" w:rsidRDefault="009E1EBF" w:rsidP="003F4AFF">
            <w:pPr>
              <w:ind w:firstLine="55"/>
              <w:jc w:val="both"/>
              <w:rPr>
                <w:sz w:val="22"/>
                <w:szCs w:val="22"/>
              </w:rPr>
            </w:pPr>
            <w:r>
              <w:rPr>
                <w:sz w:val="22"/>
                <w:szCs w:val="22"/>
              </w:rPr>
              <w:t>209</w:t>
            </w:r>
            <w:r w:rsidR="008C1F51">
              <w:rPr>
                <w:sz w:val="22"/>
                <w:szCs w:val="22"/>
              </w:rPr>
              <w:t>5649</w:t>
            </w:r>
          </w:p>
        </w:tc>
        <w:tc>
          <w:tcPr>
            <w:tcW w:w="1134" w:type="dxa"/>
            <w:tcBorders>
              <w:top w:val="nil"/>
              <w:left w:val="nil"/>
              <w:bottom w:val="single" w:sz="4" w:space="0" w:color="auto"/>
              <w:right w:val="single" w:sz="4" w:space="0" w:color="auto"/>
            </w:tcBorders>
            <w:shd w:val="clear" w:color="auto" w:fill="auto"/>
            <w:vAlign w:val="center"/>
          </w:tcPr>
          <w:p w14:paraId="785BBE26"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729AAADB"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2997D22" w14:textId="77777777" w:rsidR="00061E90" w:rsidRDefault="009E1EBF" w:rsidP="003F4AFF">
            <w:pPr>
              <w:ind w:firstLine="55"/>
              <w:jc w:val="both"/>
              <w:rPr>
                <w:sz w:val="22"/>
                <w:szCs w:val="22"/>
              </w:rPr>
            </w:pPr>
            <w:r>
              <w:rPr>
                <w:sz w:val="22"/>
                <w:szCs w:val="22"/>
              </w:rPr>
              <w:t>24</w:t>
            </w:r>
            <w:r w:rsidR="00B035DB">
              <w:rPr>
                <w:sz w:val="22"/>
                <w:szCs w:val="22"/>
              </w:rPr>
              <w:t>577</w:t>
            </w:r>
          </w:p>
        </w:tc>
        <w:tc>
          <w:tcPr>
            <w:tcW w:w="1418" w:type="dxa"/>
            <w:tcBorders>
              <w:top w:val="nil"/>
              <w:left w:val="nil"/>
              <w:bottom w:val="single" w:sz="4" w:space="0" w:color="auto"/>
              <w:right w:val="single" w:sz="4" w:space="0" w:color="auto"/>
            </w:tcBorders>
            <w:shd w:val="clear" w:color="auto" w:fill="auto"/>
            <w:vAlign w:val="center"/>
          </w:tcPr>
          <w:p w14:paraId="456258A5"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8EF7CDE"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46964310"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0D97A4AB" w14:textId="77777777" w:rsidR="00061E90" w:rsidRDefault="009E1EBF" w:rsidP="003F4AFF">
            <w:pPr>
              <w:ind w:firstLine="55"/>
              <w:jc w:val="both"/>
              <w:rPr>
                <w:sz w:val="22"/>
                <w:szCs w:val="22"/>
              </w:rPr>
            </w:pPr>
            <w:r>
              <w:rPr>
                <w:sz w:val="22"/>
                <w:szCs w:val="22"/>
              </w:rPr>
              <w:t>3608015</w:t>
            </w:r>
          </w:p>
        </w:tc>
      </w:tr>
      <w:tr w:rsidR="00500D70" w14:paraId="6BF1C5E6"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231B7A8D" w14:textId="77777777" w:rsidR="00061E90" w:rsidRDefault="009E1EBF" w:rsidP="003F4AFF">
            <w:pPr>
              <w:jc w:val="center"/>
              <w:rPr>
                <w:sz w:val="22"/>
                <w:szCs w:val="22"/>
              </w:rPr>
            </w:pPr>
            <w:r>
              <w:rPr>
                <w:sz w:val="22"/>
                <w:szCs w:val="22"/>
              </w:rPr>
              <w:t>3.2.</w:t>
            </w:r>
          </w:p>
        </w:tc>
        <w:tc>
          <w:tcPr>
            <w:tcW w:w="2127" w:type="dxa"/>
            <w:tcBorders>
              <w:top w:val="nil"/>
              <w:left w:val="nil"/>
              <w:bottom w:val="single" w:sz="4" w:space="0" w:color="auto"/>
              <w:right w:val="single" w:sz="4" w:space="0" w:color="auto"/>
            </w:tcBorders>
            <w:shd w:val="clear" w:color="auto" w:fill="auto"/>
            <w:vAlign w:val="center"/>
          </w:tcPr>
          <w:p w14:paraId="70393AC7" w14:textId="77777777" w:rsidR="00061E90" w:rsidRDefault="009E1EBF" w:rsidP="003F4AFF">
            <w:pPr>
              <w:rPr>
                <w:sz w:val="22"/>
                <w:szCs w:val="22"/>
              </w:rPr>
            </w:pPr>
            <w:r>
              <w:rPr>
                <w:sz w:val="22"/>
                <w:szCs w:val="22"/>
              </w:rPr>
              <w:t>kitoms išlaidoms kompensuoti</w:t>
            </w:r>
          </w:p>
        </w:tc>
        <w:tc>
          <w:tcPr>
            <w:tcW w:w="1275" w:type="dxa"/>
            <w:tcBorders>
              <w:top w:val="nil"/>
              <w:left w:val="nil"/>
              <w:bottom w:val="single" w:sz="4" w:space="0" w:color="auto"/>
              <w:right w:val="single" w:sz="4" w:space="0" w:color="auto"/>
            </w:tcBorders>
            <w:shd w:val="clear" w:color="auto" w:fill="auto"/>
            <w:vAlign w:val="center"/>
          </w:tcPr>
          <w:p w14:paraId="5E90D00A"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489F143"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AF98B2D"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025D36A9"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D06A7DE"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1362CB84"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50264598" w14:textId="77777777" w:rsidR="00061E90" w:rsidRDefault="00061E90" w:rsidP="003F4AFF">
            <w:pPr>
              <w:ind w:firstLine="55"/>
              <w:jc w:val="both"/>
              <w:rPr>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6748AC5C"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A0944F3"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00A6FDF7"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21699E7C" w14:textId="77777777" w:rsidR="00061E90" w:rsidRDefault="00061E90" w:rsidP="003F4AFF">
            <w:pPr>
              <w:ind w:firstLine="55"/>
              <w:jc w:val="both"/>
              <w:rPr>
                <w:sz w:val="22"/>
                <w:szCs w:val="22"/>
              </w:rPr>
            </w:pPr>
          </w:p>
        </w:tc>
      </w:tr>
      <w:tr w:rsidR="00500D70" w14:paraId="0517FE26"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3541FF81" w14:textId="77777777" w:rsidR="00061E90" w:rsidRDefault="009E1EBF" w:rsidP="003F4AFF">
            <w:pPr>
              <w:jc w:val="center"/>
              <w:rPr>
                <w:b/>
                <w:bCs/>
                <w:sz w:val="22"/>
                <w:szCs w:val="22"/>
              </w:rPr>
            </w:pPr>
            <w:r>
              <w:rPr>
                <w:b/>
                <w:bCs/>
                <w:sz w:val="22"/>
                <w:szCs w:val="22"/>
              </w:rPr>
              <w:t>4.</w:t>
            </w:r>
          </w:p>
        </w:tc>
        <w:tc>
          <w:tcPr>
            <w:tcW w:w="2127" w:type="dxa"/>
            <w:tcBorders>
              <w:top w:val="nil"/>
              <w:left w:val="nil"/>
              <w:bottom w:val="single" w:sz="4" w:space="0" w:color="auto"/>
              <w:right w:val="single" w:sz="4" w:space="0" w:color="auto"/>
            </w:tcBorders>
            <w:shd w:val="clear" w:color="auto" w:fill="auto"/>
            <w:vAlign w:val="center"/>
          </w:tcPr>
          <w:p w14:paraId="3FF3CC28" w14:textId="77777777" w:rsidR="00061E90" w:rsidRDefault="009E1EBF" w:rsidP="003F4AFF">
            <w:pPr>
              <w:rPr>
                <w:b/>
                <w:bCs/>
                <w:sz w:val="22"/>
                <w:szCs w:val="22"/>
              </w:rPr>
            </w:pPr>
            <w:r>
              <w:rPr>
                <w:b/>
                <w:bCs/>
                <w:sz w:val="22"/>
                <w:szCs w:val="22"/>
              </w:rPr>
              <w:t>Iš kitų šaltinių:</w:t>
            </w:r>
          </w:p>
        </w:tc>
        <w:tc>
          <w:tcPr>
            <w:tcW w:w="1275" w:type="dxa"/>
            <w:tcBorders>
              <w:top w:val="nil"/>
              <w:left w:val="nil"/>
              <w:bottom w:val="single" w:sz="4" w:space="0" w:color="auto"/>
              <w:right w:val="single" w:sz="4" w:space="0" w:color="auto"/>
            </w:tcBorders>
            <w:shd w:val="clear" w:color="auto" w:fill="auto"/>
            <w:vAlign w:val="center"/>
          </w:tcPr>
          <w:p w14:paraId="06EC01A3" w14:textId="77777777" w:rsidR="00061E90" w:rsidRDefault="009E1EBF" w:rsidP="003F4AFF">
            <w:pPr>
              <w:ind w:firstLine="55"/>
              <w:jc w:val="both"/>
              <w:rPr>
                <w:sz w:val="22"/>
                <w:szCs w:val="22"/>
              </w:rPr>
            </w:pPr>
            <w:r>
              <w:rPr>
                <w:sz w:val="22"/>
                <w:szCs w:val="22"/>
              </w:rPr>
              <w:t>81270</w:t>
            </w:r>
          </w:p>
        </w:tc>
        <w:tc>
          <w:tcPr>
            <w:tcW w:w="1134" w:type="dxa"/>
            <w:tcBorders>
              <w:top w:val="nil"/>
              <w:left w:val="nil"/>
              <w:bottom w:val="single" w:sz="4" w:space="0" w:color="auto"/>
              <w:right w:val="single" w:sz="4" w:space="0" w:color="auto"/>
            </w:tcBorders>
            <w:shd w:val="clear" w:color="auto" w:fill="auto"/>
            <w:vAlign w:val="center"/>
          </w:tcPr>
          <w:p w14:paraId="27077B4B"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511C51C"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75C3AD58" w14:textId="77777777" w:rsidR="00061E90" w:rsidRPr="00310AEE" w:rsidRDefault="009E1EBF" w:rsidP="003F4AFF">
            <w:pPr>
              <w:ind w:firstLine="55"/>
              <w:jc w:val="both"/>
              <w:rPr>
                <w:b/>
                <w:bCs/>
                <w:sz w:val="22"/>
                <w:szCs w:val="22"/>
              </w:rPr>
            </w:pPr>
            <w:r>
              <w:rPr>
                <w:b/>
                <w:bCs/>
                <w:sz w:val="22"/>
                <w:szCs w:val="22"/>
              </w:rPr>
              <w:t>19392</w:t>
            </w:r>
          </w:p>
        </w:tc>
        <w:tc>
          <w:tcPr>
            <w:tcW w:w="1134" w:type="dxa"/>
            <w:tcBorders>
              <w:top w:val="nil"/>
              <w:left w:val="nil"/>
              <w:bottom w:val="single" w:sz="4" w:space="0" w:color="auto"/>
              <w:right w:val="single" w:sz="4" w:space="0" w:color="auto"/>
            </w:tcBorders>
            <w:shd w:val="clear" w:color="auto" w:fill="auto"/>
            <w:vAlign w:val="center"/>
          </w:tcPr>
          <w:p w14:paraId="6EDDF191"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53893765"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521EF0F0" w14:textId="77777777" w:rsidR="00061E90" w:rsidRPr="00651E7C" w:rsidRDefault="009E1EBF" w:rsidP="003F4AFF">
            <w:pPr>
              <w:ind w:firstLine="55"/>
              <w:jc w:val="both"/>
              <w:rPr>
                <w:b/>
                <w:bCs/>
                <w:sz w:val="22"/>
                <w:szCs w:val="22"/>
              </w:rPr>
            </w:pPr>
            <w:r>
              <w:rPr>
                <w:b/>
                <w:bCs/>
                <w:sz w:val="22"/>
                <w:szCs w:val="22"/>
              </w:rPr>
              <w:t>1333</w:t>
            </w:r>
          </w:p>
        </w:tc>
        <w:tc>
          <w:tcPr>
            <w:tcW w:w="1418" w:type="dxa"/>
            <w:tcBorders>
              <w:top w:val="nil"/>
              <w:left w:val="nil"/>
              <w:bottom w:val="single" w:sz="4" w:space="0" w:color="auto"/>
              <w:right w:val="single" w:sz="4" w:space="0" w:color="auto"/>
            </w:tcBorders>
            <w:shd w:val="clear" w:color="auto" w:fill="auto"/>
            <w:vAlign w:val="center"/>
          </w:tcPr>
          <w:p w14:paraId="080DF976" w14:textId="77777777" w:rsidR="00061E90" w:rsidRPr="00651E7C" w:rsidRDefault="00061E90" w:rsidP="003F4AFF">
            <w:pPr>
              <w:ind w:firstLine="55"/>
              <w:jc w:val="both"/>
              <w:rPr>
                <w:b/>
                <w:bCs/>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B27E847" w14:textId="77777777" w:rsidR="00061E90" w:rsidRPr="00651E7C" w:rsidRDefault="00061E90" w:rsidP="003F4AFF">
            <w:pPr>
              <w:ind w:firstLine="55"/>
              <w:jc w:val="both"/>
              <w:rPr>
                <w:b/>
                <w:bCs/>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6506BF69" w14:textId="77777777" w:rsidR="00061E90" w:rsidRPr="00651E7C" w:rsidRDefault="00061E90" w:rsidP="003F4AFF">
            <w:pPr>
              <w:ind w:firstLine="55"/>
              <w:jc w:val="both"/>
              <w:rPr>
                <w:b/>
                <w:bCs/>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4EEA1442" w14:textId="77777777" w:rsidR="00061E90" w:rsidRPr="00651E7C" w:rsidRDefault="009E1EBF" w:rsidP="003F4AFF">
            <w:pPr>
              <w:ind w:firstLine="55"/>
              <w:jc w:val="both"/>
              <w:rPr>
                <w:b/>
                <w:bCs/>
                <w:sz w:val="22"/>
                <w:szCs w:val="22"/>
              </w:rPr>
            </w:pPr>
            <w:r>
              <w:rPr>
                <w:b/>
                <w:bCs/>
                <w:sz w:val="22"/>
                <w:szCs w:val="22"/>
              </w:rPr>
              <w:t>99329</w:t>
            </w:r>
          </w:p>
        </w:tc>
      </w:tr>
      <w:tr w:rsidR="00500D70" w14:paraId="1ACD970A"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047DA6F0" w14:textId="77777777" w:rsidR="00061E90" w:rsidRDefault="009E1EBF" w:rsidP="003F4AFF">
            <w:pPr>
              <w:jc w:val="center"/>
              <w:rPr>
                <w:sz w:val="22"/>
                <w:szCs w:val="22"/>
              </w:rPr>
            </w:pPr>
            <w:r>
              <w:rPr>
                <w:sz w:val="22"/>
                <w:szCs w:val="22"/>
              </w:rPr>
              <w:t>4.1.</w:t>
            </w:r>
          </w:p>
        </w:tc>
        <w:tc>
          <w:tcPr>
            <w:tcW w:w="2127" w:type="dxa"/>
            <w:tcBorders>
              <w:top w:val="nil"/>
              <w:left w:val="nil"/>
              <w:bottom w:val="single" w:sz="4" w:space="0" w:color="auto"/>
              <w:right w:val="single" w:sz="4" w:space="0" w:color="auto"/>
            </w:tcBorders>
            <w:shd w:val="clear" w:color="auto" w:fill="auto"/>
            <w:vAlign w:val="center"/>
          </w:tcPr>
          <w:p w14:paraId="637A0254" w14:textId="77777777" w:rsidR="00061E90" w:rsidRDefault="009E1EBF" w:rsidP="003F4AFF">
            <w:pPr>
              <w:rPr>
                <w:sz w:val="22"/>
                <w:szCs w:val="22"/>
              </w:rPr>
            </w:pPr>
            <w:r>
              <w:rPr>
                <w:sz w:val="22"/>
                <w:szCs w:val="22"/>
              </w:rPr>
              <w:t>nepiniginiam turtui įsigyti</w:t>
            </w:r>
          </w:p>
        </w:tc>
        <w:tc>
          <w:tcPr>
            <w:tcW w:w="1275" w:type="dxa"/>
            <w:tcBorders>
              <w:top w:val="nil"/>
              <w:left w:val="nil"/>
              <w:bottom w:val="single" w:sz="4" w:space="0" w:color="auto"/>
              <w:right w:val="single" w:sz="4" w:space="0" w:color="auto"/>
            </w:tcBorders>
            <w:shd w:val="clear" w:color="auto" w:fill="auto"/>
            <w:vAlign w:val="center"/>
          </w:tcPr>
          <w:p w14:paraId="5AB832BF" w14:textId="77777777" w:rsidR="00061E90" w:rsidRDefault="009E1EBF" w:rsidP="003F4AFF">
            <w:pPr>
              <w:ind w:firstLine="55"/>
              <w:jc w:val="both"/>
              <w:rPr>
                <w:sz w:val="22"/>
                <w:szCs w:val="22"/>
              </w:rPr>
            </w:pPr>
            <w:r>
              <w:rPr>
                <w:sz w:val="22"/>
                <w:szCs w:val="22"/>
              </w:rPr>
              <w:t>81270</w:t>
            </w:r>
          </w:p>
        </w:tc>
        <w:tc>
          <w:tcPr>
            <w:tcW w:w="1134" w:type="dxa"/>
            <w:tcBorders>
              <w:top w:val="nil"/>
              <w:left w:val="nil"/>
              <w:bottom w:val="single" w:sz="4" w:space="0" w:color="auto"/>
              <w:right w:val="single" w:sz="4" w:space="0" w:color="auto"/>
            </w:tcBorders>
            <w:shd w:val="clear" w:color="auto" w:fill="auto"/>
            <w:vAlign w:val="center"/>
          </w:tcPr>
          <w:p w14:paraId="677FA83E"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27665114"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1B413E17" w14:textId="77777777" w:rsidR="00061E90" w:rsidRDefault="009E1EBF" w:rsidP="003F4AFF">
            <w:pPr>
              <w:ind w:firstLine="55"/>
              <w:jc w:val="both"/>
              <w:rPr>
                <w:sz w:val="22"/>
                <w:szCs w:val="22"/>
              </w:rPr>
            </w:pPr>
            <w:r>
              <w:rPr>
                <w:sz w:val="22"/>
                <w:szCs w:val="22"/>
              </w:rPr>
              <w:t>19392</w:t>
            </w:r>
          </w:p>
        </w:tc>
        <w:tc>
          <w:tcPr>
            <w:tcW w:w="1134" w:type="dxa"/>
            <w:tcBorders>
              <w:top w:val="nil"/>
              <w:left w:val="nil"/>
              <w:bottom w:val="single" w:sz="4" w:space="0" w:color="auto"/>
              <w:right w:val="single" w:sz="4" w:space="0" w:color="auto"/>
            </w:tcBorders>
            <w:shd w:val="clear" w:color="auto" w:fill="auto"/>
            <w:vAlign w:val="center"/>
          </w:tcPr>
          <w:p w14:paraId="30F7B952"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2A8D44C6"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08942C6F" w14:textId="77777777" w:rsidR="00061E90" w:rsidRDefault="009E1EBF" w:rsidP="003F4AFF">
            <w:pPr>
              <w:ind w:firstLine="55"/>
              <w:jc w:val="both"/>
              <w:rPr>
                <w:sz w:val="22"/>
                <w:szCs w:val="22"/>
              </w:rPr>
            </w:pPr>
            <w:r>
              <w:rPr>
                <w:sz w:val="22"/>
                <w:szCs w:val="22"/>
              </w:rPr>
              <w:t>1333</w:t>
            </w:r>
          </w:p>
        </w:tc>
        <w:tc>
          <w:tcPr>
            <w:tcW w:w="1418" w:type="dxa"/>
            <w:tcBorders>
              <w:top w:val="nil"/>
              <w:left w:val="nil"/>
              <w:bottom w:val="single" w:sz="4" w:space="0" w:color="auto"/>
              <w:right w:val="single" w:sz="4" w:space="0" w:color="auto"/>
            </w:tcBorders>
            <w:shd w:val="clear" w:color="auto" w:fill="auto"/>
            <w:vAlign w:val="center"/>
          </w:tcPr>
          <w:p w14:paraId="37796342"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6E1B903"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5C83805B"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3BDFFBD9" w14:textId="77777777" w:rsidR="00061E90" w:rsidRDefault="009E1EBF" w:rsidP="003F4AFF">
            <w:pPr>
              <w:ind w:firstLine="55"/>
              <w:jc w:val="both"/>
              <w:rPr>
                <w:sz w:val="22"/>
                <w:szCs w:val="22"/>
              </w:rPr>
            </w:pPr>
            <w:r>
              <w:rPr>
                <w:sz w:val="22"/>
                <w:szCs w:val="22"/>
              </w:rPr>
              <w:t>99329</w:t>
            </w:r>
          </w:p>
        </w:tc>
      </w:tr>
      <w:tr w:rsidR="00500D70" w14:paraId="5DDFFEA3" w14:textId="77777777" w:rsidTr="00061E90">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5C2820FD" w14:textId="77777777" w:rsidR="00061E90" w:rsidRDefault="009E1EBF" w:rsidP="003F4AFF">
            <w:pPr>
              <w:jc w:val="center"/>
              <w:rPr>
                <w:sz w:val="22"/>
                <w:szCs w:val="22"/>
              </w:rPr>
            </w:pPr>
            <w:r>
              <w:rPr>
                <w:sz w:val="22"/>
                <w:szCs w:val="22"/>
              </w:rPr>
              <w:t>4.2.</w:t>
            </w:r>
          </w:p>
        </w:tc>
        <w:tc>
          <w:tcPr>
            <w:tcW w:w="2127" w:type="dxa"/>
            <w:tcBorders>
              <w:top w:val="nil"/>
              <w:left w:val="nil"/>
              <w:bottom w:val="single" w:sz="4" w:space="0" w:color="auto"/>
              <w:right w:val="single" w:sz="4" w:space="0" w:color="auto"/>
            </w:tcBorders>
            <w:shd w:val="clear" w:color="auto" w:fill="auto"/>
            <w:vAlign w:val="center"/>
          </w:tcPr>
          <w:p w14:paraId="0A867942" w14:textId="77777777" w:rsidR="00061E90" w:rsidRDefault="009E1EBF" w:rsidP="003F4AFF">
            <w:pPr>
              <w:rPr>
                <w:sz w:val="22"/>
                <w:szCs w:val="22"/>
              </w:rPr>
            </w:pPr>
            <w:r>
              <w:rPr>
                <w:sz w:val="22"/>
                <w:szCs w:val="22"/>
              </w:rPr>
              <w:t>kitoms išlaidoms kompensuoti</w:t>
            </w:r>
          </w:p>
        </w:tc>
        <w:tc>
          <w:tcPr>
            <w:tcW w:w="1275" w:type="dxa"/>
            <w:tcBorders>
              <w:top w:val="nil"/>
              <w:left w:val="nil"/>
              <w:bottom w:val="single" w:sz="4" w:space="0" w:color="auto"/>
              <w:right w:val="single" w:sz="4" w:space="0" w:color="auto"/>
            </w:tcBorders>
            <w:shd w:val="clear" w:color="auto" w:fill="auto"/>
            <w:vAlign w:val="center"/>
          </w:tcPr>
          <w:p w14:paraId="63E6894E"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E2E553F"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289188B" w14:textId="77777777" w:rsidR="00061E90" w:rsidRDefault="00061E90" w:rsidP="003F4AFF">
            <w:pPr>
              <w:ind w:firstLine="55"/>
              <w:jc w:val="both"/>
              <w:rPr>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107F715A" w14:textId="77777777" w:rsidR="00061E90" w:rsidRDefault="00061E90" w:rsidP="003F4AFF">
            <w:pPr>
              <w:ind w:firstLine="55"/>
              <w:jc w:val="both"/>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42C500F"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307F211" w14:textId="77777777" w:rsidR="00061E90" w:rsidRDefault="00061E90" w:rsidP="003F4AFF">
            <w:pPr>
              <w:ind w:firstLine="55"/>
              <w:jc w:val="both"/>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52DE4CDE" w14:textId="77777777" w:rsidR="00061E90" w:rsidRDefault="00061E90" w:rsidP="003F4AFF">
            <w:pPr>
              <w:ind w:firstLine="55"/>
              <w:jc w:val="both"/>
              <w:rPr>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3537C08F" w14:textId="77777777" w:rsidR="00061E90" w:rsidRDefault="00061E90" w:rsidP="003F4AFF">
            <w:pPr>
              <w:ind w:firstLine="55"/>
              <w:jc w:val="both"/>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6E2F49C" w14:textId="77777777" w:rsidR="00061E90" w:rsidRDefault="00061E90" w:rsidP="003F4AFF">
            <w:pPr>
              <w:ind w:firstLine="55"/>
              <w:jc w:val="both"/>
              <w:rPr>
                <w:sz w:val="22"/>
                <w:szCs w:val="22"/>
              </w:rPr>
            </w:pPr>
          </w:p>
        </w:tc>
        <w:tc>
          <w:tcPr>
            <w:tcW w:w="1289" w:type="dxa"/>
            <w:tcBorders>
              <w:top w:val="nil"/>
              <w:left w:val="nil"/>
              <w:bottom w:val="single" w:sz="4" w:space="0" w:color="auto"/>
              <w:right w:val="single" w:sz="4" w:space="0" w:color="auto"/>
            </w:tcBorders>
            <w:shd w:val="clear" w:color="auto" w:fill="auto"/>
            <w:vAlign w:val="center"/>
          </w:tcPr>
          <w:p w14:paraId="3BCEC32A" w14:textId="77777777" w:rsidR="00061E90" w:rsidRDefault="00061E90" w:rsidP="003F4AFF">
            <w:pPr>
              <w:ind w:firstLine="55"/>
              <w:jc w:val="both"/>
              <w:rPr>
                <w:sz w:val="22"/>
                <w:szCs w:val="22"/>
              </w:rPr>
            </w:pPr>
          </w:p>
        </w:tc>
        <w:tc>
          <w:tcPr>
            <w:tcW w:w="1546" w:type="dxa"/>
            <w:tcBorders>
              <w:top w:val="nil"/>
              <w:left w:val="nil"/>
              <w:bottom w:val="single" w:sz="4" w:space="0" w:color="auto"/>
              <w:right w:val="single" w:sz="4" w:space="0" w:color="auto"/>
            </w:tcBorders>
            <w:shd w:val="clear" w:color="auto" w:fill="auto"/>
            <w:vAlign w:val="center"/>
          </w:tcPr>
          <w:p w14:paraId="0621E878" w14:textId="77777777" w:rsidR="00061E90" w:rsidRDefault="00061E90" w:rsidP="003F4AFF">
            <w:pPr>
              <w:ind w:firstLine="55"/>
              <w:jc w:val="both"/>
              <w:rPr>
                <w:sz w:val="22"/>
                <w:szCs w:val="22"/>
              </w:rPr>
            </w:pPr>
          </w:p>
        </w:tc>
      </w:tr>
      <w:tr w:rsidR="00500D70" w14:paraId="1EDC4FA4" w14:textId="77777777" w:rsidTr="00E72D12">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389225" w14:textId="77777777" w:rsidR="00061E90" w:rsidRDefault="009E1EBF" w:rsidP="003F4AFF">
            <w:pPr>
              <w:jc w:val="center"/>
              <w:rPr>
                <w:b/>
                <w:bCs/>
                <w:sz w:val="22"/>
                <w:szCs w:val="22"/>
              </w:rPr>
            </w:pPr>
            <w:r>
              <w:rPr>
                <w:b/>
                <w:bCs/>
                <w:sz w:val="22"/>
                <w:szCs w:val="22"/>
              </w:rPr>
              <w:t>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64B9AF7" w14:textId="77777777" w:rsidR="00061E90" w:rsidRDefault="009E1EBF" w:rsidP="003F4AFF">
            <w:pPr>
              <w:rPr>
                <w:b/>
                <w:bCs/>
                <w:sz w:val="22"/>
                <w:szCs w:val="22"/>
              </w:rPr>
            </w:pPr>
            <w:r>
              <w:rPr>
                <w:b/>
                <w:bCs/>
                <w:sz w:val="22"/>
                <w:szCs w:val="22"/>
              </w:rPr>
              <w:t>Iš viso finansavimo sumų</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84C394" w14:textId="77777777" w:rsidR="00061E90" w:rsidRDefault="009E1EBF" w:rsidP="003F4AFF">
            <w:pPr>
              <w:ind w:firstLine="55"/>
              <w:jc w:val="both"/>
              <w:rPr>
                <w:sz w:val="22"/>
                <w:szCs w:val="22"/>
              </w:rPr>
            </w:pPr>
            <w:r>
              <w:rPr>
                <w:sz w:val="22"/>
                <w:szCs w:val="22"/>
              </w:rPr>
              <w:t>12581673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4FFA68" w14:textId="77777777" w:rsidR="00061E90" w:rsidRDefault="00061E90" w:rsidP="003F4AFF">
            <w:pPr>
              <w:ind w:firstLine="55"/>
              <w:jc w:val="both"/>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C462227" w14:textId="77777777" w:rsidR="00061E90" w:rsidRDefault="009E1EBF" w:rsidP="003F4AFF">
            <w:pPr>
              <w:ind w:firstLine="55"/>
              <w:jc w:val="both"/>
              <w:rPr>
                <w:sz w:val="22"/>
                <w:szCs w:val="22"/>
              </w:rPr>
            </w:pPr>
            <w:r>
              <w:rPr>
                <w:sz w:val="22"/>
                <w:szCs w:val="22"/>
              </w:rPr>
              <w:t>1672</w:t>
            </w:r>
            <w:r w:rsidR="00010D64">
              <w:rPr>
                <w:sz w:val="22"/>
                <w:szCs w:val="22"/>
              </w:rPr>
              <w:t>634</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98F8C1" w14:textId="77777777" w:rsidR="00061E90" w:rsidRPr="00E72D12" w:rsidRDefault="009E1EBF" w:rsidP="003F4AFF">
            <w:pPr>
              <w:ind w:firstLine="55"/>
              <w:jc w:val="both"/>
              <w:rPr>
                <w:b/>
                <w:bCs/>
                <w:sz w:val="22"/>
                <w:szCs w:val="22"/>
              </w:rPr>
            </w:pPr>
            <w:r>
              <w:rPr>
                <w:b/>
                <w:bCs/>
                <w:sz w:val="22"/>
                <w:szCs w:val="22"/>
              </w:rPr>
              <w:t>3</w:t>
            </w:r>
            <w:r w:rsidR="003217D2">
              <w:rPr>
                <w:b/>
                <w:bCs/>
                <w:sz w:val="22"/>
                <w:szCs w:val="22"/>
              </w:rPr>
              <w:t>562296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8BBBA3" w14:textId="77777777" w:rsidR="00061E90" w:rsidRPr="00E72D12" w:rsidRDefault="009E1EBF" w:rsidP="003F4AFF">
            <w:pPr>
              <w:ind w:firstLine="55"/>
              <w:jc w:val="both"/>
              <w:rPr>
                <w:b/>
                <w:bCs/>
                <w:sz w:val="22"/>
                <w:szCs w:val="22"/>
              </w:rPr>
            </w:pPr>
            <w:r>
              <w:rPr>
                <w:b/>
                <w:bCs/>
                <w:sz w:val="22"/>
                <w:szCs w:val="22"/>
              </w:rPr>
              <w:t>45870</w:t>
            </w:r>
          </w:p>
        </w:tc>
        <w:tc>
          <w:tcPr>
            <w:tcW w:w="992" w:type="dxa"/>
            <w:tcBorders>
              <w:top w:val="single" w:sz="4" w:space="0" w:color="auto"/>
              <w:left w:val="nil"/>
              <w:bottom w:val="single" w:sz="4" w:space="0" w:color="auto"/>
              <w:right w:val="single" w:sz="4" w:space="0" w:color="auto"/>
            </w:tcBorders>
            <w:shd w:val="clear" w:color="auto" w:fill="auto"/>
            <w:vAlign w:val="center"/>
          </w:tcPr>
          <w:p w14:paraId="37AA268B" w14:textId="77777777" w:rsidR="00061E90" w:rsidRPr="00E72D12" w:rsidRDefault="00061E90" w:rsidP="003F4AFF">
            <w:pPr>
              <w:ind w:firstLine="55"/>
              <w:jc w:val="both"/>
              <w:rPr>
                <w:b/>
                <w:bCs/>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5958388" w14:textId="77777777" w:rsidR="00061E90" w:rsidRPr="00E72D12" w:rsidRDefault="009E1EBF" w:rsidP="003F4AFF">
            <w:pPr>
              <w:ind w:firstLine="55"/>
              <w:jc w:val="both"/>
              <w:rPr>
                <w:b/>
                <w:bCs/>
                <w:sz w:val="22"/>
                <w:szCs w:val="22"/>
              </w:rPr>
            </w:pPr>
            <w:r>
              <w:rPr>
                <w:b/>
                <w:bCs/>
                <w:sz w:val="22"/>
                <w:szCs w:val="22"/>
              </w:rPr>
              <w:t>187</w:t>
            </w:r>
            <w:r w:rsidR="00082DB8">
              <w:rPr>
                <w:b/>
                <w:bCs/>
                <w:sz w:val="22"/>
                <w:szCs w:val="22"/>
              </w:rPr>
              <w:t>728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E3B480" w14:textId="77777777" w:rsidR="00061E90" w:rsidRPr="00E72D12" w:rsidRDefault="00061E90" w:rsidP="003F4AFF">
            <w:pPr>
              <w:ind w:firstLine="55"/>
              <w:jc w:val="both"/>
              <w:rPr>
                <w:b/>
                <w:bCs/>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1905FE6" w14:textId="77777777" w:rsidR="00061E90" w:rsidRPr="00E72D12" w:rsidRDefault="00061E90" w:rsidP="003F4AFF">
            <w:pPr>
              <w:ind w:firstLine="55"/>
              <w:jc w:val="both"/>
              <w:rPr>
                <w:b/>
                <w:bCs/>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14:paraId="4ABBECBF" w14:textId="77777777" w:rsidR="00061E90" w:rsidRPr="00E72D12" w:rsidRDefault="00061E90" w:rsidP="003F4AFF">
            <w:pPr>
              <w:ind w:firstLine="55"/>
              <w:jc w:val="both"/>
              <w:rPr>
                <w:b/>
                <w:bCs/>
                <w:sz w:val="22"/>
                <w:szCs w:val="22"/>
              </w:rPr>
            </w:pPr>
          </w:p>
        </w:tc>
        <w:tc>
          <w:tcPr>
            <w:tcW w:w="1546" w:type="dxa"/>
            <w:tcBorders>
              <w:top w:val="single" w:sz="4" w:space="0" w:color="auto"/>
              <w:left w:val="nil"/>
              <w:bottom w:val="single" w:sz="4" w:space="0" w:color="auto"/>
              <w:right w:val="single" w:sz="4" w:space="0" w:color="auto"/>
            </w:tcBorders>
            <w:shd w:val="clear" w:color="auto" w:fill="auto"/>
            <w:vAlign w:val="center"/>
          </w:tcPr>
          <w:p w14:paraId="26762E56" w14:textId="77777777" w:rsidR="00061E90" w:rsidRPr="00E72D12" w:rsidRDefault="009E1EBF" w:rsidP="003F4AFF">
            <w:pPr>
              <w:ind w:firstLine="55"/>
              <w:jc w:val="both"/>
              <w:rPr>
                <w:b/>
                <w:bCs/>
                <w:sz w:val="22"/>
                <w:szCs w:val="22"/>
              </w:rPr>
            </w:pPr>
            <w:r>
              <w:rPr>
                <w:b/>
                <w:bCs/>
                <w:sz w:val="22"/>
                <w:szCs w:val="22"/>
              </w:rPr>
              <w:t>1</w:t>
            </w:r>
            <w:r w:rsidR="00086EA2">
              <w:rPr>
                <w:b/>
                <w:bCs/>
                <w:sz w:val="22"/>
                <w:szCs w:val="22"/>
              </w:rPr>
              <w:t>7583005</w:t>
            </w:r>
          </w:p>
        </w:tc>
      </w:tr>
    </w:tbl>
    <w:p w14:paraId="04E81B7A" w14:textId="77777777" w:rsidR="00061E90" w:rsidRDefault="009E1EBF" w:rsidP="00061E90">
      <w:pPr>
        <w:jc w:val="both"/>
        <w:rPr>
          <w:sz w:val="22"/>
          <w:szCs w:val="22"/>
        </w:rPr>
      </w:pPr>
      <w:r>
        <w:rPr>
          <w:sz w:val="22"/>
          <w:szCs w:val="22"/>
        </w:rPr>
        <w:t>* Šioje skiltyje rodomas finansavimo sumų pergrupavimas; praėjusio ataskaitinio laikotarpio klaidų taisymas; valiutos kurso įtaka pinigų likučiams, susijusiems su finansavimo sumomis; finansavimo sumų dalis, pagal 26-ojo VSAFAS „Fondų apskaita ir finansinių ataskaitų rinkinys“ 24 punktą pripažinta valstybės iždo finansavimo pajamomis.</w:t>
      </w:r>
    </w:p>
    <w:p w14:paraId="5772C314" w14:textId="77777777" w:rsidR="00FC35CA" w:rsidRDefault="009E1EBF" w:rsidP="00FC35CA">
      <w:pPr>
        <w:rPr>
          <w:rFonts w:ascii="Arial" w:hAnsi="Arial" w:cs="Arial"/>
          <w:sz w:val="18"/>
          <w:szCs w:val="18"/>
        </w:rPr>
      </w:pPr>
      <w:r w:rsidRPr="008F0864">
        <w:rPr>
          <w:rFonts w:ascii="Arial" w:hAnsi="Arial" w:cs="Arial"/>
          <w:sz w:val="18"/>
          <w:szCs w:val="18"/>
        </w:rPr>
        <w:t xml:space="preserve"> </w:t>
      </w:r>
    </w:p>
    <w:p w14:paraId="68B2B31A" w14:textId="77777777" w:rsidR="00FC35CA" w:rsidRPr="008F0864" w:rsidRDefault="009E1EBF" w:rsidP="00FC35CA">
      <w:pPr>
        <w:rPr>
          <w:rFonts w:ascii="Arial" w:hAnsi="Arial" w:cs="Arial"/>
          <w:sz w:val="18"/>
          <w:szCs w:val="18"/>
        </w:rPr>
      </w:pPr>
      <w:r w:rsidRPr="008F0864">
        <w:rPr>
          <w:rFonts w:ascii="Arial" w:hAnsi="Arial" w:cs="Arial"/>
          <w:sz w:val="18"/>
          <w:szCs w:val="18"/>
        </w:rPr>
        <w:t xml:space="preserve"> 202</w:t>
      </w:r>
      <w:r w:rsidR="00503F7B">
        <w:rPr>
          <w:rFonts w:ascii="Arial" w:hAnsi="Arial" w:cs="Arial"/>
          <w:sz w:val="18"/>
          <w:szCs w:val="18"/>
        </w:rPr>
        <w:t>3</w:t>
      </w:r>
      <w:r w:rsidRPr="008F0864">
        <w:rPr>
          <w:rFonts w:ascii="Arial" w:hAnsi="Arial" w:cs="Arial"/>
          <w:sz w:val="18"/>
          <w:szCs w:val="18"/>
        </w:rPr>
        <w:t xml:space="preserve"> metų finansinių ataskaitų rinkinio aiškinamojo rašto </w:t>
      </w:r>
      <w:r>
        <w:rPr>
          <w:rFonts w:ascii="Arial" w:hAnsi="Arial" w:cs="Arial"/>
          <w:sz w:val="18"/>
          <w:szCs w:val="18"/>
        </w:rPr>
        <w:t>3</w:t>
      </w:r>
      <w:r w:rsidR="001868C7">
        <w:rPr>
          <w:rFonts w:ascii="Arial" w:hAnsi="Arial" w:cs="Arial"/>
          <w:sz w:val="18"/>
          <w:szCs w:val="18"/>
        </w:rPr>
        <w:t>4</w:t>
      </w:r>
      <w:r w:rsidRPr="008F0864">
        <w:rPr>
          <w:rFonts w:ascii="Arial" w:hAnsi="Arial" w:cs="Arial"/>
          <w:sz w:val="18"/>
          <w:szCs w:val="18"/>
        </w:rPr>
        <w:t xml:space="preserve"> pastaba.</w:t>
      </w:r>
    </w:p>
    <w:p w14:paraId="2A8DC84F" w14:textId="77777777" w:rsidR="00061E90" w:rsidRDefault="00061E90" w:rsidP="00061E90">
      <w:pPr>
        <w:jc w:val="both"/>
        <w:rPr>
          <w:sz w:val="24"/>
          <w:szCs w:val="24"/>
        </w:rPr>
      </w:pPr>
    </w:p>
    <w:p w14:paraId="1C4A4CB4" w14:textId="77777777" w:rsidR="00061E90" w:rsidRDefault="00061E90" w:rsidP="00061E90">
      <w:pPr>
        <w:jc w:val="center"/>
        <w:rPr>
          <w:sz w:val="24"/>
          <w:szCs w:val="24"/>
        </w:rPr>
      </w:pPr>
    </w:p>
    <w:p w14:paraId="696D4C3C" w14:textId="77777777" w:rsidR="00CB10EB" w:rsidRDefault="00CB10EB">
      <w:pPr>
        <w:rPr>
          <w:sz w:val="24"/>
          <w:lang w:eastAsia="en-US"/>
        </w:rPr>
        <w:sectPr w:rsidR="00CB10EB" w:rsidSect="002E40E0">
          <w:headerReference w:type="even" r:id="rId81"/>
          <w:headerReference w:type="default" r:id="rId82"/>
          <w:footerReference w:type="even" r:id="rId83"/>
          <w:footerReference w:type="default" r:id="rId84"/>
          <w:headerReference w:type="first" r:id="rId85"/>
          <w:footerReference w:type="first" r:id="rId86"/>
          <w:pgSz w:w="16838" w:h="11906" w:orient="landscape"/>
          <w:pgMar w:top="1134" w:right="567" w:bottom="567" w:left="567" w:header="0" w:footer="0" w:gutter="0"/>
          <w:pgNumType w:start="1"/>
          <w:cols w:space="1296"/>
          <w:docGrid w:linePitch="360"/>
        </w:sectPr>
      </w:pPr>
    </w:p>
    <w:p w14:paraId="21129881" w14:textId="77777777" w:rsidR="00A30DFC" w:rsidRPr="00862E24" w:rsidRDefault="009E1EBF" w:rsidP="00EB7A3D">
      <w:pPr>
        <w:jc w:val="right"/>
        <w:rPr>
          <w:b/>
          <w:bCs/>
          <w:sz w:val="24"/>
          <w:lang w:eastAsia="en-US"/>
        </w:rPr>
      </w:pPr>
      <w:r>
        <w:rPr>
          <w:b/>
          <w:bCs/>
          <w:sz w:val="24"/>
          <w:lang w:eastAsia="en-US"/>
        </w:rPr>
        <w:t>9</w:t>
      </w:r>
      <w:r w:rsidR="00862E24" w:rsidRPr="00862E24">
        <w:rPr>
          <w:b/>
          <w:bCs/>
          <w:sz w:val="24"/>
          <w:lang w:eastAsia="en-US"/>
        </w:rPr>
        <w:t xml:space="preserve"> priedas</w:t>
      </w:r>
    </w:p>
    <w:p w14:paraId="61714642" w14:textId="77777777" w:rsidR="00A30DFC" w:rsidRDefault="00A30DFC" w:rsidP="000D4DE2">
      <w:pPr>
        <w:ind w:left="9120"/>
        <w:rPr>
          <w:sz w:val="24"/>
          <w:lang w:eastAsia="en-US"/>
        </w:rPr>
      </w:pPr>
    </w:p>
    <w:p w14:paraId="51A1310F" w14:textId="77777777" w:rsidR="000D4DE2" w:rsidRDefault="009E1EBF" w:rsidP="000D4DE2">
      <w:pPr>
        <w:ind w:left="9120"/>
        <w:rPr>
          <w:sz w:val="24"/>
          <w:lang w:eastAsia="en-US"/>
        </w:rPr>
      </w:pPr>
      <w:r>
        <w:rPr>
          <w:sz w:val="24"/>
          <w:lang w:eastAsia="en-US"/>
        </w:rPr>
        <w:t>20-ojo VSAFAS „Finansavimo sumos“</w:t>
      </w:r>
    </w:p>
    <w:p w14:paraId="2FE3F98C" w14:textId="77777777" w:rsidR="000D4DE2" w:rsidRDefault="009E1EBF" w:rsidP="000D4DE2">
      <w:pPr>
        <w:ind w:left="9120"/>
        <w:rPr>
          <w:sz w:val="24"/>
          <w:lang w:eastAsia="en-US"/>
        </w:rPr>
      </w:pPr>
      <w:r>
        <w:rPr>
          <w:sz w:val="24"/>
          <w:lang w:eastAsia="en-US"/>
        </w:rPr>
        <w:t>5 priedas</w:t>
      </w:r>
    </w:p>
    <w:p w14:paraId="57E93551" w14:textId="77777777" w:rsidR="000D4DE2" w:rsidRDefault="000D4DE2" w:rsidP="000D4DE2">
      <w:pPr>
        <w:rPr>
          <w:sz w:val="24"/>
          <w:lang w:eastAsia="en-US"/>
        </w:rPr>
      </w:pPr>
    </w:p>
    <w:p w14:paraId="28AF4CE1" w14:textId="77777777" w:rsidR="000D4DE2" w:rsidRDefault="009E1EBF" w:rsidP="000D4DE2">
      <w:pPr>
        <w:jc w:val="center"/>
        <w:rPr>
          <w:b/>
          <w:bCs/>
          <w:sz w:val="24"/>
          <w:lang w:eastAsia="en-US"/>
        </w:rPr>
      </w:pPr>
      <w:r>
        <w:rPr>
          <w:b/>
          <w:bCs/>
          <w:sz w:val="24"/>
          <w:lang w:eastAsia="en-US"/>
        </w:rPr>
        <w:t>Informacijos apie finansavimo sumas pagal šaltinį, tikslinę paskirtį ir jų pokyčius per ataskaitinį laikotarpį pateikimo žemesniojo lygio finansinių ataskaitų aiškinamajame rašte forma)</w:t>
      </w:r>
    </w:p>
    <w:p w14:paraId="68250F27" w14:textId="77777777" w:rsidR="003858AB" w:rsidRDefault="003858AB" w:rsidP="000D4DE2">
      <w:pPr>
        <w:jc w:val="center"/>
        <w:rPr>
          <w:b/>
          <w:bCs/>
          <w:sz w:val="24"/>
          <w:lang w:eastAsia="en-US"/>
        </w:rPr>
      </w:pPr>
    </w:p>
    <w:p w14:paraId="70C34CF1" w14:textId="77777777" w:rsidR="003858AB" w:rsidRDefault="009E1EBF" w:rsidP="003858AB">
      <w:pPr>
        <w:rPr>
          <w:color w:val="000000"/>
          <w:sz w:val="24"/>
          <w:lang w:eastAsia="en-US"/>
        </w:rPr>
      </w:pPr>
      <w:r>
        <w:rPr>
          <w:color w:val="000000"/>
          <w:sz w:val="24"/>
          <w:lang w:eastAsia="en-US"/>
        </w:rPr>
        <w:t>Ataskaitinis laikotarpis 202</w:t>
      </w:r>
      <w:r w:rsidR="00EB7A3D">
        <w:rPr>
          <w:color w:val="000000"/>
          <w:sz w:val="24"/>
          <w:lang w:eastAsia="en-US"/>
        </w:rPr>
        <w:t>3</w:t>
      </w:r>
      <w:r>
        <w:rPr>
          <w:color w:val="000000"/>
          <w:sz w:val="24"/>
          <w:lang w:eastAsia="en-US"/>
        </w:rPr>
        <w:t>-01-01 – 202</w:t>
      </w:r>
      <w:r w:rsidR="00EB7A3D">
        <w:rPr>
          <w:color w:val="000000"/>
          <w:sz w:val="24"/>
          <w:lang w:eastAsia="en-US"/>
        </w:rPr>
        <w:t>3</w:t>
      </w:r>
      <w:r>
        <w:rPr>
          <w:color w:val="000000"/>
          <w:sz w:val="24"/>
          <w:lang w:eastAsia="en-US"/>
        </w:rPr>
        <w:t>-12-31</w:t>
      </w:r>
    </w:p>
    <w:p w14:paraId="0F6BAA79" w14:textId="77777777" w:rsidR="003858AB" w:rsidRDefault="009E1EBF" w:rsidP="003858AB">
      <w:pPr>
        <w:rPr>
          <w:color w:val="000000"/>
          <w:sz w:val="24"/>
          <w:lang w:eastAsia="en-US"/>
        </w:rPr>
      </w:pPr>
      <w:r>
        <w:rPr>
          <w:color w:val="000000"/>
          <w:sz w:val="24"/>
          <w:lang w:eastAsia="en-US"/>
        </w:rPr>
        <w:t>Viešoji įstaiga  „Klaipėdos butai“</w:t>
      </w:r>
    </w:p>
    <w:p w14:paraId="30778D3E" w14:textId="77777777" w:rsidR="003858AB" w:rsidRDefault="009E1EBF" w:rsidP="003858AB">
      <w:pPr>
        <w:rPr>
          <w:color w:val="000000"/>
          <w:sz w:val="24"/>
          <w:lang w:eastAsia="en-US"/>
        </w:rPr>
      </w:pPr>
      <w:r>
        <w:rPr>
          <w:color w:val="000000"/>
          <w:sz w:val="24"/>
          <w:lang w:eastAsia="en-US"/>
        </w:rPr>
        <w:t>Lentelėje pateikiamų duomenų valiuta: eurai</w:t>
      </w:r>
    </w:p>
    <w:p w14:paraId="75726095" w14:textId="77777777" w:rsidR="000D4DE2" w:rsidRDefault="000D4DE2" w:rsidP="000D4DE2">
      <w:pPr>
        <w:rPr>
          <w:sz w:val="24"/>
          <w:lang w:eastAsia="en-US"/>
        </w:rPr>
      </w:pPr>
    </w:p>
    <w:p w14:paraId="3FF024E5" w14:textId="77777777" w:rsidR="000D4DE2" w:rsidRDefault="009E1EBF" w:rsidP="000D4DE2">
      <w:pPr>
        <w:jc w:val="center"/>
        <w:rPr>
          <w:b/>
          <w:bCs/>
          <w:sz w:val="24"/>
          <w:lang w:eastAsia="en-US"/>
        </w:rPr>
      </w:pPr>
      <w:r>
        <w:rPr>
          <w:b/>
          <w:bCs/>
          <w:sz w:val="24"/>
          <w:lang w:eastAsia="en-US"/>
        </w:rPr>
        <w:t>FINANSAVIMO SUMŲ LIKUČIAI</w:t>
      </w:r>
    </w:p>
    <w:p w14:paraId="7AC44D43" w14:textId="77777777" w:rsidR="000D4DE2" w:rsidRDefault="000D4DE2" w:rsidP="000D4DE2">
      <w:pPr>
        <w:rPr>
          <w:sz w:val="24"/>
          <w:lang w:eastAsia="en-US"/>
        </w:rPr>
      </w:pPr>
    </w:p>
    <w:tbl>
      <w:tblPr>
        <w:tblW w:w="14739" w:type="dxa"/>
        <w:tblInd w:w="93" w:type="dxa"/>
        <w:tblLayout w:type="fixed"/>
        <w:tblLook w:val="0000" w:firstRow="0" w:lastRow="0" w:firstColumn="0" w:lastColumn="0" w:noHBand="0" w:noVBand="0"/>
      </w:tblPr>
      <w:tblGrid>
        <w:gridCol w:w="570"/>
        <w:gridCol w:w="5920"/>
        <w:gridCol w:w="1445"/>
        <w:gridCol w:w="1560"/>
        <w:gridCol w:w="1200"/>
        <w:gridCol w:w="1432"/>
        <w:gridCol w:w="1440"/>
        <w:gridCol w:w="1172"/>
      </w:tblGrid>
      <w:tr w:rsidR="00500D70" w14:paraId="3EA9D7A3" w14:textId="77777777" w:rsidTr="003F4AFF">
        <w:trPr>
          <w:trHeight w:val="2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D50F01" w14:textId="77777777" w:rsidR="000D4DE2" w:rsidRDefault="009E1EBF" w:rsidP="003F4AFF">
            <w:pPr>
              <w:jc w:val="center"/>
              <w:rPr>
                <w:b/>
                <w:bCs/>
                <w:sz w:val="22"/>
                <w:lang w:eastAsia="en-US"/>
              </w:rPr>
            </w:pPr>
            <w:r>
              <w:rPr>
                <w:b/>
                <w:bCs/>
                <w:sz w:val="22"/>
                <w:lang w:eastAsia="en-US"/>
              </w:rPr>
              <w:t>Eil. Nr.</w:t>
            </w:r>
          </w:p>
        </w:tc>
        <w:tc>
          <w:tcPr>
            <w:tcW w:w="592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AD8962" w14:textId="77777777" w:rsidR="000D4DE2" w:rsidRDefault="009E1EBF" w:rsidP="003F4AFF">
            <w:pPr>
              <w:jc w:val="center"/>
              <w:rPr>
                <w:b/>
                <w:bCs/>
                <w:sz w:val="22"/>
                <w:lang w:eastAsia="en-US"/>
              </w:rPr>
            </w:pPr>
            <w:r>
              <w:rPr>
                <w:b/>
                <w:bCs/>
                <w:sz w:val="22"/>
                <w:lang w:eastAsia="en-US"/>
              </w:rPr>
              <w:t>Finansavimo šaltinis</w:t>
            </w:r>
          </w:p>
        </w:tc>
        <w:tc>
          <w:tcPr>
            <w:tcW w:w="42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7C3D48" w14:textId="77777777" w:rsidR="000D4DE2" w:rsidRDefault="009E1EBF" w:rsidP="003F4AFF">
            <w:pPr>
              <w:jc w:val="center"/>
              <w:rPr>
                <w:b/>
                <w:bCs/>
                <w:sz w:val="22"/>
                <w:lang w:eastAsia="en-US"/>
              </w:rPr>
            </w:pPr>
            <w:r>
              <w:rPr>
                <w:b/>
                <w:bCs/>
                <w:sz w:val="22"/>
                <w:lang w:eastAsia="en-US"/>
              </w:rPr>
              <w:t>Ataskaitinio laikotarpio pradžioje</w:t>
            </w:r>
          </w:p>
        </w:tc>
        <w:tc>
          <w:tcPr>
            <w:tcW w:w="4044"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47D456" w14:textId="77777777" w:rsidR="000D4DE2" w:rsidRDefault="009E1EBF" w:rsidP="003F4AFF">
            <w:pPr>
              <w:jc w:val="center"/>
              <w:rPr>
                <w:b/>
                <w:bCs/>
                <w:sz w:val="22"/>
                <w:lang w:eastAsia="en-US"/>
              </w:rPr>
            </w:pPr>
            <w:r>
              <w:rPr>
                <w:b/>
                <w:bCs/>
                <w:sz w:val="22"/>
                <w:lang w:eastAsia="en-US"/>
              </w:rPr>
              <w:t>Ataskaitinio laikotarpio pabaigoje</w:t>
            </w:r>
          </w:p>
        </w:tc>
      </w:tr>
      <w:tr w:rsidR="00500D70" w14:paraId="4C22C1EF" w14:textId="77777777" w:rsidTr="003F4AFF">
        <w:trPr>
          <w:trHeight w:val="20"/>
        </w:trPr>
        <w:tc>
          <w:tcPr>
            <w:tcW w:w="5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C24D60" w14:textId="77777777" w:rsidR="000D4DE2" w:rsidRDefault="000D4DE2" w:rsidP="003F4AFF">
            <w:pPr>
              <w:rPr>
                <w:b/>
                <w:bCs/>
                <w:sz w:val="22"/>
                <w:lang w:eastAsia="en-US"/>
              </w:rPr>
            </w:pPr>
          </w:p>
        </w:tc>
        <w:tc>
          <w:tcPr>
            <w:tcW w:w="59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1F2873" w14:textId="77777777" w:rsidR="000D4DE2" w:rsidRDefault="000D4DE2" w:rsidP="003F4AFF">
            <w:pPr>
              <w:rPr>
                <w:b/>
                <w:bCs/>
                <w:sz w:val="22"/>
                <w:lang w:eastAsia="en-US"/>
              </w:rPr>
            </w:pP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2F5FB60B" w14:textId="77777777" w:rsidR="000D4DE2" w:rsidRDefault="009E1EBF" w:rsidP="003F4AFF">
            <w:pPr>
              <w:jc w:val="center"/>
              <w:rPr>
                <w:b/>
                <w:bCs/>
                <w:sz w:val="22"/>
                <w:lang w:eastAsia="en-US"/>
              </w:rPr>
            </w:pPr>
            <w:r>
              <w:rPr>
                <w:b/>
                <w:bCs/>
                <w:sz w:val="22"/>
                <w:lang w:eastAsia="en-US"/>
              </w:rPr>
              <w:t>Finansavimo sumos (gautinos)</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05D79DFD" w14:textId="77777777" w:rsidR="000D4DE2" w:rsidRDefault="009E1EBF" w:rsidP="003F4AFF">
            <w:pPr>
              <w:jc w:val="center"/>
              <w:rPr>
                <w:b/>
                <w:bCs/>
                <w:sz w:val="22"/>
                <w:lang w:eastAsia="en-US"/>
              </w:rPr>
            </w:pPr>
            <w:r>
              <w:rPr>
                <w:b/>
                <w:bCs/>
                <w:sz w:val="22"/>
                <w:lang w:eastAsia="en-US"/>
              </w:rPr>
              <w:t>Finansavimo sumos (gautos)</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3BD4AC28" w14:textId="77777777" w:rsidR="000D4DE2" w:rsidRDefault="009E1EBF" w:rsidP="003F4AFF">
            <w:pPr>
              <w:jc w:val="center"/>
              <w:rPr>
                <w:b/>
                <w:bCs/>
                <w:sz w:val="22"/>
                <w:lang w:eastAsia="en-US"/>
              </w:rPr>
            </w:pPr>
            <w:r>
              <w:rPr>
                <w:b/>
                <w:bCs/>
                <w:sz w:val="22"/>
                <w:lang w:eastAsia="en-US"/>
              </w:rPr>
              <w:t>Iš viso</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68DD4BAD" w14:textId="77777777" w:rsidR="000D4DE2" w:rsidRDefault="009E1EBF" w:rsidP="003F4AFF">
            <w:pPr>
              <w:jc w:val="center"/>
              <w:rPr>
                <w:b/>
                <w:bCs/>
                <w:sz w:val="22"/>
                <w:lang w:eastAsia="en-US"/>
              </w:rPr>
            </w:pPr>
            <w:r>
              <w:rPr>
                <w:b/>
                <w:bCs/>
                <w:sz w:val="22"/>
                <w:lang w:eastAsia="en-US"/>
              </w:rPr>
              <w:t>Finansavimo sumos (gautinos)</w:t>
            </w: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0CAD2130" w14:textId="77777777" w:rsidR="000D4DE2" w:rsidRDefault="009E1EBF" w:rsidP="003F4AFF">
            <w:pPr>
              <w:jc w:val="center"/>
              <w:rPr>
                <w:b/>
                <w:bCs/>
                <w:sz w:val="22"/>
                <w:lang w:eastAsia="en-US"/>
              </w:rPr>
            </w:pPr>
            <w:r>
              <w:rPr>
                <w:b/>
                <w:bCs/>
                <w:sz w:val="22"/>
                <w:lang w:eastAsia="en-US"/>
              </w:rPr>
              <w:t>Finansavimo sumos (gautos)</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68DEF325" w14:textId="77777777" w:rsidR="000D4DE2" w:rsidRDefault="009E1EBF" w:rsidP="003F4AFF">
            <w:pPr>
              <w:jc w:val="center"/>
              <w:rPr>
                <w:b/>
                <w:bCs/>
                <w:sz w:val="22"/>
                <w:lang w:eastAsia="en-US"/>
              </w:rPr>
            </w:pPr>
            <w:r>
              <w:rPr>
                <w:b/>
                <w:bCs/>
                <w:sz w:val="22"/>
                <w:lang w:eastAsia="en-US"/>
              </w:rPr>
              <w:t>Iš viso</w:t>
            </w:r>
          </w:p>
        </w:tc>
      </w:tr>
      <w:tr w:rsidR="00500D70" w14:paraId="7C3EB7C8" w14:textId="77777777" w:rsidTr="003F4AFF">
        <w:trPr>
          <w:trHeight w:val="20"/>
        </w:trPr>
        <w:tc>
          <w:tcPr>
            <w:tcW w:w="57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76D273" w14:textId="77777777" w:rsidR="000D4DE2" w:rsidRDefault="009E1EBF" w:rsidP="003F4AFF">
            <w:pPr>
              <w:jc w:val="center"/>
              <w:rPr>
                <w:sz w:val="22"/>
                <w:lang w:eastAsia="en-US"/>
              </w:rPr>
            </w:pPr>
            <w:r>
              <w:rPr>
                <w:sz w:val="22"/>
                <w:lang w:eastAsia="en-US"/>
              </w:rPr>
              <w:t>1</w:t>
            </w:r>
          </w:p>
        </w:tc>
        <w:tc>
          <w:tcPr>
            <w:tcW w:w="5920" w:type="dxa"/>
            <w:tcBorders>
              <w:top w:val="nil"/>
              <w:left w:val="nil"/>
              <w:bottom w:val="single" w:sz="4" w:space="0" w:color="auto"/>
              <w:right w:val="single" w:sz="4" w:space="0" w:color="auto"/>
            </w:tcBorders>
            <w:shd w:val="clear" w:color="auto" w:fill="auto"/>
            <w:tcMar>
              <w:left w:w="28" w:type="dxa"/>
              <w:right w:w="28" w:type="dxa"/>
            </w:tcMar>
            <w:vAlign w:val="center"/>
          </w:tcPr>
          <w:p w14:paraId="257483CF" w14:textId="77777777" w:rsidR="000D4DE2" w:rsidRDefault="009E1EBF" w:rsidP="003F4AFF">
            <w:pPr>
              <w:jc w:val="center"/>
              <w:rPr>
                <w:sz w:val="22"/>
                <w:lang w:eastAsia="en-US"/>
              </w:rPr>
            </w:pPr>
            <w:r>
              <w:rPr>
                <w:sz w:val="22"/>
                <w:lang w:eastAsia="en-US"/>
              </w:rPr>
              <w:t>2</w:t>
            </w: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01F163C3" w14:textId="77777777" w:rsidR="000D4DE2" w:rsidRDefault="009E1EBF" w:rsidP="003F4AFF">
            <w:pPr>
              <w:jc w:val="center"/>
              <w:rPr>
                <w:sz w:val="22"/>
                <w:lang w:eastAsia="en-US"/>
              </w:rPr>
            </w:pPr>
            <w:r>
              <w:rPr>
                <w:sz w:val="22"/>
                <w:lang w:eastAsia="en-US"/>
              </w:rPr>
              <w:t>3</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248CCEDD" w14:textId="77777777" w:rsidR="000D4DE2" w:rsidRDefault="009E1EBF" w:rsidP="003F4AFF">
            <w:pPr>
              <w:jc w:val="center"/>
              <w:rPr>
                <w:sz w:val="22"/>
                <w:lang w:eastAsia="en-US"/>
              </w:rPr>
            </w:pPr>
            <w:r>
              <w:rPr>
                <w:sz w:val="22"/>
                <w:lang w:eastAsia="en-US"/>
              </w:rPr>
              <w:t>4</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48E8AF68" w14:textId="77777777" w:rsidR="000D4DE2" w:rsidRDefault="009E1EBF" w:rsidP="003F4AFF">
            <w:pPr>
              <w:jc w:val="center"/>
              <w:rPr>
                <w:sz w:val="22"/>
                <w:lang w:eastAsia="en-US"/>
              </w:rPr>
            </w:pPr>
            <w:r>
              <w:rPr>
                <w:sz w:val="22"/>
                <w:lang w:eastAsia="en-US"/>
              </w:rPr>
              <w:t>5=3+4</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219DFF53" w14:textId="77777777" w:rsidR="000D4DE2" w:rsidRDefault="009E1EBF" w:rsidP="003F4AFF">
            <w:pPr>
              <w:jc w:val="center"/>
              <w:rPr>
                <w:sz w:val="22"/>
                <w:lang w:eastAsia="en-US"/>
              </w:rPr>
            </w:pPr>
            <w:r>
              <w:rPr>
                <w:sz w:val="22"/>
                <w:lang w:eastAsia="en-US"/>
              </w:rPr>
              <w:t>6</w:t>
            </w: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4558E520" w14:textId="77777777" w:rsidR="000D4DE2" w:rsidRDefault="009E1EBF" w:rsidP="003F4AFF">
            <w:pPr>
              <w:jc w:val="center"/>
              <w:rPr>
                <w:sz w:val="22"/>
                <w:lang w:eastAsia="en-US"/>
              </w:rPr>
            </w:pPr>
            <w:r>
              <w:rPr>
                <w:sz w:val="22"/>
                <w:lang w:eastAsia="en-US"/>
              </w:rPr>
              <w:t>7</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7E5ACB85" w14:textId="77777777" w:rsidR="000D4DE2" w:rsidRDefault="009E1EBF" w:rsidP="003F4AFF">
            <w:pPr>
              <w:jc w:val="center"/>
              <w:rPr>
                <w:sz w:val="22"/>
                <w:lang w:eastAsia="en-US"/>
              </w:rPr>
            </w:pPr>
            <w:r>
              <w:rPr>
                <w:sz w:val="22"/>
                <w:lang w:eastAsia="en-US"/>
              </w:rPr>
              <w:t>8=6+7</w:t>
            </w:r>
          </w:p>
        </w:tc>
      </w:tr>
      <w:tr w:rsidR="00500D70" w14:paraId="40E720AC" w14:textId="77777777" w:rsidTr="003F4AFF">
        <w:trPr>
          <w:trHeight w:val="20"/>
        </w:trPr>
        <w:tc>
          <w:tcPr>
            <w:tcW w:w="57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1D6746" w14:textId="77777777" w:rsidR="00FB15E5" w:rsidRDefault="009E1EBF" w:rsidP="00FB15E5">
            <w:pPr>
              <w:jc w:val="center"/>
              <w:rPr>
                <w:sz w:val="22"/>
                <w:lang w:eastAsia="en-US"/>
              </w:rPr>
            </w:pPr>
            <w:r>
              <w:rPr>
                <w:sz w:val="22"/>
                <w:lang w:eastAsia="en-US"/>
              </w:rPr>
              <w:t>1.</w:t>
            </w:r>
          </w:p>
        </w:tc>
        <w:tc>
          <w:tcPr>
            <w:tcW w:w="5920" w:type="dxa"/>
            <w:tcBorders>
              <w:top w:val="nil"/>
              <w:left w:val="nil"/>
              <w:bottom w:val="single" w:sz="4" w:space="0" w:color="auto"/>
              <w:right w:val="single" w:sz="4" w:space="0" w:color="auto"/>
            </w:tcBorders>
            <w:shd w:val="clear" w:color="auto" w:fill="auto"/>
            <w:tcMar>
              <w:left w:w="28" w:type="dxa"/>
              <w:right w:w="28" w:type="dxa"/>
            </w:tcMar>
            <w:vAlign w:val="center"/>
          </w:tcPr>
          <w:p w14:paraId="3C0FA665" w14:textId="77777777" w:rsidR="00FB15E5" w:rsidRDefault="009E1EBF" w:rsidP="00FB15E5">
            <w:pPr>
              <w:rPr>
                <w:sz w:val="22"/>
                <w:lang w:eastAsia="en-US"/>
              </w:rPr>
            </w:pPr>
            <w:r>
              <w:rPr>
                <w:sz w:val="22"/>
                <w:lang w:eastAsia="en-US"/>
              </w:rPr>
              <w:t>Iš valstybės biudžeto  (išskyrus valstybės biudžeto asignavimų dalį, gautą iš Europos Sąjungos, užsienio valstybių ir tarptautinių organizacijų)</w:t>
            </w: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3F6F52D9" w14:textId="77777777" w:rsidR="00FB15E5" w:rsidRDefault="00FB15E5" w:rsidP="00FB15E5">
            <w:pPr>
              <w:jc w:val="center"/>
              <w:rPr>
                <w:bCs/>
                <w:sz w:val="22"/>
                <w:lang w:eastAsia="en-US"/>
              </w:rPr>
            </w:pP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2CCA26B9" w14:textId="77777777" w:rsidR="00FB15E5" w:rsidRDefault="009E1EBF" w:rsidP="00FB15E5">
            <w:pPr>
              <w:jc w:val="center"/>
              <w:rPr>
                <w:bCs/>
                <w:sz w:val="22"/>
                <w:lang w:eastAsia="en-US"/>
              </w:rPr>
            </w:pPr>
            <w:r>
              <w:rPr>
                <w:bCs/>
                <w:sz w:val="22"/>
                <w:lang w:eastAsia="en-US"/>
              </w:rPr>
              <w:t>2126767</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623C6384" w14:textId="77777777" w:rsidR="00FB15E5" w:rsidRDefault="009E1EBF" w:rsidP="00FB15E5">
            <w:pPr>
              <w:jc w:val="center"/>
              <w:rPr>
                <w:bCs/>
                <w:sz w:val="22"/>
                <w:lang w:eastAsia="en-US"/>
              </w:rPr>
            </w:pPr>
            <w:r>
              <w:rPr>
                <w:bCs/>
                <w:sz w:val="22"/>
                <w:lang w:eastAsia="en-US"/>
              </w:rPr>
              <w:t>2126767</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41C2B6C4" w14:textId="77777777" w:rsidR="00FB15E5" w:rsidRDefault="00FB15E5" w:rsidP="00FB15E5">
            <w:pPr>
              <w:jc w:val="center"/>
              <w:rPr>
                <w:bCs/>
                <w:sz w:val="22"/>
                <w:lang w:eastAsia="en-US"/>
              </w:rPr>
            </w:pP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65EA41B0" w14:textId="77777777" w:rsidR="00FB15E5" w:rsidRDefault="009E1EBF" w:rsidP="00FB15E5">
            <w:pPr>
              <w:jc w:val="center"/>
              <w:rPr>
                <w:bCs/>
                <w:sz w:val="22"/>
                <w:lang w:eastAsia="en-US"/>
              </w:rPr>
            </w:pPr>
            <w:r>
              <w:rPr>
                <w:bCs/>
                <w:sz w:val="22"/>
                <w:lang w:eastAsia="en-US"/>
              </w:rPr>
              <w:t>3950834</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66E6D786" w14:textId="77777777" w:rsidR="00FB15E5" w:rsidRDefault="009E1EBF" w:rsidP="00FB15E5">
            <w:pPr>
              <w:jc w:val="center"/>
              <w:rPr>
                <w:bCs/>
                <w:sz w:val="22"/>
                <w:lang w:eastAsia="en-US"/>
              </w:rPr>
            </w:pPr>
            <w:r>
              <w:rPr>
                <w:bCs/>
                <w:sz w:val="22"/>
                <w:lang w:eastAsia="en-US"/>
              </w:rPr>
              <w:t>3950834</w:t>
            </w:r>
          </w:p>
        </w:tc>
      </w:tr>
      <w:tr w:rsidR="00500D70" w14:paraId="77CF9207" w14:textId="77777777" w:rsidTr="003F4AFF">
        <w:trPr>
          <w:trHeight w:val="20"/>
        </w:trPr>
        <w:tc>
          <w:tcPr>
            <w:tcW w:w="57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DD3D06" w14:textId="77777777" w:rsidR="00FB15E5" w:rsidRDefault="009E1EBF" w:rsidP="00FB15E5">
            <w:pPr>
              <w:jc w:val="center"/>
              <w:rPr>
                <w:sz w:val="22"/>
                <w:lang w:eastAsia="en-US"/>
              </w:rPr>
            </w:pPr>
            <w:r>
              <w:rPr>
                <w:sz w:val="22"/>
                <w:lang w:eastAsia="en-US"/>
              </w:rPr>
              <w:t>2.</w:t>
            </w:r>
          </w:p>
        </w:tc>
        <w:tc>
          <w:tcPr>
            <w:tcW w:w="5920" w:type="dxa"/>
            <w:tcBorders>
              <w:top w:val="nil"/>
              <w:left w:val="nil"/>
              <w:bottom w:val="single" w:sz="4" w:space="0" w:color="auto"/>
              <w:right w:val="single" w:sz="4" w:space="0" w:color="auto"/>
            </w:tcBorders>
            <w:shd w:val="clear" w:color="auto" w:fill="auto"/>
            <w:tcMar>
              <w:left w:w="28" w:type="dxa"/>
              <w:right w:w="28" w:type="dxa"/>
            </w:tcMar>
            <w:vAlign w:val="center"/>
          </w:tcPr>
          <w:p w14:paraId="2B7B0784" w14:textId="77777777" w:rsidR="00FB15E5" w:rsidRDefault="009E1EBF" w:rsidP="00FB15E5">
            <w:pPr>
              <w:rPr>
                <w:sz w:val="22"/>
                <w:lang w:eastAsia="en-US"/>
              </w:rPr>
            </w:pPr>
            <w:r>
              <w:rPr>
                <w:sz w:val="22"/>
                <w:lang w:eastAsia="en-US"/>
              </w:rPr>
              <w:t>Iš savivaldybės biudžeto (išskyrus savivaldybės biudžeto asignavimų dalį, gautą  iš Europos Sąjungos, užsienio valstybių ir tarptautinių organizacijų)</w:t>
            </w: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29DC2201" w14:textId="77777777" w:rsidR="00FB15E5" w:rsidRDefault="00FB15E5" w:rsidP="00FB15E5">
            <w:pPr>
              <w:jc w:val="center"/>
              <w:rPr>
                <w:bCs/>
                <w:sz w:val="22"/>
                <w:lang w:eastAsia="en-US"/>
              </w:rPr>
            </w:pP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D114C0A" w14:textId="77777777" w:rsidR="00FB15E5" w:rsidRDefault="009E1EBF" w:rsidP="00FB15E5">
            <w:pPr>
              <w:jc w:val="center"/>
              <w:rPr>
                <w:bCs/>
                <w:sz w:val="22"/>
                <w:lang w:eastAsia="en-US"/>
              </w:rPr>
            </w:pPr>
            <w:r>
              <w:rPr>
                <w:bCs/>
                <w:sz w:val="22"/>
                <w:lang w:eastAsia="en-US"/>
              </w:rPr>
              <w:t>8836693</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1B9F0702" w14:textId="77777777" w:rsidR="00FB15E5" w:rsidRDefault="009E1EBF" w:rsidP="00FB15E5">
            <w:pPr>
              <w:jc w:val="center"/>
              <w:rPr>
                <w:bCs/>
                <w:sz w:val="22"/>
                <w:lang w:eastAsia="en-US"/>
              </w:rPr>
            </w:pPr>
            <w:r>
              <w:rPr>
                <w:bCs/>
                <w:sz w:val="22"/>
                <w:lang w:eastAsia="en-US"/>
              </w:rPr>
              <w:t>8836693</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3EDC9671" w14:textId="77777777" w:rsidR="00FB15E5" w:rsidRDefault="00FB15E5" w:rsidP="00FB15E5">
            <w:pPr>
              <w:jc w:val="center"/>
              <w:rPr>
                <w:bCs/>
                <w:sz w:val="22"/>
                <w:lang w:eastAsia="en-US"/>
              </w:rPr>
            </w:pP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2F84482A" w14:textId="77777777" w:rsidR="00FB15E5" w:rsidRDefault="009E1EBF" w:rsidP="00FB15E5">
            <w:pPr>
              <w:jc w:val="center"/>
              <w:rPr>
                <w:bCs/>
                <w:sz w:val="22"/>
                <w:lang w:eastAsia="en-US"/>
              </w:rPr>
            </w:pPr>
            <w:r>
              <w:rPr>
                <w:bCs/>
                <w:sz w:val="22"/>
                <w:lang w:eastAsia="en-US"/>
              </w:rPr>
              <w:t>9924827</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00D1484E" w14:textId="77777777" w:rsidR="00FB15E5" w:rsidRDefault="009E1EBF" w:rsidP="00FB15E5">
            <w:pPr>
              <w:jc w:val="center"/>
              <w:rPr>
                <w:bCs/>
                <w:sz w:val="22"/>
                <w:lang w:eastAsia="en-US"/>
              </w:rPr>
            </w:pPr>
            <w:r>
              <w:rPr>
                <w:bCs/>
                <w:sz w:val="22"/>
                <w:lang w:eastAsia="en-US"/>
              </w:rPr>
              <w:t>9924827</w:t>
            </w:r>
          </w:p>
        </w:tc>
      </w:tr>
      <w:tr w:rsidR="00500D70" w14:paraId="253ED7EF" w14:textId="77777777" w:rsidTr="003F4AFF">
        <w:trPr>
          <w:trHeight w:val="20"/>
        </w:trPr>
        <w:tc>
          <w:tcPr>
            <w:tcW w:w="57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221180" w14:textId="77777777" w:rsidR="00FB15E5" w:rsidRDefault="009E1EBF" w:rsidP="00FB15E5">
            <w:pPr>
              <w:jc w:val="center"/>
              <w:rPr>
                <w:sz w:val="22"/>
                <w:lang w:eastAsia="en-US"/>
              </w:rPr>
            </w:pPr>
            <w:r>
              <w:rPr>
                <w:sz w:val="22"/>
                <w:lang w:eastAsia="en-US"/>
              </w:rPr>
              <w:t>3.</w:t>
            </w:r>
          </w:p>
        </w:tc>
        <w:tc>
          <w:tcPr>
            <w:tcW w:w="5920" w:type="dxa"/>
            <w:tcBorders>
              <w:top w:val="nil"/>
              <w:left w:val="nil"/>
              <w:bottom w:val="single" w:sz="4" w:space="0" w:color="auto"/>
              <w:right w:val="single" w:sz="4" w:space="0" w:color="auto"/>
            </w:tcBorders>
            <w:shd w:val="clear" w:color="auto" w:fill="auto"/>
            <w:tcMar>
              <w:left w:w="28" w:type="dxa"/>
              <w:right w:w="28" w:type="dxa"/>
            </w:tcMar>
            <w:vAlign w:val="center"/>
          </w:tcPr>
          <w:p w14:paraId="430643BA" w14:textId="77777777" w:rsidR="00FB15E5" w:rsidRDefault="009E1EBF" w:rsidP="00FB15E5">
            <w:pPr>
              <w:rPr>
                <w:sz w:val="22"/>
                <w:lang w:eastAsia="en-US"/>
              </w:rPr>
            </w:pPr>
            <w:r>
              <w:rPr>
                <w:sz w:val="22"/>
                <w:lang w:eastAsia="en-US"/>
              </w:rPr>
              <w:t>Iš Europos Sąjungos, užsienio valstybių ir tarptautinių organizacijų  (finansavimo sumų dalis, kuri gaunama iš Europos Sąjungos, neįskaitant finansavimo sumų iš valstybės ar savivaldybės biudžetų ES  projektams finansuoti)</w:t>
            </w: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62610385" w14:textId="77777777" w:rsidR="00FB15E5" w:rsidRDefault="00FB15E5" w:rsidP="00FB15E5">
            <w:pPr>
              <w:jc w:val="center"/>
              <w:rPr>
                <w:bCs/>
                <w:sz w:val="22"/>
                <w:lang w:eastAsia="en-US"/>
              </w:rPr>
            </w:pP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3ED0F410" w14:textId="77777777" w:rsidR="00FB15E5" w:rsidRDefault="009E1EBF" w:rsidP="00FB15E5">
            <w:pPr>
              <w:jc w:val="center"/>
              <w:rPr>
                <w:bCs/>
                <w:sz w:val="22"/>
                <w:lang w:eastAsia="en-US"/>
              </w:rPr>
            </w:pPr>
            <w:r>
              <w:rPr>
                <w:bCs/>
                <w:sz w:val="22"/>
                <w:lang w:eastAsia="en-US"/>
              </w:rPr>
              <w:t>1536943</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712FCF1E" w14:textId="77777777" w:rsidR="00FB15E5" w:rsidRDefault="009E1EBF" w:rsidP="00FB15E5">
            <w:pPr>
              <w:jc w:val="center"/>
              <w:rPr>
                <w:bCs/>
                <w:sz w:val="22"/>
                <w:lang w:eastAsia="en-US"/>
              </w:rPr>
            </w:pPr>
            <w:r>
              <w:rPr>
                <w:bCs/>
                <w:sz w:val="22"/>
                <w:lang w:eastAsia="en-US"/>
              </w:rPr>
              <w:t>1536943</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5229B2C6" w14:textId="77777777" w:rsidR="00FB15E5" w:rsidRDefault="00FB15E5" w:rsidP="00FB15E5">
            <w:pPr>
              <w:jc w:val="center"/>
              <w:rPr>
                <w:bCs/>
                <w:sz w:val="22"/>
                <w:lang w:eastAsia="en-US"/>
              </w:rPr>
            </w:pP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24BC3FF5" w14:textId="77777777" w:rsidR="00FB15E5" w:rsidRDefault="009E1EBF" w:rsidP="00FB15E5">
            <w:pPr>
              <w:jc w:val="center"/>
              <w:rPr>
                <w:bCs/>
                <w:sz w:val="22"/>
                <w:lang w:eastAsia="en-US"/>
              </w:rPr>
            </w:pPr>
            <w:r>
              <w:rPr>
                <w:bCs/>
                <w:sz w:val="22"/>
                <w:lang w:eastAsia="en-US"/>
              </w:rPr>
              <w:t>3608015</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64EE4E4D" w14:textId="77777777" w:rsidR="00FB15E5" w:rsidRDefault="009E1EBF" w:rsidP="00FB15E5">
            <w:pPr>
              <w:jc w:val="center"/>
              <w:rPr>
                <w:bCs/>
                <w:sz w:val="22"/>
                <w:lang w:eastAsia="en-US"/>
              </w:rPr>
            </w:pPr>
            <w:r>
              <w:rPr>
                <w:bCs/>
                <w:sz w:val="22"/>
                <w:lang w:eastAsia="en-US"/>
              </w:rPr>
              <w:t>3608015</w:t>
            </w:r>
          </w:p>
        </w:tc>
      </w:tr>
      <w:tr w:rsidR="00500D70" w14:paraId="0E3E6683" w14:textId="77777777" w:rsidTr="003F4AFF">
        <w:trPr>
          <w:trHeight w:val="20"/>
        </w:trPr>
        <w:tc>
          <w:tcPr>
            <w:tcW w:w="57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EEBE3E" w14:textId="77777777" w:rsidR="00FB15E5" w:rsidRDefault="009E1EBF" w:rsidP="00FB15E5">
            <w:pPr>
              <w:jc w:val="center"/>
              <w:rPr>
                <w:sz w:val="22"/>
                <w:lang w:eastAsia="en-US"/>
              </w:rPr>
            </w:pPr>
            <w:r>
              <w:rPr>
                <w:sz w:val="22"/>
                <w:lang w:eastAsia="en-US"/>
              </w:rPr>
              <w:t>4.</w:t>
            </w:r>
          </w:p>
        </w:tc>
        <w:tc>
          <w:tcPr>
            <w:tcW w:w="5920" w:type="dxa"/>
            <w:tcBorders>
              <w:top w:val="nil"/>
              <w:left w:val="nil"/>
              <w:bottom w:val="single" w:sz="4" w:space="0" w:color="auto"/>
              <w:right w:val="single" w:sz="4" w:space="0" w:color="auto"/>
            </w:tcBorders>
            <w:shd w:val="clear" w:color="auto" w:fill="auto"/>
            <w:tcMar>
              <w:left w:w="28" w:type="dxa"/>
              <w:right w:w="28" w:type="dxa"/>
            </w:tcMar>
            <w:vAlign w:val="center"/>
          </w:tcPr>
          <w:p w14:paraId="4005493C" w14:textId="77777777" w:rsidR="00FB15E5" w:rsidRDefault="009E1EBF" w:rsidP="00FB15E5">
            <w:pPr>
              <w:rPr>
                <w:sz w:val="22"/>
                <w:lang w:eastAsia="en-US"/>
              </w:rPr>
            </w:pPr>
            <w:r>
              <w:rPr>
                <w:sz w:val="22"/>
                <w:lang w:eastAsia="en-US"/>
              </w:rPr>
              <w:t>Iš kitų šaltinių</w:t>
            </w: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25D74E40" w14:textId="77777777" w:rsidR="00FB15E5" w:rsidRDefault="00FB15E5" w:rsidP="00FB15E5">
            <w:pPr>
              <w:jc w:val="center"/>
              <w:rPr>
                <w:bCs/>
                <w:sz w:val="22"/>
                <w:lang w:eastAsia="en-US"/>
              </w:rPr>
            </w:pP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4FE1C3B7" w14:textId="77777777" w:rsidR="00FB15E5" w:rsidRDefault="009E1EBF" w:rsidP="00FB15E5">
            <w:pPr>
              <w:jc w:val="center"/>
              <w:rPr>
                <w:bCs/>
                <w:sz w:val="22"/>
                <w:lang w:eastAsia="en-US"/>
              </w:rPr>
            </w:pPr>
            <w:r>
              <w:rPr>
                <w:bCs/>
                <w:sz w:val="22"/>
                <w:lang w:eastAsia="en-US"/>
              </w:rPr>
              <w:t>81270</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231E34D9" w14:textId="77777777" w:rsidR="00FB15E5" w:rsidRDefault="009E1EBF" w:rsidP="00FB15E5">
            <w:pPr>
              <w:jc w:val="center"/>
              <w:rPr>
                <w:bCs/>
                <w:sz w:val="22"/>
                <w:lang w:eastAsia="en-US"/>
              </w:rPr>
            </w:pPr>
            <w:r>
              <w:rPr>
                <w:bCs/>
                <w:sz w:val="22"/>
                <w:lang w:eastAsia="en-US"/>
              </w:rPr>
              <w:t>81270</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58DE3BDA" w14:textId="77777777" w:rsidR="00FB15E5" w:rsidRDefault="00FB15E5" w:rsidP="00FB15E5">
            <w:pPr>
              <w:jc w:val="center"/>
              <w:rPr>
                <w:bCs/>
                <w:sz w:val="22"/>
                <w:lang w:eastAsia="en-US"/>
              </w:rPr>
            </w:pP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60AAFDEC" w14:textId="77777777" w:rsidR="00FB15E5" w:rsidRDefault="009E1EBF" w:rsidP="00FB15E5">
            <w:pPr>
              <w:jc w:val="center"/>
              <w:rPr>
                <w:bCs/>
                <w:sz w:val="22"/>
                <w:lang w:eastAsia="en-US"/>
              </w:rPr>
            </w:pPr>
            <w:r>
              <w:rPr>
                <w:bCs/>
                <w:sz w:val="22"/>
                <w:lang w:eastAsia="en-US"/>
              </w:rPr>
              <w:t>99329</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1ADC3DDF" w14:textId="77777777" w:rsidR="00FB15E5" w:rsidRDefault="009E1EBF" w:rsidP="00FB15E5">
            <w:pPr>
              <w:jc w:val="center"/>
              <w:rPr>
                <w:bCs/>
                <w:sz w:val="22"/>
                <w:lang w:eastAsia="en-US"/>
              </w:rPr>
            </w:pPr>
            <w:r>
              <w:rPr>
                <w:bCs/>
                <w:sz w:val="22"/>
                <w:lang w:eastAsia="en-US"/>
              </w:rPr>
              <w:t>99329</w:t>
            </w:r>
          </w:p>
        </w:tc>
      </w:tr>
      <w:tr w:rsidR="00500D70" w14:paraId="1F92E146" w14:textId="77777777" w:rsidTr="003F4AFF">
        <w:trPr>
          <w:trHeight w:val="20"/>
        </w:trPr>
        <w:tc>
          <w:tcPr>
            <w:tcW w:w="57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EF628B" w14:textId="77777777" w:rsidR="00FB15E5" w:rsidRDefault="009E1EBF" w:rsidP="00FB15E5">
            <w:pPr>
              <w:jc w:val="center"/>
              <w:rPr>
                <w:sz w:val="22"/>
                <w:lang w:eastAsia="en-US"/>
              </w:rPr>
            </w:pPr>
            <w:r>
              <w:rPr>
                <w:sz w:val="22"/>
                <w:lang w:eastAsia="en-US"/>
              </w:rPr>
              <w:t>5.</w:t>
            </w:r>
          </w:p>
        </w:tc>
        <w:tc>
          <w:tcPr>
            <w:tcW w:w="5920" w:type="dxa"/>
            <w:tcBorders>
              <w:top w:val="nil"/>
              <w:left w:val="nil"/>
              <w:bottom w:val="single" w:sz="4" w:space="0" w:color="auto"/>
              <w:right w:val="single" w:sz="4" w:space="0" w:color="auto"/>
            </w:tcBorders>
            <w:shd w:val="clear" w:color="auto" w:fill="auto"/>
            <w:tcMar>
              <w:left w:w="28" w:type="dxa"/>
              <w:right w:w="28" w:type="dxa"/>
            </w:tcMar>
            <w:vAlign w:val="center"/>
          </w:tcPr>
          <w:p w14:paraId="1CA435C1" w14:textId="77777777" w:rsidR="00FB15E5" w:rsidRDefault="009E1EBF" w:rsidP="00FB15E5">
            <w:pPr>
              <w:rPr>
                <w:sz w:val="22"/>
                <w:lang w:eastAsia="en-US"/>
              </w:rPr>
            </w:pPr>
            <w:r>
              <w:rPr>
                <w:sz w:val="22"/>
                <w:lang w:eastAsia="en-US"/>
              </w:rPr>
              <w:t>Iš viso</w:t>
            </w:r>
          </w:p>
        </w:tc>
        <w:tc>
          <w:tcPr>
            <w:tcW w:w="1445" w:type="dxa"/>
            <w:tcBorders>
              <w:top w:val="nil"/>
              <w:left w:val="nil"/>
              <w:bottom w:val="single" w:sz="4" w:space="0" w:color="auto"/>
              <w:right w:val="single" w:sz="4" w:space="0" w:color="auto"/>
            </w:tcBorders>
            <w:shd w:val="clear" w:color="auto" w:fill="auto"/>
            <w:tcMar>
              <w:left w:w="28" w:type="dxa"/>
              <w:right w:w="28" w:type="dxa"/>
            </w:tcMar>
            <w:vAlign w:val="center"/>
          </w:tcPr>
          <w:p w14:paraId="62AEFCFC" w14:textId="77777777" w:rsidR="00FB15E5" w:rsidRDefault="00FB15E5" w:rsidP="00FB15E5">
            <w:pPr>
              <w:jc w:val="center"/>
              <w:rPr>
                <w:bCs/>
                <w:sz w:val="22"/>
                <w:lang w:eastAsia="en-US"/>
              </w:rPr>
            </w:pP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6E2C4183" w14:textId="77777777" w:rsidR="00FB15E5" w:rsidRDefault="009E1EBF" w:rsidP="00FB15E5">
            <w:pPr>
              <w:jc w:val="center"/>
              <w:rPr>
                <w:bCs/>
                <w:sz w:val="22"/>
                <w:lang w:eastAsia="en-US"/>
              </w:rPr>
            </w:pPr>
            <w:r>
              <w:rPr>
                <w:bCs/>
                <w:sz w:val="22"/>
                <w:lang w:eastAsia="en-US"/>
              </w:rPr>
              <w:t>12581673</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tcPr>
          <w:p w14:paraId="32DA22FF" w14:textId="77777777" w:rsidR="00FB15E5" w:rsidRDefault="009E1EBF" w:rsidP="00FB15E5">
            <w:pPr>
              <w:jc w:val="center"/>
              <w:rPr>
                <w:bCs/>
                <w:sz w:val="22"/>
                <w:lang w:eastAsia="en-US"/>
              </w:rPr>
            </w:pPr>
            <w:r>
              <w:rPr>
                <w:bCs/>
                <w:sz w:val="22"/>
                <w:lang w:eastAsia="en-US"/>
              </w:rPr>
              <w:t>12581673</w:t>
            </w:r>
          </w:p>
        </w:tc>
        <w:tc>
          <w:tcPr>
            <w:tcW w:w="1432" w:type="dxa"/>
            <w:tcBorders>
              <w:top w:val="nil"/>
              <w:left w:val="nil"/>
              <w:bottom w:val="single" w:sz="4" w:space="0" w:color="auto"/>
              <w:right w:val="single" w:sz="4" w:space="0" w:color="auto"/>
            </w:tcBorders>
            <w:shd w:val="clear" w:color="auto" w:fill="auto"/>
            <w:tcMar>
              <w:left w:w="28" w:type="dxa"/>
              <w:right w:w="28" w:type="dxa"/>
            </w:tcMar>
            <w:vAlign w:val="center"/>
          </w:tcPr>
          <w:p w14:paraId="757D5365" w14:textId="77777777" w:rsidR="00FB15E5" w:rsidRDefault="00FB15E5" w:rsidP="00FB15E5">
            <w:pPr>
              <w:jc w:val="center"/>
              <w:rPr>
                <w:bCs/>
                <w:sz w:val="22"/>
                <w:lang w:eastAsia="en-US"/>
              </w:rPr>
            </w:pPr>
          </w:p>
        </w:tc>
        <w:tc>
          <w:tcPr>
            <w:tcW w:w="1440" w:type="dxa"/>
            <w:tcBorders>
              <w:top w:val="nil"/>
              <w:left w:val="nil"/>
              <w:bottom w:val="single" w:sz="4" w:space="0" w:color="auto"/>
              <w:right w:val="single" w:sz="4" w:space="0" w:color="auto"/>
            </w:tcBorders>
            <w:shd w:val="clear" w:color="auto" w:fill="auto"/>
            <w:tcMar>
              <w:left w:w="28" w:type="dxa"/>
              <w:right w:w="28" w:type="dxa"/>
            </w:tcMar>
            <w:vAlign w:val="center"/>
          </w:tcPr>
          <w:p w14:paraId="63F543D3" w14:textId="77777777" w:rsidR="00FB15E5" w:rsidRDefault="009E1EBF" w:rsidP="00FB15E5">
            <w:pPr>
              <w:jc w:val="center"/>
              <w:rPr>
                <w:bCs/>
                <w:sz w:val="22"/>
                <w:lang w:eastAsia="en-US"/>
              </w:rPr>
            </w:pPr>
            <w:r>
              <w:rPr>
                <w:bCs/>
                <w:sz w:val="22"/>
                <w:lang w:eastAsia="en-US"/>
              </w:rPr>
              <w:t>17583005</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5337D27D" w14:textId="77777777" w:rsidR="00FB15E5" w:rsidRDefault="009E1EBF" w:rsidP="00FB15E5">
            <w:pPr>
              <w:jc w:val="center"/>
              <w:rPr>
                <w:bCs/>
                <w:sz w:val="22"/>
                <w:lang w:eastAsia="en-US"/>
              </w:rPr>
            </w:pPr>
            <w:r>
              <w:rPr>
                <w:bCs/>
                <w:sz w:val="22"/>
                <w:lang w:eastAsia="en-US"/>
              </w:rPr>
              <w:t>17583005</w:t>
            </w:r>
          </w:p>
        </w:tc>
      </w:tr>
    </w:tbl>
    <w:p w14:paraId="60D9086E" w14:textId="77777777" w:rsidR="000D4DE2" w:rsidRDefault="000D4DE2" w:rsidP="000D4DE2">
      <w:pPr>
        <w:rPr>
          <w:sz w:val="24"/>
          <w:lang w:eastAsia="en-US"/>
        </w:rPr>
      </w:pPr>
    </w:p>
    <w:p w14:paraId="0125412D" w14:textId="77777777" w:rsidR="00CB10EB" w:rsidRPr="000A2062" w:rsidRDefault="009E1EBF">
      <w:pPr>
        <w:rPr>
          <w:rFonts w:ascii="Arial" w:hAnsi="Arial" w:cs="Arial"/>
          <w:sz w:val="18"/>
          <w:szCs w:val="18"/>
        </w:rPr>
        <w:sectPr w:rsidR="00CB10EB" w:rsidRPr="000A2062" w:rsidSect="002E40E0">
          <w:headerReference w:type="even" r:id="rId87"/>
          <w:headerReference w:type="default" r:id="rId88"/>
          <w:footerReference w:type="even" r:id="rId89"/>
          <w:footerReference w:type="default" r:id="rId90"/>
          <w:headerReference w:type="first" r:id="rId91"/>
          <w:footerReference w:type="first" r:id="rId92"/>
          <w:pgSz w:w="16838" w:h="11906" w:orient="landscape"/>
          <w:pgMar w:top="1701" w:right="1701" w:bottom="567" w:left="1134" w:header="0" w:footer="0" w:gutter="0"/>
          <w:pgNumType w:start="1"/>
          <w:cols w:space="1296"/>
          <w:docGrid w:linePitch="360"/>
        </w:sectPr>
      </w:pPr>
      <w:r w:rsidRPr="008F0864">
        <w:rPr>
          <w:rFonts w:ascii="Arial" w:hAnsi="Arial" w:cs="Arial"/>
          <w:sz w:val="18"/>
          <w:szCs w:val="18"/>
        </w:rPr>
        <w:t xml:space="preserve">  202</w:t>
      </w:r>
      <w:r w:rsidR="00EB7A3D">
        <w:rPr>
          <w:rFonts w:ascii="Arial" w:hAnsi="Arial" w:cs="Arial"/>
          <w:sz w:val="18"/>
          <w:szCs w:val="18"/>
        </w:rPr>
        <w:t>3</w:t>
      </w:r>
      <w:r w:rsidRPr="008F0864">
        <w:rPr>
          <w:rFonts w:ascii="Arial" w:hAnsi="Arial" w:cs="Arial"/>
          <w:sz w:val="18"/>
          <w:szCs w:val="18"/>
        </w:rPr>
        <w:t xml:space="preserve"> metų finansinių ataskaitų rinkinio aiškinamojo rašto </w:t>
      </w:r>
      <w:r>
        <w:rPr>
          <w:rFonts w:ascii="Arial" w:hAnsi="Arial" w:cs="Arial"/>
          <w:sz w:val="18"/>
          <w:szCs w:val="18"/>
        </w:rPr>
        <w:t>3</w:t>
      </w:r>
      <w:r w:rsidR="00186DE4">
        <w:rPr>
          <w:rFonts w:ascii="Arial" w:hAnsi="Arial" w:cs="Arial"/>
          <w:sz w:val="18"/>
          <w:szCs w:val="18"/>
        </w:rPr>
        <w:t>4</w:t>
      </w:r>
      <w:r w:rsidRPr="008F0864">
        <w:rPr>
          <w:rFonts w:ascii="Arial" w:hAnsi="Arial" w:cs="Arial"/>
          <w:sz w:val="18"/>
          <w:szCs w:val="18"/>
        </w:rPr>
        <w:t xml:space="preserve"> pastaba.</w:t>
      </w:r>
    </w:p>
    <w:p w14:paraId="0D420D54" w14:textId="77777777" w:rsidR="006A5278" w:rsidRPr="006A5278" w:rsidRDefault="009E1EBF" w:rsidP="006A5278">
      <w:pPr>
        <w:jc w:val="center"/>
        <w:rPr>
          <w:b/>
          <w:bCs/>
          <w:sz w:val="24"/>
          <w:lang w:eastAsia="en-US"/>
        </w:rPr>
      </w:pPr>
      <w:r>
        <w:rPr>
          <w:b/>
          <w:bCs/>
          <w:sz w:val="24"/>
          <w:lang w:eastAsia="en-US"/>
        </w:rPr>
        <w:t xml:space="preserve">                                                                                                                                                                                                                            10</w:t>
      </w:r>
      <w:r w:rsidRPr="006A5278">
        <w:rPr>
          <w:b/>
          <w:bCs/>
          <w:sz w:val="24"/>
          <w:lang w:eastAsia="en-US"/>
        </w:rPr>
        <w:t xml:space="preserve"> priedas</w:t>
      </w:r>
    </w:p>
    <w:p w14:paraId="3A0608EA" w14:textId="77777777" w:rsidR="006A5278" w:rsidRDefault="006A5278">
      <w:pPr>
        <w:ind w:left="9000"/>
        <w:rPr>
          <w:sz w:val="24"/>
          <w:lang w:eastAsia="en-US"/>
        </w:rPr>
      </w:pPr>
    </w:p>
    <w:p w14:paraId="1490BD3C" w14:textId="77777777" w:rsidR="00CC5985" w:rsidRDefault="009E1EBF">
      <w:pPr>
        <w:ind w:left="9000"/>
        <w:rPr>
          <w:sz w:val="24"/>
          <w:lang w:eastAsia="en-US"/>
        </w:rPr>
      </w:pPr>
      <w:r>
        <w:rPr>
          <w:sz w:val="24"/>
          <w:lang w:eastAsia="en-US"/>
        </w:rPr>
        <w:t xml:space="preserve">                      </w:t>
      </w:r>
      <w:r w:rsidR="00824025">
        <w:rPr>
          <w:sz w:val="24"/>
          <w:lang w:eastAsia="en-US"/>
        </w:rPr>
        <w:t>25-ojo VSAFAS „Segmentai“</w:t>
      </w:r>
    </w:p>
    <w:p w14:paraId="0FB855DB" w14:textId="77777777" w:rsidR="00CC5985" w:rsidRDefault="009E1EBF">
      <w:pPr>
        <w:ind w:left="9000"/>
        <w:rPr>
          <w:sz w:val="24"/>
          <w:lang w:eastAsia="en-US"/>
        </w:rPr>
      </w:pPr>
      <w:r>
        <w:rPr>
          <w:sz w:val="24"/>
          <w:lang w:eastAsia="en-US"/>
        </w:rPr>
        <w:t xml:space="preserve">           </w:t>
      </w:r>
      <w:r w:rsidR="00233994">
        <w:rPr>
          <w:sz w:val="24"/>
          <w:lang w:eastAsia="en-US"/>
        </w:rPr>
        <w:t xml:space="preserve">           1 </w:t>
      </w:r>
      <w:r w:rsidR="00824025">
        <w:rPr>
          <w:sz w:val="24"/>
          <w:lang w:eastAsia="en-US"/>
        </w:rPr>
        <w:t>priedas</w:t>
      </w:r>
    </w:p>
    <w:p w14:paraId="2DC268BC" w14:textId="77777777" w:rsidR="00CC5985" w:rsidRDefault="00CC5985">
      <w:pPr>
        <w:jc w:val="center"/>
        <w:rPr>
          <w:rFonts w:ascii="Arial" w:hAnsi="Arial" w:cs="Arial"/>
          <w:sz w:val="24"/>
          <w:lang w:eastAsia="en-US"/>
        </w:rPr>
      </w:pPr>
    </w:p>
    <w:p w14:paraId="1638B44A" w14:textId="77777777" w:rsidR="00CC5985" w:rsidRDefault="009E1EBF">
      <w:pPr>
        <w:jc w:val="center"/>
        <w:rPr>
          <w:b/>
          <w:bCs/>
          <w:sz w:val="24"/>
          <w:lang w:eastAsia="en-US"/>
        </w:rPr>
      </w:pPr>
      <w:r>
        <w:rPr>
          <w:b/>
          <w:bCs/>
          <w:sz w:val="24"/>
          <w:lang w:eastAsia="en-US"/>
        </w:rPr>
        <w:t>(Informacijos pagal veiklos segmentus pateikimo aukštesniojo ir žemesniojo lygių finansinių ataskaitų aiškinamajame rašte formos pavyzdys)</w:t>
      </w:r>
    </w:p>
    <w:p w14:paraId="18693302" w14:textId="77777777" w:rsidR="00CF3E64" w:rsidRDefault="009E1EBF" w:rsidP="00CF3E64">
      <w:pPr>
        <w:rPr>
          <w:color w:val="000000"/>
          <w:sz w:val="24"/>
          <w:lang w:eastAsia="en-US"/>
        </w:rPr>
      </w:pPr>
      <w:r>
        <w:rPr>
          <w:color w:val="000000"/>
          <w:sz w:val="24"/>
          <w:lang w:eastAsia="en-US"/>
        </w:rPr>
        <w:t>Ataskaitinis laikotarpis 202</w:t>
      </w:r>
      <w:r w:rsidR="003E72CC">
        <w:rPr>
          <w:color w:val="000000"/>
          <w:sz w:val="24"/>
          <w:lang w:eastAsia="en-US"/>
        </w:rPr>
        <w:t>3</w:t>
      </w:r>
      <w:r>
        <w:rPr>
          <w:color w:val="000000"/>
          <w:sz w:val="24"/>
          <w:lang w:eastAsia="en-US"/>
        </w:rPr>
        <w:t>-01-01 – 202</w:t>
      </w:r>
      <w:r w:rsidR="003E72CC">
        <w:rPr>
          <w:color w:val="000000"/>
          <w:sz w:val="24"/>
          <w:lang w:eastAsia="en-US"/>
        </w:rPr>
        <w:t>3</w:t>
      </w:r>
      <w:r>
        <w:rPr>
          <w:color w:val="000000"/>
          <w:sz w:val="24"/>
          <w:lang w:eastAsia="en-US"/>
        </w:rPr>
        <w:t>-12-31</w:t>
      </w:r>
    </w:p>
    <w:p w14:paraId="16D68914" w14:textId="77777777" w:rsidR="00CF3E64" w:rsidRDefault="009E1EBF" w:rsidP="00CF3E64">
      <w:pPr>
        <w:rPr>
          <w:color w:val="000000"/>
          <w:sz w:val="24"/>
          <w:lang w:eastAsia="en-US"/>
        </w:rPr>
      </w:pPr>
      <w:r>
        <w:rPr>
          <w:color w:val="000000"/>
          <w:sz w:val="24"/>
          <w:lang w:eastAsia="en-US"/>
        </w:rPr>
        <w:t>Viešoji įstaiga  „Klaipėdos butai“</w:t>
      </w:r>
    </w:p>
    <w:p w14:paraId="3F558454" w14:textId="77777777" w:rsidR="00CF3E64" w:rsidRDefault="009E1EBF" w:rsidP="00CF3E64">
      <w:pPr>
        <w:rPr>
          <w:color w:val="000000"/>
          <w:sz w:val="24"/>
          <w:lang w:eastAsia="en-US"/>
        </w:rPr>
      </w:pPr>
      <w:r>
        <w:rPr>
          <w:color w:val="000000"/>
          <w:sz w:val="24"/>
          <w:lang w:eastAsia="en-US"/>
        </w:rPr>
        <w:t>Lentelėje pateikiamų duomenų valiuta: eurai</w:t>
      </w:r>
    </w:p>
    <w:p w14:paraId="4EC26FF8" w14:textId="77777777" w:rsidR="00CC5985" w:rsidRDefault="00CC5985">
      <w:pPr>
        <w:jc w:val="center"/>
        <w:rPr>
          <w:rFonts w:ascii="Arial" w:hAnsi="Arial" w:cs="Arial"/>
          <w:sz w:val="24"/>
          <w:lang w:eastAsia="en-US"/>
        </w:rPr>
      </w:pPr>
    </w:p>
    <w:p w14:paraId="144E54B0" w14:textId="77777777" w:rsidR="00CC5985" w:rsidRDefault="009E1EBF">
      <w:pPr>
        <w:jc w:val="center"/>
        <w:rPr>
          <w:b/>
          <w:bCs/>
          <w:sz w:val="24"/>
          <w:lang w:eastAsia="en-US"/>
        </w:rPr>
      </w:pPr>
      <w:r>
        <w:rPr>
          <w:b/>
          <w:bCs/>
          <w:sz w:val="24"/>
          <w:lang w:eastAsia="en-US"/>
        </w:rPr>
        <w:t>INFORMACIJA PAGAL VEIKLOS SEGMENTUS</w:t>
      </w:r>
    </w:p>
    <w:p w14:paraId="1C13A461" w14:textId="77777777" w:rsidR="00CC5985" w:rsidRDefault="00CC5985">
      <w:pPr>
        <w:rPr>
          <w:sz w:val="24"/>
          <w:lang w:eastAsia="en-US"/>
        </w:rPr>
      </w:pPr>
    </w:p>
    <w:tbl>
      <w:tblPr>
        <w:tblW w:w="14740" w:type="dxa"/>
        <w:tblLayout w:type="fixed"/>
        <w:tblLook w:val="0000" w:firstRow="0" w:lastRow="0" w:firstColumn="0" w:lastColumn="0" w:noHBand="0" w:noVBand="0"/>
      </w:tblPr>
      <w:tblGrid>
        <w:gridCol w:w="1068"/>
        <w:gridCol w:w="240"/>
        <w:gridCol w:w="3274"/>
        <w:gridCol w:w="846"/>
        <w:gridCol w:w="543"/>
        <w:gridCol w:w="908"/>
        <w:gridCol w:w="725"/>
        <w:gridCol w:w="896"/>
        <w:gridCol w:w="1418"/>
        <w:gridCol w:w="903"/>
        <w:gridCol w:w="1022"/>
        <w:gridCol w:w="768"/>
        <w:gridCol w:w="851"/>
        <w:gridCol w:w="1278"/>
      </w:tblGrid>
      <w:tr w:rsidR="00500D70" w14:paraId="7FD830F3" w14:textId="77777777" w:rsidTr="006C7B9F">
        <w:trPr>
          <w:trHeight w:val="255"/>
          <w:tblHeader/>
        </w:trPr>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95D8CF" w14:textId="77777777" w:rsidR="00CC5985" w:rsidRDefault="009E1EBF">
            <w:pPr>
              <w:jc w:val="center"/>
              <w:rPr>
                <w:b/>
                <w:bCs/>
                <w:lang w:eastAsia="en-US"/>
              </w:rPr>
            </w:pPr>
            <w:r>
              <w:rPr>
                <w:b/>
                <w:bCs/>
                <w:lang w:eastAsia="en-US"/>
              </w:rPr>
              <w:t>Eil. nr.</w:t>
            </w:r>
          </w:p>
        </w:tc>
        <w:tc>
          <w:tcPr>
            <w:tcW w:w="351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7AB402F" w14:textId="77777777" w:rsidR="00CC5985" w:rsidRDefault="009E1EBF">
            <w:pPr>
              <w:jc w:val="center"/>
              <w:rPr>
                <w:b/>
                <w:bCs/>
                <w:lang w:eastAsia="en-US"/>
              </w:rPr>
            </w:pPr>
            <w:r>
              <w:rPr>
                <w:b/>
                <w:bCs/>
                <w:lang w:eastAsia="en-US"/>
              </w:rPr>
              <w:t>Finansinių ataskaitų straipsniai</w:t>
            </w:r>
          </w:p>
        </w:tc>
        <w:tc>
          <w:tcPr>
            <w:tcW w:w="8880" w:type="dxa"/>
            <w:gridSpan w:val="10"/>
            <w:tcBorders>
              <w:top w:val="single" w:sz="4" w:space="0" w:color="auto"/>
              <w:left w:val="nil"/>
              <w:bottom w:val="single" w:sz="4" w:space="0" w:color="auto"/>
              <w:right w:val="single" w:sz="4" w:space="0" w:color="auto"/>
            </w:tcBorders>
            <w:shd w:val="clear" w:color="auto" w:fill="auto"/>
            <w:noWrap/>
            <w:vAlign w:val="center"/>
          </w:tcPr>
          <w:p w14:paraId="2FCA33C0" w14:textId="77777777" w:rsidR="00CC5985" w:rsidRDefault="009E1EBF">
            <w:pPr>
              <w:jc w:val="center"/>
              <w:rPr>
                <w:b/>
                <w:bCs/>
                <w:lang w:eastAsia="en-US"/>
              </w:rPr>
            </w:pPr>
            <w:r>
              <w:rPr>
                <w:b/>
                <w:bCs/>
                <w:lang w:eastAsia="en-US"/>
              </w:rPr>
              <w:t>Segmentai</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301D12" w14:textId="77777777" w:rsidR="00CC5985" w:rsidRDefault="009E1EBF">
            <w:pPr>
              <w:jc w:val="center"/>
              <w:rPr>
                <w:b/>
                <w:bCs/>
                <w:lang w:eastAsia="en-US"/>
              </w:rPr>
            </w:pPr>
            <w:r>
              <w:rPr>
                <w:b/>
                <w:bCs/>
                <w:lang w:eastAsia="en-US"/>
              </w:rPr>
              <w:t>Iš  viso</w:t>
            </w:r>
          </w:p>
        </w:tc>
      </w:tr>
      <w:tr w:rsidR="00500D70" w14:paraId="7603C118" w14:textId="77777777" w:rsidTr="006C7B9F">
        <w:trPr>
          <w:trHeight w:val="1035"/>
          <w:tblHeader/>
        </w:trPr>
        <w:tc>
          <w:tcPr>
            <w:tcW w:w="1068" w:type="dxa"/>
            <w:vMerge/>
            <w:tcBorders>
              <w:top w:val="single" w:sz="4" w:space="0" w:color="auto"/>
              <w:left w:val="single" w:sz="4" w:space="0" w:color="auto"/>
              <w:bottom w:val="single" w:sz="4" w:space="0" w:color="auto"/>
              <w:right w:val="single" w:sz="4" w:space="0" w:color="auto"/>
            </w:tcBorders>
            <w:vAlign w:val="center"/>
          </w:tcPr>
          <w:p w14:paraId="23DACC65" w14:textId="77777777" w:rsidR="00CC5985" w:rsidRDefault="00CC5985">
            <w:pPr>
              <w:jc w:val="center"/>
              <w:rPr>
                <w:b/>
                <w:bCs/>
                <w:lang w:eastAsia="en-US"/>
              </w:rPr>
            </w:pPr>
          </w:p>
        </w:tc>
        <w:tc>
          <w:tcPr>
            <w:tcW w:w="3514" w:type="dxa"/>
            <w:gridSpan w:val="2"/>
            <w:vMerge/>
            <w:tcBorders>
              <w:top w:val="single" w:sz="4" w:space="0" w:color="auto"/>
              <w:left w:val="single" w:sz="4" w:space="0" w:color="auto"/>
              <w:bottom w:val="single" w:sz="4" w:space="0" w:color="000000"/>
              <w:right w:val="single" w:sz="4" w:space="0" w:color="000000"/>
            </w:tcBorders>
            <w:vAlign w:val="center"/>
          </w:tcPr>
          <w:p w14:paraId="1BE00ABF" w14:textId="77777777" w:rsidR="00CC5985" w:rsidRDefault="00CC5985">
            <w:pPr>
              <w:jc w:val="center"/>
              <w:rPr>
                <w:b/>
                <w:bCs/>
                <w:lang w:eastAsia="en-US"/>
              </w:rPr>
            </w:pPr>
          </w:p>
        </w:tc>
        <w:tc>
          <w:tcPr>
            <w:tcW w:w="846" w:type="dxa"/>
            <w:tcBorders>
              <w:top w:val="nil"/>
              <w:left w:val="nil"/>
              <w:bottom w:val="single" w:sz="4" w:space="0" w:color="auto"/>
              <w:right w:val="single" w:sz="4" w:space="0" w:color="auto"/>
            </w:tcBorders>
            <w:shd w:val="clear" w:color="auto" w:fill="auto"/>
            <w:vAlign w:val="center"/>
          </w:tcPr>
          <w:p w14:paraId="7D0902DF" w14:textId="77777777" w:rsidR="00CC5985" w:rsidRDefault="009E1EBF">
            <w:pPr>
              <w:jc w:val="center"/>
              <w:rPr>
                <w:b/>
                <w:bCs/>
                <w:lang w:eastAsia="en-US"/>
              </w:rPr>
            </w:pPr>
            <w:r>
              <w:rPr>
                <w:b/>
                <w:bCs/>
                <w:lang w:eastAsia="en-US"/>
              </w:rPr>
              <w:t>Bendros valstybės paslaugos</w:t>
            </w:r>
          </w:p>
        </w:tc>
        <w:tc>
          <w:tcPr>
            <w:tcW w:w="543" w:type="dxa"/>
            <w:tcBorders>
              <w:top w:val="nil"/>
              <w:left w:val="nil"/>
              <w:bottom w:val="single" w:sz="4" w:space="0" w:color="auto"/>
              <w:right w:val="single" w:sz="4" w:space="0" w:color="auto"/>
            </w:tcBorders>
            <w:shd w:val="clear" w:color="auto" w:fill="auto"/>
            <w:noWrap/>
            <w:vAlign w:val="center"/>
          </w:tcPr>
          <w:p w14:paraId="5DC01BC6" w14:textId="77777777" w:rsidR="00CC5985" w:rsidRDefault="009E1EBF">
            <w:pPr>
              <w:jc w:val="center"/>
              <w:rPr>
                <w:b/>
                <w:bCs/>
                <w:lang w:eastAsia="en-US"/>
              </w:rPr>
            </w:pPr>
            <w:r>
              <w:rPr>
                <w:b/>
                <w:bCs/>
                <w:lang w:eastAsia="en-US"/>
              </w:rPr>
              <w:t>Gynyba</w:t>
            </w:r>
          </w:p>
        </w:tc>
        <w:tc>
          <w:tcPr>
            <w:tcW w:w="908" w:type="dxa"/>
            <w:tcBorders>
              <w:top w:val="nil"/>
              <w:left w:val="nil"/>
              <w:bottom w:val="single" w:sz="4" w:space="0" w:color="auto"/>
              <w:right w:val="single" w:sz="4" w:space="0" w:color="auto"/>
            </w:tcBorders>
            <w:shd w:val="clear" w:color="auto" w:fill="auto"/>
            <w:vAlign w:val="center"/>
          </w:tcPr>
          <w:p w14:paraId="2DF65106" w14:textId="77777777" w:rsidR="00CC5985" w:rsidRDefault="009E1EBF">
            <w:pPr>
              <w:jc w:val="center"/>
              <w:rPr>
                <w:b/>
                <w:bCs/>
                <w:lang w:eastAsia="en-US"/>
              </w:rPr>
            </w:pPr>
            <w:r>
              <w:rPr>
                <w:b/>
                <w:bCs/>
                <w:lang w:eastAsia="en-US"/>
              </w:rPr>
              <w:t>Viešoji tvarka ir visuomenės apsauga</w:t>
            </w:r>
          </w:p>
        </w:tc>
        <w:tc>
          <w:tcPr>
            <w:tcW w:w="725" w:type="dxa"/>
            <w:tcBorders>
              <w:top w:val="nil"/>
              <w:left w:val="nil"/>
              <w:bottom w:val="single" w:sz="4" w:space="0" w:color="auto"/>
              <w:right w:val="single" w:sz="4" w:space="0" w:color="auto"/>
            </w:tcBorders>
            <w:shd w:val="clear" w:color="auto" w:fill="auto"/>
            <w:noWrap/>
            <w:vAlign w:val="center"/>
          </w:tcPr>
          <w:p w14:paraId="5D8F21B4" w14:textId="77777777" w:rsidR="00CC5985" w:rsidRDefault="009E1EBF">
            <w:pPr>
              <w:jc w:val="center"/>
              <w:rPr>
                <w:b/>
                <w:bCs/>
                <w:lang w:eastAsia="en-US"/>
              </w:rPr>
            </w:pPr>
            <w:r>
              <w:rPr>
                <w:b/>
                <w:bCs/>
                <w:lang w:eastAsia="en-US"/>
              </w:rPr>
              <w:t>Ekonomika</w:t>
            </w:r>
          </w:p>
        </w:tc>
        <w:tc>
          <w:tcPr>
            <w:tcW w:w="896" w:type="dxa"/>
            <w:tcBorders>
              <w:top w:val="nil"/>
              <w:left w:val="nil"/>
              <w:bottom w:val="single" w:sz="4" w:space="0" w:color="auto"/>
              <w:right w:val="single" w:sz="4" w:space="0" w:color="auto"/>
            </w:tcBorders>
            <w:shd w:val="clear" w:color="auto" w:fill="auto"/>
            <w:vAlign w:val="center"/>
          </w:tcPr>
          <w:p w14:paraId="570CDE04" w14:textId="77777777" w:rsidR="00CC5985" w:rsidRDefault="009E1EBF">
            <w:pPr>
              <w:jc w:val="center"/>
              <w:rPr>
                <w:b/>
                <w:bCs/>
                <w:lang w:eastAsia="en-US"/>
              </w:rPr>
            </w:pPr>
            <w:r>
              <w:rPr>
                <w:b/>
                <w:bCs/>
                <w:lang w:eastAsia="en-US"/>
              </w:rPr>
              <w:t>Aplinkos apsauga</w:t>
            </w:r>
          </w:p>
        </w:tc>
        <w:tc>
          <w:tcPr>
            <w:tcW w:w="1418" w:type="dxa"/>
            <w:tcBorders>
              <w:top w:val="nil"/>
              <w:left w:val="nil"/>
              <w:bottom w:val="single" w:sz="4" w:space="0" w:color="auto"/>
              <w:right w:val="single" w:sz="4" w:space="0" w:color="auto"/>
            </w:tcBorders>
            <w:shd w:val="clear" w:color="auto" w:fill="auto"/>
            <w:vAlign w:val="center"/>
          </w:tcPr>
          <w:p w14:paraId="23AE2150" w14:textId="77777777" w:rsidR="00CC5985" w:rsidRDefault="009E1EBF">
            <w:pPr>
              <w:jc w:val="center"/>
              <w:rPr>
                <w:b/>
                <w:bCs/>
                <w:lang w:eastAsia="en-US"/>
              </w:rPr>
            </w:pPr>
            <w:r>
              <w:rPr>
                <w:b/>
                <w:bCs/>
                <w:lang w:eastAsia="en-US"/>
              </w:rPr>
              <w:t>Būstas ir komunalinis ūkis</w:t>
            </w:r>
          </w:p>
        </w:tc>
        <w:tc>
          <w:tcPr>
            <w:tcW w:w="903" w:type="dxa"/>
            <w:tcBorders>
              <w:top w:val="nil"/>
              <w:left w:val="nil"/>
              <w:bottom w:val="single" w:sz="4" w:space="0" w:color="auto"/>
              <w:right w:val="single" w:sz="4" w:space="0" w:color="auto"/>
            </w:tcBorders>
            <w:shd w:val="clear" w:color="auto" w:fill="auto"/>
            <w:vAlign w:val="center"/>
          </w:tcPr>
          <w:p w14:paraId="6A40B614" w14:textId="77777777" w:rsidR="00CC5985" w:rsidRDefault="009E1EBF">
            <w:pPr>
              <w:jc w:val="center"/>
              <w:rPr>
                <w:b/>
                <w:bCs/>
                <w:lang w:eastAsia="en-US"/>
              </w:rPr>
            </w:pPr>
            <w:r>
              <w:rPr>
                <w:b/>
                <w:bCs/>
                <w:lang w:eastAsia="en-US"/>
              </w:rPr>
              <w:t>Sveikatos apsauga</w:t>
            </w:r>
          </w:p>
        </w:tc>
        <w:tc>
          <w:tcPr>
            <w:tcW w:w="1022" w:type="dxa"/>
            <w:tcBorders>
              <w:top w:val="nil"/>
              <w:left w:val="nil"/>
              <w:bottom w:val="single" w:sz="4" w:space="0" w:color="auto"/>
              <w:right w:val="single" w:sz="4" w:space="0" w:color="auto"/>
            </w:tcBorders>
            <w:shd w:val="clear" w:color="auto" w:fill="auto"/>
            <w:vAlign w:val="center"/>
          </w:tcPr>
          <w:p w14:paraId="4F960A10" w14:textId="77777777" w:rsidR="00CC5985" w:rsidRDefault="009E1EBF">
            <w:pPr>
              <w:jc w:val="center"/>
              <w:rPr>
                <w:b/>
                <w:bCs/>
                <w:lang w:eastAsia="en-US"/>
              </w:rPr>
            </w:pPr>
            <w:r>
              <w:rPr>
                <w:b/>
                <w:bCs/>
                <w:lang w:eastAsia="en-US"/>
              </w:rPr>
              <w:t>Poilsis, kultūra ir religija</w:t>
            </w:r>
          </w:p>
        </w:tc>
        <w:tc>
          <w:tcPr>
            <w:tcW w:w="768" w:type="dxa"/>
            <w:tcBorders>
              <w:top w:val="nil"/>
              <w:left w:val="nil"/>
              <w:bottom w:val="single" w:sz="4" w:space="0" w:color="auto"/>
              <w:right w:val="single" w:sz="4" w:space="0" w:color="auto"/>
            </w:tcBorders>
            <w:shd w:val="clear" w:color="auto" w:fill="auto"/>
            <w:noWrap/>
            <w:vAlign w:val="center"/>
          </w:tcPr>
          <w:p w14:paraId="4A0CD7C3" w14:textId="77777777" w:rsidR="00CC5985" w:rsidRDefault="009E1EBF">
            <w:pPr>
              <w:jc w:val="center"/>
              <w:rPr>
                <w:b/>
                <w:bCs/>
                <w:lang w:eastAsia="en-US"/>
              </w:rPr>
            </w:pPr>
            <w:r>
              <w:rPr>
                <w:b/>
                <w:bCs/>
                <w:lang w:eastAsia="en-US"/>
              </w:rPr>
              <w:t>Švietimas</w:t>
            </w:r>
          </w:p>
        </w:tc>
        <w:tc>
          <w:tcPr>
            <w:tcW w:w="851" w:type="dxa"/>
            <w:tcBorders>
              <w:top w:val="nil"/>
              <w:left w:val="nil"/>
              <w:bottom w:val="single" w:sz="4" w:space="0" w:color="auto"/>
              <w:right w:val="single" w:sz="4" w:space="0" w:color="auto"/>
            </w:tcBorders>
            <w:shd w:val="clear" w:color="auto" w:fill="auto"/>
            <w:vAlign w:val="center"/>
          </w:tcPr>
          <w:p w14:paraId="69BE2669" w14:textId="77777777" w:rsidR="00CC5985" w:rsidRDefault="009E1EBF">
            <w:pPr>
              <w:jc w:val="center"/>
              <w:rPr>
                <w:b/>
                <w:bCs/>
                <w:lang w:eastAsia="en-US"/>
              </w:rPr>
            </w:pPr>
            <w:r>
              <w:rPr>
                <w:b/>
                <w:bCs/>
                <w:lang w:eastAsia="en-US"/>
              </w:rPr>
              <w:t>Socialinė apsauga</w:t>
            </w:r>
          </w:p>
        </w:tc>
        <w:tc>
          <w:tcPr>
            <w:tcW w:w="1278" w:type="dxa"/>
            <w:vMerge/>
            <w:tcBorders>
              <w:top w:val="single" w:sz="4" w:space="0" w:color="auto"/>
              <w:left w:val="single" w:sz="4" w:space="0" w:color="auto"/>
              <w:bottom w:val="single" w:sz="4" w:space="0" w:color="auto"/>
              <w:right w:val="single" w:sz="4" w:space="0" w:color="auto"/>
            </w:tcBorders>
            <w:vAlign w:val="center"/>
          </w:tcPr>
          <w:p w14:paraId="3ED46A6E" w14:textId="77777777" w:rsidR="00CC5985" w:rsidRDefault="00CC5985">
            <w:pPr>
              <w:jc w:val="center"/>
              <w:rPr>
                <w:b/>
                <w:bCs/>
                <w:lang w:eastAsia="en-US"/>
              </w:rPr>
            </w:pPr>
          </w:p>
        </w:tc>
      </w:tr>
      <w:tr w:rsidR="00500D70" w14:paraId="4AA66250" w14:textId="77777777" w:rsidTr="006C7B9F">
        <w:trPr>
          <w:trHeight w:val="255"/>
          <w:tblHeader/>
        </w:trPr>
        <w:tc>
          <w:tcPr>
            <w:tcW w:w="1068" w:type="dxa"/>
            <w:tcBorders>
              <w:top w:val="nil"/>
              <w:left w:val="single" w:sz="4" w:space="0" w:color="auto"/>
              <w:bottom w:val="single" w:sz="4" w:space="0" w:color="auto"/>
              <w:right w:val="single" w:sz="4" w:space="0" w:color="auto"/>
            </w:tcBorders>
            <w:shd w:val="clear" w:color="auto" w:fill="auto"/>
            <w:noWrap/>
            <w:vAlign w:val="center"/>
          </w:tcPr>
          <w:p w14:paraId="0913AC55" w14:textId="77777777" w:rsidR="00CC5985" w:rsidRDefault="009E1EBF">
            <w:pPr>
              <w:jc w:val="center"/>
              <w:rPr>
                <w:lang w:eastAsia="en-US"/>
              </w:rPr>
            </w:pPr>
            <w:r>
              <w:rPr>
                <w:lang w:eastAsia="en-US"/>
              </w:rPr>
              <w:t>1</w:t>
            </w:r>
          </w:p>
        </w:tc>
        <w:tc>
          <w:tcPr>
            <w:tcW w:w="3514" w:type="dxa"/>
            <w:gridSpan w:val="2"/>
            <w:tcBorders>
              <w:top w:val="single" w:sz="4" w:space="0" w:color="auto"/>
              <w:left w:val="nil"/>
              <w:bottom w:val="single" w:sz="4" w:space="0" w:color="auto"/>
              <w:right w:val="single" w:sz="4" w:space="0" w:color="000000"/>
            </w:tcBorders>
            <w:shd w:val="clear" w:color="auto" w:fill="auto"/>
            <w:noWrap/>
            <w:vAlign w:val="center"/>
          </w:tcPr>
          <w:p w14:paraId="52C70109" w14:textId="77777777" w:rsidR="00CC5985" w:rsidRDefault="009E1EBF">
            <w:pPr>
              <w:jc w:val="center"/>
              <w:rPr>
                <w:lang w:eastAsia="en-US"/>
              </w:rPr>
            </w:pPr>
            <w:r>
              <w:rPr>
                <w:lang w:eastAsia="en-US"/>
              </w:rPr>
              <w:t>2</w:t>
            </w:r>
          </w:p>
        </w:tc>
        <w:tc>
          <w:tcPr>
            <w:tcW w:w="846" w:type="dxa"/>
            <w:tcBorders>
              <w:top w:val="nil"/>
              <w:left w:val="nil"/>
              <w:bottom w:val="single" w:sz="4" w:space="0" w:color="auto"/>
              <w:right w:val="single" w:sz="4" w:space="0" w:color="auto"/>
            </w:tcBorders>
            <w:shd w:val="clear" w:color="auto" w:fill="auto"/>
            <w:noWrap/>
            <w:vAlign w:val="center"/>
          </w:tcPr>
          <w:p w14:paraId="377F8D0A" w14:textId="77777777" w:rsidR="00CC5985" w:rsidRDefault="009E1EBF">
            <w:pPr>
              <w:jc w:val="center"/>
              <w:rPr>
                <w:lang w:eastAsia="en-US"/>
              </w:rPr>
            </w:pPr>
            <w:r>
              <w:rPr>
                <w:lang w:eastAsia="en-US"/>
              </w:rPr>
              <w:t>3</w:t>
            </w:r>
          </w:p>
        </w:tc>
        <w:tc>
          <w:tcPr>
            <w:tcW w:w="543" w:type="dxa"/>
            <w:tcBorders>
              <w:top w:val="nil"/>
              <w:left w:val="nil"/>
              <w:bottom w:val="single" w:sz="4" w:space="0" w:color="auto"/>
              <w:right w:val="single" w:sz="4" w:space="0" w:color="auto"/>
            </w:tcBorders>
            <w:shd w:val="clear" w:color="auto" w:fill="auto"/>
            <w:noWrap/>
            <w:vAlign w:val="center"/>
          </w:tcPr>
          <w:p w14:paraId="33527926" w14:textId="77777777" w:rsidR="00CC5985" w:rsidRDefault="009E1EBF">
            <w:pPr>
              <w:jc w:val="center"/>
              <w:rPr>
                <w:lang w:eastAsia="en-US"/>
              </w:rPr>
            </w:pPr>
            <w:r>
              <w:rPr>
                <w:lang w:eastAsia="en-US"/>
              </w:rPr>
              <w:t>4</w:t>
            </w:r>
          </w:p>
        </w:tc>
        <w:tc>
          <w:tcPr>
            <w:tcW w:w="908" w:type="dxa"/>
            <w:tcBorders>
              <w:top w:val="nil"/>
              <w:left w:val="nil"/>
              <w:bottom w:val="single" w:sz="4" w:space="0" w:color="auto"/>
              <w:right w:val="single" w:sz="4" w:space="0" w:color="auto"/>
            </w:tcBorders>
            <w:shd w:val="clear" w:color="auto" w:fill="auto"/>
            <w:noWrap/>
            <w:vAlign w:val="center"/>
          </w:tcPr>
          <w:p w14:paraId="7DFE6956" w14:textId="77777777" w:rsidR="00CC5985" w:rsidRDefault="009E1EBF">
            <w:pPr>
              <w:jc w:val="center"/>
              <w:rPr>
                <w:lang w:eastAsia="en-US"/>
              </w:rPr>
            </w:pPr>
            <w:r>
              <w:rPr>
                <w:lang w:eastAsia="en-US"/>
              </w:rPr>
              <w:t>5</w:t>
            </w:r>
          </w:p>
        </w:tc>
        <w:tc>
          <w:tcPr>
            <w:tcW w:w="725" w:type="dxa"/>
            <w:tcBorders>
              <w:top w:val="nil"/>
              <w:left w:val="nil"/>
              <w:bottom w:val="single" w:sz="4" w:space="0" w:color="auto"/>
              <w:right w:val="single" w:sz="4" w:space="0" w:color="auto"/>
            </w:tcBorders>
            <w:shd w:val="clear" w:color="auto" w:fill="auto"/>
            <w:noWrap/>
            <w:vAlign w:val="center"/>
          </w:tcPr>
          <w:p w14:paraId="241C13D6" w14:textId="77777777" w:rsidR="00CC5985" w:rsidRDefault="009E1EBF">
            <w:pPr>
              <w:jc w:val="center"/>
              <w:rPr>
                <w:lang w:eastAsia="en-US"/>
              </w:rPr>
            </w:pPr>
            <w:r>
              <w:rPr>
                <w:lang w:eastAsia="en-US"/>
              </w:rPr>
              <w:t>6</w:t>
            </w:r>
          </w:p>
        </w:tc>
        <w:tc>
          <w:tcPr>
            <w:tcW w:w="896" w:type="dxa"/>
            <w:tcBorders>
              <w:top w:val="nil"/>
              <w:left w:val="nil"/>
              <w:bottom w:val="single" w:sz="4" w:space="0" w:color="auto"/>
              <w:right w:val="single" w:sz="4" w:space="0" w:color="auto"/>
            </w:tcBorders>
            <w:shd w:val="clear" w:color="auto" w:fill="auto"/>
            <w:noWrap/>
            <w:vAlign w:val="center"/>
          </w:tcPr>
          <w:p w14:paraId="6431BB80" w14:textId="77777777" w:rsidR="00CC5985" w:rsidRDefault="009E1EBF">
            <w:pPr>
              <w:jc w:val="center"/>
              <w:rPr>
                <w:lang w:eastAsia="en-US"/>
              </w:rPr>
            </w:pPr>
            <w:r>
              <w:rPr>
                <w:lang w:eastAsia="en-US"/>
              </w:rPr>
              <w:t>7</w:t>
            </w:r>
          </w:p>
        </w:tc>
        <w:tc>
          <w:tcPr>
            <w:tcW w:w="1418" w:type="dxa"/>
            <w:tcBorders>
              <w:top w:val="nil"/>
              <w:left w:val="nil"/>
              <w:bottom w:val="single" w:sz="4" w:space="0" w:color="auto"/>
              <w:right w:val="single" w:sz="4" w:space="0" w:color="auto"/>
            </w:tcBorders>
            <w:shd w:val="clear" w:color="auto" w:fill="auto"/>
            <w:noWrap/>
            <w:vAlign w:val="center"/>
          </w:tcPr>
          <w:p w14:paraId="62F317A2" w14:textId="77777777" w:rsidR="00CC5985" w:rsidRDefault="009E1EBF">
            <w:pPr>
              <w:jc w:val="center"/>
              <w:rPr>
                <w:lang w:eastAsia="en-US"/>
              </w:rPr>
            </w:pPr>
            <w:r>
              <w:rPr>
                <w:lang w:eastAsia="en-US"/>
              </w:rPr>
              <w:t>8</w:t>
            </w:r>
          </w:p>
        </w:tc>
        <w:tc>
          <w:tcPr>
            <w:tcW w:w="903" w:type="dxa"/>
            <w:tcBorders>
              <w:top w:val="nil"/>
              <w:left w:val="nil"/>
              <w:bottom w:val="single" w:sz="4" w:space="0" w:color="auto"/>
              <w:right w:val="single" w:sz="4" w:space="0" w:color="auto"/>
            </w:tcBorders>
            <w:shd w:val="clear" w:color="auto" w:fill="auto"/>
            <w:noWrap/>
            <w:vAlign w:val="center"/>
          </w:tcPr>
          <w:p w14:paraId="22DE7E8A" w14:textId="77777777" w:rsidR="00CC5985" w:rsidRDefault="009E1EBF">
            <w:pPr>
              <w:jc w:val="center"/>
              <w:rPr>
                <w:lang w:eastAsia="en-US"/>
              </w:rPr>
            </w:pPr>
            <w:r>
              <w:rPr>
                <w:lang w:eastAsia="en-US"/>
              </w:rPr>
              <w:t>9</w:t>
            </w:r>
          </w:p>
        </w:tc>
        <w:tc>
          <w:tcPr>
            <w:tcW w:w="1022" w:type="dxa"/>
            <w:tcBorders>
              <w:top w:val="nil"/>
              <w:left w:val="nil"/>
              <w:bottom w:val="single" w:sz="4" w:space="0" w:color="auto"/>
              <w:right w:val="single" w:sz="4" w:space="0" w:color="auto"/>
            </w:tcBorders>
            <w:shd w:val="clear" w:color="auto" w:fill="auto"/>
            <w:noWrap/>
            <w:vAlign w:val="center"/>
          </w:tcPr>
          <w:p w14:paraId="4CA9420F" w14:textId="77777777" w:rsidR="00CC5985" w:rsidRDefault="009E1EBF">
            <w:pPr>
              <w:jc w:val="center"/>
              <w:rPr>
                <w:lang w:eastAsia="en-US"/>
              </w:rPr>
            </w:pPr>
            <w:r>
              <w:rPr>
                <w:lang w:eastAsia="en-US"/>
              </w:rPr>
              <w:t>10</w:t>
            </w:r>
          </w:p>
        </w:tc>
        <w:tc>
          <w:tcPr>
            <w:tcW w:w="768" w:type="dxa"/>
            <w:tcBorders>
              <w:top w:val="nil"/>
              <w:left w:val="nil"/>
              <w:bottom w:val="single" w:sz="4" w:space="0" w:color="auto"/>
              <w:right w:val="single" w:sz="4" w:space="0" w:color="auto"/>
            </w:tcBorders>
            <w:shd w:val="clear" w:color="auto" w:fill="auto"/>
            <w:noWrap/>
            <w:vAlign w:val="center"/>
          </w:tcPr>
          <w:p w14:paraId="14580FB2" w14:textId="77777777" w:rsidR="00CC5985" w:rsidRDefault="009E1EBF">
            <w:pPr>
              <w:jc w:val="center"/>
              <w:rPr>
                <w:lang w:eastAsia="en-US"/>
              </w:rPr>
            </w:pPr>
            <w:r>
              <w:rPr>
                <w:lang w:eastAsia="en-US"/>
              </w:rPr>
              <w:t>11</w:t>
            </w:r>
          </w:p>
        </w:tc>
        <w:tc>
          <w:tcPr>
            <w:tcW w:w="851" w:type="dxa"/>
            <w:tcBorders>
              <w:top w:val="nil"/>
              <w:left w:val="nil"/>
              <w:bottom w:val="single" w:sz="4" w:space="0" w:color="auto"/>
              <w:right w:val="single" w:sz="4" w:space="0" w:color="auto"/>
            </w:tcBorders>
            <w:shd w:val="clear" w:color="auto" w:fill="auto"/>
            <w:noWrap/>
            <w:vAlign w:val="center"/>
          </w:tcPr>
          <w:p w14:paraId="115ED5C4" w14:textId="77777777" w:rsidR="00CC5985" w:rsidRDefault="009E1EBF">
            <w:pPr>
              <w:jc w:val="center"/>
              <w:rPr>
                <w:lang w:eastAsia="en-US"/>
              </w:rPr>
            </w:pPr>
            <w:r>
              <w:rPr>
                <w:lang w:eastAsia="en-US"/>
              </w:rPr>
              <w:t>12</w:t>
            </w:r>
          </w:p>
        </w:tc>
        <w:tc>
          <w:tcPr>
            <w:tcW w:w="1278" w:type="dxa"/>
            <w:tcBorders>
              <w:top w:val="nil"/>
              <w:left w:val="nil"/>
              <w:bottom w:val="single" w:sz="4" w:space="0" w:color="auto"/>
              <w:right w:val="single" w:sz="4" w:space="0" w:color="auto"/>
            </w:tcBorders>
            <w:shd w:val="clear" w:color="auto" w:fill="auto"/>
            <w:noWrap/>
            <w:vAlign w:val="center"/>
          </w:tcPr>
          <w:p w14:paraId="7E3B7938" w14:textId="77777777" w:rsidR="00CC5985" w:rsidRDefault="009E1EBF">
            <w:pPr>
              <w:jc w:val="center"/>
              <w:rPr>
                <w:lang w:eastAsia="en-US"/>
              </w:rPr>
            </w:pPr>
            <w:r>
              <w:rPr>
                <w:lang w:eastAsia="en-US"/>
              </w:rPr>
              <w:t>13</w:t>
            </w:r>
          </w:p>
        </w:tc>
      </w:tr>
      <w:tr w:rsidR="00500D70" w14:paraId="69066AEA"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6C167266" w14:textId="77777777" w:rsidR="008E7CF3" w:rsidRDefault="009E1EBF" w:rsidP="008E7CF3">
            <w:pPr>
              <w:rPr>
                <w:b/>
                <w:bCs/>
                <w:lang w:eastAsia="en-US"/>
              </w:rPr>
            </w:pPr>
            <w:r>
              <w:rPr>
                <w:b/>
                <w:bCs/>
                <w:lang w:eastAsia="en-US"/>
              </w:rPr>
              <w:t>1.</w:t>
            </w:r>
          </w:p>
        </w:tc>
        <w:tc>
          <w:tcPr>
            <w:tcW w:w="3514" w:type="dxa"/>
            <w:gridSpan w:val="2"/>
            <w:tcBorders>
              <w:top w:val="nil"/>
              <w:left w:val="nil"/>
              <w:bottom w:val="nil"/>
              <w:right w:val="single" w:sz="4" w:space="0" w:color="auto"/>
            </w:tcBorders>
            <w:shd w:val="clear" w:color="auto" w:fill="auto"/>
            <w:noWrap/>
            <w:vAlign w:val="bottom"/>
          </w:tcPr>
          <w:p w14:paraId="342F9D01" w14:textId="77777777" w:rsidR="008E7CF3" w:rsidRDefault="009E1EBF" w:rsidP="008E7CF3">
            <w:pPr>
              <w:rPr>
                <w:rFonts w:ascii="Arial" w:hAnsi="Arial" w:cs="Arial"/>
                <w:b/>
                <w:bCs/>
                <w:lang w:eastAsia="en-US"/>
              </w:rPr>
            </w:pPr>
            <w:r>
              <w:rPr>
                <w:b/>
                <w:bCs/>
                <w:lang w:eastAsia="en-US"/>
              </w:rPr>
              <w:t>PAGRINDINĖS VEIKLOS SĄNAUDOS</w:t>
            </w:r>
          </w:p>
        </w:tc>
        <w:tc>
          <w:tcPr>
            <w:tcW w:w="846" w:type="dxa"/>
            <w:tcBorders>
              <w:top w:val="nil"/>
              <w:left w:val="single" w:sz="4" w:space="0" w:color="auto"/>
              <w:bottom w:val="single" w:sz="4" w:space="0" w:color="auto"/>
              <w:right w:val="single" w:sz="4" w:space="0" w:color="auto"/>
            </w:tcBorders>
            <w:shd w:val="clear" w:color="auto" w:fill="auto"/>
            <w:noWrap/>
            <w:vAlign w:val="bottom"/>
          </w:tcPr>
          <w:p w14:paraId="21A70336"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F32EBE9"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7F911372"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7BA3F964"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5CA370A1"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0524C1B5" w14:textId="77777777" w:rsidR="008E7CF3" w:rsidRPr="003E6209" w:rsidRDefault="009E1EBF" w:rsidP="008E7CF3">
            <w:pPr>
              <w:ind w:firstLine="55"/>
              <w:rPr>
                <w:rFonts w:ascii="Arial" w:hAnsi="Arial" w:cs="Arial"/>
                <w:b/>
                <w:bCs/>
                <w:lang w:eastAsia="en-US"/>
              </w:rPr>
            </w:pPr>
            <w:r>
              <w:rPr>
                <w:rFonts w:ascii="Arial" w:hAnsi="Arial" w:cs="Arial"/>
                <w:b/>
                <w:bCs/>
                <w:lang w:eastAsia="en-US"/>
              </w:rPr>
              <w:t>894379</w:t>
            </w:r>
          </w:p>
        </w:tc>
        <w:tc>
          <w:tcPr>
            <w:tcW w:w="903" w:type="dxa"/>
            <w:tcBorders>
              <w:top w:val="nil"/>
              <w:left w:val="nil"/>
              <w:bottom w:val="single" w:sz="4" w:space="0" w:color="auto"/>
              <w:right w:val="single" w:sz="4" w:space="0" w:color="auto"/>
            </w:tcBorders>
            <w:shd w:val="clear" w:color="auto" w:fill="auto"/>
            <w:noWrap/>
            <w:vAlign w:val="bottom"/>
          </w:tcPr>
          <w:p w14:paraId="6E2801D6" w14:textId="77777777" w:rsidR="008E7CF3" w:rsidRPr="003E6209" w:rsidRDefault="008E7CF3" w:rsidP="008E7CF3">
            <w:pPr>
              <w:ind w:firstLine="55"/>
              <w:rPr>
                <w:rFonts w:ascii="Arial" w:hAnsi="Arial" w:cs="Arial"/>
                <w:b/>
                <w:bCs/>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0FDB5AB8" w14:textId="77777777" w:rsidR="008E7CF3" w:rsidRPr="003E6209" w:rsidRDefault="008E7CF3" w:rsidP="008E7CF3">
            <w:pPr>
              <w:ind w:firstLine="55"/>
              <w:rPr>
                <w:rFonts w:ascii="Arial" w:hAnsi="Arial" w:cs="Arial"/>
                <w:b/>
                <w:bCs/>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6D33EE94" w14:textId="77777777" w:rsidR="008E7CF3" w:rsidRPr="003E6209" w:rsidRDefault="008E7CF3" w:rsidP="008E7CF3">
            <w:pPr>
              <w:ind w:firstLine="55"/>
              <w:rPr>
                <w:rFonts w:ascii="Arial" w:hAnsi="Arial" w:cs="Arial"/>
                <w:b/>
                <w:bCs/>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7C548445" w14:textId="77777777" w:rsidR="008E7CF3" w:rsidRPr="003E6209" w:rsidRDefault="008E7CF3" w:rsidP="008E7CF3">
            <w:pPr>
              <w:ind w:firstLine="55"/>
              <w:rPr>
                <w:rFonts w:ascii="Arial" w:hAnsi="Arial" w:cs="Arial"/>
                <w:b/>
                <w:bCs/>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51634978" w14:textId="77777777" w:rsidR="008E7CF3" w:rsidRPr="003E6209" w:rsidRDefault="009E1EBF" w:rsidP="008E7CF3">
            <w:pPr>
              <w:ind w:firstLine="55"/>
              <w:rPr>
                <w:rFonts w:ascii="Arial" w:hAnsi="Arial" w:cs="Arial"/>
                <w:b/>
                <w:bCs/>
                <w:lang w:eastAsia="en-US"/>
              </w:rPr>
            </w:pPr>
            <w:r>
              <w:rPr>
                <w:rFonts w:ascii="Arial" w:hAnsi="Arial" w:cs="Arial"/>
                <w:b/>
                <w:bCs/>
                <w:lang w:eastAsia="en-US"/>
              </w:rPr>
              <w:t>894379</w:t>
            </w:r>
          </w:p>
        </w:tc>
      </w:tr>
      <w:tr w:rsidR="00500D70" w14:paraId="434165F3" w14:textId="77777777" w:rsidTr="006C7B9F">
        <w:trPr>
          <w:trHeight w:val="28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3640898C" w14:textId="77777777" w:rsidR="008E7CF3" w:rsidRDefault="009E1EBF" w:rsidP="008E7CF3">
            <w:pPr>
              <w:rPr>
                <w:lang w:eastAsia="en-US"/>
              </w:rPr>
            </w:pPr>
            <w:r>
              <w:rPr>
                <w:lang w:eastAsia="en-US"/>
              </w:rPr>
              <w:t>1.1.</w:t>
            </w:r>
          </w:p>
        </w:tc>
        <w:tc>
          <w:tcPr>
            <w:tcW w:w="3514" w:type="dxa"/>
            <w:gridSpan w:val="2"/>
            <w:tcBorders>
              <w:top w:val="single" w:sz="4" w:space="0" w:color="auto"/>
              <w:left w:val="nil"/>
              <w:bottom w:val="single" w:sz="4" w:space="0" w:color="auto"/>
              <w:right w:val="single" w:sz="4" w:space="0" w:color="auto"/>
            </w:tcBorders>
            <w:shd w:val="clear" w:color="auto" w:fill="FFFFFF"/>
            <w:noWrap/>
            <w:vAlign w:val="bottom"/>
          </w:tcPr>
          <w:p w14:paraId="64E980F8" w14:textId="77777777" w:rsidR="008E7CF3" w:rsidRDefault="009E1EBF" w:rsidP="008E7CF3">
            <w:pPr>
              <w:rPr>
                <w:lang w:eastAsia="en-US"/>
              </w:rPr>
            </w:pPr>
            <w:r>
              <w:rPr>
                <w:lang w:eastAsia="en-US"/>
              </w:rPr>
              <w:t>Darbo užmokesčio ir socialinio draudimo</w:t>
            </w:r>
          </w:p>
        </w:tc>
        <w:tc>
          <w:tcPr>
            <w:tcW w:w="846" w:type="dxa"/>
            <w:tcBorders>
              <w:top w:val="nil"/>
              <w:left w:val="nil"/>
              <w:bottom w:val="single" w:sz="4" w:space="0" w:color="auto"/>
              <w:right w:val="single" w:sz="4" w:space="0" w:color="auto"/>
            </w:tcBorders>
            <w:shd w:val="clear" w:color="auto" w:fill="auto"/>
            <w:noWrap/>
            <w:vAlign w:val="bottom"/>
          </w:tcPr>
          <w:p w14:paraId="6D05A460"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0C7FE180"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20FAB143"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4C6F0EF0"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5B9CDE7C"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2C1017F6" w14:textId="77777777" w:rsidR="008E7CF3" w:rsidRDefault="009E1EBF" w:rsidP="008E7CF3">
            <w:pPr>
              <w:ind w:firstLine="55"/>
              <w:rPr>
                <w:rFonts w:ascii="Arial" w:hAnsi="Arial" w:cs="Arial"/>
                <w:lang w:eastAsia="en-US"/>
              </w:rPr>
            </w:pPr>
            <w:r>
              <w:rPr>
                <w:rFonts w:ascii="Arial" w:hAnsi="Arial" w:cs="Arial"/>
                <w:lang w:eastAsia="en-US"/>
              </w:rPr>
              <w:t>228262</w:t>
            </w:r>
          </w:p>
        </w:tc>
        <w:tc>
          <w:tcPr>
            <w:tcW w:w="903" w:type="dxa"/>
            <w:tcBorders>
              <w:top w:val="nil"/>
              <w:left w:val="nil"/>
              <w:bottom w:val="single" w:sz="4" w:space="0" w:color="auto"/>
              <w:right w:val="single" w:sz="4" w:space="0" w:color="auto"/>
            </w:tcBorders>
            <w:shd w:val="clear" w:color="auto" w:fill="auto"/>
            <w:noWrap/>
            <w:vAlign w:val="bottom"/>
          </w:tcPr>
          <w:p w14:paraId="0073F4D7"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7B847F9E"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520D45A"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777F3AC3"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66FE4246" w14:textId="77777777" w:rsidR="008E7CF3" w:rsidRDefault="009E1EBF" w:rsidP="008E7CF3">
            <w:pPr>
              <w:ind w:firstLine="55"/>
              <w:rPr>
                <w:rFonts w:ascii="Arial" w:hAnsi="Arial" w:cs="Arial"/>
                <w:lang w:eastAsia="en-US"/>
              </w:rPr>
            </w:pPr>
            <w:r>
              <w:rPr>
                <w:rFonts w:ascii="Arial" w:hAnsi="Arial" w:cs="Arial"/>
                <w:lang w:eastAsia="en-US"/>
              </w:rPr>
              <w:t>228262</w:t>
            </w:r>
          </w:p>
        </w:tc>
      </w:tr>
      <w:tr w:rsidR="00500D70" w14:paraId="31A2501B"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3EF0F20B" w14:textId="77777777" w:rsidR="008E7CF3" w:rsidRDefault="009E1EBF" w:rsidP="008E7CF3">
            <w:pPr>
              <w:rPr>
                <w:lang w:eastAsia="en-US"/>
              </w:rPr>
            </w:pPr>
            <w:r>
              <w:rPr>
                <w:lang w:eastAsia="en-US"/>
              </w:rPr>
              <w:t>1.2.</w:t>
            </w:r>
          </w:p>
        </w:tc>
        <w:tc>
          <w:tcPr>
            <w:tcW w:w="3514" w:type="dxa"/>
            <w:gridSpan w:val="2"/>
            <w:tcBorders>
              <w:top w:val="nil"/>
              <w:left w:val="nil"/>
              <w:bottom w:val="nil"/>
              <w:right w:val="single" w:sz="4" w:space="0" w:color="auto"/>
            </w:tcBorders>
            <w:shd w:val="clear" w:color="auto" w:fill="auto"/>
            <w:noWrap/>
            <w:vAlign w:val="bottom"/>
          </w:tcPr>
          <w:p w14:paraId="3C8276E0" w14:textId="77777777" w:rsidR="008E7CF3" w:rsidRDefault="009E1EBF" w:rsidP="008E7CF3">
            <w:pPr>
              <w:rPr>
                <w:lang w:eastAsia="en-US"/>
              </w:rPr>
            </w:pPr>
            <w:r>
              <w:rPr>
                <w:lang w:eastAsia="en-US"/>
              </w:rPr>
              <w:t>Nusidėvėjimo ir amortizacijos</w:t>
            </w:r>
          </w:p>
        </w:tc>
        <w:tc>
          <w:tcPr>
            <w:tcW w:w="846" w:type="dxa"/>
            <w:tcBorders>
              <w:top w:val="nil"/>
              <w:left w:val="nil"/>
              <w:bottom w:val="single" w:sz="4" w:space="0" w:color="auto"/>
              <w:right w:val="single" w:sz="4" w:space="0" w:color="auto"/>
            </w:tcBorders>
            <w:shd w:val="clear" w:color="auto" w:fill="auto"/>
            <w:noWrap/>
            <w:vAlign w:val="bottom"/>
          </w:tcPr>
          <w:p w14:paraId="741731E9"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38E29CE0"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68A90022"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3677127C"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10CFBBD"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3A222939" w14:textId="77777777" w:rsidR="008E7CF3" w:rsidRDefault="009E1EBF" w:rsidP="008E7CF3">
            <w:pPr>
              <w:ind w:firstLine="55"/>
              <w:rPr>
                <w:rFonts w:ascii="Arial" w:hAnsi="Arial" w:cs="Arial"/>
                <w:lang w:eastAsia="en-US"/>
              </w:rPr>
            </w:pPr>
            <w:r>
              <w:rPr>
                <w:rFonts w:ascii="Arial" w:hAnsi="Arial" w:cs="Arial"/>
                <w:lang w:eastAsia="en-US"/>
              </w:rPr>
              <w:t>193143</w:t>
            </w:r>
          </w:p>
        </w:tc>
        <w:tc>
          <w:tcPr>
            <w:tcW w:w="903" w:type="dxa"/>
            <w:tcBorders>
              <w:top w:val="nil"/>
              <w:left w:val="nil"/>
              <w:bottom w:val="single" w:sz="4" w:space="0" w:color="auto"/>
              <w:right w:val="single" w:sz="4" w:space="0" w:color="auto"/>
            </w:tcBorders>
            <w:shd w:val="clear" w:color="auto" w:fill="auto"/>
            <w:noWrap/>
            <w:vAlign w:val="bottom"/>
          </w:tcPr>
          <w:p w14:paraId="4B9445F3"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124C57BE"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15CECD0C"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399D019A"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57534C48" w14:textId="77777777" w:rsidR="008E7CF3" w:rsidRDefault="009E1EBF" w:rsidP="008E7CF3">
            <w:pPr>
              <w:ind w:firstLine="55"/>
              <w:rPr>
                <w:rFonts w:ascii="Arial" w:hAnsi="Arial" w:cs="Arial"/>
                <w:lang w:eastAsia="en-US"/>
              </w:rPr>
            </w:pPr>
            <w:r>
              <w:rPr>
                <w:rFonts w:ascii="Arial" w:hAnsi="Arial" w:cs="Arial"/>
                <w:lang w:eastAsia="en-US"/>
              </w:rPr>
              <w:t>193143</w:t>
            </w:r>
          </w:p>
        </w:tc>
      </w:tr>
      <w:tr w:rsidR="00500D70" w14:paraId="47F23D13"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3AE7EF81" w14:textId="77777777" w:rsidR="008E7CF3" w:rsidRDefault="009E1EBF" w:rsidP="008E7CF3">
            <w:pPr>
              <w:rPr>
                <w:lang w:eastAsia="en-US"/>
              </w:rPr>
            </w:pPr>
            <w:r>
              <w:rPr>
                <w:lang w:eastAsia="en-US"/>
              </w:rPr>
              <w:t>1.3.</w:t>
            </w:r>
          </w:p>
        </w:tc>
        <w:tc>
          <w:tcPr>
            <w:tcW w:w="3514" w:type="dxa"/>
            <w:gridSpan w:val="2"/>
            <w:tcBorders>
              <w:top w:val="single" w:sz="4" w:space="0" w:color="auto"/>
              <w:left w:val="nil"/>
              <w:bottom w:val="single" w:sz="4" w:space="0" w:color="auto"/>
              <w:right w:val="single" w:sz="4" w:space="0" w:color="auto"/>
            </w:tcBorders>
            <w:shd w:val="clear" w:color="auto" w:fill="FFFFFF"/>
            <w:noWrap/>
            <w:vAlign w:val="bottom"/>
          </w:tcPr>
          <w:p w14:paraId="6EDBFD94" w14:textId="77777777" w:rsidR="008E7CF3" w:rsidRDefault="009E1EBF" w:rsidP="008E7CF3">
            <w:pPr>
              <w:rPr>
                <w:lang w:eastAsia="en-US"/>
              </w:rPr>
            </w:pPr>
            <w:r>
              <w:rPr>
                <w:lang w:eastAsia="en-US"/>
              </w:rPr>
              <w:t>Komunalinių paslaugų ir ryšių</w:t>
            </w:r>
          </w:p>
        </w:tc>
        <w:tc>
          <w:tcPr>
            <w:tcW w:w="846" w:type="dxa"/>
            <w:tcBorders>
              <w:top w:val="nil"/>
              <w:left w:val="nil"/>
              <w:bottom w:val="single" w:sz="4" w:space="0" w:color="auto"/>
              <w:right w:val="single" w:sz="4" w:space="0" w:color="auto"/>
            </w:tcBorders>
            <w:shd w:val="clear" w:color="auto" w:fill="auto"/>
            <w:noWrap/>
            <w:vAlign w:val="bottom"/>
          </w:tcPr>
          <w:p w14:paraId="089C0F2E"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65FF074A"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03C788D7"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18D94340"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61F5A8FE"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286101B3" w14:textId="77777777" w:rsidR="008E7CF3" w:rsidRDefault="009E1EBF" w:rsidP="008E7CF3">
            <w:pPr>
              <w:ind w:firstLine="55"/>
              <w:rPr>
                <w:rFonts w:ascii="Arial" w:hAnsi="Arial" w:cs="Arial"/>
                <w:lang w:eastAsia="en-US"/>
              </w:rPr>
            </w:pPr>
            <w:r>
              <w:rPr>
                <w:rFonts w:ascii="Arial" w:hAnsi="Arial" w:cs="Arial"/>
                <w:lang w:eastAsia="en-US"/>
              </w:rPr>
              <w:t>4179</w:t>
            </w:r>
          </w:p>
        </w:tc>
        <w:tc>
          <w:tcPr>
            <w:tcW w:w="903" w:type="dxa"/>
            <w:tcBorders>
              <w:top w:val="nil"/>
              <w:left w:val="nil"/>
              <w:bottom w:val="single" w:sz="4" w:space="0" w:color="auto"/>
              <w:right w:val="single" w:sz="4" w:space="0" w:color="auto"/>
            </w:tcBorders>
            <w:shd w:val="clear" w:color="auto" w:fill="auto"/>
            <w:noWrap/>
            <w:vAlign w:val="bottom"/>
          </w:tcPr>
          <w:p w14:paraId="2C8AF94F"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6A8B17E6"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7520C857"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05B2A021"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30B5C278" w14:textId="77777777" w:rsidR="008E7CF3" w:rsidRDefault="009E1EBF" w:rsidP="008E7CF3">
            <w:pPr>
              <w:ind w:firstLine="55"/>
              <w:rPr>
                <w:rFonts w:ascii="Arial" w:hAnsi="Arial" w:cs="Arial"/>
                <w:lang w:eastAsia="en-US"/>
              </w:rPr>
            </w:pPr>
            <w:r>
              <w:rPr>
                <w:rFonts w:ascii="Arial" w:hAnsi="Arial" w:cs="Arial"/>
                <w:lang w:eastAsia="en-US"/>
              </w:rPr>
              <w:t>4179</w:t>
            </w:r>
          </w:p>
        </w:tc>
      </w:tr>
      <w:tr w:rsidR="00500D70" w14:paraId="6D6FCD4B"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331DE6AF" w14:textId="77777777" w:rsidR="008E7CF3" w:rsidRDefault="009E1EBF" w:rsidP="008E7CF3">
            <w:pPr>
              <w:rPr>
                <w:lang w:eastAsia="en-US"/>
              </w:rPr>
            </w:pPr>
            <w:r>
              <w:rPr>
                <w:lang w:eastAsia="en-US"/>
              </w:rPr>
              <w:t>1.4.</w:t>
            </w:r>
          </w:p>
        </w:tc>
        <w:tc>
          <w:tcPr>
            <w:tcW w:w="3514" w:type="dxa"/>
            <w:gridSpan w:val="2"/>
            <w:tcBorders>
              <w:top w:val="nil"/>
              <w:left w:val="nil"/>
              <w:bottom w:val="single" w:sz="4" w:space="0" w:color="auto"/>
              <w:right w:val="single" w:sz="4" w:space="0" w:color="auto"/>
            </w:tcBorders>
            <w:shd w:val="clear" w:color="auto" w:fill="FFFFFF"/>
            <w:noWrap/>
            <w:vAlign w:val="bottom"/>
          </w:tcPr>
          <w:p w14:paraId="1D2786D1" w14:textId="77777777" w:rsidR="008E7CF3" w:rsidRDefault="009E1EBF" w:rsidP="008E7CF3">
            <w:pPr>
              <w:rPr>
                <w:lang w:eastAsia="en-US"/>
              </w:rPr>
            </w:pPr>
            <w:r>
              <w:rPr>
                <w:lang w:eastAsia="en-US"/>
              </w:rPr>
              <w:t xml:space="preserve">Komandiruočių </w:t>
            </w:r>
          </w:p>
        </w:tc>
        <w:tc>
          <w:tcPr>
            <w:tcW w:w="846" w:type="dxa"/>
            <w:tcBorders>
              <w:top w:val="nil"/>
              <w:left w:val="nil"/>
              <w:bottom w:val="single" w:sz="4" w:space="0" w:color="auto"/>
              <w:right w:val="single" w:sz="4" w:space="0" w:color="auto"/>
            </w:tcBorders>
            <w:shd w:val="clear" w:color="auto" w:fill="auto"/>
            <w:noWrap/>
            <w:vAlign w:val="bottom"/>
          </w:tcPr>
          <w:p w14:paraId="106BBF18"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08EB3EB"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4D98FAB0"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0D6143F"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2FD3745A"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5E2374C4" w14:textId="77777777" w:rsidR="008E7CF3" w:rsidRDefault="008E7CF3" w:rsidP="008E7CF3">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114360E7"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60E94A0B"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70CA76D0"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223CFC34"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18A42D6F" w14:textId="77777777" w:rsidR="008E7CF3" w:rsidRDefault="008E7CF3" w:rsidP="008E7CF3">
            <w:pPr>
              <w:ind w:firstLine="55"/>
              <w:rPr>
                <w:rFonts w:ascii="Arial" w:hAnsi="Arial" w:cs="Arial"/>
                <w:lang w:eastAsia="en-US"/>
              </w:rPr>
            </w:pPr>
          </w:p>
        </w:tc>
      </w:tr>
      <w:tr w:rsidR="00500D70" w14:paraId="3E3F482C"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7523AB82" w14:textId="77777777" w:rsidR="008E7CF3" w:rsidRDefault="009E1EBF" w:rsidP="008E7CF3">
            <w:pPr>
              <w:rPr>
                <w:lang w:eastAsia="en-US"/>
              </w:rPr>
            </w:pPr>
            <w:r>
              <w:rPr>
                <w:lang w:eastAsia="en-US"/>
              </w:rPr>
              <w:t>1.5.</w:t>
            </w:r>
          </w:p>
        </w:tc>
        <w:tc>
          <w:tcPr>
            <w:tcW w:w="3514" w:type="dxa"/>
            <w:gridSpan w:val="2"/>
            <w:tcBorders>
              <w:top w:val="nil"/>
              <w:left w:val="nil"/>
              <w:bottom w:val="single" w:sz="4" w:space="0" w:color="auto"/>
              <w:right w:val="single" w:sz="4" w:space="0" w:color="auto"/>
            </w:tcBorders>
            <w:shd w:val="clear" w:color="auto" w:fill="FFFFFF"/>
            <w:noWrap/>
            <w:vAlign w:val="bottom"/>
          </w:tcPr>
          <w:p w14:paraId="74777E67" w14:textId="77777777" w:rsidR="008E7CF3" w:rsidRDefault="009E1EBF" w:rsidP="008E7CF3">
            <w:pPr>
              <w:rPr>
                <w:lang w:eastAsia="en-US"/>
              </w:rPr>
            </w:pPr>
            <w:r>
              <w:rPr>
                <w:lang w:eastAsia="en-US"/>
              </w:rPr>
              <w:t xml:space="preserve">Transporto </w:t>
            </w:r>
          </w:p>
        </w:tc>
        <w:tc>
          <w:tcPr>
            <w:tcW w:w="846" w:type="dxa"/>
            <w:tcBorders>
              <w:top w:val="nil"/>
              <w:left w:val="nil"/>
              <w:bottom w:val="single" w:sz="4" w:space="0" w:color="auto"/>
              <w:right w:val="single" w:sz="4" w:space="0" w:color="auto"/>
            </w:tcBorders>
            <w:shd w:val="clear" w:color="auto" w:fill="auto"/>
            <w:noWrap/>
            <w:vAlign w:val="bottom"/>
          </w:tcPr>
          <w:p w14:paraId="27393014"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57F63014"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1A9F4DAE"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6C73BA97"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2ECA1D68"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1AD6DDA6" w14:textId="77777777" w:rsidR="008E7CF3" w:rsidRDefault="009E1EBF" w:rsidP="008E7CF3">
            <w:pPr>
              <w:ind w:firstLine="55"/>
              <w:rPr>
                <w:rFonts w:ascii="Arial" w:hAnsi="Arial" w:cs="Arial"/>
                <w:lang w:eastAsia="en-US"/>
              </w:rPr>
            </w:pPr>
            <w:r>
              <w:rPr>
                <w:rFonts w:ascii="Arial" w:hAnsi="Arial" w:cs="Arial"/>
                <w:lang w:eastAsia="en-US"/>
              </w:rPr>
              <w:t>10900</w:t>
            </w:r>
          </w:p>
        </w:tc>
        <w:tc>
          <w:tcPr>
            <w:tcW w:w="903" w:type="dxa"/>
            <w:tcBorders>
              <w:top w:val="nil"/>
              <w:left w:val="nil"/>
              <w:bottom w:val="single" w:sz="4" w:space="0" w:color="auto"/>
              <w:right w:val="single" w:sz="4" w:space="0" w:color="auto"/>
            </w:tcBorders>
            <w:shd w:val="clear" w:color="auto" w:fill="auto"/>
            <w:noWrap/>
            <w:vAlign w:val="bottom"/>
          </w:tcPr>
          <w:p w14:paraId="4001EBFE"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24C73C14"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0A5885B7"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010E64AC"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2038CDE3" w14:textId="77777777" w:rsidR="008E7CF3" w:rsidRDefault="009E1EBF" w:rsidP="008E7CF3">
            <w:pPr>
              <w:ind w:firstLine="55"/>
              <w:rPr>
                <w:rFonts w:ascii="Arial" w:hAnsi="Arial" w:cs="Arial"/>
                <w:lang w:eastAsia="en-US"/>
              </w:rPr>
            </w:pPr>
            <w:r>
              <w:rPr>
                <w:rFonts w:ascii="Arial" w:hAnsi="Arial" w:cs="Arial"/>
                <w:lang w:eastAsia="en-US"/>
              </w:rPr>
              <w:t>10900</w:t>
            </w:r>
          </w:p>
        </w:tc>
      </w:tr>
      <w:tr w:rsidR="00500D70" w14:paraId="7545E27D"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1CC082A3" w14:textId="77777777" w:rsidR="008E7CF3" w:rsidRDefault="009E1EBF" w:rsidP="008E7CF3">
            <w:pPr>
              <w:rPr>
                <w:lang w:eastAsia="en-US"/>
              </w:rPr>
            </w:pPr>
            <w:r>
              <w:rPr>
                <w:lang w:eastAsia="en-US"/>
              </w:rPr>
              <w:t>1.6.</w:t>
            </w:r>
          </w:p>
        </w:tc>
        <w:tc>
          <w:tcPr>
            <w:tcW w:w="3514" w:type="dxa"/>
            <w:gridSpan w:val="2"/>
            <w:tcBorders>
              <w:top w:val="nil"/>
              <w:left w:val="nil"/>
              <w:bottom w:val="single" w:sz="4" w:space="0" w:color="auto"/>
              <w:right w:val="single" w:sz="4" w:space="0" w:color="auto"/>
            </w:tcBorders>
            <w:shd w:val="clear" w:color="auto" w:fill="FFFFFF"/>
            <w:noWrap/>
            <w:vAlign w:val="bottom"/>
          </w:tcPr>
          <w:p w14:paraId="20605D51" w14:textId="77777777" w:rsidR="008E7CF3" w:rsidRDefault="009E1EBF" w:rsidP="008E7CF3">
            <w:pPr>
              <w:rPr>
                <w:lang w:eastAsia="en-US"/>
              </w:rPr>
            </w:pPr>
            <w:r>
              <w:rPr>
                <w:lang w:eastAsia="en-US"/>
              </w:rPr>
              <w:t xml:space="preserve">Kvalifikacijos kėlimo </w:t>
            </w:r>
          </w:p>
        </w:tc>
        <w:tc>
          <w:tcPr>
            <w:tcW w:w="846" w:type="dxa"/>
            <w:tcBorders>
              <w:top w:val="nil"/>
              <w:left w:val="nil"/>
              <w:bottom w:val="single" w:sz="4" w:space="0" w:color="auto"/>
              <w:right w:val="single" w:sz="4" w:space="0" w:color="auto"/>
            </w:tcBorders>
            <w:shd w:val="clear" w:color="auto" w:fill="auto"/>
            <w:noWrap/>
            <w:vAlign w:val="bottom"/>
          </w:tcPr>
          <w:p w14:paraId="2BE8A573"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71FE906"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3E3B4028"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219021F"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4730C99"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1CB6F8F1" w14:textId="77777777" w:rsidR="008E7CF3" w:rsidRDefault="009E1EBF" w:rsidP="008E7CF3">
            <w:pPr>
              <w:ind w:firstLine="55"/>
              <w:rPr>
                <w:rFonts w:ascii="Arial" w:hAnsi="Arial" w:cs="Arial"/>
                <w:lang w:eastAsia="en-US"/>
              </w:rPr>
            </w:pPr>
            <w:r>
              <w:rPr>
                <w:rFonts w:ascii="Arial" w:hAnsi="Arial" w:cs="Arial"/>
                <w:lang w:eastAsia="en-US"/>
              </w:rPr>
              <w:t>410</w:t>
            </w:r>
          </w:p>
        </w:tc>
        <w:tc>
          <w:tcPr>
            <w:tcW w:w="903" w:type="dxa"/>
            <w:tcBorders>
              <w:top w:val="nil"/>
              <w:left w:val="nil"/>
              <w:bottom w:val="single" w:sz="4" w:space="0" w:color="auto"/>
              <w:right w:val="single" w:sz="4" w:space="0" w:color="auto"/>
            </w:tcBorders>
            <w:shd w:val="clear" w:color="auto" w:fill="auto"/>
            <w:noWrap/>
            <w:vAlign w:val="bottom"/>
          </w:tcPr>
          <w:p w14:paraId="3278F83D"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65D808F6"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BDCA62D"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4ADFD9E6"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08B72653" w14:textId="77777777" w:rsidR="008E7CF3" w:rsidRDefault="009E1EBF" w:rsidP="008E7CF3">
            <w:pPr>
              <w:ind w:firstLine="55"/>
              <w:rPr>
                <w:rFonts w:ascii="Arial" w:hAnsi="Arial" w:cs="Arial"/>
                <w:lang w:eastAsia="en-US"/>
              </w:rPr>
            </w:pPr>
            <w:r>
              <w:rPr>
                <w:rFonts w:ascii="Arial" w:hAnsi="Arial" w:cs="Arial"/>
                <w:lang w:eastAsia="en-US"/>
              </w:rPr>
              <w:t>410</w:t>
            </w:r>
          </w:p>
        </w:tc>
      </w:tr>
      <w:tr w:rsidR="00500D70" w14:paraId="7C1F546E"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150ED949" w14:textId="77777777" w:rsidR="008E7CF3" w:rsidRDefault="009E1EBF" w:rsidP="008E7CF3">
            <w:pPr>
              <w:rPr>
                <w:lang w:eastAsia="en-US"/>
              </w:rPr>
            </w:pPr>
            <w:r>
              <w:rPr>
                <w:lang w:eastAsia="en-US"/>
              </w:rPr>
              <w:t>1.7.</w:t>
            </w:r>
          </w:p>
        </w:tc>
        <w:tc>
          <w:tcPr>
            <w:tcW w:w="3514" w:type="dxa"/>
            <w:gridSpan w:val="2"/>
            <w:tcBorders>
              <w:top w:val="nil"/>
              <w:left w:val="nil"/>
              <w:bottom w:val="single" w:sz="4" w:space="0" w:color="auto"/>
              <w:right w:val="single" w:sz="4" w:space="0" w:color="auto"/>
            </w:tcBorders>
            <w:shd w:val="clear" w:color="auto" w:fill="FFFFFF"/>
            <w:noWrap/>
            <w:vAlign w:val="bottom"/>
          </w:tcPr>
          <w:p w14:paraId="75B2935E" w14:textId="77777777" w:rsidR="008E7CF3" w:rsidRDefault="009E1EBF" w:rsidP="008E7CF3">
            <w:pPr>
              <w:rPr>
                <w:lang w:eastAsia="en-US"/>
              </w:rPr>
            </w:pPr>
            <w:r>
              <w:rPr>
                <w:lang w:eastAsia="en-US"/>
              </w:rPr>
              <w:t>Paprastojo remonto ir eksploatavimo</w:t>
            </w:r>
          </w:p>
        </w:tc>
        <w:tc>
          <w:tcPr>
            <w:tcW w:w="846" w:type="dxa"/>
            <w:tcBorders>
              <w:top w:val="nil"/>
              <w:left w:val="nil"/>
              <w:bottom w:val="single" w:sz="4" w:space="0" w:color="auto"/>
              <w:right w:val="single" w:sz="4" w:space="0" w:color="auto"/>
            </w:tcBorders>
            <w:shd w:val="clear" w:color="auto" w:fill="auto"/>
            <w:noWrap/>
            <w:vAlign w:val="bottom"/>
          </w:tcPr>
          <w:p w14:paraId="5ECC72C9"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645C69C0"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4851D7B2"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6CCA58E"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73F7DC8C"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06D4EE42" w14:textId="77777777" w:rsidR="008E7CF3" w:rsidRDefault="009E1EBF" w:rsidP="008E7CF3">
            <w:pPr>
              <w:ind w:firstLine="55"/>
              <w:rPr>
                <w:rFonts w:ascii="Arial" w:hAnsi="Arial" w:cs="Arial"/>
                <w:lang w:eastAsia="en-US"/>
              </w:rPr>
            </w:pPr>
            <w:r>
              <w:rPr>
                <w:rFonts w:ascii="Arial" w:hAnsi="Arial" w:cs="Arial"/>
                <w:lang w:eastAsia="en-US"/>
              </w:rPr>
              <w:t>382940</w:t>
            </w:r>
          </w:p>
        </w:tc>
        <w:tc>
          <w:tcPr>
            <w:tcW w:w="903" w:type="dxa"/>
            <w:tcBorders>
              <w:top w:val="nil"/>
              <w:left w:val="nil"/>
              <w:bottom w:val="single" w:sz="4" w:space="0" w:color="auto"/>
              <w:right w:val="single" w:sz="4" w:space="0" w:color="auto"/>
            </w:tcBorders>
            <w:shd w:val="clear" w:color="auto" w:fill="auto"/>
            <w:noWrap/>
            <w:vAlign w:val="bottom"/>
          </w:tcPr>
          <w:p w14:paraId="31C51625"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70EF5DCF"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9EEBC45"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46B97676"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54026D13" w14:textId="77777777" w:rsidR="008E7CF3" w:rsidRDefault="009E1EBF" w:rsidP="008E7CF3">
            <w:pPr>
              <w:ind w:firstLine="55"/>
              <w:rPr>
                <w:rFonts w:ascii="Arial" w:hAnsi="Arial" w:cs="Arial"/>
                <w:lang w:eastAsia="en-US"/>
              </w:rPr>
            </w:pPr>
            <w:r>
              <w:rPr>
                <w:rFonts w:ascii="Arial" w:hAnsi="Arial" w:cs="Arial"/>
                <w:lang w:eastAsia="en-US"/>
              </w:rPr>
              <w:t>382940</w:t>
            </w:r>
          </w:p>
        </w:tc>
      </w:tr>
      <w:tr w:rsidR="00500D70" w14:paraId="77B6518A"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58F6FAB1" w14:textId="77777777" w:rsidR="008E7CF3" w:rsidRDefault="009E1EBF" w:rsidP="008E7CF3">
            <w:pPr>
              <w:rPr>
                <w:lang w:eastAsia="en-US"/>
              </w:rPr>
            </w:pPr>
            <w:r>
              <w:rPr>
                <w:lang w:eastAsia="en-US"/>
              </w:rPr>
              <w:t>1.8.</w:t>
            </w:r>
          </w:p>
        </w:tc>
        <w:tc>
          <w:tcPr>
            <w:tcW w:w="3514" w:type="dxa"/>
            <w:gridSpan w:val="2"/>
            <w:tcBorders>
              <w:top w:val="nil"/>
              <w:left w:val="nil"/>
              <w:bottom w:val="single" w:sz="4" w:space="0" w:color="auto"/>
              <w:right w:val="single" w:sz="4" w:space="0" w:color="auto"/>
            </w:tcBorders>
            <w:shd w:val="clear" w:color="auto" w:fill="FFFFFF"/>
            <w:noWrap/>
            <w:vAlign w:val="bottom"/>
          </w:tcPr>
          <w:p w14:paraId="15FC4686" w14:textId="77777777" w:rsidR="008E7CF3" w:rsidRDefault="009E1EBF" w:rsidP="008E7CF3">
            <w:pPr>
              <w:rPr>
                <w:lang w:eastAsia="en-US"/>
              </w:rPr>
            </w:pPr>
            <w:r>
              <w:rPr>
                <w:lang w:eastAsia="en-US"/>
              </w:rPr>
              <w:t>Nuvertėjimo ir nurašytų sumų</w:t>
            </w:r>
          </w:p>
        </w:tc>
        <w:tc>
          <w:tcPr>
            <w:tcW w:w="846" w:type="dxa"/>
            <w:tcBorders>
              <w:top w:val="nil"/>
              <w:left w:val="nil"/>
              <w:bottom w:val="single" w:sz="4" w:space="0" w:color="auto"/>
              <w:right w:val="single" w:sz="4" w:space="0" w:color="auto"/>
            </w:tcBorders>
            <w:shd w:val="clear" w:color="auto" w:fill="auto"/>
            <w:noWrap/>
            <w:vAlign w:val="bottom"/>
          </w:tcPr>
          <w:p w14:paraId="0A2A3D94"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1890167"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50078D74"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4CCA8E74"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1C7E6E3"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3CF157C6" w14:textId="77777777" w:rsidR="008E7CF3" w:rsidRDefault="008E7CF3" w:rsidP="008E7CF3">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11C12172"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392CD613"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081D7192"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C9A9945"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01F6E4DB" w14:textId="77777777" w:rsidR="008E7CF3" w:rsidRDefault="008E7CF3" w:rsidP="008E7CF3">
            <w:pPr>
              <w:ind w:firstLine="55"/>
              <w:rPr>
                <w:rFonts w:ascii="Arial" w:hAnsi="Arial" w:cs="Arial"/>
                <w:lang w:eastAsia="en-US"/>
              </w:rPr>
            </w:pPr>
          </w:p>
        </w:tc>
      </w:tr>
      <w:tr w:rsidR="00500D70" w14:paraId="57A8BA06"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center"/>
          </w:tcPr>
          <w:p w14:paraId="28630CE1" w14:textId="77777777" w:rsidR="008E7CF3" w:rsidRDefault="009E1EBF" w:rsidP="008E7CF3">
            <w:pPr>
              <w:rPr>
                <w:lang w:eastAsia="en-US"/>
              </w:rPr>
            </w:pPr>
            <w:r>
              <w:rPr>
                <w:lang w:eastAsia="en-US"/>
              </w:rPr>
              <w:t>1.9.</w:t>
            </w:r>
          </w:p>
        </w:tc>
        <w:tc>
          <w:tcPr>
            <w:tcW w:w="3514" w:type="dxa"/>
            <w:gridSpan w:val="2"/>
            <w:tcBorders>
              <w:top w:val="nil"/>
              <w:left w:val="nil"/>
              <w:bottom w:val="single" w:sz="4" w:space="0" w:color="auto"/>
              <w:right w:val="single" w:sz="4" w:space="0" w:color="000000"/>
            </w:tcBorders>
            <w:shd w:val="clear" w:color="auto" w:fill="FFFFFF"/>
            <w:noWrap/>
            <w:vAlign w:val="bottom"/>
          </w:tcPr>
          <w:p w14:paraId="7AF1D3F3" w14:textId="77777777" w:rsidR="008E7CF3" w:rsidRDefault="009E1EBF" w:rsidP="008E7CF3">
            <w:pPr>
              <w:rPr>
                <w:lang w:eastAsia="en-US"/>
              </w:rPr>
            </w:pPr>
            <w:r>
              <w:rPr>
                <w:lang w:eastAsia="en-US"/>
              </w:rPr>
              <w:t>Sunaudotų ir parduotų atsargų savikaina</w:t>
            </w:r>
          </w:p>
        </w:tc>
        <w:tc>
          <w:tcPr>
            <w:tcW w:w="846" w:type="dxa"/>
            <w:tcBorders>
              <w:top w:val="nil"/>
              <w:left w:val="nil"/>
              <w:bottom w:val="single" w:sz="4" w:space="0" w:color="auto"/>
              <w:right w:val="single" w:sz="4" w:space="0" w:color="auto"/>
            </w:tcBorders>
            <w:shd w:val="clear" w:color="auto" w:fill="auto"/>
            <w:noWrap/>
            <w:vAlign w:val="bottom"/>
          </w:tcPr>
          <w:p w14:paraId="2A5D04AB"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4D88E378"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178B5A26"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580E1854"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2FC83505"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2EA6C6E0" w14:textId="77777777" w:rsidR="008E7CF3" w:rsidRDefault="009E1EBF" w:rsidP="008E7CF3">
            <w:pPr>
              <w:ind w:firstLine="55"/>
              <w:rPr>
                <w:rFonts w:ascii="Arial" w:hAnsi="Arial" w:cs="Arial"/>
                <w:lang w:eastAsia="en-US"/>
              </w:rPr>
            </w:pPr>
            <w:r>
              <w:rPr>
                <w:rFonts w:ascii="Arial" w:hAnsi="Arial" w:cs="Arial"/>
                <w:lang w:eastAsia="en-US"/>
              </w:rPr>
              <w:t>157</w:t>
            </w:r>
          </w:p>
        </w:tc>
        <w:tc>
          <w:tcPr>
            <w:tcW w:w="903" w:type="dxa"/>
            <w:tcBorders>
              <w:top w:val="nil"/>
              <w:left w:val="nil"/>
              <w:bottom w:val="single" w:sz="4" w:space="0" w:color="auto"/>
              <w:right w:val="single" w:sz="4" w:space="0" w:color="auto"/>
            </w:tcBorders>
            <w:shd w:val="clear" w:color="auto" w:fill="auto"/>
            <w:noWrap/>
            <w:vAlign w:val="bottom"/>
          </w:tcPr>
          <w:p w14:paraId="4F2852D8"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58FF0FA5"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4C080B5A"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BA85070"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3322C33D" w14:textId="77777777" w:rsidR="008E7CF3" w:rsidRDefault="009E1EBF" w:rsidP="008E7CF3">
            <w:pPr>
              <w:ind w:firstLine="55"/>
              <w:rPr>
                <w:rFonts w:ascii="Arial" w:hAnsi="Arial" w:cs="Arial"/>
                <w:lang w:eastAsia="en-US"/>
              </w:rPr>
            </w:pPr>
            <w:r>
              <w:rPr>
                <w:rFonts w:ascii="Arial" w:hAnsi="Arial" w:cs="Arial"/>
                <w:lang w:eastAsia="en-US"/>
              </w:rPr>
              <w:t>157</w:t>
            </w:r>
          </w:p>
        </w:tc>
      </w:tr>
      <w:tr w:rsidR="00500D70" w14:paraId="4F55F9D7"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7EF5613A" w14:textId="77777777" w:rsidR="008E7CF3" w:rsidRDefault="009E1EBF" w:rsidP="008E7CF3">
            <w:pPr>
              <w:rPr>
                <w:lang w:eastAsia="en-US"/>
              </w:rPr>
            </w:pPr>
            <w:r>
              <w:rPr>
                <w:lang w:eastAsia="en-US"/>
              </w:rPr>
              <w:t>1.10.</w:t>
            </w:r>
          </w:p>
        </w:tc>
        <w:tc>
          <w:tcPr>
            <w:tcW w:w="3514" w:type="dxa"/>
            <w:gridSpan w:val="2"/>
            <w:tcBorders>
              <w:top w:val="nil"/>
              <w:left w:val="nil"/>
              <w:bottom w:val="single" w:sz="4" w:space="0" w:color="auto"/>
              <w:right w:val="single" w:sz="4" w:space="0" w:color="auto"/>
            </w:tcBorders>
            <w:shd w:val="clear" w:color="auto" w:fill="FFFFFF"/>
            <w:noWrap/>
            <w:vAlign w:val="bottom"/>
          </w:tcPr>
          <w:p w14:paraId="269FE13D" w14:textId="77777777" w:rsidR="008E7CF3" w:rsidRDefault="009E1EBF" w:rsidP="008E7CF3">
            <w:pPr>
              <w:rPr>
                <w:lang w:eastAsia="en-US"/>
              </w:rPr>
            </w:pPr>
            <w:r>
              <w:rPr>
                <w:lang w:eastAsia="en-US"/>
              </w:rPr>
              <w:t>Socialinių išmokų</w:t>
            </w:r>
          </w:p>
        </w:tc>
        <w:tc>
          <w:tcPr>
            <w:tcW w:w="846" w:type="dxa"/>
            <w:tcBorders>
              <w:top w:val="nil"/>
              <w:left w:val="nil"/>
              <w:bottom w:val="single" w:sz="4" w:space="0" w:color="auto"/>
              <w:right w:val="single" w:sz="4" w:space="0" w:color="auto"/>
            </w:tcBorders>
            <w:shd w:val="clear" w:color="auto" w:fill="auto"/>
            <w:noWrap/>
            <w:vAlign w:val="bottom"/>
          </w:tcPr>
          <w:p w14:paraId="5E909BAD"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6CB136BA"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658D7993"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7F7DEDEA"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D1D3155"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03FA3F28" w14:textId="77777777" w:rsidR="008E7CF3" w:rsidRDefault="008E7CF3" w:rsidP="008E7CF3">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32559AA1"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1919D5B4"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0F280B3F"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0E4433DA"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6985DC01" w14:textId="77777777" w:rsidR="008E7CF3" w:rsidRDefault="008E7CF3" w:rsidP="008E7CF3">
            <w:pPr>
              <w:ind w:firstLine="55"/>
              <w:rPr>
                <w:rFonts w:ascii="Arial" w:hAnsi="Arial" w:cs="Arial"/>
                <w:lang w:eastAsia="en-US"/>
              </w:rPr>
            </w:pPr>
          </w:p>
        </w:tc>
      </w:tr>
      <w:tr w:rsidR="00500D70" w14:paraId="7D1EC24C"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305E8107" w14:textId="77777777" w:rsidR="008E7CF3" w:rsidRDefault="009E1EBF" w:rsidP="008E7CF3">
            <w:pPr>
              <w:rPr>
                <w:lang w:eastAsia="en-US"/>
              </w:rPr>
            </w:pPr>
            <w:r>
              <w:rPr>
                <w:lang w:eastAsia="en-US"/>
              </w:rPr>
              <w:t>1.11.</w:t>
            </w:r>
          </w:p>
        </w:tc>
        <w:tc>
          <w:tcPr>
            <w:tcW w:w="3514" w:type="dxa"/>
            <w:gridSpan w:val="2"/>
            <w:tcBorders>
              <w:top w:val="nil"/>
              <w:left w:val="nil"/>
              <w:bottom w:val="single" w:sz="4" w:space="0" w:color="auto"/>
              <w:right w:val="single" w:sz="4" w:space="0" w:color="auto"/>
            </w:tcBorders>
            <w:shd w:val="clear" w:color="auto" w:fill="FFFFFF"/>
            <w:noWrap/>
            <w:vAlign w:val="bottom"/>
          </w:tcPr>
          <w:p w14:paraId="3488ADCE" w14:textId="77777777" w:rsidR="008E7CF3" w:rsidRDefault="009E1EBF" w:rsidP="008E7CF3">
            <w:pPr>
              <w:rPr>
                <w:lang w:eastAsia="en-US"/>
              </w:rPr>
            </w:pPr>
            <w:r>
              <w:rPr>
                <w:lang w:eastAsia="en-US"/>
              </w:rPr>
              <w:t>Nuomos</w:t>
            </w:r>
          </w:p>
        </w:tc>
        <w:tc>
          <w:tcPr>
            <w:tcW w:w="846" w:type="dxa"/>
            <w:tcBorders>
              <w:top w:val="nil"/>
              <w:left w:val="nil"/>
              <w:bottom w:val="single" w:sz="4" w:space="0" w:color="auto"/>
              <w:right w:val="single" w:sz="4" w:space="0" w:color="auto"/>
            </w:tcBorders>
            <w:shd w:val="clear" w:color="auto" w:fill="auto"/>
            <w:noWrap/>
            <w:vAlign w:val="bottom"/>
          </w:tcPr>
          <w:p w14:paraId="7A807D84"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2E5C2E4F"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21696232"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62E8D54E"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94BF392"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11CBE08A" w14:textId="77777777" w:rsidR="008E7CF3" w:rsidRDefault="009E1EBF" w:rsidP="008E7CF3">
            <w:pPr>
              <w:ind w:firstLine="55"/>
              <w:rPr>
                <w:rFonts w:ascii="Arial" w:hAnsi="Arial" w:cs="Arial"/>
                <w:lang w:eastAsia="en-US"/>
              </w:rPr>
            </w:pPr>
            <w:r>
              <w:rPr>
                <w:rFonts w:ascii="Arial" w:hAnsi="Arial" w:cs="Arial"/>
                <w:lang w:eastAsia="en-US"/>
              </w:rPr>
              <w:t>12240</w:t>
            </w:r>
          </w:p>
        </w:tc>
        <w:tc>
          <w:tcPr>
            <w:tcW w:w="903" w:type="dxa"/>
            <w:tcBorders>
              <w:top w:val="nil"/>
              <w:left w:val="nil"/>
              <w:bottom w:val="single" w:sz="4" w:space="0" w:color="auto"/>
              <w:right w:val="single" w:sz="4" w:space="0" w:color="auto"/>
            </w:tcBorders>
            <w:shd w:val="clear" w:color="auto" w:fill="auto"/>
            <w:noWrap/>
            <w:vAlign w:val="bottom"/>
          </w:tcPr>
          <w:p w14:paraId="5571BFF6"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07DE1231"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6D6CA2C3"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7BACFF2F"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36C6A117" w14:textId="77777777" w:rsidR="008E7CF3" w:rsidRDefault="009E1EBF" w:rsidP="008E7CF3">
            <w:pPr>
              <w:ind w:firstLine="55"/>
              <w:rPr>
                <w:rFonts w:ascii="Arial" w:hAnsi="Arial" w:cs="Arial"/>
                <w:lang w:eastAsia="en-US"/>
              </w:rPr>
            </w:pPr>
            <w:r>
              <w:rPr>
                <w:rFonts w:ascii="Arial" w:hAnsi="Arial" w:cs="Arial"/>
                <w:lang w:eastAsia="en-US"/>
              </w:rPr>
              <w:t>12240</w:t>
            </w:r>
          </w:p>
        </w:tc>
      </w:tr>
      <w:tr w:rsidR="00500D70" w14:paraId="3AC0475D"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2010E0BC" w14:textId="77777777" w:rsidR="008E7CF3" w:rsidRDefault="009E1EBF" w:rsidP="008E7CF3">
            <w:pPr>
              <w:rPr>
                <w:lang w:eastAsia="en-US"/>
              </w:rPr>
            </w:pPr>
            <w:r>
              <w:rPr>
                <w:lang w:eastAsia="en-US"/>
              </w:rPr>
              <w:t>1.12.</w:t>
            </w:r>
          </w:p>
        </w:tc>
        <w:tc>
          <w:tcPr>
            <w:tcW w:w="3514" w:type="dxa"/>
            <w:gridSpan w:val="2"/>
            <w:tcBorders>
              <w:top w:val="nil"/>
              <w:left w:val="nil"/>
              <w:bottom w:val="single" w:sz="4" w:space="0" w:color="auto"/>
              <w:right w:val="single" w:sz="4" w:space="0" w:color="auto"/>
            </w:tcBorders>
            <w:shd w:val="clear" w:color="auto" w:fill="FFFFFF"/>
            <w:noWrap/>
            <w:vAlign w:val="bottom"/>
          </w:tcPr>
          <w:p w14:paraId="428A6157" w14:textId="77777777" w:rsidR="008E7CF3" w:rsidRDefault="009E1EBF" w:rsidP="008E7CF3">
            <w:pPr>
              <w:rPr>
                <w:lang w:eastAsia="en-US"/>
              </w:rPr>
            </w:pPr>
            <w:r>
              <w:rPr>
                <w:lang w:eastAsia="en-US"/>
              </w:rPr>
              <w:t>Finansavimo</w:t>
            </w:r>
          </w:p>
        </w:tc>
        <w:tc>
          <w:tcPr>
            <w:tcW w:w="846" w:type="dxa"/>
            <w:tcBorders>
              <w:top w:val="nil"/>
              <w:left w:val="nil"/>
              <w:bottom w:val="single" w:sz="4" w:space="0" w:color="auto"/>
              <w:right w:val="single" w:sz="4" w:space="0" w:color="auto"/>
            </w:tcBorders>
            <w:shd w:val="clear" w:color="auto" w:fill="auto"/>
            <w:noWrap/>
            <w:vAlign w:val="bottom"/>
          </w:tcPr>
          <w:p w14:paraId="51C526AA"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3691C5B"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4271854F"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1813EEA9"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4FB77D65"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4D5267C7" w14:textId="77777777" w:rsidR="008E7CF3" w:rsidRDefault="008E7CF3" w:rsidP="008E7CF3">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6D642032"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35341560"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A24DD6A"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34F07AB"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69E614FE" w14:textId="77777777" w:rsidR="008E7CF3" w:rsidRDefault="008E7CF3" w:rsidP="008E7CF3">
            <w:pPr>
              <w:ind w:firstLine="55"/>
              <w:rPr>
                <w:rFonts w:ascii="Arial" w:hAnsi="Arial" w:cs="Arial"/>
                <w:lang w:eastAsia="en-US"/>
              </w:rPr>
            </w:pPr>
          </w:p>
        </w:tc>
      </w:tr>
      <w:tr w:rsidR="00500D70" w14:paraId="5659C969"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7D7E949F" w14:textId="77777777" w:rsidR="008E7CF3" w:rsidRDefault="009E1EBF" w:rsidP="008E7CF3">
            <w:pPr>
              <w:rPr>
                <w:lang w:eastAsia="en-US"/>
              </w:rPr>
            </w:pPr>
            <w:r>
              <w:rPr>
                <w:lang w:eastAsia="en-US"/>
              </w:rPr>
              <w:t>1.13.</w:t>
            </w:r>
          </w:p>
        </w:tc>
        <w:tc>
          <w:tcPr>
            <w:tcW w:w="3514" w:type="dxa"/>
            <w:gridSpan w:val="2"/>
            <w:tcBorders>
              <w:top w:val="nil"/>
              <w:left w:val="nil"/>
              <w:bottom w:val="single" w:sz="4" w:space="0" w:color="auto"/>
              <w:right w:val="single" w:sz="4" w:space="0" w:color="auto"/>
            </w:tcBorders>
            <w:shd w:val="clear" w:color="auto" w:fill="FFFFFF"/>
            <w:noWrap/>
            <w:vAlign w:val="bottom"/>
          </w:tcPr>
          <w:p w14:paraId="7C188FCB" w14:textId="77777777" w:rsidR="008E7CF3" w:rsidRDefault="009E1EBF" w:rsidP="008E7CF3">
            <w:pPr>
              <w:rPr>
                <w:lang w:eastAsia="en-US"/>
              </w:rPr>
            </w:pPr>
            <w:r>
              <w:rPr>
                <w:lang w:eastAsia="en-US"/>
              </w:rPr>
              <w:t>Kitų paslaugų</w:t>
            </w:r>
          </w:p>
        </w:tc>
        <w:tc>
          <w:tcPr>
            <w:tcW w:w="846" w:type="dxa"/>
            <w:tcBorders>
              <w:top w:val="nil"/>
              <w:left w:val="nil"/>
              <w:bottom w:val="single" w:sz="4" w:space="0" w:color="auto"/>
              <w:right w:val="single" w:sz="4" w:space="0" w:color="auto"/>
            </w:tcBorders>
            <w:shd w:val="clear" w:color="auto" w:fill="auto"/>
            <w:noWrap/>
            <w:vAlign w:val="bottom"/>
          </w:tcPr>
          <w:p w14:paraId="55515EA6" w14:textId="77777777" w:rsidR="008E7CF3" w:rsidRDefault="008E7CF3" w:rsidP="008E7CF3">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2DA8E28B" w14:textId="77777777" w:rsidR="008E7CF3" w:rsidRDefault="008E7CF3" w:rsidP="008E7CF3">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4307B8FA" w14:textId="77777777" w:rsidR="008E7CF3" w:rsidRDefault="008E7CF3" w:rsidP="008E7CF3">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1A50176E" w14:textId="77777777" w:rsidR="008E7CF3" w:rsidRDefault="008E7CF3" w:rsidP="008E7CF3">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0D9F8AD1" w14:textId="77777777" w:rsidR="008E7CF3" w:rsidRDefault="008E7CF3" w:rsidP="008E7CF3">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3C9D1BB7" w14:textId="77777777" w:rsidR="008E7CF3" w:rsidRDefault="009E1EBF" w:rsidP="008E7CF3">
            <w:pPr>
              <w:ind w:firstLine="55"/>
              <w:rPr>
                <w:rFonts w:ascii="Arial" w:hAnsi="Arial" w:cs="Arial"/>
                <w:lang w:eastAsia="en-US"/>
              </w:rPr>
            </w:pPr>
            <w:r>
              <w:rPr>
                <w:rFonts w:ascii="Arial" w:hAnsi="Arial" w:cs="Arial"/>
                <w:lang w:eastAsia="en-US"/>
              </w:rPr>
              <w:t>42932</w:t>
            </w:r>
          </w:p>
        </w:tc>
        <w:tc>
          <w:tcPr>
            <w:tcW w:w="903" w:type="dxa"/>
            <w:tcBorders>
              <w:top w:val="nil"/>
              <w:left w:val="nil"/>
              <w:bottom w:val="single" w:sz="4" w:space="0" w:color="auto"/>
              <w:right w:val="single" w:sz="4" w:space="0" w:color="auto"/>
            </w:tcBorders>
            <w:shd w:val="clear" w:color="auto" w:fill="auto"/>
            <w:noWrap/>
            <w:vAlign w:val="bottom"/>
          </w:tcPr>
          <w:p w14:paraId="723D0043" w14:textId="77777777" w:rsidR="008E7CF3" w:rsidRDefault="008E7CF3" w:rsidP="008E7CF3">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294000CE" w14:textId="77777777" w:rsidR="008E7CF3" w:rsidRDefault="008E7CF3" w:rsidP="008E7CF3">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176B990F" w14:textId="77777777" w:rsidR="008E7CF3" w:rsidRDefault="008E7CF3" w:rsidP="008E7CF3">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15DB8D19" w14:textId="77777777" w:rsidR="008E7CF3" w:rsidRDefault="008E7CF3" w:rsidP="008E7CF3">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22C0B7D9" w14:textId="77777777" w:rsidR="008E7CF3" w:rsidRDefault="009E1EBF" w:rsidP="008E7CF3">
            <w:pPr>
              <w:ind w:firstLine="55"/>
              <w:rPr>
                <w:rFonts w:ascii="Arial" w:hAnsi="Arial" w:cs="Arial"/>
                <w:lang w:eastAsia="en-US"/>
              </w:rPr>
            </w:pPr>
            <w:r>
              <w:rPr>
                <w:rFonts w:ascii="Arial" w:hAnsi="Arial" w:cs="Arial"/>
                <w:lang w:eastAsia="en-US"/>
              </w:rPr>
              <w:t>42932</w:t>
            </w:r>
          </w:p>
        </w:tc>
      </w:tr>
      <w:tr w:rsidR="00500D70" w14:paraId="5C46C81E"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FFFFFF"/>
            <w:noWrap/>
            <w:vAlign w:val="bottom"/>
          </w:tcPr>
          <w:p w14:paraId="4D90A938" w14:textId="77777777" w:rsidR="003E6209" w:rsidRDefault="009E1EBF" w:rsidP="003E6209">
            <w:pPr>
              <w:rPr>
                <w:lang w:eastAsia="en-US"/>
              </w:rPr>
            </w:pPr>
            <w:r>
              <w:rPr>
                <w:lang w:eastAsia="en-US"/>
              </w:rPr>
              <w:t>1.14.</w:t>
            </w:r>
          </w:p>
        </w:tc>
        <w:tc>
          <w:tcPr>
            <w:tcW w:w="3514" w:type="dxa"/>
            <w:gridSpan w:val="2"/>
            <w:tcBorders>
              <w:top w:val="nil"/>
              <w:left w:val="nil"/>
              <w:bottom w:val="single" w:sz="4" w:space="0" w:color="auto"/>
              <w:right w:val="single" w:sz="4" w:space="0" w:color="auto"/>
            </w:tcBorders>
            <w:shd w:val="clear" w:color="auto" w:fill="FFFFFF"/>
            <w:noWrap/>
            <w:vAlign w:val="bottom"/>
          </w:tcPr>
          <w:p w14:paraId="41B8AEA6" w14:textId="77777777" w:rsidR="003E6209" w:rsidRDefault="009E1EBF" w:rsidP="003E6209">
            <w:pPr>
              <w:rPr>
                <w:lang w:eastAsia="en-US"/>
              </w:rPr>
            </w:pPr>
            <w:r>
              <w:rPr>
                <w:lang w:eastAsia="en-US"/>
              </w:rPr>
              <w:t xml:space="preserve">Kitos </w:t>
            </w:r>
          </w:p>
        </w:tc>
        <w:tc>
          <w:tcPr>
            <w:tcW w:w="846" w:type="dxa"/>
            <w:tcBorders>
              <w:top w:val="nil"/>
              <w:left w:val="nil"/>
              <w:bottom w:val="single" w:sz="4" w:space="0" w:color="auto"/>
              <w:right w:val="single" w:sz="4" w:space="0" w:color="auto"/>
            </w:tcBorders>
            <w:shd w:val="clear" w:color="auto" w:fill="auto"/>
            <w:noWrap/>
            <w:vAlign w:val="bottom"/>
          </w:tcPr>
          <w:p w14:paraId="6510DFF5" w14:textId="77777777" w:rsidR="003E6209" w:rsidRDefault="003E6209" w:rsidP="003E6209">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536CA90C" w14:textId="77777777" w:rsidR="003E6209" w:rsidRDefault="003E6209" w:rsidP="003E6209">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0A9E128C" w14:textId="77777777" w:rsidR="003E6209" w:rsidRDefault="003E6209" w:rsidP="003E6209">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6D3A2886" w14:textId="77777777" w:rsidR="003E6209" w:rsidRDefault="003E6209" w:rsidP="003E6209">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6B318833" w14:textId="77777777" w:rsidR="003E6209" w:rsidRDefault="003E6209" w:rsidP="003E6209">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6642FF8A" w14:textId="77777777" w:rsidR="003E6209" w:rsidRDefault="009E1EBF" w:rsidP="003E6209">
            <w:pPr>
              <w:ind w:firstLine="55"/>
              <w:rPr>
                <w:rFonts w:ascii="Arial" w:hAnsi="Arial" w:cs="Arial"/>
                <w:lang w:eastAsia="en-US"/>
              </w:rPr>
            </w:pPr>
            <w:r>
              <w:rPr>
                <w:rFonts w:ascii="Arial" w:hAnsi="Arial" w:cs="Arial"/>
                <w:lang w:eastAsia="en-US"/>
              </w:rPr>
              <w:t>19216</w:t>
            </w:r>
          </w:p>
        </w:tc>
        <w:tc>
          <w:tcPr>
            <w:tcW w:w="903" w:type="dxa"/>
            <w:tcBorders>
              <w:top w:val="nil"/>
              <w:left w:val="nil"/>
              <w:bottom w:val="single" w:sz="4" w:space="0" w:color="auto"/>
              <w:right w:val="single" w:sz="4" w:space="0" w:color="auto"/>
            </w:tcBorders>
            <w:shd w:val="clear" w:color="auto" w:fill="auto"/>
            <w:noWrap/>
            <w:vAlign w:val="bottom"/>
          </w:tcPr>
          <w:p w14:paraId="33524A71" w14:textId="77777777" w:rsidR="003E6209" w:rsidRDefault="003E6209" w:rsidP="003E6209">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76FEADCF" w14:textId="77777777" w:rsidR="003E6209" w:rsidRDefault="003E6209" w:rsidP="003E6209">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35ED975" w14:textId="77777777" w:rsidR="003E6209" w:rsidRDefault="003E6209" w:rsidP="003E6209">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08C92FB4" w14:textId="77777777" w:rsidR="003E6209" w:rsidRDefault="003E6209" w:rsidP="003E6209">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2937C9D5" w14:textId="77777777" w:rsidR="003E6209" w:rsidRDefault="009E1EBF" w:rsidP="003E6209">
            <w:pPr>
              <w:ind w:firstLine="55"/>
              <w:rPr>
                <w:rFonts w:ascii="Arial" w:hAnsi="Arial" w:cs="Arial"/>
                <w:lang w:eastAsia="en-US"/>
              </w:rPr>
            </w:pPr>
            <w:r>
              <w:rPr>
                <w:rFonts w:ascii="Arial" w:hAnsi="Arial" w:cs="Arial"/>
                <w:lang w:eastAsia="en-US"/>
              </w:rPr>
              <w:t>19216</w:t>
            </w:r>
          </w:p>
        </w:tc>
      </w:tr>
      <w:tr w:rsidR="00500D70" w14:paraId="5A81BB2E" w14:textId="77777777" w:rsidTr="006C7B9F">
        <w:trPr>
          <w:trHeight w:val="570"/>
        </w:trPr>
        <w:tc>
          <w:tcPr>
            <w:tcW w:w="1068" w:type="dxa"/>
            <w:tcBorders>
              <w:top w:val="nil"/>
              <w:left w:val="single" w:sz="4" w:space="0" w:color="auto"/>
              <w:bottom w:val="single" w:sz="4" w:space="0" w:color="auto"/>
              <w:right w:val="single" w:sz="4" w:space="0" w:color="auto"/>
            </w:tcBorders>
            <w:shd w:val="clear" w:color="auto" w:fill="auto"/>
            <w:noWrap/>
            <w:vAlign w:val="center"/>
          </w:tcPr>
          <w:p w14:paraId="22781BA4" w14:textId="77777777" w:rsidR="00CC5985" w:rsidRDefault="009E1EBF">
            <w:pPr>
              <w:rPr>
                <w:b/>
                <w:bCs/>
                <w:lang w:eastAsia="en-US"/>
              </w:rPr>
            </w:pPr>
            <w:r>
              <w:rPr>
                <w:b/>
                <w:bCs/>
                <w:lang w:eastAsia="en-US"/>
              </w:rPr>
              <w:t>2.</w:t>
            </w:r>
          </w:p>
        </w:tc>
        <w:tc>
          <w:tcPr>
            <w:tcW w:w="3514" w:type="dxa"/>
            <w:gridSpan w:val="2"/>
            <w:tcBorders>
              <w:top w:val="single" w:sz="4" w:space="0" w:color="auto"/>
              <w:left w:val="nil"/>
              <w:bottom w:val="single" w:sz="4" w:space="0" w:color="auto"/>
              <w:right w:val="single" w:sz="4" w:space="0" w:color="000000"/>
            </w:tcBorders>
            <w:shd w:val="clear" w:color="auto" w:fill="auto"/>
            <w:vAlign w:val="center"/>
          </w:tcPr>
          <w:p w14:paraId="74C915E7" w14:textId="77777777" w:rsidR="00CC5985" w:rsidRDefault="009E1EBF">
            <w:pPr>
              <w:rPr>
                <w:b/>
                <w:bCs/>
                <w:lang w:eastAsia="en-US"/>
              </w:rPr>
            </w:pPr>
            <w:r>
              <w:rPr>
                <w:b/>
                <w:bCs/>
                <w:lang w:eastAsia="en-US"/>
              </w:rPr>
              <w:t>APSKAITOS POLITIKOS KEITIMO IR ESMINIŲ APSKAITOS KLAIDŲ TAISYMO ĮTAKA</w:t>
            </w:r>
          </w:p>
        </w:tc>
        <w:tc>
          <w:tcPr>
            <w:tcW w:w="846" w:type="dxa"/>
            <w:tcBorders>
              <w:top w:val="nil"/>
              <w:left w:val="nil"/>
              <w:bottom w:val="single" w:sz="4" w:space="0" w:color="auto"/>
              <w:right w:val="single" w:sz="4" w:space="0" w:color="auto"/>
            </w:tcBorders>
            <w:shd w:val="clear" w:color="auto" w:fill="auto"/>
            <w:noWrap/>
            <w:vAlign w:val="bottom"/>
          </w:tcPr>
          <w:p w14:paraId="615A2904" w14:textId="77777777" w:rsidR="00CC5985" w:rsidRDefault="00CC5985">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5AE46015" w14:textId="77777777" w:rsidR="00CC5985" w:rsidRDefault="00CC5985">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0646F979" w14:textId="77777777" w:rsidR="00CC5985" w:rsidRDefault="00CC5985">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6BDD4363" w14:textId="77777777" w:rsidR="00CC5985" w:rsidRDefault="00CC5985">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226F2228" w14:textId="77777777" w:rsidR="00CC5985" w:rsidRDefault="00CC5985">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1C7E0F4E" w14:textId="77777777" w:rsidR="00CC5985" w:rsidRDefault="00CC5985">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2B1DF4B6" w14:textId="77777777" w:rsidR="00CC5985" w:rsidRDefault="00CC5985">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3741A7A2" w14:textId="77777777" w:rsidR="00CC5985" w:rsidRDefault="00CC5985">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6CC8D08F" w14:textId="77777777" w:rsidR="00CC5985" w:rsidRDefault="00CC5985">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EF5EE90" w14:textId="77777777" w:rsidR="00CC5985" w:rsidRDefault="00CC5985">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6BCE0AD0" w14:textId="77777777" w:rsidR="00CC5985" w:rsidRDefault="00CC5985">
            <w:pPr>
              <w:ind w:firstLine="55"/>
              <w:rPr>
                <w:rFonts w:ascii="Arial" w:hAnsi="Arial" w:cs="Arial"/>
                <w:lang w:eastAsia="en-US"/>
              </w:rPr>
            </w:pPr>
          </w:p>
        </w:tc>
      </w:tr>
      <w:tr w:rsidR="00500D70" w14:paraId="768A654E"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3DF6CA06" w14:textId="77777777" w:rsidR="00CC5985" w:rsidRDefault="009E1EBF">
            <w:pPr>
              <w:rPr>
                <w:b/>
                <w:bCs/>
                <w:lang w:eastAsia="en-US"/>
              </w:rPr>
            </w:pPr>
            <w:r>
              <w:rPr>
                <w:b/>
                <w:bCs/>
                <w:lang w:eastAsia="en-US"/>
              </w:rPr>
              <w:t>3.</w:t>
            </w:r>
          </w:p>
        </w:tc>
        <w:tc>
          <w:tcPr>
            <w:tcW w:w="3514" w:type="dxa"/>
            <w:gridSpan w:val="2"/>
            <w:tcBorders>
              <w:top w:val="single" w:sz="4" w:space="0" w:color="auto"/>
              <w:left w:val="nil"/>
              <w:bottom w:val="nil"/>
              <w:right w:val="single" w:sz="4" w:space="0" w:color="000000"/>
            </w:tcBorders>
            <w:shd w:val="clear" w:color="auto" w:fill="auto"/>
            <w:noWrap/>
            <w:vAlign w:val="bottom"/>
          </w:tcPr>
          <w:p w14:paraId="3FB11AC0" w14:textId="77777777" w:rsidR="00CC5985" w:rsidRDefault="009E1EBF">
            <w:pPr>
              <w:rPr>
                <w:b/>
                <w:bCs/>
                <w:lang w:eastAsia="en-US"/>
              </w:rPr>
            </w:pPr>
            <w:r>
              <w:rPr>
                <w:b/>
                <w:bCs/>
                <w:lang w:eastAsia="en-US"/>
              </w:rPr>
              <w:t>PAGRINDINĖS VEIKLOS PINIGŲ SRAUTAI</w:t>
            </w:r>
          </w:p>
        </w:tc>
        <w:tc>
          <w:tcPr>
            <w:tcW w:w="846" w:type="dxa"/>
            <w:tcBorders>
              <w:top w:val="nil"/>
              <w:left w:val="nil"/>
              <w:bottom w:val="single" w:sz="4" w:space="0" w:color="auto"/>
              <w:right w:val="single" w:sz="4" w:space="0" w:color="auto"/>
            </w:tcBorders>
            <w:shd w:val="clear" w:color="auto" w:fill="auto"/>
            <w:noWrap/>
            <w:vAlign w:val="bottom"/>
          </w:tcPr>
          <w:p w14:paraId="085C1809" w14:textId="77777777" w:rsidR="00CC5985" w:rsidRDefault="00CC5985">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5012D468" w14:textId="77777777" w:rsidR="00CC5985" w:rsidRDefault="00CC5985">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7D6B6A07" w14:textId="77777777" w:rsidR="00CC5985" w:rsidRDefault="00CC5985">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1CCF7CFD" w14:textId="77777777" w:rsidR="00CC5985" w:rsidRDefault="00CC5985">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5EFAC5DB" w14:textId="77777777" w:rsidR="00CC5985" w:rsidRDefault="00CC5985">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55855B7E" w14:textId="77777777" w:rsidR="00CC5985" w:rsidRPr="00E83752" w:rsidRDefault="009E1EBF">
            <w:pPr>
              <w:ind w:firstLine="55"/>
              <w:rPr>
                <w:rFonts w:ascii="Arial" w:hAnsi="Arial" w:cs="Arial"/>
                <w:b/>
                <w:bCs/>
                <w:lang w:eastAsia="en-US"/>
              </w:rPr>
            </w:pPr>
            <w:r>
              <w:rPr>
                <w:rFonts w:ascii="Arial" w:hAnsi="Arial" w:cs="Arial"/>
                <w:b/>
                <w:bCs/>
                <w:lang w:eastAsia="en-US"/>
              </w:rPr>
              <w:t>761171</w:t>
            </w:r>
          </w:p>
        </w:tc>
        <w:tc>
          <w:tcPr>
            <w:tcW w:w="903" w:type="dxa"/>
            <w:tcBorders>
              <w:top w:val="nil"/>
              <w:left w:val="nil"/>
              <w:bottom w:val="single" w:sz="4" w:space="0" w:color="auto"/>
              <w:right w:val="single" w:sz="4" w:space="0" w:color="auto"/>
            </w:tcBorders>
            <w:shd w:val="clear" w:color="auto" w:fill="auto"/>
            <w:noWrap/>
            <w:vAlign w:val="bottom"/>
          </w:tcPr>
          <w:p w14:paraId="7813D10E" w14:textId="77777777" w:rsidR="00CC5985" w:rsidRPr="00E83752" w:rsidRDefault="00CC5985">
            <w:pPr>
              <w:ind w:firstLine="55"/>
              <w:rPr>
                <w:rFonts w:ascii="Arial" w:hAnsi="Arial" w:cs="Arial"/>
                <w:b/>
                <w:bCs/>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2B47EF96" w14:textId="77777777" w:rsidR="00CC5985" w:rsidRPr="00E83752" w:rsidRDefault="00CC5985">
            <w:pPr>
              <w:ind w:firstLine="55"/>
              <w:rPr>
                <w:rFonts w:ascii="Arial" w:hAnsi="Arial" w:cs="Arial"/>
                <w:b/>
                <w:bCs/>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01BF1DBF" w14:textId="77777777" w:rsidR="00CC5985" w:rsidRPr="00E83752" w:rsidRDefault="00CC5985">
            <w:pPr>
              <w:ind w:firstLine="55"/>
              <w:rPr>
                <w:rFonts w:ascii="Arial" w:hAnsi="Arial" w:cs="Arial"/>
                <w:b/>
                <w:bCs/>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1BE4CA1B" w14:textId="77777777" w:rsidR="00CC5985" w:rsidRPr="00E83752" w:rsidRDefault="00CC5985">
            <w:pPr>
              <w:ind w:firstLine="55"/>
              <w:rPr>
                <w:rFonts w:ascii="Arial" w:hAnsi="Arial" w:cs="Arial"/>
                <w:b/>
                <w:bCs/>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332A3D9C" w14:textId="77777777" w:rsidR="00CC5985" w:rsidRPr="00E83752" w:rsidRDefault="009E1EBF">
            <w:pPr>
              <w:ind w:firstLine="55"/>
              <w:rPr>
                <w:rFonts w:ascii="Arial" w:hAnsi="Arial" w:cs="Arial"/>
                <w:b/>
                <w:bCs/>
                <w:lang w:eastAsia="en-US"/>
              </w:rPr>
            </w:pPr>
            <w:r>
              <w:rPr>
                <w:rFonts w:ascii="Arial" w:hAnsi="Arial" w:cs="Arial"/>
                <w:b/>
                <w:bCs/>
                <w:lang w:eastAsia="en-US"/>
              </w:rPr>
              <w:t>761171</w:t>
            </w:r>
          </w:p>
        </w:tc>
      </w:tr>
      <w:tr w:rsidR="00500D70" w14:paraId="5653F177"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365D6729" w14:textId="77777777" w:rsidR="00CC5985" w:rsidRDefault="009E1EBF">
            <w:pPr>
              <w:rPr>
                <w:lang w:eastAsia="en-US"/>
              </w:rPr>
            </w:pPr>
            <w:r>
              <w:rPr>
                <w:lang w:eastAsia="en-US"/>
              </w:rPr>
              <w:t>3.1.</w:t>
            </w:r>
          </w:p>
        </w:tc>
        <w:tc>
          <w:tcPr>
            <w:tcW w:w="351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84B5342" w14:textId="77777777" w:rsidR="00CC5985" w:rsidRDefault="009E1EBF">
            <w:pPr>
              <w:rPr>
                <w:lang w:eastAsia="en-US"/>
              </w:rPr>
            </w:pPr>
            <w:r>
              <w:rPr>
                <w:lang w:eastAsia="en-US"/>
              </w:rPr>
              <w:t>Išmokos:</w:t>
            </w:r>
          </w:p>
        </w:tc>
        <w:tc>
          <w:tcPr>
            <w:tcW w:w="846" w:type="dxa"/>
            <w:tcBorders>
              <w:top w:val="nil"/>
              <w:left w:val="nil"/>
              <w:bottom w:val="single" w:sz="4" w:space="0" w:color="auto"/>
              <w:right w:val="single" w:sz="4" w:space="0" w:color="auto"/>
            </w:tcBorders>
            <w:shd w:val="clear" w:color="auto" w:fill="auto"/>
            <w:noWrap/>
            <w:vAlign w:val="bottom"/>
          </w:tcPr>
          <w:p w14:paraId="3CC5C9C4" w14:textId="77777777" w:rsidR="00CC5985" w:rsidRDefault="00CC5985">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0ADA464A" w14:textId="77777777" w:rsidR="00CC5985" w:rsidRDefault="00CC5985">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72C72F70" w14:textId="77777777" w:rsidR="00CC5985" w:rsidRDefault="00CC5985">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5E73E27B" w14:textId="77777777" w:rsidR="00CC5985" w:rsidRDefault="00CC5985">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EC48032" w14:textId="77777777" w:rsidR="00CC5985" w:rsidRDefault="00CC5985">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7376CD23" w14:textId="77777777" w:rsidR="00CC5985" w:rsidRDefault="009E1EBF">
            <w:pPr>
              <w:ind w:firstLine="55"/>
              <w:rPr>
                <w:rFonts w:ascii="Arial" w:hAnsi="Arial" w:cs="Arial"/>
                <w:lang w:eastAsia="en-US"/>
              </w:rPr>
            </w:pPr>
            <w:r>
              <w:rPr>
                <w:rFonts w:ascii="Arial" w:hAnsi="Arial" w:cs="Arial"/>
                <w:lang w:eastAsia="en-US"/>
              </w:rPr>
              <w:t>76117</w:t>
            </w:r>
            <w:r w:rsidR="00F33F6D">
              <w:rPr>
                <w:rFonts w:ascii="Arial" w:hAnsi="Arial" w:cs="Arial"/>
                <w:lang w:eastAsia="en-US"/>
              </w:rPr>
              <w:t>1</w:t>
            </w:r>
          </w:p>
        </w:tc>
        <w:tc>
          <w:tcPr>
            <w:tcW w:w="903" w:type="dxa"/>
            <w:tcBorders>
              <w:top w:val="nil"/>
              <w:left w:val="nil"/>
              <w:bottom w:val="single" w:sz="4" w:space="0" w:color="auto"/>
              <w:right w:val="single" w:sz="4" w:space="0" w:color="auto"/>
            </w:tcBorders>
            <w:shd w:val="clear" w:color="auto" w:fill="auto"/>
            <w:noWrap/>
            <w:vAlign w:val="bottom"/>
          </w:tcPr>
          <w:p w14:paraId="2FA8A2CA" w14:textId="77777777" w:rsidR="00CC5985" w:rsidRDefault="00CC5985">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7379E896" w14:textId="77777777" w:rsidR="00CC5985" w:rsidRDefault="00CC5985">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6DCAE17" w14:textId="77777777" w:rsidR="00CC5985" w:rsidRDefault="00CC5985">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7B0F7BE6" w14:textId="77777777" w:rsidR="00CC5985" w:rsidRDefault="00CC5985">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1C1114B4" w14:textId="77777777" w:rsidR="00CC5985" w:rsidRDefault="009E1EBF">
            <w:pPr>
              <w:ind w:firstLine="55"/>
              <w:rPr>
                <w:rFonts w:ascii="Arial" w:hAnsi="Arial" w:cs="Arial"/>
                <w:lang w:eastAsia="en-US"/>
              </w:rPr>
            </w:pPr>
            <w:r>
              <w:rPr>
                <w:rFonts w:ascii="Arial" w:hAnsi="Arial" w:cs="Arial"/>
                <w:lang w:eastAsia="en-US"/>
              </w:rPr>
              <w:t>761171</w:t>
            </w:r>
          </w:p>
        </w:tc>
      </w:tr>
      <w:tr w:rsidR="00500D70" w14:paraId="1F24036B"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6D634549" w14:textId="77777777" w:rsidR="00834226" w:rsidRDefault="009E1EBF" w:rsidP="00834226">
            <w:pPr>
              <w:rPr>
                <w:lang w:eastAsia="en-US"/>
              </w:rPr>
            </w:pPr>
            <w:r>
              <w:rPr>
                <w:lang w:eastAsia="en-US"/>
              </w:rPr>
              <w:t>3.1.1.</w:t>
            </w:r>
          </w:p>
        </w:tc>
        <w:tc>
          <w:tcPr>
            <w:tcW w:w="240" w:type="dxa"/>
            <w:tcBorders>
              <w:top w:val="nil"/>
              <w:left w:val="single" w:sz="4" w:space="0" w:color="auto"/>
              <w:bottom w:val="single" w:sz="4" w:space="0" w:color="auto"/>
              <w:right w:val="nil"/>
            </w:tcBorders>
            <w:shd w:val="clear" w:color="auto" w:fill="FFFFFF"/>
            <w:noWrap/>
            <w:vAlign w:val="bottom"/>
          </w:tcPr>
          <w:p w14:paraId="1465E04F" w14:textId="77777777" w:rsidR="00834226" w:rsidRDefault="00834226" w:rsidP="00834226">
            <w:pPr>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235AE1A3" w14:textId="77777777" w:rsidR="00834226" w:rsidRDefault="009E1EBF" w:rsidP="00834226">
            <w:pPr>
              <w:rPr>
                <w:lang w:eastAsia="en-US"/>
              </w:rPr>
            </w:pPr>
            <w:r>
              <w:rPr>
                <w:lang w:eastAsia="en-US"/>
              </w:rPr>
              <w:t>Darbo užmokesčio ir socialinio draudimo</w:t>
            </w:r>
          </w:p>
        </w:tc>
        <w:tc>
          <w:tcPr>
            <w:tcW w:w="846" w:type="dxa"/>
            <w:tcBorders>
              <w:top w:val="nil"/>
              <w:left w:val="nil"/>
              <w:bottom w:val="single" w:sz="4" w:space="0" w:color="auto"/>
              <w:right w:val="single" w:sz="4" w:space="0" w:color="auto"/>
            </w:tcBorders>
            <w:shd w:val="clear" w:color="auto" w:fill="auto"/>
            <w:noWrap/>
            <w:vAlign w:val="bottom"/>
          </w:tcPr>
          <w:p w14:paraId="708EE0C3"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34517BAC"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35023F71"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3248903E"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24D26B39"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3768353C" w14:textId="77777777" w:rsidR="00834226" w:rsidRDefault="009E1EBF" w:rsidP="00834226">
            <w:pPr>
              <w:ind w:firstLine="55"/>
              <w:rPr>
                <w:rFonts w:ascii="Arial" w:hAnsi="Arial" w:cs="Arial"/>
                <w:lang w:eastAsia="en-US"/>
              </w:rPr>
            </w:pPr>
            <w:r>
              <w:rPr>
                <w:rFonts w:ascii="Arial" w:hAnsi="Arial" w:cs="Arial"/>
                <w:lang w:eastAsia="en-US"/>
              </w:rPr>
              <w:t>225530</w:t>
            </w:r>
          </w:p>
        </w:tc>
        <w:tc>
          <w:tcPr>
            <w:tcW w:w="903" w:type="dxa"/>
            <w:tcBorders>
              <w:top w:val="nil"/>
              <w:left w:val="nil"/>
              <w:bottom w:val="single" w:sz="4" w:space="0" w:color="auto"/>
              <w:right w:val="single" w:sz="4" w:space="0" w:color="auto"/>
            </w:tcBorders>
            <w:shd w:val="clear" w:color="auto" w:fill="auto"/>
            <w:noWrap/>
            <w:vAlign w:val="bottom"/>
          </w:tcPr>
          <w:p w14:paraId="33CF1C3C"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2B7AF0AE"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670169C"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35201884"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2B59627C" w14:textId="77777777" w:rsidR="00834226" w:rsidRDefault="009E1EBF" w:rsidP="00834226">
            <w:pPr>
              <w:ind w:firstLine="55"/>
              <w:rPr>
                <w:rFonts w:ascii="Arial" w:hAnsi="Arial" w:cs="Arial"/>
                <w:lang w:eastAsia="en-US"/>
              </w:rPr>
            </w:pPr>
            <w:r>
              <w:rPr>
                <w:rFonts w:ascii="Arial" w:hAnsi="Arial" w:cs="Arial"/>
                <w:lang w:eastAsia="en-US"/>
              </w:rPr>
              <w:t>225530</w:t>
            </w:r>
          </w:p>
        </w:tc>
      </w:tr>
      <w:tr w:rsidR="00500D70" w14:paraId="56CF86C9"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43A3E794" w14:textId="77777777" w:rsidR="00834226" w:rsidRDefault="009E1EBF" w:rsidP="00834226">
            <w:pPr>
              <w:rPr>
                <w:lang w:eastAsia="en-US"/>
              </w:rPr>
            </w:pPr>
            <w:r>
              <w:rPr>
                <w:lang w:eastAsia="en-US"/>
              </w:rPr>
              <w:t>3.1.2.</w:t>
            </w:r>
          </w:p>
        </w:tc>
        <w:tc>
          <w:tcPr>
            <w:tcW w:w="240" w:type="dxa"/>
            <w:tcBorders>
              <w:top w:val="nil"/>
              <w:left w:val="single" w:sz="4" w:space="0" w:color="auto"/>
              <w:bottom w:val="single" w:sz="4" w:space="0" w:color="auto"/>
              <w:right w:val="nil"/>
            </w:tcBorders>
            <w:shd w:val="clear" w:color="auto" w:fill="FFFFFF"/>
            <w:noWrap/>
            <w:vAlign w:val="bottom"/>
          </w:tcPr>
          <w:p w14:paraId="01F7EC17"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1F28E13C" w14:textId="77777777" w:rsidR="00834226" w:rsidRDefault="009E1EBF" w:rsidP="00834226">
            <w:pPr>
              <w:rPr>
                <w:lang w:eastAsia="en-US"/>
              </w:rPr>
            </w:pPr>
            <w:r>
              <w:rPr>
                <w:lang w:eastAsia="en-US"/>
              </w:rPr>
              <w:t>Komunalinių paslaugų ir ryšių</w:t>
            </w:r>
          </w:p>
        </w:tc>
        <w:tc>
          <w:tcPr>
            <w:tcW w:w="846" w:type="dxa"/>
            <w:tcBorders>
              <w:top w:val="nil"/>
              <w:left w:val="nil"/>
              <w:bottom w:val="single" w:sz="4" w:space="0" w:color="auto"/>
              <w:right w:val="single" w:sz="4" w:space="0" w:color="auto"/>
            </w:tcBorders>
            <w:shd w:val="clear" w:color="auto" w:fill="auto"/>
            <w:noWrap/>
            <w:vAlign w:val="bottom"/>
          </w:tcPr>
          <w:p w14:paraId="7E557B16"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305FE5FE"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6A07036F"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2A1BA213"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01258A33"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18336B18" w14:textId="77777777" w:rsidR="00834226" w:rsidRDefault="009E1EBF" w:rsidP="00834226">
            <w:pPr>
              <w:ind w:firstLine="55"/>
              <w:rPr>
                <w:rFonts w:ascii="Arial" w:hAnsi="Arial" w:cs="Arial"/>
                <w:lang w:eastAsia="en-US"/>
              </w:rPr>
            </w:pPr>
            <w:r>
              <w:rPr>
                <w:rFonts w:ascii="Arial" w:hAnsi="Arial" w:cs="Arial"/>
                <w:lang w:eastAsia="en-US"/>
              </w:rPr>
              <w:t>5276</w:t>
            </w:r>
          </w:p>
        </w:tc>
        <w:tc>
          <w:tcPr>
            <w:tcW w:w="903" w:type="dxa"/>
            <w:tcBorders>
              <w:top w:val="nil"/>
              <w:left w:val="nil"/>
              <w:bottom w:val="single" w:sz="4" w:space="0" w:color="auto"/>
              <w:right w:val="single" w:sz="4" w:space="0" w:color="auto"/>
            </w:tcBorders>
            <w:shd w:val="clear" w:color="auto" w:fill="auto"/>
            <w:noWrap/>
            <w:vAlign w:val="bottom"/>
          </w:tcPr>
          <w:p w14:paraId="07A043C7"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2A54CFEC"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12B9496C"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942644C"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330EB8AD" w14:textId="77777777" w:rsidR="00834226" w:rsidRDefault="009E1EBF" w:rsidP="00834226">
            <w:pPr>
              <w:ind w:firstLine="55"/>
              <w:rPr>
                <w:rFonts w:ascii="Arial" w:hAnsi="Arial" w:cs="Arial"/>
                <w:lang w:eastAsia="en-US"/>
              </w:rPr>
            </w:pPr>
            <w:r>
              <w:rPr>
                <w:rFonts w:ascii="Arial" w:hAnsi="Arial" w:cs="Arial"/>
                <w:lang w:eastAsia="en-US"/>
              </w:rPr>
              <w:t>5276</w:t>
            </w:r>
          </w:p>
        </w:tc>
      </w:tr>
      <w:tr w:rsidR="00500D70" w14:paraId="3F8E4C36"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7272A0DD" w14:textId="77777777" w:rsidR="00834226" w:rsidRDefault="009E1EBF" w:rsidP="00834226">
            <w:pPr>
              <w:rPr>
                <w:lang w:eastAsia="en-US"/>
              </w:rPr>
            </w:pPr>
            <w:r>
              <w:rPr>
                <w:lang w:eastAsia="en-US"/>
              </w:rPr>
              <w:t>3.1.3.</w:t>
            </w:r>
          </w:p>
        </w:tc>
        <w:tc>
          <w:tcPr>
            <w:tcW w:w="240" w:type="dxa"/>
            <w:tcBorders>
              <w:top w:val="nil"/>
              <w:left w:val="single" w:sz="4" w:space="0" w:color="auto"/>
              <w:bottom w:val="single" w:sz="4" w:space="0" w:color="auto"/>
              <w:right w:val="nil"/>
            </w:tcBorders>
            <w:shd w:val="clear" w:color="auto" w:fill="FFFFFF"/>
            <w:noWrap/>
            <w:vAlign w:val="bottom"/>
          </w:tcPr>
          <w:p w14:paraId="329221F1"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2B2CE482" w14:textId="77777777" w:rsidR="00834226" w:rsidRDefault="009E1EBF" w:rsidP="00834226">
            <w:pPr>
              <w:rPr>
                <w:lang w:eastAsia="en-US"/>
              </w:rPr>
            </w:pPr>
            <w:r>
              <w:rPr>
                <w:lang w:eastAsia="en-US"/>
              </w:rPr>
              <w:t>Komandiruočių</w:t>
            </w:r>
          </w:p>
        </w:tc>
        <w:tc>
          <w:tcPr>
            <w:tcW w:w="846" w:type="dxa"/>
            <w:tcBorders>
              <w:top w:val="nil"/>
              <w:left w:val="nil"/>
              <w:bottom w:val="single" w:sz="4" w:space="0" w:color="auto"/>
              <w:right w:val="single" w:sz="4" w:space="0" w:color="auto"/>
            </w:tcBorders>
            <w:shd w:val="clear" w:color="auto" w:fill="auto"/>
            <w:noWrap/>
            <w:vAlign w:val="bottom"/>
          </w:tcPr>
          <w:p w14:paraId="74470D6A"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64DA9291"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3035B6A5"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17AC95FC"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5302A74F"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27D95579" w14:textId="77777777" w:rsidR="00834226" w:rsidRDefault="00834226" w:rsidP="00834226">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57B0B947"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31C0CD15"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4C8874DF"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29F86B7A"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3A3FE057" w14:textId="77777777" w:rsidR="00834226" w:rsidRDefault="00834226" w:rsidP="00834226">
            <w:pPr>
              <w:ind w:firstLine="55"/>
              <w:rPr>
                <w:rFonts w:ascii="Arial" w:hAnsi="Arial" w:cs="Arial"/>
                <w:lang w:eastAsia="en-US"/>
              </w:rPr>
            </w:pPr>
          </w:p>
        </w:tc>
      </w:tr>
      <w:tr w:rsidR="00500D70" w14:paraId="5A4B1727"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510E8EF4" w14:textId="77777777" w:rsidR="00834226" w:rsidRDefault="009E1EBF" w:rsidP="00834226">
            <w:pPr>
              <w:rPr>
                <w:lang w:eastAsia="en-US"/>
              </w:rPr>
            </w:pPr>
            <w:r>
              <w:rPr>
                <w:lang w:eastAsia="en-US"/>
              </w:rPr>
              <w:t>3.1.4.</w:t>
            </w:r>
          </w:p>
        </w:tc>
        <w:tc>
          <w:tcPr>
            <w:tcW w:w="240" w:type="dxa"/>
            <w:tcBorders>
              <w:top w:val="nil"/>
              <w:left w:val="single" w:sz="4" w:space="0" w:color="auto"/>
              <w:bottom w:val="single" w:sz="4" w:space="0" w:color="auto"/>
              <w:right w:val="nil"/>
            </w:tcBorders>
            <w:shd w:val="clear" w:color="auto" w:fill="FFFFFF"/>
            <w:noWrap/>
            <w:vAlign w:val="bottom"/>
          </w:tcPr>
          <w:p w14:paraId="368F1097"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297C448D" w14:textId="77777777" w:rsidR="00834226" w:rsidRDefault="009E1EBF" w:rsidP="00834226">
            <w:pPr>
              <w:rPr>
                <w:lang w:eastAsia="en-US"/>
              </w:rPr>
            </w:pPr>
            <w:r>
              <w:rPr>
                <w:lang w:eastAsia="en-US"/>
              </w:rPr>
              <w:t>Transporto</w:t>
            </w:r>
          </w:p>
        </w:tc>
        <w:tc>
          <w:tcPr>
            <w:tcW w:w="846" w:type="dxa"/>
            <w:tcBorders>
              <w:top w:val="nil"/>
              <w:left w:val="nil"/>
              <w:bottom w:val="single" w:sz="4" w:space="0" w:color="auto"/>
              <w:right w:val="single" w:sz="4" w:space="0" w:color="auto"/>
            </w:tcBorders>
            <w:shd w:val="clear" w:color="auto" w:fill="auto"/>
            <w:noWrap/>
            <w:vAlign w:val="bottom"/>
          </w:tcPr>
          <w:p w14:paraId="1F5EAAF1"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0DD0B19A"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1A3A1074"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4095EBC3"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52826577"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6F7B66F6" w14:textId="77777777" w:rsidR="00834226" w:rsidRDefault="009E1EBF" w:rsidP="00834226">
            <w:pPr>
              <w:ind w:firstLine="55"/>
              <w:rPr>
                <w:rFonts w:ascii="Arial" w:hAnsi="Arial" w:cs="Arial"/>
                <w:lang w:eastAsia="en-US"/>
              </w:rPr>
            </w:pPr>
            <w:r>
              <w:rPr>
                <w:rFonts w:ascii="Arial" w:hAnsi="Arial" w:cs="Arial"/>
                <w:lang w:eastAsia="en-US"/>
              </w:rPr>
              <w:t>11059</w:t>
            </w:r>
          </w:p>
        </w:tc>
        <w:tc>
          <w:tcPr>
            <w:tcW w:w="903" w:type="dxa"/>
            <w:tcBorders>
              <w:top w:val="nil"/>
              <w:left w:val="nil"/>
              <w:bottom w:val="single" w:sz="4" w:space="0" w:color="auto"/>
              <w:right w:val="single" w:sz="4" w:space="0" w:color="auto"/>
            </w:tcBorders>
            <w:shd w:val="clear" w:color="auto" w:fill="auto"/>
            <w:noWrap/>
            <w:vAlign w:val="bottom"/>
          </w:tcPr>
          <w:p w14:paraId="6C29D850"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1C5C531A"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1CECBE6D"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415214FE"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04FC335D" w14:textId="77777777" w:rsidR="00834226" w:rsidRDefault="009E1EBF" w:rsidP="00834226">
            <w:pPr>
              <w:ind w:firstLine="55"/>
              <w:rPr>
                <w:rFonts w:ascii="Arial" w:hAnsi="Arial" w:cs="Arial"/>
                <w:lang w:eastAsia="en-US"/>
              </w:rPr>
            </w:pPr>
            <w:r>
              <w:rPr>
                <w:rFonts w:ascii="Arial" w:hAnsi="Arial" w:cs="Arial"/>
                <w:lang w:eastAsia="en-US"/>
              </w:rPr>
              <w:t>11059</w:t>
            </w:r>
          </w:p>
        </w:tc>
      </w:tr>
      <w:tr w:rsidR="00500D70" w14:paraId="5C184DCE"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0DC41EFE" w14:textId="77777777" w:rsidR="00834226" w:rsidRDefault="009E1EBF" w:rsidP="00834226">
            <w:pPr>
              <w:rPr>
                <w:lang w:eastAsia="en-US"/>
              </w:rPr>
            </w:pPr>
            <w:r>
              <w:rPr>
                <w:lang w:eastAsia="en-US"/>
              </w:rPr>
              <w:t>3.1.5.</w:t>
            </w:r>
          </w:p>
        </w:tc>
        <w:tc>
          <w:tcPr>
            <w:tcW w:w="240" w:type="dxa"/>
            <w:tcBorders>
              <w:top w:val="nil"/>
              <w:left w:val="single" w:sz="4" w:space="0" w:color="auto"/>
              <w:bottom w:val="single" w:sz="4" w:space="0" w:color="auto"/>
              <w:right w:val="nil"/>
            </w:tcBorders>
            <w:shd w:val="clear" w:color="auto" w:fill="FFFFFF"/>
            <w:noWrap/>
            <w:vAlign w:val="bottom"/>
          </w:tcPr>
          <w:p w14:paraId="37E5B85C"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02DE8335" w14:textId="77777777" w:rsidR="00834226" w:rsidRDefault="009E1EBF" w:rsidP="00834226">
            <w:pPr>
              <w:rPr>
                <w:lang w:eastAsia="en-US"/>
              </w:rPr>
            </w:pPr>
            <w:r>
              <w:rPr>
                <w:lang w:eastAsia="en-US"/>
              </w:rPr>
              <w:t>Kvalifikacijos kėlimo</w:t>
            </w:r>
          </w:p>
        </w:tc>
        <w:tc>
          <w:tcPr>
            <w:tcW w:w="846" w:type="dxa"/>
            <w:tcBorders>
              <w:top w:val="nil"/>
              <w:left w:val="nil"/>
              <w:bottom w:val="single" w:sz="4" w:space="0" w:color="auto"/>
              <w:right w:val="single" w:sz="4" w:space="0" w:color="auto"/>
            </w:tcBorders>
            <w:shd w:val="clear" w:color="auto" w:fill="auto"/>
            <w:noWrap/>
            <w:vAlign w:val="bottom"/>
          </w:tcPr>
          <w:p w14:paraId="2D5C3D4E"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46A8A3E4"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4EA44868"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F7A8AD0"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6B2BF68C"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109E406A" w14:textId="77777777" w:rsidR="00834226" w:rsidRDefault="009E1EBF" w:rsidP="00834226">
            <w:pPr>
              <w:ind w:firstLine="55"/>
              <w:rPr>
                <w:rFonts w:ascii="Arial" w:hAnsi="Arial" w:cs="Arial"/>
                <w:lang w:eastAsia="en-US"/>
              </w:rPr>
            </w:pPr>
            <w:r>
              <w:rPr>
                <w:rFonts w:ascii="Arial" w:hAnsi="Arial" w:cs="Arial"/>
                <w:lang w:eastAsia="en-US"/>
              </w:rPr>
              <w:t>410</w:t>
            </w:r>
          </w:p>
        </w:tc>
        <w:tc>
          <w:tcPr>
            <w:tcW w:w="903" w:type="dxa"/>
            <w:tcBorders>
              <w:top w:val="nil"/>
              <w:left w:val="nil"/>
              <w:bottom w:val="single" w:sz="4" w:space="0" w:color="auto"/>
              <w:right w:val="single" w:sz="4" w:space="0" w:color="auto"/>
            </w:tcBorders>
            <w:shd w:val="clear" w:color="auto" w:fill="auto"/>
            <w:noWrap/>
            <w:vAlign w:val="bottom"/>
          </w:tcPr>
          <w:p w14:paraId="2219D72F"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5460F426"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68339FC"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13544CC5"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2411DB57" w14:textId="77777777" w:rsidR="00834226" w:rsidRDefault="009E1EBF" w:rsidP="00834226">
            <w:pPr>
              <w:ind w:firstLine="55"/>
              <w:rPr>
                <w:rFonts w:ascii="Arial" w:hAnsi="Arial" w:cs="Arial"/>
                <w:lang w:eastAsia="en-US"/>
              </w:rPr>
            </w:pPr>
            <w:r>
              <w:rPr>
                <w:rFonts w:ascii="Arial" w:hAnsi="Arial" w:cs="Arial"/>
                <w:lang w:eastAsia="en-US"/>
              </w:rPr>
              <w:t>410</w:t>
            </w:r>
          </w:p>
        </w:tc>
      </w:tr>
      <w:tr w:rsidR="00500D70" w14:paraId="4DBBAA71"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2B6DB054" w14:textId="77777777" w:rsidR="00834226" w:rsidRDefault="009E1EBF" w:rsidP="00834226">
            <w:pPr>
              <w:rPr>
                <w:lang w:eastAsia="en-US"/>
              </w:rPr>
            </w:pPr>
            <w:r>
              <w:rPr>
                <w:lang w:eastAsia="en-US"/>
              </w:rPr>
              <w:t>3.1.6.</w:t>
            </w:r>
          </w:p>
        </w:tc>
        <w:tc>
          <w:tcPr>
            <w:tcW w:w="240" w:type="dxa"/>
            <w:tcBorders>
              <w:top w:val="nil"/>
              <w:left w:val="single" w:sz="4" w:space="0" w:color="auto"/>
              <w:bottom w:val="single" w:sz="4" w:space="0" w:color="auto"/>
              <w:right w:val="nil"/>
            </w:tcBorders>
            <w:shd w:val="clear" w:color="auto" w:fill="FFFFFF"/>
            <w:noWrap/>
            <w:vAlign w:val="bottom"/>
          </w:tcPr>
          <w:p w14:paraId="2A124DD9"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1B4154AD" w14:textId="77777777" w:rsidR="00834226" w:rsidRDefault="009E1EBF" w:rsidP="00834226">
            <w:pPr>
              <w:rPr>
                <w:lang w:eastAsia="en-US"/>
              </w:rPr>
            </w:pPr>
            <w:r>
              <w:rPr>
                <w:lang w:eastAsia="en-US"/>
              </w:rPr>
              <w:t>Paprastojo remonto ir eksploatavimo</w:t>
            </w:r>
          </w:p>
        </w:tc>
        <w:tc>
          <w:tcPr>
            <w:tcW w:w="846" w:type="dxa"/>
            <w:tcBorders>
              <w:top w:val="nil"/>
              <w:left w:val="nil"/>
              <w:bottom w:val="single" w:sz="4" w:space="0" w:color="auto"/>
              <w:right w:val="single" w:sz="4" w:space="0" w:color="auto"/>
            </w:tcBorders>
            <w:shd w:val="clear" w:color="auto" w:fill="auto"/>
            <w:noWrap/>
            <w:vAlign w:val="bottom"/>
          </w:tcPr>
          <w:p w14:paraId="345A3855"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042FD34C"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39C9C9D9"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D516F5D"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0829FAFC"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4D8E51DD" w14:textId="77777777" w:rsidR="00834226" w:rsidRDefault="009E1EBF" w:rsidP="00834226">
            <w:pPr>
              <w:ind w:firstLine="55"/>
              <w:rPr>
                <w:rFonts w:ascii="Arial" w:hAnsi="Arial" w:cs="Arial"/>
                <w:lang w:eastAsia="en-US"/>
              </w:rPr>
            </w:pPr>
            <w:r>
              <w:rPr>
                <w:rFonts w:ascii="Arial" w:hAnsi="Arial" w:cs="Arial"/>
                <w:lang w:eastAsia="en-US"/>
              </w:rPr>
              <w:t>431595</w:t>
            </w:r>
          </w:p>
        </w:tc>
        <w:tc>
          <w:tcPr>
            <w:tcW w:w="903" w:type="dxa"/>
            <w:tcBorders>
              <w:top w:val="nil"/>
              <w:left w:val="nil"/>
              <w:bottom w:val="single" w:sz="4" w:space="0" w:color="auto"/>
              <w:right w:val="single" w:sz="4" w:space="0" w:color="auto"/>
            </w:tcBorders>
            <w:shd w:val="clear" w:color="auto" w:fill="auto"/>
            <w:noWrap/>
            <w:vAlign w:val="bottom"/>
          </w:tcPr>
          <w:p w14:paraId="67E76D97"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34641FAF"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002050A6"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72C29C23"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2EECCE86" w14:textId="77777777" w:rsidR="00834226" w:rsidRDefault="009E1EBF" w:rsidP="00834226">
            <w:pPr>
              <w:ind w:firstLine="55"/>
              <w:rPr>
                <w:rFonts w:ascii="Arial" w:hAnsi="Arial" w:cs="Arial"/>
                <w:lang w:eastAsia="en-US"/>
              </w:rPr>
            </w:pPr>
            <w:r>
              <w:rPr>
                <w:rFonts w:ascii="Arial" w:hAnsi="Arial" w:cs="Arial"/>
                <w:lang w:eastAsia="en-US"/>
              </w:rPr>
              <w:t>431595</w:t>
            </w:r>
          </w:p>
        </w:tc>
      </w:tr>
      <w:tr w:rsidR="00500D70" w14:paraId="4FAF2233"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3386A0FF" w14:textId="77777777" w:rsidR="00834226" w:rsidRDefault="009E1EBF" w:rsidP="00834226">
            <w:pPr>
              <w:rPr>
                <w:lang w:eastAsia="en-US"/>
              </w:rPr>
            </w:pPr>
            <w:r>
              <w:rPr>
                <w:lang w:eastAsia="en-US"/>
              </w:rPr>
              <w:t>3.1.7.</w:t>
            </w:r>
          </w:p>
        </w:tc>
        <w:tc>
          <w:tcPr>
            <w:tcW w:w="240" w:type="dxa"/>
            <w:tcBorders>
              <w:top w:val="nil"/>
              <w:left w:val="single" w:sz="4" w:space="0" w:color="auto"/>
              <w:bottom w:val="single" w:sz="4" w:space="0" w:color="auto"/>
              <w:right w:val="nil"/>
            </w:tcBorders>
            <w:shd w:val="clear" w:color="auto" w:fill="FFFFFF"/>
            <w:noWrap/>
            <w:vAlign w:val="bottom"/>
          </w:tcPr>
          <w:p w14:paraId="4EDB1859"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4641F3A3" w14:textId="77777777" w:rsidR="00834226" w:rsidRDefault="009E1EBF" w:rsidP="00834226">
            <w:pPr>
              <w:rPr>
                <w:lang w:eastAsia="en-US"/>
              </w:rPr>
            </w:pPr>
            <w:r>
              <w:rPr>
                <w:lang w:eastAsia="en-US"/>
              </w:rPr>
              <w:t>Atsargų įsigijimo</w:t>
            </w:r>
          </w:p>
        </w:tc>
        <w:tc>
          <w:tcPr>
            <w:tcW w:w="846" w:type="dxa"/>
            <w:tcBorders>
              <w:top w:val="nil"/>
              <w:left w:val="nil"/>
              <w:bottom w:val="single" w:sz="4" w:space="0" w:color="auto"/>
              <w:right w:val="single" w:sz="4" w:space="0" w:color="auto"/>
            </w:tcBorders>
            <w:shd w:val="clear" w:color="auto" w:fill="auto"/>
            <w:noWrap/>
            <w:vAlign w:val="bottom"/>
          </w:tcPr>
          <w:p w14:paraId="6B2C7DDE"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24E59CB2"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17B913A3"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323305D2"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6A730634"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59C1EC94" w14:textId="77777777" w:rsidR="00834226" w:rsidRDefault="009E1EBF" w:rsidP="00834226">
            <w:pPr>
              <w:ind w:firstLine="55"/>
              <w:rPr>
                <w:rFonts w:ascii="Arial" w:hAnsi="Arial" w:cs="Arial"/>
                <w:lang w:eastAsia="en-US"/>
              </w:rPr>
            </w:pPr>
            <w:r>
              <w:rPr>
                <w:rFonts w:ascii="Arial" w:hAnsi="Arial" w:cs="Arial"/>
                <w:lang w:eastAsia="en-US"/>
              </w:rPr>
              <w:t>190</w:t>
            </w:r>
          </w:p>
        </w:tc>
        <w:tc>
          <w:tcPr>
            <w:tcW w:w="903" w:type="dxa"/>
            <w:tcBorders>
              <w:top w:val="nil"/>
              <w:left w:val="nil"/>
              <w:bottom w:val="single" w:sz="4" w:space="0" w:color="auto"/>
              <w:right w:val="single" w:sz="4" w:space="0" w:color="auto"/>
            </w:tcBorders>
            <w:shd w:val="clear" w:color="auto" w:fill="auto"/>
            <w:noWrap/>
            <w:vAlign w:val="bottom"/>
          </w:tcPr>
          <w:p w14:paraId="7F9DD4FC"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6500C4FA"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6991875B"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0F02946A"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71045EA0" w14:textId="77777777" w:rsidR="00834226" w:rsidRDefault="009E1EBF" w:rsidP="00834226">
            <w:pPr>
              <w:ind w:firstLine="55"/>
              <w:rPr>
                <w:rFonts w:ascii="Arial" w:hAnsi="Arial" w:cs="Arial"/>
                <w:lang w:eastAsia="en-US"/>
              </w:rPr>
            </w:pPr>
            <w:r>
              <w:rPr>
                <w:rFonts w:ascii="Arial" w:hAnsi="Arial" w:cs="Arial"/>
                <w:lang w:eastAsia="en-US"/>
              </w:rPr>
              <w:t>190</w:t>
            </w:r>
          </w:p>
        </w:tc>
      </w:tr>
      <w:tr w:rsidR="00500D70" w14:paraId="72CF081B"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0CBFE4F5" w14:textId="77777777" w:rsidR="00834226" w:rsidRDefault="009E1EBF" w:rsidP="00834226">
            <w:pPr>
              <w:rPr>
                <w:lang w:eastAsia="en-US"/>
              </w:rPr>
            </w:pPr>
            <w:r>
              <w:rPr>
                <w:lang w:eastAsia="en-US"/>
              </w:rPr>
              <w:t>3.1.8.</w:t>
            </w:r>
          </w:p>
        </w:tc>
        <w:tc>
          <w:tcPr>
            <w:tcW w:w="240" w:type="dxa"/>
            <w:tcBorders>
              <w:top w:val="nil"/>
              <w:left w:val="single" w:sz="4" w:space="0" w:color="auto"/>
              <w:bottom w:val="single" w:sz="4" w:space="0" w:color="auto"/>
              <w:right w:val="nil"/>
            </w:tcBorders>
            <w:shd w:val="clear" w:color="auto" w:fill="FFFFFF"/>
            <w:noWrap/>
            <w:vAlign w:val="bottom"/>
          </w:tcPr>
          <w:p w14:paraId="38BF4A18"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1D8A5250" w14:textId="77777777" w:rsidR="00834226" w:rsidRDefault="009E1EBF" w:rsidP="00834226">
            <w:pPr>
              <w:rPr>
                <w:lang w:eastAsia="en-US"/>
              </w:rPr>
            </w:pPr>
            <w:r>
              <w:rPr>
                <w:lang w:eastAsia="en-US"/>
              </w:rPr>
              <w:t>Socialinių išmokų</w:t>
            </w:r>
          </w:p>
        </w:tc>
        <w:tc>
          <w:tcPr>
            <w:tcW w:w="846" w:type="dxa"/>
            <w:tcBorders>
              <w:top w:val="nil"/>
              <w:left w:val="nil"/>
              <w:bottom w:val="single" w:sz="4" w:space="0" w:color="auto"/>
              <w:right w:val="single" w:sz="4" w:space="0" w:color="auto"/>
            </w:tcBorders>
            <w:shd w:val="clear" w:color="auto" w:fill="auto"/>
            <w:noWrap/>
            <w:vAlign w:val="bottom"/>
          </w:tcPr>
          <w:p w14:paraId="5E848780"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D4F1B6F"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7EDC344E"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60CFA35F"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18BB6A47"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68E8D572" w14:textId="77777777" w:rsidR="00834226" w:rsidRDefault="00834226" w:rsidP="00834226">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47516455"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1882FCA1"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7422679B"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6ED8B36"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420271A8" w14:textId="77777777" w:rsidR="00834226" w:rsidRDefault="00834226" w:rsidP="00834226">
            <w:pPr>
              <w:ind w:firstLine="55"/>
              <w:rPr>
                <w:rFonts w:ascii="Arial" w:hAnsi="Arial" w:cs="Arial"/>
                <w:lang w:eastAsia="en-US"/>
              </w:rPr>
            </w:pPr>
          </w:p>
        </w:tc>
      </w:tr>
      <w:tr w:rsidR="00500D70" w14:paraId="7BA1E22F" w14:textId="77777777" w:rsidTr="006C7B9F">
        <w:trPr>
          <w:trHeight w:val="255"/>
        </w:trPr>
        <w:tc>
          <w:tcPr>
            <w:tcW w:w="1068" w:type="dxa"/>
            <w:tcBorders>
              <w:top w:val="nil"/>
              <w:left w:val="single" w:sz="4" w:space="0" w:color="auto"/>
              <w:bottom w:val="single" w:sz="4" w:space="0" w:color="auto"/>
              <w:right w:val="nil"/>
            </w:tcBorders>
            <w:shd w:val="clear" w:color="auto" w:fill="auto"/>
            <w:noWrap/>
            <w:vAlign w:val="bottom"/>
          </w:tcPr>
          <w:p w14:paraId="0B76D7FE" w14:textId="77777777" w:rsidR="00834226" w:rsidRDefault="009E1EBF" w:rsidP="00834226">
            <w:pPr>
              <w:rPr>
                <w:lang w:eastAsia="en-US"/>
              </w:rPr>
            </w:pPr>
            <w:r>
              <w:rPr>
                <w:lang w:eastAsia="en-US"/>
              </w:rPr>
              <w:t>3.1.9.</w:t>
            </w:r>
          </w:p>
        </w:tc>
        <w:tc>
          <w:tcPr>
            <w:tcW w:w="240" w:type="dxa"/>
            <w:tcBorders>
              <w:top w:val="nil"/>
              <w:left w:val="single" w:sz="4" w:space="0" w:color="auto"/>
              <w:bottom w:val="single" w:sz="4" w:space="0" w:color="auto"/>
              <w:right w:val="nil"/>
            </w:tcBorders>
            <w:shd w:val="clear" w:color="auto" w:fill="FFFFFF"/>
            <w:noWrap/>
            <w:vAlign w:val="bottom"/>
          </w:tcPr>
          <w:p w14:paraId="6948D934"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2AC186FE" w14:textId="77777777" w:rsidR="00834226" w:rsidRDefault="009E1EBF" w:rsidP="00834226">
            <w:pPr>
              <w:rPr>
                <w:lang w:eastAsia="en-US"/>
              </w:rPr>
            </w:pPr>
            <w:r>
              <w:rPr>
                <w:lang w:eastAsia="en-US"/>
              </w:rPr>
              <w:t>Nuomos</w:t>
            </w:r>
          </w:p>
        </w:tc>
        <w:tc>
          <w:tcPr>
            <w:tcW w:w="846" w:type="dxa"/>
            <w:tcBorders>
              <w:top w:val="nil"/>
              <w:left w:val="nil"/>
              <w:bottom w:val="single" w:sz="4" w:space="0" w:color="auto"/>
              <w:right w:val="single" w:sz="4" w:space="0" w:color="auto"/>
            </w:tcBorders>
            <w:shd w:val="clear" w:color="auto" w:fill="auto"/>
            <w:noWrap/>
            <w:vAlign w:val="bottom"/>
          </w:tcPr>
          <w:p w14:paraId="5D6495B7"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76D06658"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33F32825"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1257D5C2"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4EB01D70"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556620BC" w14:textId="77777777" w:rsidR="00834226" w:rsidRDefault="009E1EBF" w:rsidP="00834226">
            <w:pPr>
              <w:ind w:firstLine="55"/>
              <w:rPr>
                <w:rFonts w:ascii="Arial" w:hAnsi="Arial" w:cs="Arial"/>
                <w:lang w:eastAsia="en-US"/>
              </w:rPr>
            </w:pPr>
            <w:r>
              <w:rPr>
                <w:rFonts w:ascii="Arial" w:hAnsi="Arial" w:cs="Arial"/>
                <w:lang w:eastAsia="en-US"/>
              </w:rPr>
              <w:t>12240</w:t>
            </w:r>
          </w:p>
        </w:tc>
        <w:tc>
          <w:tcPr>
            <w:tcW w:w="903" w:type="dxa"/>
            <w:tcBorders>
              <w:top w:val="nil"/>
              <w:left w:val="nil"/>
              <w:bottom w:val="single" w:sz="4" w:space="0" w:color="auto"/>
              <w:right w:val="single" w:sz="4" w:space="0" w:color="auto"/>
            </w:tcBorders>
            <w:shd w:val="clear" w:color="auto" w:fill="auto"/>
            <w:noWrap/>
            <w:vAlign w:val="bottom"/>
          </w:tcPr>
          <w:p w14:paraId="4A02BE56"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664CD49D"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2C85700A"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162803C8"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1825C276" w14:textId="77777777" w:rsidR="00834226" w:rsidRDefault="009E1EBF" w:rsidP="00834226">
            <w:pPr>
              <w:ind w:firstLine="55"/>
              <w:rPr>
                <w:rFonts w:ascii="Arial" w:hAnsi="Arial" w:cs="Arial"/>
                <w:lang w:eastAsia="en-US"/>
              </w:rPr>
            </w:pPr>
            <w:r>
              <w:rPr>
                <w:rFonts w:ascii="Arial" w:hAnsi="Arial" w:cs="Arial"/>
                <w:lang w:eastAsia="en-US"/>
              </w:rPr>
              <w:t>12240</w:t>
            </w:r>
          </w:p>
        </w:tc>
      </w:tr>
      <w:tr w:rsidR="00500D70" w14:paraId="31DEBBBC"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0C6F238F" w14:textId="77777777" w:rsidR="00834226" w:rsidRDefault="009E1EBF" w:rsidP="00834226">
            <w:pPr>
              <w:rPr>
                <w:lang w:eastAsia="en-US"/>
              </w:rPr>
            </w:pPr>
            <w:r>
              <w:rPr>
                <w:lang w:eastAsia="en-US"/>
              </w:rPr>
              <w:t>3.1.10.</w:t>
            </w:r>
          </w:p>
        </w:tc>
        <w:tc>
          <w:tcPr>
            <w:tcW w:w="240" w:type="dxa"/>
            <w:tcBorders>
              <w:top w:val="nil"/>
              <w:left w:val="nil"/>
              <w:bottom w:val="single" w:sz="4" w:space="0" w:color="auto"/>
              <w:right w:val="nil"/>
            </w:tcBorders>
            <w:shd w:val="clear" w:color="auto" w:fill="FFFFFF"/>
            <w:noWrap/>
            <w:vAlign w:val="bottom"/>
          </w:tcPr>
          <w:p w14:paraId="1EB3C971"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7243B922" w14:textId="77777777" w:rsidR="00834226" w:rsidRDefault="009E1EBF" w:rsidP="00834226">
            <w:pPr>
              <w:rPr>
                <w:lang w:eastAsia="en-US"/>
              </w:rPr>
            </w:pPr>
            <w:r>
              <w:rPr>
                <w:lang w:eastAsia="en-US"/>
              </w:rPr>
              <w:t>Kitų paslaugų įsigijimo</w:t>
            </w:r>
          </w:p>
        </w:tc>
        <w:tc>
          <w:tcPr>
            <w:tcW w:w="846" w:type="dxa"/>
            <w:tcBorders>
              <w:top w:val="nil"/>
              <w:left w:val="nil"/>
              <w:bottom w:val="single" w:sz="4" w:space="0" w:color="auto"/>
              <w:right w:val="single" w:sz="4" w:space="0" w:color="auto"/>
            </w:tcBorders>
            <w:shd w:val="clear" w:color="auto" w:fill="auto"/>
            <w:noWrap/>
            <w:vAlign w:val="bottom"/>
          </w:tcPr>
          <w:p w14:paraId="2B223953"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5AFDF540"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5BB678C2"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2438285"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72F2EC33"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6C5C5018" w14:textId="77777777" w:rsidR="00834226" w:rsidRDefault="009E1EBF" w:rsidP="00834226">
            <w:pPr>
              <w:ind w:firstLine="55"/>
              <w:rPr>
                <w:rFonts w:ascii="Arial" w:hAnsi="Arial" w:cs="Arial"/>
                <w:lang w:eastAsia="en-US"/>
              </w:rPr>
            </w:pPr>
            <w:r>
              <w:rPr>
                <w:rFonts w:ascii="Arial" w:hAnsi="Arial" w:cs="Arial"/>
                <w:lang w:eastAsia="en-US"/>
              </w:rPr>
              <w:t>74871</w:t>
            </w:r>
          </w:p>
        </w:tc>
        <w:tc>
          <w:tcPr>
            <w:tcW w:w="903" w:type="dxa"/>
            <w:tcBorders>
              <w:top w:val="nil"/>
              <w:left w:val="nil"/>
              <w:bottom w:val="single" w:sz="4" w:space="0" w:color="auto"/>
              <w:right w:val="single" w:sz="4" w:space="0" w:color="auto"/>
            </w:tcBorders>
            <w:shd w:val="clear" w:color="auto" w:fill="auto"/>
            <w:noWrap/>
            <w:vAlign w:val="bottom"/>
          </w:tcPr>
          <w:p w14:paraId="2C79AB52"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52AE3358"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7FF4868A"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2DA5896"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6D856774" w14:textId="77777777" w:rsidR="00834226" w:rsidRDefault="009E1EBF" w:rsidP="00834226">
            <w:pPr>
              <w:ind w:firstLine="55"/>
              <w:rPr>
                <w:rFonts w:ascii="Arial" w:hAnsi="Arial" w:cs="Arial"/>
                <w:lang w:eastAsia="en-US"/>
              </w:rPr>
            </w:pPr>
            <w:r>
              <w:rPr>
                <w:rFonts w:ascii="Arial" w:hAnsi="Arial" w:cs="Arial"/>
                <w:lang w:eastAsia="en-US"/>
              </w:rPr>
              <w:t>74871</w:t>
            </w:r>
          </w:p>
        </w:tc>
      </w:tr>
      <w:tr w:rsidR="00500D70" w14:paraId="27743AC5"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48D4F908" w14:textId="77777777" w:rsidR="00834226" w:rsidRDefault="009E1EBF" w:rsidP="00834226">
            <w:pPr>
              <w:rPr>
                <w:lang w:eastAsia="en-US"/>
              </w:rPr>
            </w:pPr>
            <w:r>
              <w:rPr>
                <w:lang w:eastAsia="en-US"/>
              </w:rPr>
              <w:t>3.1.11.</w:t>
            </w:r>
          </w:p>
        </w:tc>
        <w:tc>
          <w:tcPr>
            <w:tcW w:w="240" w:type="dxa"/>
            <w:tcBorders>
              <w:top w:val="nil"/>
              <w:left w:val="nil"/>
              <w:bottom w:val="single" w:sz="4" w:space="0" w:color="auto"/>
              <w:right w:val="nil"/>
            </w:tcBorders>
            <w:shd w:val="clear" w:color="auto" w:fill="FFFFFF"/>
            <w:noWrap/>
            <w:vAlign w:val="bottom"/>
          </w:tcPr>
          <w:p w14:paraId="2D628AAA"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386E5EAB" w14:textId="77777777" w:rsidR="00834226" w:rsidRDefault="009E1EBF" w:rsidP="00834226">
            <w:pPr>
              <w:rPr>
                <w:lang w:eastAsia="en-US"/>
              </w:rPr>
            </w:pPr>
            <w:r>
              <w:rPr>
                <w:lang w:eastAsia="en-US"/>
              </w:rPr>
              <w:t>Sumokėtos palūkanos</w:t>
            </w:r>
          </w:p>
        </w:tc>
        <w:tc>
          <w:tcPr>
            <w:tcW w:w="846" w:type="dxa"/>
            <w:tcBorders>
              <w:top w:val="nil"/>
              <w:left w:val="nil"/>
              <w:bottom w:val="single" w:sz="4" w:space="0" w:color="auto"/>
              <w:right w:val="single" w:sz="4" w:space="0" w:color="auto"/>
            </w:tcBorders>
            <w:shd w:val="clear" w:color="auto" w:fill="auto"/>
            <w:noWrap/>
            <w:vAlign w:val="bottom"/>
          </w:tcPr>
          <w:p w14:paraId="7D32A7D3"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1B5D4476"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6418319D"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0F345092"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6503A02B"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57247520" w14:textId="77777777" w:rsidR="00834226" w:rsidRDefault="00834226" w:rsidP="00834226">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2CAE2EDC"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3148666B"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418DEF10"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7D190AA1"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44B9D02D" w14:textId="77777777" w:rsidR="00834226" w:rsidRDefault="00834226" w:rsidP="00834226">
            <w:pPr>
              <w:ind w:firstLine="55"/>
              <w:rPr>
                <w:rFonts w:ascii="Arial" w:hAnsi="Arial" w:cs="Arial"/>
                <w:lang w:eastAsia="en-US"/>
              </w:rPr>
            </w:pPr>
          </w:p>
        </w:tc>
      </w:tr>
      <w:tr w:rsidR="00500D70" w14:paraId="540F4CFE" w14:textId="77777777" w:rsidTr="006C7B9F">
        <w:trPr>
          <w:trHeight w:val="255"/>
        </w:trPr>
        <w:tc>
          <w:tcPr>
            <w:tcW w:w="1068" w:type="dxa"/>
            <w:tcBorders>
              <w:top w:val="nil"/>
              <w:left w:val="single" w:sz="4" w:space="0" w:color="auto"/>
              <w:bottom w:val="single" w:sz="4" w:space="0" w:color="auto"/>
              <w:right w:val="single" w:sz="4" w:space="0" w:color="auto"/>
            </w:tcBorders>
            <w:shd w:val="clear" w:color="auto" w:fill="auto"/>
            <w:noWrap/>
            <w:vAlign w:val="bottom"/>
          </w:tcPr>
          <w:p w14:paraId="30FF6B0A" w14:textId="77777777" w:rsidR="00834226" w:rsidRDefault="009E1EBF" w:rsidP="00834226">
            <w:pPr>
              <w:rPr>
                <w:lang w:eastAsia="en-US"/>
              </w:rPr>
            </w:pPr>
            <w:r>
              <w:rPr>
                <w:lang w:eastAsia="en-US"/>
              </w:rPr>
              <w:t>3.1.12.</w:t>
            </w:r>
          </w:p>
        </w:tc>
        <w:tc>
          <w:tcPr>
            <w:tcW w:w="240" w:type="dxa"/>
            <w:tcBorders>
              <w:top w:val="nil"/>
              <w:left w:val="nil"/>
              <w:bottom w:val="single" w:sz="4" w:space="0" w:color="auto"/>
              <w:right w:val="nil"/>
            </w:tcBorders>
            <w:shd w:val="clear" w:color="auto" w:fill="FFFFFF"/>
            <w:noWrap/>
            <w:vAlign w:val="bottom"/>
          </w:tcPr>
          <w:p w14:paraId="51BA1F72" w14:textId="77777777" w:rsidR="00834226" w:rsidRDefault="00834226" w:rsidP="00834226">
            <w:pPr>
              <w:ind w:firstLine="50"/>
              <w:rPr>
                <w:lang w:eastAsia="en-US"/>
              </w:rPr>
            </w:pPr>
          </w:p>
        </w:tc>
        <w:tc>
          <w:tcPr>
            <w:tcW w:w="3274" w:type="dxa"/>
            <w:tcBorders>
              <w:top w:val="nil"/>
              <w:left w:val="nil"/>
              <w:bottom w:val="single" w:sz="4" w:space="0" w:color="auto"/>
              <w:right w:val="single" w:sz="4" w:space="0" w:color="auto"/>
            </w:tcBorders>
            <w:shd w:val="clear" w:color="auto" w:fill="FFFFFF"/>
            <w:noWrap/>
            <w:vAlign w:val="bottom"/>
          </w:tcPr>
          <w:p w14:paraId="6C5536D2" w14:textId="77777777" w:rsidR="00834226" w:rsidRDefault="009E1EBF" w:rsidP="00834226">
            <w:pPr>
              <w:rPr>
                <w:lang w:eastAsia="en-US"/>
              </w:rPr>
            </w:pPr>
            <w:r>
              <w:rPr>
                <w:lang w:eastAsia="en-US"/>
              </w:rPr>
              <w:t>Kitos išmokos</w:t>
            </w:r>
          </w:p>
        </w:tc>
        <w:tc>
          <w:tcPr>
            <w:tcW w:w="846" w:type="dxa"/>
            <w:tcBorders>
              <w:top w:val="nil"/>
              <w:left w:val="nil"/>
              <w:bottom w:val="single" w:sz="4" w:space="0" w:color="auto"/>
              <w:right w:val="single" w:sz="4" w:space="0" w:color="auto"/>
            </w:tcBorders>
            <w:shd w:val="clear" w:color="auto" w:fill="auto"/>
            <w:noWrap/>
            <w:vAlign w:val="bottom"/>
          </w:tcPr>
          <w:p w14:paraId="1C251166" w14:textId="77777777" w:rsidR="00834226" w:rsidRDefault="00834226" w:rsidP="00834226">
            <w:pPr>
              <w:ind w:firstLine="55"/>
              <w:rPr>
                <w:rFonts w:ascii="Arial" w:hAnsi="Arial" w:cs="Arial"/>
                <w:lang w:eastAsia="en-US"/>
              </w:rPr>
            </w:pPr>
          </w:p>
        </w:tc>
        <w:tc>
          <w:tcPr>
            <w:tcW w:w="543" w:type="dxa"/>
            <w:tcBorders>
              <w:top w:val="nil"/>
              <w:left w:val="nil"/>
              <w:bottom w:val="single" w:sz="4" w:space="0" w:color="auto"/>
              <w:right w:val="single" w:sz="4" w:space="0" w:color="auto"/>
            </w:tcBorders>
            <w:shd w:val="clear" w:color="auto" w:fill="auto"/>
            <w:noWrap/>
            <w:vAlign w:val="bottom"/>
          </w:tcPr>
          <w:p w14:paraId="55193A50" w14:textId="77777777" w:rsidR="00834226" w:rsidRDefault="00834226" w:rsidP="00834226">
            <w:pPr>
              <w:ind w:firstLine="55"/>
              <w:rPr>
                <w:rFonts w:ascii="Arial" w:hAnsi="Arial" w:cs="Arial"/>
                <w:lang w:eastAsia="en-US"/>
              </w:rPr>
            </w:pPr>
          </w:p>
        </w:tc>
        <w:tc>
          <w:tcPr>
            <w:tcW w:w="908" w:type="dxa"/>
            <w:tcBorders>
              <w:top w:val="nil"/>
              <w:left w:val="nil"/>
              <w:bottom w:val="single" w:sz="4" w:space="0" w:color="auto"/>
              <w:right w:val="single" w:sz="4" w:space="0" w:color="auto"/>
            </w:tcBorders>
            <w:shd w:val="clear" w:color="auto" w:fill="auto"/>
            <w:noWrap/>
            <w:vAlign w:val="bottom"/>
          </w:tcPr>
          <w:p w14:paraId="43DEFB1C" w14:textId="77777777" w:rsidR="00834226" w:rsidRDefault="00834226" w:rsidP="00834226">
            <w:pPr>
              <w:ind w:firstLine="55"/>
              <w:rPr>
                <w:rFonts w:ascii="Arial" w:hAnsi="Arial" w:cs="Arial"/>
                <w:lang w:eastAsia="en-US"/>
              </w:rPr>
            </w:pPr>
          </w:p>
        </w:tc>
        <w:tc>
          <w:tcPr>
            <w:tcW w:w="725" w:type="dxa"/>
            <w:tcBorders>
              <w:top w:val="nil"/>
              <w:left w:val="nil"/>
              <w:bottom w:val="single" w:sz="4" w:space="0" w:color="auto"/>
              <w:right w:val="single" w:sz="4" w:space="0" w:color="auto"/>
            </w:tcBorders>
            <w:shd w:val="clear" w:color="auto" w:fill="auto"/>
            <w:noWrap/>
            <w:vAlign w:val="bottom"/>
          </w:tcPr>
          <w:p w14:paraId="5C54382A" w14:textId="77777777" w:rsidR="00834226" w:rsidRDefault="00834226" w:rsidP="00834226">
            <w:pPr>
              <w:ind w:firstLine="55"/>
              <w:rPr>
                <w:rFonts w:ascii="Arial" w:hAnsi="Arial" w:cs="Arial"/>
                <w:lang w:eastAsia="en-US"/>
              </w:rPr>
            </w:pPr>
          </w:p>
        </w:tc>
        <w:tc>
          <w:tcPr>
            <w:tcW w:w="896" w:type="dxa"/>
            <w:tcBorders>
              <w:top w:val="nil"/>
              <w:left w:val="nil"/>
              <w:bottom w:val="single" w:sz="4" w:space="0" w:color="auto"/>
              <w:right w:val="single" w:sz="4" w:space="0" w:color="auto"/>
            </w:tcBorders>
            <w:shd w:val="clear" w:color="auto" w:fill="auto"/>
            <w:noWrap/>
            <w:vAlign w:val="bottom"/>
          </w:tcPr>
          <w:p w14:paraId="25FB78AE" w14:textId="77777777" w:rsidR="00834226" w:rsidRDefault="00834226" w:rsidP="00834226">
            <w:pPr>
              <w:ind w:firstLine="55"/>
              <w:rPr>
                <w:rFonts w:ascii="Arial" w:hAnsi="Arial" w:cs="Arial"/>
                <w:lang w:eastAsia="en-US"/>
              </w:rPr>
            </w:pPr>
          </w:p>
        </w:tc>
        <w:tc>
          <w:tcPr>
            <w:tcW w:w="1418" w:type="dxa"/>
            <w:tcBorders>
              <w:top w:val="nil"/>
              <w:left w:val="nil"/>
              <w:bottom w:val="single" w:sz="4" w:space="0" w:color="auto"/>
              <w:right w:val="single" w:sz="4" w:space="0" w:color="auto"/>
            </w:tcBorders>
            <w:shd w:val="clear" w:color="auto" w:fill="auto"/>
            <w:noWrap/>
            <w:vAlign w:val="bottom"/>
          </w:tcPr>
          <w:p w14:paraId="3B516162" w14:textId="77777777" w:rsidR="00834226" w:rsidRDefault="00834226" w:rsidP="00834226">
            <w:pPr>
              <w:ind w:firstLine="55"/>
              <w:rPr>
                <w:rFonts w:ascii="Arial" w:hAnsi="Arial" w:cs="Arial"/>
                <w:lang w:eastAsia="en-US"/>
              </w:rPr>
            </w:pPr>
          </w:p>
        </w:tc>
        <w:tc>
          <w:tcPr>
            <w:tcW w:w="903" w:type="dxa"/>
            <w:tcBorders>
              <w:top w:val="nil"/>
              <w:left w:val="nil"/>
              <w:bottom w:val="single" w:sz="4" w:space="0" w:color="auto"/>
              <w:right w:val="single" w:sz="4" w:space="0" w:color="auto"/>
            </w:tcBorders>
            <w:shd w:val="clear" w:color="auto" w:fill="auto"/>
            <w:noWrap/>
            <w:vAlign w:val="bottom"/>
          </w:tcPr>
          <w:p w14:paraId="3C11D2F4" w14:textId="77777777" w:rsidR="00834226" w:rsidRDefault="00834226" w:rsidP="00834226">
            <w:pPr>
              <w:ind w:firstLine="55"/>
              <w:rPr>
                <w:rFonts w:ascii="Arial" w:hAnsi="Arial" w:cs="Arial"/>
                <w:lang w:eastAsia="en-US"/>
              </w:rPr>
            </w:pPr>
          </w:p>
        </w:tc>
        <w:tc>
          <w:tcPr>
            <w:tcW w:w="1022" w:type="dxa"/>
            <w:tcBorders>
              <w:top w:val="nil"/>
              <w:left w:val="nil"/>
              <w:bottom w:val="single" w:sz="4" w:space="0" w:color="auto"/>
              <w:right w:val="single" w:sz="4" w:space="0" w:color="auto"/>
            </w:tcBorders>
            <w:shd w:val="clear" w:color="auto" w:fill="auto"/>
            <w:noWrap/>
            <w:vAlign w:val="bottom"/>
          </w:tcPr>
          <w:p w14:paraId="12D6B921" w14:textId="77777777" w:rsidR="00834226" w:rsidRDefault="00834226" w:rsidP="00834226">
            <w:pPr>
              <w:ind w:firstLine="55"/>
              <w:rPr>
                <w:rFonts w:ascii="Arial" w:hAnsi="Arial" w:cs="Arial"/>
                <w:lang w:eastAsia="en-US"/>
              </w:rPr>
            </w:pPr>
          </w:p>
        </w:tc>
        <w:tc>
          <w:tcPr>
            <w:tcW w:w="768" w:type="dxa"/>
            <w:tcBorders>
              <w:top w:val="nil"/>
              <w:left w:val="nil"/>
              <w:bottom w:val="single" w:sz="4" w:space="0" w:color="auto"/>
              <w:right w:val="single" w:sz="4" w:space="0" w:color="auto"/>
            </w:tcBorders>
            <w:shd w:val="clear" w:color="auto" w:fill="auto"/>
            <w:noWrap/>
            <w:vAlign w:val="bottom"/>
          </w:tcPr>
          <w:p w14:paraId="5288DC56" w14:textId="77777777" w:rsidR="00834226" w:rsidRDefault="00834226" w:rsidP="00834226">
            <w:pPr>
              <w:ind w:firstLine="55"/>
              <w:rPr>
                <w:rFonts w:ascii="Arial" w:hAnsi="Arial" w:cs="Arial"/>
                <w:lang w:eastAsia="en-US"/>
              </w:rPr>
            </w:pPr>
          </w:p>
        </w:tc>
        <w:tc>
          <w:tcPr>
            <w:tcW w:w="851" w:type="dxa"/>
            <w:tcBorders>
              <w:top w:val="nil"/>
              <w:left w:val="nil"/>
              <w:bottom w:val="single" w:sz="4" w:space="0" w:color="auto"/>
              <w:right w:val="single" w:sz="4" w:space="0" w:color="auto"/>
            </w:tcBorders>
            <w:shd w:val="clear" w:color="auto" w:fill="auto"/>
            <w:noWrap/>
            <w:vAlign w:val="bottom"/>
          </w:tcPr>
          <w:p w14:paraId="6779B5AB" w14:textId="77777777" w:rsidR="00834226" w:rsidRDefault="00834226" w:rsidP="00834226">
            <w:pPr>
              <w:ind w:firstLine="55"/>
              <w:rPr>
                <w:rFonts w:ascii="Arial" w:hAnsi="Arial" w:cs="Arial"/>
                <w:lang w:eastAsia="en-US"/>
              </w:rPr>
            </w:pPr>
          </w:p>
        </w:tc>
        <w:tc>
          <w:tcPr>
            <w:tcW w:w="1278" w:type="dxa"/>
            <w:tcBorders>
              <w:top w:val="nil"/>
              <w:left w:val="nil"/>
              <w:bottom w:val="single" w:sz="4" w:space="0" w:color="auto"/>
              <w:right w:val="single" w:sz="4" w:space="0" w:color="auto"/>
            </w:tcBorders>
            <w:shd w:val="clear" w:color="auto" w:fill="auto"/>
            <w:noWrap/>
            <w:vAlign w:val="bottom"/>
          </w:tcPr>
          <w:p w14:paraId="433B4693" w14:textId="77777777" w:rsidR="00834226" w:rsidRDefault="00834226" w:rsidP="00834226">
            <w:pPr>
              <w:ind w:firstLine="55"/>
              <w:rPr>
                <w:rFonts w:ascii="Arial" w:hAnsi="Arial" w:cs="Arial"/>
                <w:lang w:eastAsia="en-US"/>
              </w:rPr>
            </w:pPr>
          </w:p>
        </w:tc>
      </w:tr>
    </w:tbl>
    <w:p w14:paraId="6A099313" w14:textId="77777777" w:rsidR="00C95AAC" w:rsidRPr="008F0864" w:rsidRDefault="009E1EBF" w:rsidP="00C95AAC">
      <w:pPr>
        <w:rPr>
          <w:rFonts w:ascii="Arial" w:hAnsi="Arial" w:cs="Arial"/>
          <w:sz w:val="18"/>
          <w:szCs w:val="18"/>
        </w:rPr>
      </w:pPr>
      <w:r w:rsidRPr="008F0864">
        <w:rPr>
          <w:rFonts w:ascii="Arial" w:hAnsi="Arial" w:cs="Arial"/>
          <w:sz w:val="18"/>
          <w:szCs w:val="18"/>
        </w:rPr>
        <w:t xml:space="preserve">  202</w:t>
      </w:r>
      <w:r w:rsidR="00897A1D">
        <w:rPr>
          <w:rFonts w:ascii="Arial" w:hAnsi="Arial" w:cs="Arial"/>
          <w:sz w:val="18"/>
          <w:szCs w:val="18"/>
        </w:rPr>
        <w:t>3</w:t>
      </w:r>
      <w:r w:rsidRPr="008F0864">
        <w:rPr>
          <w:rFonts w:ascii="Arial" w:hAnsi="Arial" w:cs="Arial"/>
          <w:sz w:val="18"/>
          <w:szCs w:val="18"/>
        </w:rPr>
        <w:t xml:space="preserve"> metų finansinių ataskaitų rinkinio aiškinamojo rašto </w:t>
      </w:r>
      <w:r w:rsidR="0057459C">
        <w:rPr>
          <w:rFonts w:ascii="Arial" w:hAnsi="Arial" w:cs="Arial"/>
          <w:sz w:val="18"/>
          <w:szCs w:val="18"/>
        </w:rPr>
        <w:t>3</w:t>
      </w:r>
      <w:r w:rsidR="00897A1D">
        <w:rPr>
          <w:rFonts w:ascii="Arial" w:hAnsi="Arial" w:cs="Arial"/>
          <w:sz w:val="18"/>
          <w:szCs w:val="18"/>
        </w:rPr>
        <w:t>6</w:t>
      </w:r>
      <w:r w:rsidRPr="008F0864">
        <w:rPr>
          <w:rFonts w:ascii="Arial" w:hAnsi="Arial" w:cs="Arial"/>
          <w:sz w:val="18"/>
          <w:szCs w:val="18"/>
        </w:rPr>
        <w:t xml:space="preserve"> pastaba.</w:t>
      </w:r>
    </w:p>
    <w:p w14:paraId="0C5C21D6" w14:textId="77777777" w:rsidR="00CC5985" w:rsidRDefault="00CC5985">
      <w:pPr>
        <w:rPr>
          <w:sz w:val="24"/>
          <w:lang w:eastAsia="en-US"/>
        </w:rPr>
      </w:pPr>
    </w:p>
    <w:p w14:paraId="458AD1BA" w14:textId="77777777" w:rsidR="00CC5985" w:rsidRDefault="009E1EBF">
      <w:pPr>
        <w:jc w:val="center"/>
        <w:rPr>
          <w:sz w:val="24"/>
          <w:lang w:eastAsia="en-US"/>
        </w:rPr>
      </w:pPr>
      <w:r>
        <w:rPr>
          <w:sz w:val="24"/>
          <w:lang w:eastAsia="en-US"/>
        </w:rPr>
        <w:t>_________________</w:t>
      </w:r>
    </w:p>
    <w:p w14:paraId="799CB53E" w14:textId="77777777" w:rsidR="00CC5985" w:rsidRDefault="00CC5985">
      <w:pPr>
        <w:jc w:val="both"/>
        <w:rPr>
          <w:sz w:val="24"/>
          <w:lang w:eastAsia="en-US"/>
        </w:rPr>
      </w:pPr>
    </w:p>
    <w:p w14:paraId="0BE20237" w14:textId="77777777" w:rsidR="00CC5985" w:rsidRDefault="00CC5985">
      <w:pPr>
        <w:jc w:val="both"/>
        <w:rPr>
          <w:lang w:eastAsia="en-US"/>
        </w:rPr>
      </w:pPr>
    </w:p>
    <w:p w14:paraId="787BA0AA" w14:textId="77777777" w:rsidR="00CC5985" w:rsidRDefault="00CC5985">
      <w:pPr>
        <w:widowControl w:val="0"/>
        <w:rPr>
          <w:snapToGrid w:val="0"/>
          <w:sz w:val="24"/>
          <w:lang w:eastAsia="en-US"/>
        </w:rPr>
        <w:sectPr w:rsidR="00CC5985" w:rsidSect="002E40E0">
          <w:headerReference w:type="even" r:id="rId93"/>
          <w:headerReference w:type="default" r:id="rId94"/>
          <w:footerReference w:type="even" r:id="rId95"/>
          <w:footerReference w:type="default" r:id="rId96"/>
          <w:headerReference w:type="first" r:id="rId97"/>
          <w:footerReference w:type="first" r:id="rId98"/>
          <w:pgSz w:w="16840" w:h="11907" w:orient="landscape" w:code="9"/>
          <w:pgMar w:top="1140" w:right="1134" w:bottom="1134" w:left="1134" w:header="709" w:footer="0" w:gutter="0"/>
          <w:pgNumType w:start="1"/>
          <w:cols w:space="708"/>
          <w:docGrid w:linePitch="326"/>
        </w:sectPr>
      </w:pPr>
    </w:p>
    <w:tbl>
      <w:tblPr>
        <w:tblStyle w:val="TableGrid0"/>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500D70" w14:paraId="6A32FCA1" w14:textId="77777777" w:rsidTr="007B7FE2">
        <w:tc>
          <w:tcPr>
            <w:tcW w:w="4802" w:type="dxa"/>
          </w:tcPr>
          <w:p w14:paraId="39CF8BCD" w14:textId="77777777" w:rsidR="0006079E" w:rsidRDefault="009E1EBF" w:rsidP="007B7FE2">
            <w:r>
              <w:t>Forma patvirtinta</w:t>
            </w:r>
          </w:p>
        </w:tc>
      </w:tr>
      <w:tr w:rsidR="00500D70" w14:paraId="027B0ADE" w14:textId="77777777" w:rsidTr="007B7FE2">
        <w:tc>
          <w:tcPr>
            <w:tcW w:w="4802" w:type="dxa"/>
          </w:tcPr>
          <w:p w14:paraId="41129F6E" w14:textId="77777777" w:rsidR="0006079E" w:rsidRDefault="009E1EBF" w:rsidP="007D2E28">
            <w:r w:rsidRPr="00174012">
              <w:t>Klaipėdos miesto savivaldybės administracijos</w:t>
            </w:r>
          </w:p>
        </w:tc>
      </w:tr>
      <w:tr w:rsidR="00500D70" w14:paraId="0C946F2C" w14:textId="77777777" w:rsidTr="007B7FE2">
        <w:tc>
          <w:tcPr>
            <w:tcW w:w="4802" w:type="dxa"/>
          </w:tcPr>
          <w:p w14:paraId="455C9A33" w14:textId="77777777" w:rsidR="0006079E" w:rsidRDefault="009E1EBF" w:rsidP="001C3077">
            <w:pPr>
              <w:tabs>
                <w:tab w:val="left" w:pos="5070"/>
                <w:tab w:val="left" w:pos="5366"/>
                <w:tab w:val="left" w:pos="6771"/>
                <w:tab w:val="left" w:pos="7363"/>
              </w:tabs>
            </w:pPr>
            <w:r w:rsidRPr="00174012">
              <w:t>direktoriaus</w:t>
            </w:r>
          </w:p>
        </w:tc>
      </w:tr>
      <w:tr w:rsidR="00500D70" w14:paraId="1C02D6A1" w14:textId="77777777" w:rsidTr="007B7FE2">
        <w:tc>
          <w:tcPr>
            <w:tcW w:w="4802" w:type="dxa"/>
          </w:tcPr>
          <w:p w14:paraId="3579B0E5" w14:textId="77777777" w:rsidR="00A06545" w:rsidRDefault="009E1EBF" w:rsidP="008E6E82">
            <w:pPr>
              <w:tabs>
                <w:tab w:val="left" w:pos="5070"/>
                <w:tab w:val="left" w:pos="5366"/>
                <w:tab w:val="left" w:pos="6771"/>
                <w:tab w:val="left" w:pos="7363"/>
              </w:tabs>
            </w:pPr>
            <w:r>
              <w:t xml:space="preserve">2021-04-15 </w:t>
            </w:r>
            <w:r w:rsidR="00174012" w:rsidRPr="00174012">
              <w:t>įsakym</w:t>
            </w:r>
            <w:r w:rsidR="00174012">
              <w:t>u</w:t>
            </w:r>
            <w:r w:rsidR="00174012" w:rsidRPr="00174012">
              <w:t xml:space="preserve"> Nr.</w:t>
            </w:r>
            <w:r>
              <w:t xml:space="preserve"> AD1-468</w:t>
            </w:r>
          </w:p>
          <w:p w14:paraId="188406BA" w14:textId="77777777" w:rsidR="00582FC2" w:rsidRDefault="00582FC2" w:rsidP="008E6E82">
            <w:pPr>
              <w:tabs>
                <w:tab w:val="left" w:pos="5070"/>
                <w:tab w:val="left" w:pos="5366"/>
                <w:tab w:val="left" w:pos="6771"/>
                <w:tab w:val="left" w:pos="7363"/>
              </w:tabs>
            </w:pPr>
          </w:p>
        </w:tc>
      </w:tr>
    </w:tbl>
    <w:p w14:paraId="33F095C9" w14:textId="77777777" w:rsidR="00820947" w:rsidRPr="00AD24B3" w:rsidRDefault="009E1EBF" w:rsidP="00820947">
      <w:pPr>
        <w:ind w:hanging="1560"/>
        <w:jc w:val="center"/>
        <w:rPr>
          <w:rFonts w:eastAsia="Calibri"/>
          <w:b/>
          <w:sz w:val="24"/>
          <w:szCs w:val="24"/>
          <w:lang w:eastAsia="en-US"/>
        </w:rPr>
      </w:pPr>
      <w:r>
        <w:rPr>
          <w:rFonts w:eastAsiaTheme="minorHAnsi"/>
          <w:b/>
          <w:sz w:val="24"/>
          <w:szCs w:val="24"/>
          <w:lang w:eastAsia="en-US"/>
        </w:rPr>
        <w:t xml:space="preserve">    </w:t>
      </w:r>
      <w:r w:rsidR="00582FC2" w:rsidRPr="00AD24B3">
        <w:rPr>
          <w:rFonts w:eastAsiaTheme="minorHAnsi"/>
          <w:b/>
          <w:sz w:val="24"/>
          <w:szCs w:val="24"/>
          <w:lang w:eastAsia="en-US"/>
        </w:rPr>
        <w:t xml:space="preserve">VIEŠOJI ĮSTAIGA „KLAIPĖDOS BUTAI“, </w:t>
      </w:r>
      <w:r w:rsidR="00B471CA">
        <w:rPr>
          <w:rFonts w:eastAsiaTheme="minorHAnsi"/>
          <w:b/>
          <w:sz w:val="24"/>
          <w:szCs w:val="24"/>
          <w:lang w:eastAsia="en-US"/>
        </w:rPr>
        <w:t xml:space="preserve"> </w:t>
      </w:r>
      <w:r w:rsidR="00582FC2" w:rsidRPr="00AD24B3">
        <w:rPr>
          <w:rFonts w:eastAsiaTheme="minorHAnsi"/>
          <w:b/>
          <w:sz w:val="24"/>
          <w:szCs w:val="24"/>
          <w:lang w:eastAsia="en-US"/>
        </w:rPr>
        <w:t>300646839</w:t>
      </w:r>
    </w:p>
    <w:p w14:paraId="2FAF1BCF" w14:textId="77777777" w:rsidR="00820947" w:rsidRDefault="009E1EBF" w:rsidP="00820947">
      <w:pPr>
        <w:ind w:hanging="1560"/>
        <w:jc w:val="center"/>
        <w:rPr>
          <w:rFonts w:eastAsia="Calibri"/>
          <w:bCs/>
          <w:sz w:val="24"/>
          <w:szCs w:val="24"/>
          <w:lang w:eastAsia="en-US"/>
        </w:rPr>
      </w:pPr>
      <w:r>
        <w:rPr>
          <w:rFonts w:eastAsiaTheme="minorHAnsi"/>
          <w:bCs/>
          <w:sz w:val="24"/>
          <w:szCs w:val="24"/>
          <w:lang w:eastAsia="en-US"/>
        </w:rPr>
        <w:t xml:space="preserve">       __________________________________________________________</w:t>
      </w:r>
    </w:p>
    <w:p w14:paraId="6BCA9B3B" w14:textId="77777777" w:rsidR="00820947" w:rsidRDefault="00820947" w:rsidP="00820947">
      <w:pPr>
        <w:ind w:hanging="1560"/>
        <w:jc w:val="center"/>
        <w:rPr>
          <w:rFonts w:eastAsia="Calibri"/>
          <w:bCs/>
          <w:sz w:val="24"/>
          <w:szCs w:val="24"/>
          <w:lang w:eastAsia="en-US"/>
        </w:rPr>
      </w:pPr>
    </w:p>
    <w:p w14:paraId="56B207C4" w14:textId="77777777" w:rsidR="00142130" w:rsidRPr="00820947" w:rsidRDefault="009E1EBF" w:rsidP="00820947">
      <w:pPr>
        <w:ind w:hanging="1560"/>
        <w:jc w:val="center"/>
        <w:rPr>
          <w:rFonts w:eastAsia="Calibri"/>
          <w:bCs/>
          <w:sz w:val="24"/>
          <w:szCs w:val="24"/>
          <w:lang w:eastAsia="en-US"/>
        </w:rPr>
      </w:pPr>
      <w:r w:rsidRPr="00820947">
        <w:rPr>
          <w:rFonts w:eastAsiaTheme="minorHAnsi"/>
          <w:bCs/>
          <w:sz w:val="24"/>
          <w:szCs w:val="24"/>
          <w:lang w:eastAsia="en-US"/>
        </w:rPr>
        <w:t xml:space="preserve">                    (</w:t>
      </w:r>
      <w:r>
        <w:rPr>
          <w:rFonts w:eastAsiaTheme="minorHAnsi"/>
          <w:bCs/>
          <w:sz w:val="24"/>
          <w:szCs w:val="24"/>
          <w:lang w:eastAsia="en-US"/>
        </w:rPr>
        <w:t xml:space="preserve">Viešosios </w:t>
      </w:r>
      <w:r w:rsidRPr="00820947">
        <w:rPr>
          <w:rFonts w:eastAsiaTheme="minorHAnsi"/>
          <w:bCs/>
          <w:sz w:val="24"/>
          <w:szCs w:val="24"/>
          <w:lang w:eastAsia="en-US"/>
        </w:rPr>
        <w:t>įstaigos pavadinimas, kodas)</w:t>
      </w:r>
      <w:r>
        <w:rPr>
          <w:rFonts w:eastAsiaTheme="minorHAnsi"/>
          <w:bCs/>
          <w:sz w:val="24"/>
          <w:szCs w:val="24"/>
          <w:vertAlign w:val="superscript"/>
          <w:lang w:eastAsia="en-US"/>
        </w:rPr>
        <w:footnoteReference w:id="1"/>
      </w:r>
      <w:r w:rsidR="006455B4" w:rsidRPr="00820947">
        <w:rPr>
          <w:rFonts w:eastAsiaTheme="minorHAnsi"/>
          <w:bCs/>
          <w:sz w:val="24"/>
          <w:szCs w:val="24"/>
          <w:lang w:eastAsia="en-US"/>
        </w:rPr>
        <w:t xml:space="preserve"> </w:t>
      </w:r>
    </w:p>
    <w:p w14:paraId="06E0C23F" w14:textId="77777777" w:rsidR="006455B4" w:rsidRDefault="006455B4" w:rsidP="00A84123">
      <w:pPr>
        <w:shd w:val="clear" w:color="auto" w:fill="FFFFFF"/>
        <w:rPr>
          <w:rFonts w:eastAsia="Calibri"/>
          <w:b/>
          <w:spacing w:val="-1"/>
          <w:sz w:val="24"/>
          <w:szCs w:val="24"/>
          <w:lang w:eastAsia="en-US"/>
        </w:rPr>
      </w:pPr>
    </w:p>
    <w:p w14:paraId="7788AEC5" w14:textId="77777777" w:rsidR="00A84123" w:rsidRDefault="009E1EBF" w:rsidP="00A84123">
      <w:pPr>
        <w:shd w:val="clear" w:color="auto" w:fill="FFFFFF"/>
        <w:jc w:val="center"/>
        <w:rPr>
          <w:rFonts w:eastAsia="Calibri"/>
          <w:b/>
          <w:spacing w:val="-1"/>
          <w:sz w:val="24"/>
          <w:szCs w:val="24"/>
          <w:lang w:eastAsia="en-US"/>
        </w:rPr>
      </w:pPr>
      <w:r>
        <w:rPr>
          <w:rFonts w:eastAsiaTheme="minorHAnsi"/>
          <w:b/>
          <w:spacing w:val="-1"/>
          <w:sz w:val="24"/>
          <w:szCs w:val="24"/>
          <w:lang w:eastAsia="en-US"/>
        </w:rPr>
        <w:t>202</w:t>
      </w:r>
      <w:r w:rsidR="007D03F2">
        <w:rPr>
          <w:rFonts w:eastAsiaTheme="minorHAnsi"/>
          <w:b/>
          <w:spacing w:val="-1"/>
          <w:sz w:val="24"/>
          <w:szCs w:val="24"/>
          <w:lang w:eastAsia="en-US"/>
        </w:rPr>
        <w:t>3</w:t>
      </w:r>
      <w:r>
        <w:rPr>
          <w:rFonts w:eastAsiaTheme="minorHAnsi"/>
          <w:b/>
          <w:spacing w:val="-1"/>
          <w:sz w:val="24"/>
          <w:szCs w:val="24"/>
          <w:lang w:eastAsia="en-US"/>
        </w:rPr>
        <w:t xml:space="preserve"> </w:t>
      </w:r>
      <w:r w:rsidRPr="00171251">
        <w:rPr>
          <w:rFonts w:eastAsiaTheme="minorHAnsi"/>
          <w:b/>
          <w:spacing w:val="-1"/>
          <w:sz w:val="24"/>
          <w:szCs w:val="24"/>
          <w:lang w:eastAsia="en-US"/>
        </w:rPr>
        <w:t xml:space="preserve"> METŲ VEIKLOS ATASKAITA</w:t>
      </w:r>
    </w:p>
    <w:p w14:paraId="51A5AB22" w14:textId="77777777" w:rsidR="00582FC2" w:rsidRPr="00171251" w:rsidRDefault="009E1EBF" w:rsidP="00582FC2">
      <w:pPr>
        <w:shd w:val="clear" w:color="auto" w:fill="FFFFFF"/>
        <w:rPr>
          <w:rFonts w:eastAsia="Calibri"/>
          <w:b/>
          <w:spacing w:val="-1"/>
          <w:sz w:val="24"/>
          <w:szCs w:val="24"/>
          <w:lang w:eastAsia="en-US"/>
        </w:rPr>
      </w:pPr>
      <w:r>
        <w:rPr>
          <w:rFonts w:eastAsiaTheme="minorHAnsi"/>
          <w:b/>
          <w:spacing w:val="-1"/>
          <w:sz w:val="24"/>
          <w:szCs w:val="24"/>
          <w:lang w:eastAsia="en-US"/>
        </w:rPr>
        <w:t xml:space="preserve">                       _________________________</w:t>
      </w:r>
    </w:p>
    <w:p w14:paraId="5BA32306" w14:textId="77777777" w:rsidR="00A84123" w:rsidRPr="00A41767" w:rsidRDefault="009E1EBF" w:rsidP="00820947">
      <w:pPr>
        <w:shd w:val="clear" w:color="auto" w:fill="FFFFFF"/>
        <w:ind w:hanging="1134"/>
        <w:jc w:val="both"/>
        <w:rPr>
          <w:rFonts w:eastAsia="Calibri"/>
          <w:i/>
          <w:spacing w:val="-1"/>
          <w:sz w:val="24"/>
          <w:szCs w:val="24"/>
          <w:lang w:eastAsia="en-US"/>
        </w:rPr>
      </w:pPr>
      <w:r w:rsidRPr="00A41767">
        <w:rPr>
          <w:rFonts w:eastAsiaTheme="minorHAnsi"/>
          <w:i/>
          <w:spacing w:val="-1"/>
          <w:sz w:val="24"/>
          <w:szCs w:val="24"/>
          <w:lang w:eastAsia="en-US"/>
        </w:rPr>
        <w:t xml:space="preserve">                         </w:t>
      </w:r>
      <w:r>
        <w:rPr>
          <w:rFonts w:eastAsiaTheme="minorHAnsi"/>
          <w:i/>
          <w:spacing w:val="-1"/>
          <w:sz w:val="24"/>
          <w:szCs w:val="24"/>
          <w:lang w:eastAsia="en-US"/>
        </w:rPr>
        <w:t xml:space="preserve">              </w:t>
      </w:r>
      <w:r w:rsidRPr="00A41767">
        <w:rPr>
          <w:rFonts w:eastAsiaTheme="minorHAnsi"/>
          <w:i/>
          <w:spacing w:val="-1"/>
          <w:sz w:val="24"/>
          <w:szCs w:val="24"/>
          <w:lang w:eastAsia="en-US"/>
        </w:rPr>
        <w:t xml:space="preserve"> </w:t>
      </w:r>
      <w:r w:rsidRPr="00582FC2">
        <w:rPr>
          <w:rFonts w:eastAsiaTheme="minorHAnsi"/>
          <w:i/>
          <w:spacing w:val="-1"/>
          <w:sz w:val="24"/>
          <w:szCs w:val="24"/>
          <w:lang w:eastAsia="en-US"/>
        </w:rPr>
        <w:t>(metai, už kuriuos atsiskaitoma)</w:t>
      </w:r>
    </w:p>
    <w:p w14:paraId="1C8377B2" w14:textId="77777777" w:rsidR="004C5368" w:rsidRDefault="004C5368" w:rsidP="00382D32">
      <w:pPr>
        <w:shd w:val="clear" w:color="auto" w:fill="FFFFFF"/>
        <w:rPr>
          <w:rFonts w:eastAsia="Calibri"/>
          <w:b/>
          <w:spacing w:val="-1"/>
          <w:sz w:val="24"/>
          <w:szCs w:val="24"/>
          <w:lang w:eastAsia="en-US"/>
        </w:rPr>
      </w:pPr>
    </w:p>
    <w:p w14:paraId="7A93AB52" w14:textId="77777777" w:rsidR="00A84123" w:rsidRDefault="00A84123" w:rsidP="00A84123">
      <w:pPr>
        <w:shd w:val="clear" w:color="auto" w:fill="FFFFFF"/>
        <w:jc w:val="center"/>
        <w:rPr>
          <w:rFonts w:eastAsia="Calibri"/>
          <w:b/>
          <w:spacing w:val="-1"/>
          <w:sz w:val="24"/>
          <w:szCs w:val="24"/>
          <w:lang w:eastAsia="en-US"/>
        </w:rPr>
      </w:pPr>
    </w:p>
    <w:p w14:paraId="0E2069D2" w14:textId="77777777" w:rsidR="00A84123" w:rsidRDefault="009E1EBF" w:rsidP="00A84123">
      <w:pPr>
        <w:shd w:val="clear" w:color="auto" w:fill="FFFFFF"/>
        <w:jc w:val="center"/>
        <w:rPr>
          <w:rFonts w:eastAsia="Calibri"/>
          <w:b/>
          <w:spacing w:val="-1"/>
          <w:sz w:val="24"/>
          <w:szCs w:val="24"/>
          <w:lang w:eastAsia="en-US"/>
        </w:rPr>
      </w:pPr>
      <w:r>
        <w:rPr>
          <w:rFonts w:eastAsiaTheme="minorHAnsi"/>
          <w:b/>
          <w:spacing w:val="-1"/>
          <w:sz w:val="24"/>
          <w:szCs w:val="24"/>
          <w:lang w:eastAsia="en-US"/>
        </w:rPr>
        <w:t>ĮSTAIGOS VADOVO ŽODIS</w:t>
      </w:r>
      <w:r w:rsidR="00426CC9">
        <w:rPr>
          <w:rFonts w:eastAsiaTheme="minorHAnsi"/>
          <w:b/>
          <w:spacing w:val="-1"/>
          <w:sz w:val="24"/>
          <w:szCs w:val="24"/>
          <w:lang w:eastAsia="en-US"/>
        </w:rPr>
        <w:t xml:space="preserve">  </w:t>
      </w:r>
    </w:p>
    <w:p w14:paraId="0C8848AD" w14:textId="77777777" w:rsidR="00426CC9" w:rsidRDefault="00426CC9" w:rsidP="00A84123">
      <w:pPr>
        <w:shd w:val="clear" w:color="auto" w:fill="FFFFFF"/>
        <w:jc w:val="center"/>
        <w:rPr>
          <w:rFonts w:eastAsia="Calibri"/>
          <w:b/>
          <w:spacing w:val="-1"/>
          <w:sz w:val="24"/>
          <w:szCs w:val="24"/>
          <w:lang w:eastAsia="en-US"/>
        </w:rPr>
      </w:pPr>
    </w:p>
    <w:p w14:paraId="6358CED7" w14:textId="77777777" w:rsidR="004C5368" w:rsidRDefault="004C5368" w:rsidP="00A84123">
      <w:pPr>
        <w:shd w:val="clear" w:color="auto" w:fill="FFFFFF"/>
        <w:jc w:val="center"/>
        <w:rPr>
          <w:rFonts w:eastAsia="Calibri"/>
          <w:b/>
          <w:spacing w:val="-1"/>
          <w:sz w:val="24"/>
          <w:szCs w:val="24"/>
          <w:lang w:eastAsia="en-US"/>
        </w:rPr>
      </w:pPr>
    </w:p>
    <w:p w14:paraId="6103FE92" w14:textId="77777777" w:rsidR="00426CC9" w:rsidRDefault="00426CC9" w:rsidP="00A84123">
      <w:pPr>
        <w:shd w:val="clear" w:color="auto" w:fill="FFFFFF"/>
        <w:jc w:val="center"/>
        <w:rPr>
          <w:rFonts w:eastAsia="Calibri"/>
          <w:b/>
          <w:spacing w:val="-1"/>
          <w:sz w:val="24"/>
          <w:szCs w:val="24"/>
          <w:lang w:eastAsia="en-US"/>
        </w:rPr>
      </w:pPr>
    </w:p>
    <w:p w14:paraId="714A1987" w14:textId="77777777" w:rsidR="00E326EA" w:rsidRDefault="009E1EBF" w:rsidP="00E326EA">
      <w:pPr>
        <w:jc w:val="both"/>
        <w:rPr>
          <w:rFonts w:eastAsia="Calibri"/>
          <w:sz w:val="24"/>
          <w:szCs w:val="24"/>
          <w:lang w:eastAsia="en-US"/>
        </w:rPr>
      </w:pPr>
      <w:r>
        <w:rPr>
          <w:rFonts w:eastAsiaTheme="minorHAnsi"/>
          <w:bCs/>
          <w:spacing w:val="-1"/>
          <w:sz w:val="24"/>
          <w:szCs w:val="24"/>
          <w:lang w:eastAsia="en-US"/>
        </w:rPr>
        <w:tab/>
        <w:t>Ataskaitiniais 202</w:t>
      </w:r>
      <w:r w:rsidR="00A36BC5">
        <w:rPr>
          <w:rFonts w:eastAsiaTheme="minorHAnsi"/>
          <w:bCs/>
          <w:spacing w:val="-1"/>
          <w:sz w:val="24"/>
          <w:szCs w:val="24"/>
          <w:lang w:eastAsia="en-US"/>
        </w:rPr>
        <w:t>3</w:t>
      </w:r>
      <w:r>
        <w:rPr>
          <w:rFonts w:eastAsiaTheme="minorHAnsi"/>
          <w:bCs/>
          <w:spacing w:val="-1"/>
          <w:sz w:val="24"/>
          <w:szCs w:val="24"/>
          <w:lang w:eastAsia="en-US"/>
        </w:rPr>
        <w:t xml:space="preserve"> metais viešoji įstaiga</w:t>
      </w:r>
      <w:r w:rsidR="00982D9E">
        <w:rPr>
          <w:rFonts w:eastAsiaTheme="minorHAnsi"/>
          <w:bCs/>
          <w:spacing w:val="-1"/>
          <w:sz w:val="24"/>
          <w:szCs w:val="24"/>
          <w:lang w:eastAsia="en-US"/>
        </w:rPr>
        <w:t xml:space="preserve"> „Klaipėdos butai“ (</w:t>
      </w:r>
      <w:r w:rsidR="00440CFB">
        <w:rPr>
          <w:rFonts w:eastAsiaTheme="minorHAnsi"/>
          <w:bCs/>
          <w:spacing w:val="-1"/>
          <w:sz w:val="24"/>
          <w:szCs w:val="24"/>
          <w:lang w:eastAsia="en-US"/>
        </w:rPr>
        <w:t>toliau- Įstaiga)</w:t>
      </w:r>
      <w:r>
        <w:rPr>
          <w:rFonts w:eastAsiaTheme="minorHAnsi"/>
          <w:bCs/>
          <w:spacing w:val="-1"/>
          <w:sz w:val="24"/>
          <w:szCs w:val="24"/>
          <w:lang w:eastAsia="en-US"/>
        </w:rPr>
        <w:t xml:space="preserve"> dirbo pelningai ir</w:t>
      </w:r>
      <w:r w:rsidR="00890FD3">
        <w:rPr>
          <w:rFonts w:eastAsiaTheme="minorHAnsi"/>
          <w:bCs/>
          <w:spacing w:val="-1"/>
          <w:sz w:val="24"/>
          <w:szCs w:val="24"/>
          <w:lang w:eastAsia="en-US"/>
        </w:rPr>
        <w:t xml:space="preserve"> sėkmingai</w:t>
      </w:r>
      <w:r>
        <w:rPr>
          <w:rFonts w:eastAsiaTheme="minorHAnsi"/>
          <w:bCs/>
          <w:spacing w:val="-1"/>
          <w:sz w:val="24"/>
          <w:szCs w:val="24"/>
          <w:lang w:eastAsia="en-US"/>
        </w:rPr>
        <w:t xml:space="preserve"> įgyvendino savo misiją- </w:t>
      </w:r>
      <w:r>
        <w:rPr>
          <w:rFonts w:eastAsiaTheme="minorHAnsi"/>
          <w:sz w:val="24"/>
          <w:szCs w:val="24"/>
          <w:lang w:eastAsia="en-US"/>
        </w:rPr>
        <w:t>teikti visuomenei kokybiškas Klaipėdos miesto savivaldybei nuosavybės teise priklausančių gyvenamųjų patalpų nuomos administravimo viešąsias paslaugas ir daugiabučių namų bendrųjų objektų administravimo ir nuolatinės techninės priežiūros paslaugas.</w:t>
      </w:r>
      <w:r w:rsidRPr="0046779D">
        <w:rPr>
          <w:rFonts w:eastAsiaTheme="minorHAnsi"/>
          <w:sz w:val="24"/>
          <w:szCs w:val="24"/>
          <w:lang w:eastAsia="en-US"/>
        </w:rPr>
        <w:t xml:space="preserve"> </w:t>
      </w:r>
    </w:p>
    <w:p w14:paraId="42C23EDD" w14:textId="77777777" w:rsidR="0005039A" w:rsidRDefault="009E1EBF" w:rsidP="00E326EA">
      <w:pPr>
        <w:jc w:val="both"/>
        <w:rPr>
          <w:rFonts w:eastAsia="Calibri"/>
          <w:sz w:val="24"/>
          <w:szCs w:val="24"/>
          <w:lang w:eastAsia="en-US"/>
        </w:rPr>
      </w:pPr>
      <w:r>
        <w:rPr>
          <w:rFonts w:eastAsiaTheme="minorHAnsi"/>
          <w:sz w:val="24"/>
          <w:szCs w:val="24"/>
          <w:lang w:eastAsia="en-US"/>
        </w:rPr>
        <w:tab/>
      </w:r>
      <w:r w:rsidRPr="00153C4B">
        <w:rPr>
          <w:rFonts w:eastAsiaTheme="minorHAnsi"/>
          <w:bCs/>
          <w:sz w:val="24"/>
          <w:szCs w:val="24"/>
          <w:lang w:eastAsia="en-US"/>
        </w:rPr>
        <w:t>Įgyvendin</w:t>
      </w:r>
      <w:r w:rsidR="00C34A9A">
        <w:rPr>
          <w:rFonts w:eastAsiaTheme="minorHAnsi"/>
          <w:bCs/>
          <w:sz w:val="24"/>
          <w:szCs w:val="24"/>
          <w:lang w:eastAsia="en-US"/>
        </w:rPr>
        <w:t>dama</w:t>
      </w:r>
      <w:r w:rsidR="008D67DA">
        <w:rPr>
          <w:rFonts w:eastAsiaTheme="minorHAnsi"/>
          <w:bCs/>
          <w:sz w:val="24"/>
          <w:szCs w:val="24"/>
          <w:lang w:eastAsia="en-US"/>
        </w:rPr>
        <w:t xml:space="preserve"> steigėjo</w:t>
      </w:r>
      <w:r w:rsidR="00C427FB">
        <w:rPr>
          <w:rFonts w:eastAsiaTheme="minorHAnsi"/>
          <w:bCs/>
          <w:sz w:val="24"/>
          <w:szCs w:val="24"/>
          <w:lang w:eastAsia="en-US"/>
        </w:rPr>
        <w:t>-</w:t>
      </w:r>
      <w:r w:rsidR="00C06465">
        <w:rPr>
          <w:rFonts w:eastAsiaTheme="minorHAnsi"/>
          <w:bCs/>
          <w:sz w:val="24"/>
          <w:szCs w:val="24"/>
          <w:lang w:eastAsia="en-US"/>
        </w:rPr>
        <w:t xml:space="preserve"> </w:t>
      </w:r>
      <w:r w:rsidR="006F40B6">
        <w:rPr>
          <w:rFonts w:eastAsiaTheme="minorHAnsi"/>
          <w:bCs/>
          <w:sz w:val="24"/>
          <w:szCs w:val="24"/>
          <w:lang w:eastAsia="en-US"/>
        </w:rPr>
        <w:t>Klaipėdos miesto savivaldybės</w:t>
      </w:r>
      <w:r w:rsidR="00C427FB">
        <w:rPr>
          <w:rFonts w:eastAsiaTheme="minorHAnsi"/>
          <w:bCs/>
          <w:sz w:val="24"/>
          <w:szCs w:val="24"/>
          <w:lang w:eastAsia="en-US"/>
        </w:rPr>
        <w:t>- lūkesčius,</w:t>
      </w:r>
      <w:r w:rsidRPr="00153C4B">
        <w:rPr>
          <w:rFonts w:eastAsiaTheme="minorHAnsi"/>
          <w:bCs/>
          <w:sz w:val="24"/>
          <w:szCs w:val="24"/>
          <w:lang w:eastAsia="en-US"/>
        </w:rPr>
        <w:t xml:space="preserve"> Įstaiga </w:t>
      </w:r>
      <w:r w:rsidR="000F1A6F">
        <w:rPr>
          <w:rFonts w:eastAsiaTheme="minorHAnsi"/>
          <w:bCs/>
          <w:sz w:val="24"/>
          <w:szCs w:val="24"/>
          <w:lang w:eastAsia="en-US"/>
        </w:rPr>
        <w:t>savo tiksl</w:t>
      </w:r>
      <w:r w:rsidR="00DF4AF1">
        <w:rPr>
          <w:rFonts w:eastAsiaTheme="minorHAnsi"/>
          <w:bCs/>
          <w:sz w:val="24"/>
          <w:szCs w:val="24"/>
          <w:lang w:eastAsia="en-US"/>
        </w:rPr>
        <w:t>ų</w:t>
      </w:r>
      <w:r w:rsidR="00FE61D0">
        <w:rPr>
          <w:rFonts w:eastAsiaTheme="minorHAnsi"/>
          <w:bCs/>
          <w:sz w:val="24"/>
          <w:szCs w:val="24"/>
          <w:lang w:eastAsia="en-US"/>
        </w:rPr>
        <w:t xml:space="preserve"> siekia</w:t>
      </w:r>
      <w:r w:rsidR="00DF4AF1">
        <w:rPr>
          <w:rFonts w:eastAsiaTheme="minorHAnsi"/>
          <w:bCs/>
          <w:sz w:val="24"/>
          <w:szCs w:val="24"/>
          <w:lang w:eastAsia="en-US"/>
        </w:rPr>
        <w:t xml:space="preserve"> </w:t>
      </w:r>
      <w:r w:rsidRPr="00153C4B">
        <w:rPr>
          <w:rFonts w:eastAsiaTheme="minorHAnsi"/>
          <w:bCs/>
          <w:sz w:val="24"/>
          <w:szCs w:val="24"/>
          <w:lang w:eastAsia="en-US"/>
        </w:rPr>
        <w:t>vadova</w:t>
      </w:r>
      <w:r w:rsidR="00DF4AF1">
        <w:rPr>
          <w:rFonts w:eastAsiaTheme="minorHAnsi"/>
          <w:bCs/>
          <w:sz w:val="24"/>
          <w:szCs w:val="24"/>
          <w:lang w:eastAsia="en-US"/>
        </w:rPr>
        <w:t>udamasi</w:t>
      </w:r>
      <w:r w:rsidRPr="00153C4B">
        <w:rPr>
          <w:rFonts w:eastAsiaTheme="minorHAnsi"/>
          <w:bCs/>
          <w:sz w:val="24"/>
          <w:szCs w:val="24"/>
          <w:lang w:eastAsia="en-US"/>
        </w:rPr>
        <w:t xml:space="preserve"> protingumo, skaidrumo, efektyvumo ir racionalaus turto valdymo principais.</w:t>
      </w:r>
    </w:p>
    <w:p w14:paraId="30F270A3" w14:textId="77777777" w:rsidR="00BD149A" w:rsidRDefault="009E1EBF" w:rsidP="00455F48">
      <w:pPr>
        <w:tabs>
          <w:tab w:val="left" w:pos="851"/>
        </w:tabs>
        <w:jc w:val="both"/>
        <w:rPr>
          <w:rFonts w:eastAsia="Calibri"/>
          <w:bCs/>
          <w:sz w:val="24"/>
          <w:szCs w:val="24"/>
          <w:lang w:eastAsia="en-US"/>
        </w:rPr>
      </w:pPr>
      <w:r>
        <w:rPr>
          <w:rFonts w:eastAsiaTheme="minorHAnsi"/>
          <w:bCs/>
          <w:sz w:val="24"/>
          <w:szCs w:val="24"/>
          <w:lang w:eastAsia="en-US"/>
        </w:rPr>
        <w:t xml:space="preserve">Viešoji įstaiga „Klaipėdos butai“ </w:t>
      </w:r>
      <w:r w:rsidR="00790B8A">
        <w:rPr>
          <w:rFonts w:eastAsiaTheme="minorHAnsi"/>
          <w:bCs/>
          <w:sz w:val="24"/>
          <w:szCs w:val="24"/>
          <w:lang w:eastAsia="en-US"/>
        </w:rPr>
        <w:t>202</w:t>
      </w:r>
      <w:r w:rsidR="00890FD3">
        <w:rPr>
          <w:rFonts w:eastAsiaTheme="minorHAnsi"/>
          <w:bCs/>
          <w:sz w:val="24"/>
          <w:szCs w:val="24"/>
          <w:lang w:eastAsia="en-US"/>
        </w:rPr>
        <w:t>3</w:t>
      </w:r>
      <w:r w:rsidR="00790B8A">
        <w:rPr>
          <w:rFonts w:eastAsiaTheme="minorHAnsi"/>
          <w:bCs/>
          <w:sz w:val="24"/>
          <w:szCs w:val="24"/>
          <w:lang w:eastAsia="en-US"/>
        </w:rPr>
        <w:t xml:space="preserve"> m</w:t>
      </w:r>
      <w:r w:rsidR="00F56DDA">
        <w:rPr>
          <w:rFonts w:eastAsiaTheme="minorHAnsi"/>
          <w:bCs/>
          <w:sz w:val="24"/>
          <w:szCs w:val="24"/>
          <w:lang w:eastAsia="en-US"/>
        </w:rPr>
        <w:t xml:space="preserve">etais </w:t>
      </w:r>
      <w:r w:rsidR="00E80ADD">
        <w:rPr>
          <w:rFonts w:eastAsiaTheme="minorHAnsi"/>
          <w:bCs/>
          <w:sz w:val="24"/>
          <w:szCs w:val="24"/>
          <w:lang w:eastAsia="en-US"/>
        </w:rPr>
        <w:t>savo vei</w:t>
      </w:r>
      <w:r>
        <w:rPr>
          <w:rFonts w:eastAsiaTheme="minorHAnsi"/>
          <w:bCs/>
          <w:sz w:val="24"/>
          <w:szCs w:val="24"/>
          <w:lang w:eastAsia="en-US"/>
        </w:rPr>
        <w:t xml:space="preserve">klą </w:t>
      </w:r>
      <w:r w:rsidR="00FB62C3">
        <w:rPr>
          <w:rFonts w:eastAsiaTheme="minorHAnsi"/>
          <w:bCs/>
          <w:sz w:val="24"/>
          <w:szCs w:val="24"/>
          <w:lang w:eastAsia="en-US"/>
        </w:rPr>
        <w:t xml:space="preserve">vykdė </w:t>
      </w:r>
      <w:r>
        <w:rPr>
          <w:rFonts w:eastAsiaTheme="minorHAnsi"/>
          <w:bCs/>
          <w:sz w:val="24"/>
          <w:szCs w:val="24"/>
          <w:lang w:eastAsia="en-US"/>
        </w:rPr>
        <w:t>su Klaipėdos miesto savivaldybės administracija 20</w:t>
      </w:r>
      <w:r w:rsidR="00F43548">
        <w:rPr>
          <w:rFonts w:eastAsiaTheme="minorHAnsi"/>
          <w:bCs/>
          <w:sz w:val="24"/>
          <w:szCs w:val="24"/>
          <w:lang w:eastAsia="en-US"/>
        </w:rPr>
        <w:t>21</w:t>
      </w:r>
      <w:r>
        <w:rPr>
          <w:rFonts w:eastAsiaTheme="minorHAnsi"/>
          <w:bCs/>
          <w:sz w:val="24"/>
          <w:szCs w:val="24"/>
          <w:lang w:eastAsia="en-US"/>
        </w:rPr>
        <w:t>-1</w:t>
      </w:r>
      <w:r w:rsidR="005908CD">
        <w:rPr>
          <w:rFonts w:eastAsiaTheme="minorHAnsi"/>
          <w:bCs/>
          <w:sz w:val="24"/>
          <w:szCs w:val="24"/>
          <w:lang w:eastAsia="en-US"/>
        </w:rPr>
        <w:t>2</w:t>
      </w:r>
      <w:r>
        <w:rPr>
          <w:rFonts w:eastAsiaTheme="minorHAnsi"/>
          <w:bCs/>
          <w:sz w:val="24"/>
          <w:szCs w:val="24"/>
          <w:lang w:eastAsia="en-US"/>
        </w:rPr>
        <w:t>-</w:t>
      </w:r>
      <w:r w:rsidR="005908CD">
        <w:rPr>
          <w:rFonts w:eastAsiaTheme="minorHAnsi"/>
          <w:bCs/>
          <w:sz w:val="24"/>
          <w:szCs w:val="24"/>
          <w:lang w:eastAsia="en-US"/>
        </w:rPr>
        <w:t>06</w:t>
      </w:r>
      <w:r>
        <w:rPr>
          <w:rFonts w:eastAsiaTheme="minorHAnsi"/>
          <w:bCs/>
          <w:sz w:val="24"/>
          <w:szCs w:val="24"/>
          <w:lang w:eastAsia="en-US"/>
        </w:rPr>
        <w:t xml:space="preserve"> pasirašyt</w:t>
      </w:r>
      <w:r w:rsidR="00374EDE">
        <w:rPr>
          <w:rFonts w:eastAsiaTheme="minorHAnsi"/>
          <w:bCs/>
          <w:sz w:val="24"/>
          <w:szCs w:val="24"/>
          <w:lang w:eastAsia="en-US"/>
        </w:rPr>
        <w:t>os</w:t>
      </w:r>
      <w:r>
        <w:rPr>
          <w:rFonts w:eastAsiaTheme="minorHAnsi"/>
          <w:bCs/>
          <w:sz w:val="24"/>
          <w:szCs w:val="24"/>
          <w:lang w:eastAsia="en-US"/>
        </w:rPr>
        <w:t xml:space="preserve"> </w:t>
      </w:r>
      <w:r w:rsidR="00CA4C56">
        <w:rPr>
          <w:rFonts w:eastAsiaTheme="minorHAnsi"/>
          <w:bCs/>
          <w:sz w:val="24"/>
          <w:szCs w:val="24"/>
          <w:lang w:eastAsia="en-US"/>
        </w:rPr>
        <w:t>Turto patikėjimo</w:t>
      </w:r>
      <w:r>
        <w:rPr>
          <w:rFonts w:eastAsiaTheme="minorHAnsi"/>
          <w:bCs/>
          <w:sz w:val="24"/>
          <w:szCs w:val="24"/>
          <w:lang w:eastAsia="en-US"/>
        </w:rPr>
        <w:t xml:space="preserve"> sutart</w:t>
      </w:r>
      <w:r w:rsidR="00A53FCC">
        <w:rPr>
          <w:rFonts w:eastAsiaTheme="minorHAnsi"/>
          <w:bCs/>
          <w:sz w:val="24"/>
          <w:szCs w:val="24"/>
          <w:lang w:eastAsia="en-US"/>
        </w:rPr>
        <w:t>ies</w:t>
      </w:r>
      <w:r>
        <w:rPr>
          <w:rFonts w:eastAsiaTheme="minorHAnsi"/>
          <w:bCs/>
          <w:sz w:val="24"/>
          <w:szCs w:val="24"/>
          <w:lang w:eastAsia="en-US"/>
        </w:rPr>
        <w:t xml:space="preserve"> Nr. J9-</w:t>
      </w:r>
      <w:r w:rsidR="00463226">
        <w:rPr>
          <w:rFonts w:eastAsiaTheme="minorHAnsi"/>
          <w:bCs/>
          <w:sz w:val="24"/>
          <w:szCs w:val="24"/>
          <w:lang w:eastAsia="en-US"/>
        </w:rPr>
        <w:t>3086</w:t>
      </w:r>
      <w:r w:rsidR="00A53FCC">
        <w:rPr>
          <w:rFonts w:eastAsiaTheme="minorHAnsi"/>
          <w:bCs/>
          <w:sz w:val="24"/>
          <w:szCs w:val="24"/>
          <w:lang w:eastAsia="en-US"/>
        </w:rPr>
        <w:t xml:space="preserve"> sąlygomis. </w:t>
      </w:r>
    </w:p>
    <w:p w14:paraId="5FD7FA93" w14:textId="77777777" w:rsidR="00584352" w:rsidRPr="00EC1E64" w:rsidRDefault="009E1EBF" w:rsidP="00EC1E64">
      <w:pPr>
        <w:tabs>
          <w:tab w:val="left" w:pos="851"/>
        </w:tabs>
        <w:jc w:val="both"/>
        <w:rPr>
          <w:rFonts w:eastAsia="Calibri"/>
          <w:b/>
          <w:sz w:val="24"/>
          <w:szCs w:val="24"/>
          <w:lang w:eastAsia="en-US"/>
        </w:rPr>
      </w:pPr>
      <w:r>
        <w:rPr>
          <w:rFonts w:eastAsiaTheme="minorHAnsi"/>
          <w:bCs/>
          <w:sz w:val="24"/>
          <w:szCs w:val="24"/>
          <w:lang w:eastAsia="en-US"/>
        </w:rPr>
        <w:tab/>
        <w:t xml:space="preserve">        </w:t>
      </w:r>
      <w:r w:rsidR="00455F48">
        <w:rPr>
          <w:rFonts w:eastAsiaTheme="minorHAnsi"/>
          <w:bCs/>
          <w:sz w:val="24"/>
          <w:szCs w:val="24"/>
          <w:lang w:eastAsia="en-US"/>
        </w:rPr>
        <w:t>Klaipėdos miesto savivaldybės taryba 2021m. spalio 28 d. sprendimu Nr.T2-238 „ Dėl turto perdavimo pagal turto patikėjimo sutartį VŠĮ „Klaipėdos butai“ nusprendė įstaigai perduoti 10 metų laikotarpiui Klaipėdos miesto savivaldybei nuosavybės teise priklausantį nekilnojamąjį turtą-gyvenamąsias patalpas</w:t>
      </w:r>
      <w:r w:rsidR="00CB4C56">
        <w:rPr>
          <w:rFonts w:eastAsiaTheme="minorHAnsi"/>
          <w:bCs/>
          <w:sz w:val="24"/>
          <w:szCs w:val="24"/>
          <w:lang w:eastAsia="en-US"/>
        </w:rPr>
        <w:t>, kurių</w:t>
      </w:r>
      <w:r w:rsidR="003C413E">
        <w:rPr>
          <w:rFonts w:eastAsiaTheme="minorHAnsi"/>
          <w:bCs/>
          <w:sz w:val="24"/>
          <w:szCs w:val="24"/>
          <w:lang w:eastAsia="en-US"/>
        </w:rPr>
        <w:t xml:space="preserve"> likutinė balansinė vertė</w:t>
      </w:r>
      <w:r w:rsidR="00D64330">
        <w:rPr>
          <w:rFonts w:eastAsiaTheme="minorHAnsi"/>
          <w:bCs/>
          <w:sz w:val="24"/>
          <w:szCs w:val="24"/>
          <w:lang w:eastAsia="en-US"/>
        </w:rPr>
        <w:t xml:space="preserve"> 2023</w:t>
      </w:r>
      <w:r w:rsidR="00C66C20">
        <w:rPr>
          <w:rFonts w:eastAsiaTheme="minorHAnsi"/>
          <w:bCs/>
          <w:sz w:val="24"/>
          <w:szCs w:val="24"/>
          <w:lang w:eastAsia="en-US"/>
        </w:rPr>
        <w:t>-12</w:t>
      </w:r>
      <w:r w:rsidR="0021017C">
        <w:rPr>
          <w:rFonts w:eastAsiaTheme="minorHAnsi"/>
          <w:bCs/>
          <w:sz w:val="24"/>
          <w:szCs w:val="24"/>
          <w:lang w:eastAsia="en-US"/>
        </w:rPr>
        <w:t>-31</w:t>
      </w:r>
      <w:r w:rsidR="001C2A8C">
        <w:rPr>
          <w:rFonts w:eastAsiaTheme="minorHAnsi"/>
          <w:bCs/>
          <w:sz w:val="24"/>
          <w:szCs w:val="24"/>
          <w:lang w:eastAsia="en-US"/>
        </w:rPr>
        <w:t xml:space="preserve"> – daugiau nei 1</w:t>
      </w:r>
      <w:r w:rsidR="00DA78D8">
        <w:rPr>
          <w:rFonts w:eastAsiaTheme="minorHAnsi"/>
          <w:bCs/>
          <w:sz w:val="24"/>
          <w:szCs w:val="24"/>
          <w:lang w:eastAsia="en-US"/>
        </w:rPr>
        <w:t>7</w:t>
      </w:r>
      <w:r w:rsidR="0057345E">
        <w:rPr>
          <w:rFonts w:eastAsiaTheme="minorHAnsi"/>
          <w:bCs/>
          <w:sz w:val="24"/>
          <w:szCs w:val="24"/>
          <w:lang w:eastAsia="en-US"/>
        </w:rPr>
        <w:t>,</w:t>
      </w:r>
      <w:r w:rsidR="00497999">
        <w:rPr>
          <w:rFonts w:eastAsiaTheme="minorHAnsi"/>
          <w:bCs/>
          <w:sz w:val="24"/>
          <w:szCs w:val="24"/>
          <w:lang w:eastAsia="en-US"/>
        </w:rPr>
        <w:t>5</w:t>
      </w:r>
      <w:r w:rsidR="001C2A8C">
        <w:rPr>
          <w:rFonts w:eastAsiaTheme="minorHAnsi"/>
          <w:bCs/>
          <w:sz w:val="24"/>
          <w:szCs w:val="24"/>
          <w:lang w:eastAsia="en-US"/>
        </w:rPr>
        <w:t xml:space="preserve"> </w:t>
      </w:r>
      <w:r w:rsidR="00F8117C">
        <w:rPr>
          <w:rFonts w:eastAsiaTheme="minorHAnsi"/>
          <w:bCs/>
          <w:sz w:val="24"/>
          <w:szCs w:val="24"/>
          <w:lang w:eastAsia="en-US"/>
        </w:rPr>
        <w:t>milijonų eurų,</w:t>
      </w:r>
      <w:r w:rsidR="00455F48">
        <w:rPr>
          <w:rFonts w:eastAsiaTheme="minorHAnsi"/>
          <w:bCs/>
          <w:sz w:val="24"/>
          <w:szCs w:val="24"/>
          <w:lang w:eastAsia="en-US"/>
        </w:rPr>
        <w:t xml:space="preserve"> valdyti ir naudoti Turto patikėjimo sutarties sąlygomis ir patvirtino Klaipėdos miesto savivaldybei nuosavybės teise priklausančių gyvenamųjų patalpų nuomos administravimo ir gyvenamųjų patalpų administravimo paslaugų įkainių įvertinimo metodiką, pagal kurią nuo 202</w:t>
      </w:r>
      <w:r w:rsidR="0095732C">
        <w:rPr>
          <w:rFonts w:eastAsiaTheme="minorHAnsi"/>
          <w:bCs/>
          <w:sz w:val="24"/>
          <w:szCs w:val="24"/>
          <w:lang w:eastAsia="en-US"/>
        </w:rPr>
        <w:t>3</w:t>
      </w:r>
      <w:r w:rsidR="00455F48">
        <w:rPr>
          <w:rFonts w:eastAsiaTheme="minorHAnsi"/>
          <w:bCs/>
          <w:sz w:val="24"/>
          <w:szCs w:val="24"/>
          <w:lang w:eastAsia="en-US"/>
        </w:rPr>
        <w:t xml:space="preserve"> metų įstaigai mokamas atlygis už atliktas paslaugas</w:t>
      </w:r>
      <w:r w:rsidR="00C63D07">
        <w:rPr>
          <w:rFonts w:eastAsiaTheme="minorHAnsi"/>
          <w:bCs/>
          <w:sz w:val="24"/>
          <w:szCs w:val="24"/>
          <w:lang w:eastAsia="en-US"/>
        </w:rPr>
        <w:t>. Ši sutartis</w:t>
      </w:r>
      <w:r>
        <w:rPr>
          <w:rFonts w:eastAsiaTheme="minorHAnsi"/>
          <w:bCs/>
          <w:sz w:val="24"/>
          <w:szCs w:val="24"/>
          <w:lang w:eastAsia="en-US"/>
        </w:rPr>
        <w:t xml:space="preserve"> yra pagrindinė sąlyga, kuria paremta dabartinė įstaigos veikla ir kuri gali paveikti jos tolimesnę veiklą.</w:t>
      </w:r>
    </w:p>
    <w:p w14:paraId="7BB4BFAD" w14:textId="77777777" w:rsidR="001431CF" w:rsidRDefault="009E1EBF" w:rsidP="00041BAF">
      <w:pPr>
        <w:ind w:firstLine="1296"/>
        <w:jc w:val="both"/>
        <w:rPr>
          <w:rFonts w:eastAsia="Calibri"/>
          <w:bCs/>
          <w:sz w:val="24"/>
          <w:szCs w:val="24"/>
          <w:lang w:eastAsia="en-US"/>
        </w:rPr>
      </w:pPr>
      <w:r>
        <w:rPr>
          <w:rFonts w:eastAsiaTheme="minorHAnsi"/>
          <w:bCs/>
          <w:sz w:val="24"/>
          <w:szCs w:val="24"/>
          <w:lang w:eastAsia="en-US"/>
        </w:rPr>
        <w:t>Ataskaitinia</w:t>
      </w:r>
      <w:r w:rsidR="00084662">
        <w:rPr>
          <w:rFonts w:eastAsiaTheme="minorHAnsi"/>
          <w:bCs/>
          <w:sz w:val="24"/>
          <w:szCs w:val="24"/>
          <w:lang w:eastAsia="en-US"/>
        </w:rPr>
        <w:t>i</w:t>
      </w:r>
      <w:r>
        <w:rPr>
          <w:rFonts w:eastAsiaTheme="minorHAnsi"/>
          <w:bCs/>
          <w:sz w:val="24"/>
          <w:szCs w:val="24"/>
          <w:lang w:eastAsia="en-US"/>
        </w:rPr>
        <w:t>s</w:t>
      </w:r>
      <w:r w:rsidR="00084662">
        <w:rPr>
          <w:rFonts w:eastAsiaTheme="minorHAnsi"/>
          <w:bCs/>
          <w:sz w:val="24"/>
          <w:szCs w:val="24"/>
          <w:lang w:eastAsia="en-US"/>
        </w:rPr>
        <w:t xml:space="preserve"> 202</w:t>
      </w:r>
      <w:r w:rsidR="00497999">
        <w:rPr>
          <w:rFonts w:eastAsiaTheme="minorHAnsi"/>
          <w:bCs/>
          <w:sz w:val="24"/>
          <w:szCs w:val="24"/>
          <w:lang w:eastAsia="en-US"/>
        </w:rPr>
        <w:t>3</w:t>
      </w:r>
      <w:r w:rsidR="00084662">
        <w:rPr>
          <w:rFonts w:eastAsiaTheme="minorHAnsi"/>
          <w:bCs/>
          <w:sz w:val="24"/>
          <w:szCs w:val="24"/>
          <w:lang w:eastAsia="en-US"/>
        </w:rPr>
        <w:t xml:space="preserve"> metais </w:t>
      </w:r>
      <w:r w:rsidR="00A44B3B">
        <w:rPr>
          <w:rFonts w:eastAsiaTheme="minorHAnsi"/>
          <w:bCs/>
          <w:sz w:val="24"/>
          <w:szCs w:val="24"/>
          <w:lang w:eastAsia="en-US"/>
        </w:rPr>
        <w:t xml:space="preserve">ir toliau </w:t>
      </w:r>
      <w:r w:rsidR="00610F2F">
        <w:rPr>
          <w:rFonts w:eastAsiaTheme="minorHAnsi"/>
          <w:bCs/>
          <w:sz w:val="24"/>
          <w:szCs w:val="24"/>
          <w:lang w:eastAsia="en-US"/>
        </w:rPr>
        <w:t>didelis dėmesys buvo skiriamas</w:t>
      </w:r>
      <w:r w:rsidR="00084662">
        <w:rPr>
          <w:rFonts w:eastAsiaTheme="minorHAnsi"/>
          <w:bCs/>
          <w:sz w:val="24"/>
          <w:szCs w:val="24"/>
          <w:lang w:eastAsia="en-US"/>
        </w:rPr>
        <w:t xml:space="preserve"> </w:t>
      </w:r>
      <w:r w:rsidRPr="00153C4B">
        <w:rPr>
          <w:rFonts w:eastAsiaTheme="minorHAnsi"/>
          <w:bCs/>
          <w:sz w:val="24"/>
          <w:szCs w:val="24"/>
          <w:lang w:eastAsia="en-US"/>
        </w:rPr>
        <w:t xml:space="preserve"> </w:t>
      </w:r>
      <w:r w:rsidR="00826D11">
        <w:rPr>
          <w:rFonts w:eastAsiaTheme="minorHAnsi"/>
          <w:bCs/>
          <w:sz w:val="24"/>
          <w:szCs w:val="24"/>
          <w:lang w:eastAsia="en-US"/>
        </w:rPr>
        <w:t>i</w:t>
      </w:r>
      <w:r w:rsidRPr="00153C4B">
        <w:rPr>
          <w:rFonts w:eastAsiaTheme="minorHAnsi"/>
          <w:bCs/>
          <w:sz w:val="24"/>
          <w:szCs w:val="24"/>
          <w:lang w:eastAsia="en-US"/>
        </w:rPr>
        <w:t>novacij</w:t>
      </w:r>
      <w:r w:rsidR="00826D11">
        <w:rPr>
          <w:rFonts w:eastAsiaTheme="minorHAnsi"/>
          <w:bCs/>
          <w:sz w:val="24"/>
          <w:szCs w:val="24"/>
          <w:lang w:eastAsia="en-US"/>
        </w:rPr>
        <w:t>oms</w:t>
      </w:r>
      <w:r w:rsidRPr="00153C4B">
        <w:rPr>
          <w:rFonts w:eastAsiaTheme="minorHAnsi"/>
          <w:bCs/>
          <w:sz w:val="24"/>
          <w:szCs w:val="24"/>
          <w:lang w:eastAsia="en-US"/>
        </w:rPr>
        <w:t xml:space="preserve"> ir lyderyst</w:t>
      </w:r>
      <w:r w:rsidR="0062074C">
        <w:rPr>
          <w:rFonts w:eastAsiaTheme="minorHAnsi"/>
          <w:bCs/>
          <w:sz w:val="24"/>
          <w:szCs w:val="24"/>
          <w:lang w:eastAsia="en-US"/>
        </w:rPr>
        <w:t>ei</w:t>
      </w:r>
      <w:r w:rsidRPr="00153C4B">
        <w:rPr>
          <w:rFonts w:eastAsiaTheme="minorHAnsi"/>
          <w:bCs/>
          <w:sz w:val="24"/>
          <w:szCs w:val="24"/>
          <w:lang w:eastAsia="en-US"/>
        </w:rPr>
        <w:t>. Įstaiga invest</w:t>
      </w:r>
      <w:r w:rsidR="0062074C">
        <w:rPr>
          <w:rFonts w:eastAsiaTheme="minorHAnsi"/>
          <w:bCs/>
          <w:sz w:val="24"/>
          <w:szCs w:val="24"/>
          <w:lang w:eastAsia="en-US"/>
        </w:rPr>
        <w:t>avo</w:t>
      </w:r>
      <w:r w:rsidRPr="00153C4B">
        <w:rPr>
          <w:rFonts w:eastAsiaTheme="minorHAnsi"/>
          <w:bCs/>
          <w:sz w:val="24"/>
          <w:szCs w:val="24"/>
          <w:lang w:eastAsia="en-US"/>
        </w:rPr>
        <w:t xml:space="preserve"> į naujas technologijas ir modernius darbo bei vadybos metodus</w:t>
      </w:r>
      <w:r w:rsidR="0069350A">
        <w:rPr>
          <w:rFonts w:eastAsiaTheme="minorHAnsi"/>
          <w:bCs/>
          <w:sz w:val="24"/>
          <w:szCs w:val="24"/>
          <w:lang w:eastAsia="en-US"/>
        </w:rPr>
        <w:t xml:space="preserve"> </w:t>
      </w:r>
      <w:r w:rsidR="00A44B3B">
        <w:rPr>
          <w:rFonts w:eastAsiaTheme="minorHAnsi"/>
          <w:bCs/>
          <w:sz w:val="24"/>
          <w:szCs w:val="24"/>
          <w:lang w:eastAsia="en-US"/>
        </w:rPr>
        <w:t>dar</w:t>
      </w:r>
      <w:r w:rsidR="002C3FD9">
        <w:rPr>
          <w:rFonts w:eastAsiaTheme="minorHAnsi"/>
          <w:bCs/>
          <w:sz w:val="24"/>
          <w:szCs w:val="24"/>
          <w:lang w:eastAsia="en-US"/>
        </w:rPr>
        <w:t xml:space="preserve"> </w:t>
      </w:r>
      <w:r w:rsidR="00DC619E">
        <w:rPr>
          <w:rFonts w:eastAsiaTheme="minorHAnsi"/>
          <w:bCs/>
          <w:sz w:val="24"/>
          <w:szCs w:val="24"/>
          <w:lang w:eastAsia="en-US"/>
        </w:rPr>
        <w:t xml:space="preserve">virš </w:t>
      </w:r>
      <w:r w:rsidR="00A63F71">
        <w:rPr>
          <w:rFonts w:eastAsiaTheme="minorHAnsi"/>
          <w:bCs/>
          <w:sz w:val="24"/>
          <w:szCs w:val="24"/>
          <w:lang w:eastAsia="en-US"/>
        </w:rPr>
        <w:t xml:space="preserve"> </w:t>
      </w:r>
      <w:r w:rsidR="0069350A">
        <w:rPr>
          <w:rFonts w:eastAsiaTheme="minorHAnsi"/>
          <w:bCs/>
          <w:sz w:val="24"/>
          <w:szCs w:val="24"/>
          <w:lang w:eastAsia="en-US"/>
        </w:rPr>
        <w:t>tūkstanči</w:t>
      </w:r>
      <w:r w:rsidR="00F971BC">
        <w:rPr>
          <w:rFonts w:eastAsiaTheme="minorHAnsi"/>
          <w:bCs/>
          <w:sz w:val="24"/>
          <w:szCs w:val="24"/>
          <w:lang w:eastAsia="en-US"/>
        </w:rPr>
        <w:t>o</w:t>
      </w:r>
      <w:r w:rsidR="00A63F71">
        <w:rPr>
          <w:rFonts w:eastAsiaTheme="minorHAnsi"/>
          <w:bCs/>
          <w:sz w:val="24"/>
          <w:szCs w:val="24"/>
          <w:lang w:eastAsia="en-US"/>
        </w:rPr>
        <w:t xml:space="preserve"> eurų</w:t>
      </w:r>
      <w:r w:rsidR="000C4A9B">
        <w:rPr>
          <w:rFonts w:eastAsiaTheme="minorHAnsi"/>
          <w:bCs/>
          <w:sz w:val="24"/>
          <w:szCs w:val="24"/>
          <w:lang w:eastAsia="en-US"/>
        </w:rPr>
        <w:t xml:space="preserve"> ir atnaujino turimą kompiuterinę įrangą.</w:t>
      </w:r>
      <w:r w:rsidR="00AA2D91">
        <w:rPr>
          <w:rFonts w:eastAsiaTheme="minorHAnsi"/>
          <w:bCs/>
          <w:sz w:val="24"/>
          <w:szCs w:val="24"/>
          <w:lang w:eastAsia="en-US"/>
        </w:rPr>
        <w:t xml:space="preserve"> </w:t>
      </w:r>
      <w:r w:rsidR="00F05E04">
        <w:rPr>
          <w:rFonts w:eastAsiaTheme="minorHAnsi"/>
          <w:bCs/>
          <w:sz w:val="24"/>
          <w:szCs w:val="24"/>
          <w:lang w:eastAsia="en-US"/>
        </w:rPr>
        <w:t>Toli</w:t>
      </w:r>
      <w:r w:rsidR="00A278A0">
        <w:rPr>
          <w:rFonts w:eastAsiaTheme="minorHAnsi"/>
          <w:bCs/>
          <w:sz w:val="24"/>
          <w:szCs w:val="24"/>
          <w:lang w:eastAsia="en-US"/>
        </w:rPr>
        <w:t xml:space="preserve">au buvo </w:t>
      </w:r>
      <w:r w:rsidR="0079051E">
        <w:rPr>
          <w:rFonts w:eastAsiaTheme="minorHAnsi"/>
          <w:bCs/>
          <w:sz w:val="24"/>
          <w:szCs w:val="24"/>
          <w:lang w:eastAsia="en-US"/>
        </w:rPr>
        <w:t xml:space="preserve"> atli</w:t>
      </w:r>
      <w:r w:rsidR="00A278A0">
        <w:rPr>
          <w:rFonts w:eastAsiaTheme="minorHAnsi"/>
          <w:bCs/>
          <w:sz w:val="24"/>
          <w:szCs w:val="24"/>
          <w:lang w:eastAsia="en-US"/>
        </w:rPr>
        <w:t>ekamas</w:t>
      </w:r>
      <w:r w:rsidR="0079051E">
        <w:rPr>
          <w:rFonts w:eastAsiaTheme="minorHAnsi"/>
          <w:bCs/>
          <w:sz w:val="24"/>
          <w:szCs w:val="24"/>
          <w:lang w:eastAsia="en-US"/>
        </w:rPr>
        <w:t xml:space="preserve"> popierinių dokumentų skaitmeninimas</w:t>
      </w:r>
      <w:r w:rsidR="0067373D">
        <w:rPr>
          <w:rFonts w:eastAsiaTheme="minorHAnsi"/>
          <w:bCs/>
          <w:sz w:val="24"/>
          <w:szCs w:val="24"/>
          <w:lang w:eastAsia="en-US"/>
        </w:rPr>
        <w:t xml:space="preserve">. Suskaitmenintos </w:t>
      </w:r>
      <w:r w:rsidR="00C22A29">
        <w:rPr>
          <w:rFonts w:eastAsiaTheme="minorHAnsi"/>
          <w:bCs/>
          <w:sz w:val="24"/>
          <w:szCs w:val="24"/>
          <w:lang w:eastAsia="en-US"/>
        </w:rPr>
        <w:t>308</w:t>
      </w:r>
      <w:r w:rsidR="008F4A57">
        <w:rPr>
          <w:rFonts w:eastAsiaTheme="minorHAnsi"/>
          <w:bCs/>
          <w:sz w:val="24"/>
          <w:szCs w:val="24"/>
          <w:lang w:eastAsia="en-US"/>
        </w:rPr>
        <w:t>1</w:t>
      </w:r>
      <w:r w:rsidR="0067373D">
        <w:rPr>
          <w:rFonts w:eastAsiaTheme="minorHAnsi"/>
          <w:bCs/>
          <w:sz w:val="24"/>
          <w:szCs w:val="24"/>
          <w:lang w:eastAsia="en-US"/>
        </w:rPr>
        <w:t xml:space="preserve"> </w:t>
      </w:r>
      <w:r w:rsidR="00C1009E">
        <w:rPr>
          <w:rFonts w:eastAsiaTheme="minorHAnsi"/>
          <w:bCs/>
          <w:sz w:val="24"/>
          <w:szCs w:val="24"/>
          <w:lang w:eastAsia="en-US"/>
        </w:rPr>
        <w:t>gyvenamųjų pata</w:t>
      </w:r>
      <w:r w:rsidR="00421E2D">
        <w:rPr>
          <w:rFonts w:eastAsiaTheme="minorHAnsi"/>
          <w:bCs/>
          <w:sz w:val="24"/>
          <w:szCs w:val="24"/>
          <w:lang w:eastAsia="en-US"/>
        </w:rPr>
        <w:t xml:space="preserve">lpų </w:t>
      </w:r>
      <w:r w:rsidR="00FB7A08">
        <w:rPr>
          <w:rFonts w:eastAsiaTheme="minorHAnsi"/>
          <w:bCs/>
          <w:sz w:val="24"/>
          <w:szCs w:val="24"/>
          <w:lang w:eastAsia="en-US"/>
        </w:rPr>
        <w:t>nuominink</w:t>
      </w:r>
      <w:r w:rsidR="00C1009E">
        <w:rPr>
          <w:rFonts w:eastAsiaTheme="minorHAnsi"/>
          <w:bCs/>
          <w:sz w:val="24"/>
          <w:szCs w:val="24"/>
          <w:lang w:eastAsia="en-US"/>
        </w:rPr>
        <w:t>ų</w:t>
      </w:r>
      <w:r w:rsidR="00421E2D">
        <w:rPr>
          <w:rFonts w:eastAsiaTheme="minorHAnsi"/>
          <w:bCs/>
          <w:sz w:val="24"/>
          <w:szCs w:val="24"/>
          <w:lang w:eastAsia="en-US"/>
        </w:rPr>
        <w:t xml:space="preserve"> bylos.</w:t>
      </w:r>
    </w:p>
    <w:p w14:paraId="602A4DBA" w14:textId="77777777" w:rsidR="00EC2597" w:rsidRPr="00041BAF" w:rsidRDefault="009E1EBF" w:rsidP="00E64030">
      <w:pPr>
        <w:tabs>
          <w:tab w:val="left" w:pos="851"/>
        </w:tabs>
        <w:jc w:val="both"/>
        <w:rPr>
          <w:rFonts w:eastAsia="Calibri"/>
          <w:bCs/>
          <w:sz w:val="24"/>
          <w:szCs w:val="24"/>
          <w:lang w:eastAsia="en-US"/>
        </w:rPr>
      </w:pPr>
      <w:r>
        <w:rPr>
          <w:rFonts w:eastAsiaTheme="minorHAnsi"/>
          <w:bCs/>
          <w:sz w:val="24"/>
          <w:szCs w:val="24"/>
          <w:lang w:eastAsia="en-US"/>
        </w:rPr>
        <w:tab/>
        <w:t xml:space="preserve">        </w:t>
      </w:r>
      <w:r w:rsidR="00B74D01">
        <w:rPr>
          <w:rFonts w:eastAsiaTheme="minorHAnsi"/>
          <w:bCs/>
          <w:sz w:val="24"/>
          <w:szCs w:val="24"/>
          <w:lang w:eastAsia="en-US"/>
        </w:rPr>
        <w:t>Nuolat a</w:t>
      </w:r>
      <w:r>
        <w:rPr>
          <w:rFonts w:eastAsiaTheme="minorHAnsi"/>
          <w:bCs/>
          <w:sz w:val="24"/>
          <w:szCs w:val="24"/>
          <w:lang w:eastAsia="en-US"/>
        </w:rPr>
        <w:t>tli</w:t>
      </w:r>
      <w:r w:rsidR="00837123">
        <w:rPr>
          <w:rFonts w:eastAsiaTheme="minorHAnsi"/>
          <w:bCs/>
          <w:sz w:val="24"/>
          <w:szCs w:val="24"/>
          <w:lang w:eastAsia="en-US"/>
        </w:rPr>
        <w:t>ekama</w:t>
      </w:r>
      <w:r>
        <w:rPr>
          <w:rFonts w:eastAsiaTheme="minorHAnsi"/>
          <w:bCs/>
          <w:sz w:val="24"/>
          <w:szCs w:val="24"/>
          <w:lang w:eastAsia="en-US"/>
        </w:rPr>
        <w:t xml:space="preserve"> rinkos analizė bendrojo naudojimo objektų administravimo paslaugai teikti. Taip pat atliktas paslaugų įkainių įvertinimas, sudėliotos kokybiškų paslaugų tiekimo gairės, paruošti</w:t>
      </w:r>
      <w:r w:rsidR="009E4EED" w:rsidRPr="009E4EED">
        <w:rPr>
          <w:rFonts w:eastAsiaTheme="minorHAnsi"/>
          <w:bCs/>
          <w:sz w:val="24"/>
          <w:szCs w:val="24"/>
          <w:lang w:eastAsia="en-US"/>
        </w:rPr>
        <w:t xml:space="preserve"> </w:t>
      </w:r>
      <w:r w:rsidR="009E4EED">
        <w:rPr>
          <w:rFonts w:eastAsiaTheme="minorHAnsi"/>
          <w:bCs/>
          <w:sz w:val="24"/>
          <w:szCs w:val="24"/>
          <w:lang w:eastAsia="en-US"/>
        </w:rPr>
        <w:t xml:space="preserve">pasiūlymai. </w:t>
      </w:r>
    </w:p>
    <w:p w14:paraId="51F4B867" w14:textId="77777777" w:rsidR="00DA4FBC" w:rsidRDefault="009E1EBF" w:rsidP="00667768">
      <w:pPr>
        <w:suppressAutoHyphens/>
        <w:autoSpaceDN w:val="0"/>
        <w:ind w:firstLine="1290"/>
        <w:jc w:val="both"/>
        <w:rPr>
          <w:bCs/>
          <w:sz w:val="24"/>
          <w:szCs w:val="24"/>
        </w:rPr>
      </w:pPr>
      <w:r>
        <w:rPr>
          <w:bCs/>
          <w:sz w:val="24"/>
          <w:szCs w:val="24"/>
        </w:rPr>
        <w:t>N</w:t>
      </w:r>
      <w:r w:rsidRPr="002627CC">
        <w:rPr>
          <w:bCs/>
          <w:sz w:val="24"/>
          <w:szCs w:val="24"/>
        </w:rPr>
        <w:t>uo 202</w:t>
      </w:r>
      <w:r w:rsidR="00E926CD">
        <w:rPr>
          <w:bCs/>
          <w:sz w:val="24"/>
          <w:szCs w:val="24"/>
        </w:rPr>
        <w:t>2</w:t>
      </w:r>
      <w:r w:rsidRPr="002627CC">
        <w:rPr>
          <w:bCs/>
          <w:sz w:val="24"/>
          <w:szCs w:val="24"/>
        </w:rPr>
        <w:t xml:space="preserve"> metų kovo 1 d. Įstaiga vadovaujasi valdymo struktūra ir pareigybių sąrašu, patvirtintu  Klaipėdos miesto savivaldybės administracijos direktoriaus 202</w:t>
      </w:r>
      <w:r w:rsidR="00E926CD">
        <w:rPr>
          <w:bCs/>
          <w:sz w:val="24"/>
          <w:szCs w:val="24"/>
        </w:rPr>
        <w:t>2</w:t>
      </w:r>
      <w:r w:rsidRPr="002627CC">
        <w:rPr>
          <w:bCs/>
          <w:sz w:val="24"/>
          <w:szCs w:val="24"/>
        </w:rPr>
        <w:t xml:space="preserve"> m. </w:t>
      </w:r>
      <w:r w:rsidR="00DC2E2D">
        <w:rPr>
          <w:bCs/>
          <w:sz w:val="24"/>
          <w:szCs w:val="24"/>
        </w:rPr>
        <w:t>sausio</w:t>
      </w:r>
      <w:r w:rsidRPr="002627CC">
        <w:rPr>
          <w:bCs/>
          <w:sz w:val="24"/>
          <w:szCs w:val="24"/>
        </w:rPr>
        <w:t xml:space="preserve"> </w:t>
      </w:r>
      <w:r w:rsidR="00DC2E2D">
        <w:rPr>
          <w:bCs/>
          <w:sz w:val="24"/>
          <w:szCs w:val="24"/>
        </w:rPr>
        <w:t>3</w:t>
      </w:r>
      <w:r w:rsidRPr="002627CC">
        <w:rPr>
          <w:bCs/>
          <w:sz w:val="24"/>
          <w:szCs w:val="24"/>
        </w:rPr>
        <w:t>1 d. įsakymu Nr. AD1-</w:t>
      </w:r>
      <w:r w:rsidR="00DC2E2D">
        <w:rPr>
          <w:bCs/>
          <w:sz w:val="24"/>
          <w:szCs w:val="24"/>
        </w:rPr>
        <w:t>145</w:t>
      </w:r>
      <w:r w:rsidRPr="002627CC">
        <w:rPr>
          <w:bCs/>
          <w:sz w:val="24"/>
          <w:szCs w:val="24"/>
        </w:rPr>
        <w:t xml:space="preserve"> „Dėl Viešosios įstaigos „Klaipėdos butai“ valdymo struktūros ir pareigybių sąrašo</w:t>
      </w:r>
      <w:r>
        <w:rPr>
          <w:bCs/>
          <w:sz w:val="24"/>
          <w:szCs w:val="24"/>
        </w:rPr>
        <w:t xml:space="preserve"> </w:t>
      </w:r>
      <w:r w:rsidRPr="00ED2BE4">
        <w:rPr>
          <w:bCs/>
          <w:sz w:val="24"/>
          <w:szCs w:val="24"/>
        </w:rPr>
        <w:t>patvirtinimo“.</w:t>
      </w:r>
      <w:r w:rsidR="00E70BB4">
        <w:rPr>
          <w:bCs/>
          <w:sz w:val="24"/>
          <w:szCs w:val="24"/>
        </w:rPr>
        <w:t xml:space="preserve"> Patvi</w:t>
      </w:r>
      <w:r w:rsidR="00027840">
        <w:rPr>
          <w:bCs/>
          <w:sz w:val="24"/>
          <w:szCs w:val="24"/>
        </w:rPr>
        <w:t>rtintame pareigybių sąraše numatyta 10</w:t>
      </w:r>
      <w:r w:rsidR="00394520">
        <w:rPr>
          <w:bCs/>
          <w:sz w:val="24"/>
          <w:szCs w:val="24"/>
        </w:rPr>
        <w:t xml:space="preserve"> etatų.</w:t>
      </w:r>
      <w:r w:rsidR="00ED0538">
        <w:rPr>
          <w:bCs/>
          <w:sz w:val="24"/>
          <w:szCs w:val="24"/>
        </w:rPr>
        <w:t xml:space="preserve"> 202</w:t>
      </w:r>
      <w:r w:rsidR="00BE61BD">
        <w:rPr>
          <w:bCs/>
          <w:sz w:val="24"/>
          <w:szCs w:val="24"/>
        </w:rPr>
        <w:t>3</w:t>
      </w:r>
      <w:r w:rsidR="00ED0538">
        <w:rPr>
          <w:bCs/>
          <w:sz w:val="24"/>
          <w:szCs w:val="24"/>
        </w:rPr>
        <w:t xml:space="preserve"> m.</w:t>
      </w:r>
      <w:r w:rsidR="00472A6D">
        <w:rPr>
          <w:bCs/>
          <w:sz w:val="24"/>
          <w:szCs w:val="24"/>
        </w:rPr>
        <w:t xml:space="preserve"> gruodžio 31</w:t>
      </w:r>
      <w:r w:rsidR="00867ADA">
        <w:rPr>
          <w:bCs/>
          <w:sz w:val="24"/>
          <w:szCs w:val="24"/>
        </w:rPr>
        <w:t xml:space="preserve"> </w:t>
      </w:r>
      <w:r w:rsidR="00472A6D">
        <w:rPr>
          <w:bCs/>
          <w:sz w:val="24"/>
          <w:szCs w:val="24"/>
        </w:rPr>
        <w:t>d.</w:t>
      </w:r>
      <w:r w:rsidR="00C07244">
        <w:rPr>
          <w:bCs/>
          <w:sz w:val="24"/>
          <w:szCs w:val="24"/>
        </w:rPr>
        <w:t xml:space="preserve"> </w:t>
      </w:r>
      <w:r w:rsidR="007F5A3B">
        <w:rPr>
          <w:bCs/>
          <w:sz w:val="24"/>
          <w:szCs w:val="24"/>
        </w:rPr>
        <w:t>Į</w:t>
      </w:r>
      <w:r w:rsidR="00C07244">
        <w:rPr>
          <w:bCs/>
          <w:sz w:val="24"/>
          <w:szCs w:val="24"/>
        </w:rPr>
        <w:t xml:space="preserve">staigoje dirbo </w:t>
      </w:r>
      <w:r w:rsidR="00867ADA">
        <w:rPr>
          <w:bCs/>
          <w:sz w:val="24"/>
          <w:szCs w:val="24"/>
        </w:rPr>
        <w:t>9</w:t>
      </w:r>
      <w:r w:rsidR="00C07244">
        <w:rPr>
          <w:bCs/>
          <w:sz w:val="24"/>
          <w:szCs w:val="24"/>
        </w:rPr>
        <w:t xml:space="preserve"> administracijos darbuotoj</w:t>
      </w:r>
      <w:r w:rsidR="00867ADA">
        <w:rPr>
          <w:bCs/>
          <w:sz w:val="24"/>
          <w:szCs w:val="24"/>
        </w:rPr>
        <w:t>ai</w:t>
      </w:r>
      <w:r w:rsidR="005B7175">
        <w:rPr>
          <w:bCs/>
          <w:sz w:val="24"/>
          <w:szCs w:val="24"/>
        </w:rPr>
        <w:t>.</w:t>
      </w:r>
    </w:p>
    <w:p w14:paraId="34532D79" w14:textId="77777777" w:rsidR="00DA4FBC" w:rsidRDefault="009E1EBF" w:rsidP="00667768">
      <w:pPr>
        <w:suppressAutoHyphens/>
        <w:autoSpaceDN w:val="0"/>
        <w:ind w:firstLine="1290"/>
        <w:jc w:val="both"/>
        <w:rPr>
          <w:bCs/>
          <w:sz w:val="24"/>
          <w:szCs w:val="24"/>
        </w:rPr>
      </w:pPr>
      <w:r w:rsidRPr="00153C4B">
        <w:rPr>
          <w:bCs/>
          <w:sz w:val="24"/>
          <w:szCs w:val="24"/>
        </w:rPr>
        <w:t xml:space="preserve">Įstaigos valdyba ir vadovas </w:t>
      </w:r>
      <w:r>
        <w:rPr>
          <w:bCs/>
          <w:sz w:val="24"/>
          <w:szCs w:val="24"/>
        </w:rPr>
        <w:t>deda</w:t>
      </w:r>
      <w:r w:rsidRPr="00153C4B">
        <w:rPr>
          <w:bCs/>
          <w:sz w:val="24"/>
          <w:szCs w:val="24"/>
        </w:rPr>
        <w:t xml:space="preserve"> </w:t>
      </w:r>
      <w:r w:rsidR="005F1EF6">
        <w:rPr>
          <w:bCs/>
          <w:sz w:val="24"/>
          <w:szCs w:val="24"/>
        </w:rPr>
        <w:t>daug</w:t>
      </w:r>
      <w:r w:rsidRPr="00153C4B">
        <w:rPr>
          <w:bCs/>
          <w:sz w:val="24"/>
          <w:szCs w:val="24"/>
        </w:rPr>
        <w:t xml:space="preserve"> pastang</w:t>
      </w:r>
      <w:r w:rsidR="005F1EF6">
        <w:rPr>
          <w:bCs/>
          <w:sz w:val="24"/>
          <w:szCs w:val="24"/>
        </w:rPr>
        <w:t>ų</w:t>
      </w:r>
      <w:r w:rsidRPr="00153C4B">
        <w:rPr>
          <w:bCs/>
          <w:sz w:val="24"/>
          <w:szCs w:val="24"/>
        </w:rPr>
        <w:t xml:space="preserve">, </w:t>
      </w:r>
      <w:r w:rsidR="005F1EF6">
        <w:rPr>
          <w:bCs/>
          <w:sz w:val="24"/>
          <w:szCs w:val="24"/>
        </w:rPr>
        <w:t>kad</w:t>
      </w:r>
      <w:r w:rsidRPr="00153C4B">
        <w:rPr>
          <w:bCs/>
          <w:sz w:val="24"/>
          <w:szCs w:val="24"/>
        </w:rPr>
        <w:t xml:space="preserve"> Įstaiga būtų valdoma atsižvelgiant į Lietuvos gyventojų interesus.</w:t>
      </w:r>
    </w:p>
    <w:p w14:paraId="76043D91" w14:textId="77777777" w:rsidR="00822EE0" w:rsidRDefault="009E1EBF" w:rsidP="00822EE0">
      <w:pPr>
        <w:tabs>
          <w:tab w:val="left" w:pos="851"/>
        </w:tabs>
        <w:jc w:val="both"/>
        <w:rPr>
          <w:rFonts w:eastAsia="Calibri"/>
          <w:bCs/>
          <w:sz w:val="24"/>
          <w:szCs w:val="24"/>
          <w:lang w:eastAsia="en-US"/>
        </w:rPr>
      </w:pPr>
      <w:r>
        <w:rPr>
          <w:rFonts w:eastAsiaTheme="minorHAnsi"/>
          <w:bCs/>
          <w:sz w:val="24"/>
          <w:szCs w:val="24"/>
          <w:lang w:eastAsia="en-US"/>
        </w:rPr>
        <w:tab/>
      </w:r>
      <w:r w:rsidR="00543FDB">
        <w:rPr>
          <w:rFonts w:eastAsiaTheme="minorHAnsi"/>
          <w:bCs/>
          <w:sz w:val="24"/>
          <w:szCs w:val="24"/>
          <w:lang w:eastAsia="en-US"/>
        </w:rPr>
        <w:t xml:space="preserve">        </w:t>
      </w:r>
      <w:r>
        <w:rPr>
          <w:rFonts w:eastAsiaTheme="minorHAnsi"/>
          <w:bCs/>
          <w:sz w:val="24"/>
          <w:szCs w:val="24"/>
          <w:lang w:eastAsia="en-US"/>
        </w:rPr>
        <w:t>202</w:t>
      </w:r>
      <w:r w:rsidR="007E1554">
        <w:rPr>
          <w:rFonts w:eastAsiaTheme="minorHAnsi"/>
          <w:bCs/>
          <w:sz w:val="24"/>
          <w:szCs w:val="24"/>
          <w:lang w:eastAsia="en-US"/>
        </w:rPr>
        <w:t>3</w:t>
      </w:r>
      <w:r>
        <w:rPr>
          <w:rFonts w:eastAsiaTheme="minorHAnsi"/>
          <w:bCs/>
          <w:sz w:val="24"/>
          <w:szCs w:val="24"/>
          <w:lang w:eastAsia="en-US"/>
        </w:rPr>
        <w:t xml:space="preserve"> m</w:t>
      </w:r>
      <w:r w:rsidR="006D2B68">
        <w:rPr>
          <w:rFonts w:eastAsiaTheme="minorHAnsi"/>
          <w:bCs/>
          <w:sz w:val="24"/>
          <w:szCs w:val="24"/>
          <w:lang w:eastAsia="en-US"/>
        </w:rPr>
        <w:t xml:space="preserve">. </w:t>
      </w:r>
      <w:r w:rsidR="00B204FF">
        <w:rPr>
          <w:rFonts w:eastAsiaTheme="minorHAnsi"/>
          <w:bCs/>
          <w:sz w:val="24"/>
          <w:szCs w:val="24"/>
          <w:lang w:eastAsia="en-US"/>
        </w:rPr>
        <w:t>ir toliau buvo sėkmingai</w:t>
      </w:r>
      <w:r>
        <w:rPr>
          <w:rFonts w:eastAsiaTheme="minorHAnsi"/>
          <w:bCs/>
          <w:sz w:val="24"/>
          <w:szCs w:val="24"/>
          <w:lang w:eastAsia="en-US"/>
        </w:rPr>
        <w:t xml:space="preserve"> įgyvendin</w:t>
      </w:r>
      <w:r w:rsidR="006D2B68">
        <w:rPr>
          <w:rFonts w:eastAsiaTheme="minorHAnsi"/>
          <w:bCs/>
          <w:sz w:val="24"/>
          <w:szCs w:val="24"/>
          <w:lang w:eastAsia="en-US"/>
        </w:rPr>
        <w:t>ama</w:t>
      </w:r>
      <w:r>
        <w:rPr>
          <w:rFonts w:eastAsiaTheme="minorHAnsi"/>
          <w:bCs/>
          <w:sz w:val="24"/>
          <w:szCs w:val="24"/>
          <w:lang w:eastAsia="en-US"/>
        </w:rPr>
        <w:t xml:space="preserve"> prevencinio darbo su nuomininkais, pažeidusiais nuomos sutartį, programa. Įgyvendinant prevencinę programą, p</w:t>
      </w:r>
      <w:r w:rsidR="004775C5">
        <w:rPr>
          <w:rFonts w:eastAsiaTheme="minorHAnsi"/>
          <w:bCs/>
          <w:sz w:val="24"/>
          <w:szCs w:val="24"/>
          <w:lang w:eastAsia="en-US"/>
        </w:rPr>
        <w:t>a</w:t>
      </w:r>
      <w:r>
        <w:rPr>
          <w:rFonts w:eastAsiaTheme="minorHAnsi"/>
          <w:bCs/>
          <w:sz w:val="24"/>
          <w:szCs w:val="24"/>
          <w:lang w:eastAsia="en-US"/>
        </w:rPr>
        <w:t>skirtas darbuotojas tiesiogiai dirbantis su nuomininkais, pažeidusiais sutartį</w:t>
      </w:r>
      <w:r w:rsidR="00543FDB">
        <w:rPr>
          <w:rFonts w:eastAsiaTheme="minorHAnsi"/>
          <w:bCs/>
          <w:sz w:val="24"/>
          <w:szCs w:val="24"/>
          <w:lang w:eastAsia="en-US"/>
        </w:rPr>
        <w:t>.</w:t>
      </w:r>
    </w:p>
    <w:p w14:paraId="1BBACFE0" w14:textId="77777777" w:rsidR="00375D49" w:rsidRDefault="009E1EBF" w:rsidP="0031782F">
      <w:pPr>
        <w:tabs>
          <w:tab w:val="left" w:pos="851"/>
        </w:tabs>
        <w:jc w:val="both"/>
        <w:rPr>
          <w:rFonts w:eastAsia="Calibri"/>
          <w:bCs/>
          <w:sz w:val="24"/>
          <w:szCs w:val="24"/>
          <w:lang w:eastAsia="en-US"/>
        </w:rPr>
      </w:pPr>
      <w:r>
        <w:rPr>
          <w:rFonts w:eastAsiaTheme="minorHAnsi"/>
          <w:bCs/>
          <w:sz w:val="24"/>
          <w:szCs w:val="24"/>
          <w:lang w:eastAsia="en-US"/>
        </w:rPr>
        <w:tab/>
      </w:r>
      <w:r w:rsidR="00AB7A4D">
        <w:rPr>
          <w:rFonts w:eastAsiaTheme="minorHAnsi"/>
          <w:bCs/>
          <w:sz w:val="24"/>
          <w:szCs w:val="24"/>
          <w:lang w:eastAsia="en-US"/>
        </w:rPr>
        <w:tab/>
      </w:r>
      <w:r>
        <w:rPr>
          <w:rFonts w:eastAsiaTheme="minorHAnsi"/>
          <w:bCs/>
          <w:sz w:val="24"/>
          <w:szCs w:val="24"/>
          <w:lang w:eastAsia="en-US"/>
        </w:rPr>
        <w:t xml:space="preserve"> </w:t>
      </w:r>
      <w:r w:rsidR="004A639F">
        <w:rPr>
          <w:rFonts w:eastAsiaTheme="minorHAnsi"/>
          <w:bCs/>
          <w:sz w:val="24"/>
          <w:szCs w:val="24"/>
          <w:lang w:eastAsia="en-US"/>
        </w:rPr>
        <w:t xml:space="preserve">Įstaigoje </w:t>
      </w:r>
      <w:r>
        <w:rPr>
          <w:rFonts w:eastAsiaTheme="minorHAnsi"/>
          <w:bCs/>
          <w:sz w:val="24"/>
          <w:szCs w:val="24"/>
          <w:lang w:eastAsia="en-US"/>
        </w:rPr>
        <w:t>įdiegta ir sėkmingai naudojama automatinių priminimų</w:t>
      </w:r>
      <w:r w:rsidR="00543FDB">
        <w:rPr>
          <w:rFonts w:eastAsiaTheme="minorHAnsi"/>
          <w:bCs/>
          <w:sz w:val="24"/>
          <w:szCs w:val="24"/>
          <w:lang w:eastAsia="en-US"/>
        </w:rPr>
        <w:t xml:space="preserve"> nuomininkams</w:t>
      </w:r>
      <w:r>
        <w:rPr>
          <w:rFonts w:eastAsiaTheme="minorHAnsi"/>
          <w:bCs/>
          <w:sz w:val="24"/>
          <w:szCs w:val="24"/>
          <w:lang w:eastAsia="en-US"/>
        </w:rPr>
        <w:t xml:space="preserve"> sistema</w:t>
      </w:r>
      <w:r w:rsidR="001C360C">
        <w:rPr>
          <w:rFonts w:eastAsiaTheme="minorHAnsi"/>
          <w:bCs/>
          <w:sz w:val="24"/>
          <w:szCs w:val="24"/>
          <w:lang w:eastAsia="en-US"/>
        </w:rPr>
        <w:t>.</w:t>
      </w:r>
      <w:r w:rsidR="0031782F">
        <w:rPr>
          <w:rFonts w:eastAsiaTheme="minorHAnsi"/>
          <w:bCs/>
          <w:sz w:val="24"/>
          <w:szCs w:val="24"/>
          <w:lang w:eastAsia="en-US"/>
        </w:rPr>
        <w:t xml:space="preserve"> </w:t>
      </w:r>
      <w:r w:rsidR="00AB7A4D">
        <w:rPr>
          <w:rFonts w:eastAsiaTheme="minorHAnsi"/>
          <w:bCs/>
          <w:sz w:val="24"/>
          <w:szCs w:val="24"/>
          <w:lang w:eastAsia="en-US"/>
        </w:rPr>
        <w:t>T</w:t>
      </w:r>
      <w:r>
        <w:rPr>
          <w:rFonts w:eastAsiaTheme="minorHAnsi"/>
          <w:bCs/>
          <w:sz w:val="24"/>
          <w:szCs w:val="24"/>
          <w:lang w:eastAsia="en-US"/>
        </w:rPr>
        <w:t>eisminiam</w:t>
      </w:r>
      <w:r w:rsidR="00AB7A4D">
        <w:rPr>
          <w:rFonts w:eastAsiaTheme="minorHAnsi"/>
          <w:bCs/>
          <w:sz w:val="24"/>
          <w:szCs w:val="24"/>
          <w:lang w:eastAsia="en-US"/>
        </w:rPr>
        <w:t>s</w:t>
      </w:r>
      <w:r>
        <w:rPr>
          <w:rFonts w:eastAsiaTheme="minorHAnsi"/>
          <w:bCs/>
          <w:sz w:val="24"/>
          <w:szCs w:val="24"/>
          <w:lang w:eastAsia="en-US"/>
        </w:rPr>
        <w:t xml:space="preserve"> išieškojim</w:t>
      </w:r>
      <w:r w:rsidR="00AB7A4D">
        <w:rPr>
          <w:rFonts w:eastAsiaTheme="minorHAnsi"/>
          <w:bCs/>
          <w:sz w:val="24"/>
          <w:szCs w:val="24"/>
          <w:lang w:eastAsia="en-US"/>
        </w:rPr>
        <w:t>ams</w:t>
      </w:r>
      <w:r>
        <w:rPr>
          <w:rFonts w:eastAsiaTheme="minorHAnsi"/>
          <w:bCs/>
          <w:sz w:val="24"/>
          <w:szCs w:val="24"/>
          <w:lang w:eastAsia="en-US"/>
        </w:rPr>
        <w:t xml:space="preserve"> formuojami ir teikiami ieškiniai pagal 2021 m. nustatytus kriterijus.</w:t>
      </w:r>
    </w:p>
    <w:p w14:paraId="68C582F0" w14:textId="77777777" w:rsidR="00426CC9" w:rsidRDefault="009E1EBF" w:rsidP="00426CC9">
      <w:pPr>
        <w:suppressAutoHyphens/>
        <w:autoSpaceDN w:val="0"/>
        <w:ind w:firstLine="1290"/>
        <w:rPr>
          <w:bCs/>
          <w:sz w:val="24"/>
          <w:szCs w:val="24"/>
        </w:rPr>
      </w:pPr>
      <w:r>
        <w:rPr>
          <w:bCs/>
          <w:sz w:val="24"/>
          <w:szCs w:val="24"/>
        </w:rPr>
        <w:t>Vykdant įstaigos funkcijas susiduriama su šiomis pagrindinėmis problemomis:</w:t>
      </w:r>
    </w:p>
    <w:p w14:paraId="7C3D24B9" w14:textId="77777777" w:rsidR="00426CC9" w:rsidRDefault="009E1EBF" w:rsidP="0031782F">
      <w:pPr>
        <w:suppressAutoHyphens/>
        <w:autoSpaceDN w:val="0"/>
        <w:ind w:firstLine="1290"/>
        <w:jc w:val="both"/>
        <w:rPr>
          <w:bCs/>
          <w:sz w:val="24"/>
          <w:szCs w:val="24"/>
        </w:rPr>
      </w:pPr>
      <w:r>
        <w:rPr>
          <w:bCs/>
          <w:sz w:val="24"/>
          <w:szCs w:val="24"/>
        </w:rPr>
        <w:t xml:space="preserve">1. Nemokių asmenų ir šeimų apgyvendinimas </w:t>
      </w:r>
      <w:r w:rsidR="00BD122F">
        <w:rPr>
          <w:bCs/>
          <w:sz w:val="24"/>
          <w:szCs w:val="24"/>
        </w:rPr>
        <w:t>s</w:t>
      </w:r>
      <w:r w:rsidRPr="00EF690C">
        <w:rPr>
          <w:bCs/>
          <w:sz w:val="24"/>
          <w:szCs w:val="24"/>
        </w:rPr>
        <w:t>avi</w:t>
      </w:r>
      <w:r>
        <w:rPr>
          <w:bCs/>
          <w:sz w:val="24"/>
          <w:szCs w:val="24"/>
        </w:rPr>
        <w:t>valdybei nuosavybės teise priklausančiuose būstuose.</w:t>
      </w:r>
    </w:p>
    <w:p w14:paraId="50B6D0DB" w14:textId="77777777" w:rsidR="00426CC9" w:rsidRDefault="009E1EBF" w:rsidP="00426CC9">
      <w:pPr>
        <w:suppressAutoHyphens/>
        <w:autoSpaceDN w:val="0"/>
        <w:ind w:firstLine="1290"/>
        <w:rPr>
          <w:bCs/>
          <w:sz w:val="24"/>
          <w:szCs w:val="24"/>
        </w:rPr>
      </w:pPr>
      <w:r>
        <w:rPr>
          <w:bCs/>
          <w:sz w:val="24"/>
          <w:szCs w:val="24"/>
        </w:rPr>
        <w:t xml:space="preserve">2. Sugadinto </w:t>
      </w:r>
      <w:r w:rsidR="00BD122F">
        <w:rPr>
          <w:bCs/>
          <w:sz w:val="24"/>
          <w:szCs w:val="24"/>
        </w:rPr>
        <w:t>s</w:t>
      </w:r>
      <w:r w:rsidR="0018111D">
        <w:rPr>
          <w:bCs/>
          <w:sz w:val="24"/>
          <w:szCs w:val="24"/>
        </w:rPr>
        <w:t xml:space="preserve">avivaldybės </w:t>
      </w:r>
      <w:r>
        <w:rPr>
          <w:bCs/>
          <w:sz w:val="24"/>
          <w:szCs w:val="24"/>
        </w:rPr>
        <w:t>turto žalos išieškojimas arba jo atstatymas.</w:t>
      </w:r>
    </w:p>
    <w:p w14:paraId="107740F2" w14:textId="77777777" w:rsidR="00426CC9" w:rsidRDefault="009E1EBF" w:rsidP="00426CC9">
      <w:pPr>
        <w:suppressAutoHyphens/>
        <w:autoSpaceDN w:val="0"/>
        <w:ind w:firstLine="1290"/>
        <w:jc w:val="both"/>
        <w:rPr>
          <w:bCs/>
          <w:sz w:val="24"/>
          <w:szCs w:val="24"/>
        </w:rPr>
      </w:pPr>
      <w:r>
        <w:rPr>
          <w:bCs/>
          <w:sz w:val="24"/>
          <w:szCs w:val="24"/>
        </w:rPr>
        <w:t xml:space="preserve">3. </w:t>
      </w:r>
      <w:r w:rsidR="004A319D">
        <w:rPr>
          <w:bCs/>
          <w:sz w:val="24"/>
          <w:szCs w:val="24"/>
        </w:rPr>
        <w:t>Paslaugų teikimas ne</w:t>
      </w:r>
      <w:r w:rsidR="005A75F6">
        <w:rPr>
          <w:bCs/>
          <w:sz w:val="24"/>
          <w:szCs w:val="24"/>
        </w:rPr>
        <w:t>į</w:t>
      </w:r>
      <w:r w:rsidR="004A319D">
        <w:rPr>
          <w:bCs/>
          <w:sz w:val="24"/>
          <w:szCs w:val="24"/>
        </w:rPr>
        <w:t>gali</w:t>
      </w:r>
      <w:r w:rsidR="005A75F6">
        <w:rPr>
          <w:bCs/>
          <w:sz w:val="24"/>
          <w:szCs w:val="24"/>
        </w:rPr>
        <w:t>esiems</w:t>
      </w:r>
      <w:r w:rsidR="004A319D">
        <w:rPr>
          <w:bCs/>
          <w:sz w:val="24"/>
          <w:szCs w:val="24"/>
        </w:rPr>
        <w:t xml:space="preserve"> </w:t>
      </w:r>
      <w:r>
        <w:rPr>
          <w:bCs/>
          <w:sz w:val="24"/>
          <w:szCs w:val="24"/>
        </w:rPr>
        <w:t>nuominink</w:t>
      </w:r>
      <w:r w:rsidR="004A319D">
        <w:rPr>
          <w:bCs/>
          <w:sz w:val="24"/>
          <w:szCs w:val="24"/>
        </w:rPr>
        <w:t>ams.</w:t>
      </w:r>
      <w:r>
        <w:rPr>
          <w:bCs/>
          <w:sz w:val="24"/>
          <w:szCs w:val="24"/>
        </w:rPr>
        <w:t xml:space="preserve"> </w:t>
      </w:r>
    </w:p>
    <w:p w14:paraId="4A034028" w14:textId="77777777" w:rsidR="00426CC9" w:rsidRDefault="009E1EBF" w:rsidP="00426CC9">
      <w:pPr>
        <w:suppressAutoHyphens/>
        <w:autoSpaceDN w:val="0"/>
        <w:ind w:firstLine="1290"/>
        <w:jc w:val="both"/>
        <w:rPr>
          <w:bCs/>
          <w:sz w:val="24"/>
          <w:szCs w:val="24"/>
        </w:rPr>
      </w:pPr>
      <w:r>
        <w:rPr>
          <w:bCs/>
          <w:sz w:val="24"/>
          <w:szCs w:val="24"/>
        </w:rPr>
        <w:t xml:space="preserve">4. Laikinai likusių netinkamų išnuomoti  butų apsauga nuo niokojimo. </w:t>
      </w:r>
    </w:p>
    <w:p w14:paraId="79C119DE" w14:textId="77777777" w:rsidR="00426CC9" w:rsidRDefault="00426CC9" w:rsidP="00426CC9">
      <w:pPr>
        <w:suppressAutoHyphens/>
        <w:autoSpaceDN w:val="0"/>
        <w:jc w:val="both"/>
        <w:rPr>
          <w:bCs/>
          <w:sz w:val="24"/>
          <w:szCs w:val="24"/>
        </w:rPr>
      </w:pPr>
    </w:p>
    <w:p w14:paraId="000A439A" w14:textId="77777777" w:rsidR="00820947" w:rsidRDefault="00820947" w:rsidP="00A84123">
      <w:pPr>
        <w:shd w:val="clear" w:color="auto" w:fill="FFFFFF"/>
        <w:rPr>
          <w:rFonts w:eastAsia="Calibri"/>
          <w:spacing w:val="-1"/>
          <w:sz w:val="24"/>
          <w:szCs w:val="24"/>
          <w:lang w:eastAsia="en-US"/>
        </w:rPr>
      </w:pPr>
    </w:p>
    <w:p w14:paraId="24D0186E" w14:textId="77777777" w:rsidR="00AB3CB6" w:rsidRDefault="00AB3CB6" w:rsidP="00A84123">
      <w:pPr>
        <w:shd w:val="clear" w:color="auto" w:fill="FFFFFF"/>
        <w:rPr>
          <w:rFonts w:eastAsia="Calibri"/>
          <w:spacing w:val="-1"/>
          <w:sz w:val="24"/>
          <w:szCs w:val="24"/>
          <w:lang w:eastAsia="en-US"/>
        </w:rPr>
      </w:pPr>
    </w:p>
    <w:p w14:paraId="5E45F141" w14:textId="77777777" w:rsidR="00CE1D19" w:rsidRPr="00A84123" w:rsidRDefault="00CE1D19" w:rsidP="00A84123">
      <w:pPr>
        <w:shd w:val="clear" w:color="auto" w:fill="FFFFFF"/>
        <w:rPr>
          <w:rFonts w:eastAsia="Calibri"/>
          <w:spacing w:val="-1"/>
          <w:sz w:val="24"/>
          <w:szCs w:val="24"/>
          <w:lang w:eastAsia="en-US"/>
        </w:rPr>
      </w:pPr>
    </w:p>
    <w:p w14:paraId="3C45220E" w14:textId="77777777" w:rsidR="00CE1D19" w:rsidRPr="00171251" w:rsidRDefault="009E1EBF" w:rsidP="00A84123">
      <w:pPr>
        <w:shd w:val="clear" w:color="auto" w:fill="FFFFFF"/>
        <w:jc w:val="center"/>
        <w:rPr>
          <w:rFonts w:eastAsia="Calibri"/>
          <w:b/>
          <w:spacing w:val="-1"/>
          <w:sz w:val="24"/>
          <w:szCs w:val="24"/>
          <w:lang w:eastAsia="en-US"/>
        </w:rPr>
      </w:pPr>
      <w:r w:rsidRPr="00171251">
        <w:rPr>
          <w:rFonts w:eastAsiaTheme="minorHAnsi"/>
          <w:b/>
          <w:spacing w:val="-1"/>
          <w:sz w:val="24"/>
          <w:szCs w:val="24"/>
          <w:lang w:eastAsia="en-US"/>
        </w:rPr>
        <w:t xml:space="preserve">I SKYRIUS </w:t>
      </w:r>
    </w:p>
    <w:p w14:paraId="43384BF3" w14:textId="77777777" w:rsidR="00A84123" w:rsidRPr="00AC642D" w:rsidRDefault="009E1EBF" w:rsidP="00A84123">
      <w:pPr>
        <w:jc w:val="center"/>
        <w:rPr>
          <w:rFonts w:eastAsia="Calibri"/>
          <w:b/>
          <w:bCs/>
          <w:sz w:val="24"/>
          <w:szCs w:val="24"/>
          <w:lang w:eastAsia="en-US"/>
        </w:rPr>
      </w:pPr>
      <w:r w:rsidRPr="00AC642D">
        <w:rPr>
          <w:rFonts w:eastAsiaTheme="minorHAnsi"/>
          <w:b/>
          <w:bCs/>
          <w:sz w:val="24"/>
          <w:szCs w:val="24"/>
          <w:lang w:eastAsia="en-US"/>
        </w:rPr>
        <w:t>BENDROJI INFORMACIJA</w:t>
      </w:r>
    </w:p>
    <w:p w14:paraId="61C69373" w14:textId="77777777" w:rsidR="00A84123" w:rsidRDefault="00A84123" w:rsidP="00A84123">
      <w:pPr>
        <w:jc w:val="center"/>
        <w:rPr>
          <w:rFonts w:eastAsia="Calibri"/>
          <w:bCs/>
          <w:sz w:val="24"/>
          <w:szCs w:val="24"/>
          <w:lang w:eastAsia="en-US"/>
        </w:rPr>
      </w:pPr>
    </w:p>
    <w:p w14:paraId="1A138B61" w14:textId="77777777" w:rsidR="004C5368" w:rsidRDefault="004C5368" w:rsidP="00A84123">
      <w:pPr>
        <w:jc w:val="center"/>
        <w:rPr>
          <w:rFonts w:eastAsia="Calibri"/>
          <w:bCs/>
          <w:sz w:val="24"/>
          <w:szCs w:val="24"/>
          <w:lang w:eastAsia="en-US"/>
        </w:rPr>
      </w:pPr>
    </w:p>
    <w:p w14:paraId="7AD6D197" w14:textId="77777777" w:rsidR="00CE1D19" w:rsidRPr="00D90282" w:rsidRDefault="009E1EBF" w:rsidP="00A84123">
      <w:pPr>
        <w:spacing w:line="360" w:lineRule="auto"/>
        <w:rPr>
          <w:rFonts w:eastAsia="Calibri"/>
          <w:bCs/>
          <w:sz w:val="24"/>
          <w:szCs w:val="24"/>
          <w:u w:val="single"/>
          <w:lang w:eastAsia="en-US"/>
        </w:rPr>
      </w:pPr>
      <w:r>
        <w:rPr>
          <w:rFonts w:eastAsiaTheme="minorHAnsi"/>
          <w:bCs/>
          <w:sz w:val="24"/>
          <w:szCs w:val="24"/>
          <w:lang w:eastAsia="en-US"/>
        </w:rPr>
        <w:t xml:space="preserve">Įstaigos kodas </w:t>
      </w:r>
      <w:r w:rsidR="00D90282" w:rsidRPr="00D90282">
        <w:rPr>
          <w:rFonts w:eastAsiaTheme="minorHAnsi"/>
          <w:bCs/>
          <w:sz w:val="24"/>
          <w:szCs w:val="24"/>
          <w:u w:val="single"/>
          <w:lang w:eastAsia="en-US"/>
        </w:rPr>
        <w:t>300646839</w:t>
      </w:r>
    </w:p>
    <w:p w14:paraId="1E338764" w14:textId="77777777" w:rsidR="00A84123" w:rsidRPr="00097CD2" w:rsidRDefault="009E1EBF" w:rsidP="00A84123">
      <w:pPr>
        <w:spacing w:line="360" w:lineRule="auto"/>
        <w:rPr>
          <w:rFonts w:eastAsia="Calibri"/>
          <w:bCs/>
          <w:sz w:val="24"/>
          <w:szCs w:val="24"/>
          <w:lang w:eastAsia="en-US"/>
        </w:rPr>
      </w:pPr>
      <w:r w:rsidRPr="00097CD2">
        <w:rPr>
          <w:rFonts w:eastAsiaTheme="minorHAnsi"/>
          <w:bCs/>
          <w:sz w:val="24"/>
          <w:szCs w:val="24"/>
          <w:lang w:eastAsia="en-US"/>
        </w:rPr>
        <w:t>adresas:</w:t>
      </w:r>
      <w:r w:rsidR="00D90282">
        <w:rPr>
          <w:rFonts w:eastAsiaTheme="minorHAnsi"/>
          <w:bCs/>
          <w:sz w:val="24"/>
          <w:szCs w:val="24"/>
          <w:lang w:eastAsia="en-US"/>
        </w:rPr>
        <w:t xml:space="preserve"> </w:t>
      </w:r>
      <w:r w:rsidR="00D90282" w:rsidRPr="00D90282">
        <w:rPr>
          <w:rFonts w:eastAsiaTheme="minorHAnsi"/>
          <w:bCs/>
          <w:sz w:val="24"/>
          <w:szCs w:val="24"/>
          <w:u w:val="single"/>
          <w:lang w:eastAsia="en-US"/>
        </w:rPr>
        <w:t>Taikos pr. 66, Klaipėda</w:t>
      </w:r>
    </w:p>
    <w:p w14:paraId="39DDD2C8" w14:textId="77777777" w:rsidR="00A84123" w:rsidRPr="00097CD2" w:rsidRDefault="009E1EBF" w:rsidP="00A84123">
      <w:pPr>
        <w:spacing w:line="360" w:lineRule="auto"/>
        <w:rPr>
          <w:rFonts w:eastAsia="Calibri"/>
          <w:bCs/>
          <w:sz w:val="24"/>
          <w:szCs w:val="24"/>
          <w:lang w:eastAsia="en-US"/>
        </w:rPr>
      </w:pPr>
      <w:r w:rsidRPr="00097CD2">
        <w:rPr>
          <w:rFonts w:eastAsiaTheme="minorHAnsi"/>
          <w:bCs/>
          <w:sz w:val="24"/>
          <w:szCs w:val="24"/>
          <w:lang w:eastAsia="en-US"/>
        </w:rPr>
        <w:t>Tel.</w:t>
      </w:r>
      <w:r>
        <w:rPr>
          <w:rFonts w:eastAsiaTheme="minorHAnsi"/>
          <w:bCs/>
          <w:sz w:val="24"/>
          <w:szCs w:val="24"/>
          <w:lang w:eastAsia="en-US"/>
        </w:rPr>
        <w:t xml:space="preserve">: </w:t>
      </w:r>
      <w:r w:rsidR="00D90282" w:rsidRPr="00D90282">
        <w:rPr>
          <w:rFonts w:eastAsiaTheme="minorHAnsi"/>
          <w:bCs/>
          <w:sz w:val="24"/>
          <w:szCs w:val="24"/>
          <w:u w:val="single"/>
          <w:lang w:eastAsia="en-US"/>
        </w:rPr>
        <w:t>(8 46) 313014</w:t>
      </w:r>
      <w:r w:rsidRPr="00097CD2">
        <w:rPr>
          <w:rFonts w:eastAsiaTheme="minorHAnsi"/>
          <w:bCs/>
          <w:sz w:val="24"/>
          <w:szCs w:val="24"/>
          <w:lang w:eastAsia="en-US"/>
        </w:rPr>
        <w:t xml:space="preserve">, el. </w:t>
      </w:r>
      <w:r>
        <w:rPr>
          <w:rFonts w:eastAsiaTheme="minorHAnsi"/>
          <w:bCs/>
          <w:sz w:val="24"/>
          <w:szCs w:val="24"/>
          <w:lang w:eastAsia="en-US"/>
        </w:rPr>
        <w:t>p</w:t>
      </w:r>
      <w:r w:rsidRPr="00097CD2">
        <w:rPr>
          <w:rFonts w:eastAsiaTheme="minorHAnsi"/>
          <w:bCs/>
          <w:sz w:val="24"/>
          <w:szCs w:val="24"/>
          <w:lang w:eastAsia="en-US"/>
        </w:rPr>
        <w:t>aštas</w:t>
      </w:r>
      <w:r>
        <w:rPr>
          <w:rFonts w:eastAsiaTheme="minorHAnsi"/>
          <w:bCs/>
          <w:sz w:val="24"/>
          <w:szCs w:val="24"/>
          <w:lang w:eastAsia="en-US"/>
        </w:rPr>
        <w:t xml:space="preserve">: </w:t>
      </w:r>
      <w:hyperlink r:id="rId99" w:history="1">
        <w:r w:rsidR="00D90282" w:rsidRPr="000E23ED">
          <w:rPr>
            <w:rFonts w:eastAsiaTheme="minorHAnsi"/>
            <w:bCs/>
            <w:color w:val="0000FF" w:themeColor="hyperlink"/>
            <w:sz w:val="24"/>
            <w:szCs w:val="24"/>
            <w:u w:val="single"/>
            <w:lang w:eastAsia="en-US"/>
          </w:rPr>
          <w:t>info@klaipedosbutai.lt</w:t>
        </w:r>
      </w:hyperlink>
      <w:r w:rsidR="00D90282">
        <w:rPr>
          <w:rFonts w:eastAsiaTheme="minorHAnsi"/>
          <w:bCs/>
          <w:sz w:val="24"/>
          <w:szCs w:val="24"/>
          <w:lang w:eastAsia="en-US"/>
        </w:rPr>
        <w:t xml:space="preserve"> </w:t>
      </w:r>
      <w:r w:rsidRPr="00097CD2">
        <w:rPr>
          <w:rFonts w:eastAsiaTheme="minorHAnsi"/>
          <w:bCs/>
          <w:sz w:val="24"/>
          <w:szCs w:val="24"/>
          <w:lang w:eastAsia="en-US"/>
        </w:rPr>
        <w:t>, internetinis adresas</w:t>
      </w:r>
      <w:r>
        <w:rPr>
          <w:rFonts w:eastAsiaTheme="minorHAnsi"/>
          <w:bCs/>
          <w:sz w:val="24"/>
          <w:szCs w:val="24"/>
          <w:lang w:eastAsia="en-US"/>
        </w:rPr>
        <w:t>:</w:t>
      </w:r>
      <w:r w:rsidR="00D90282">
        <w:rPr>
          <w:rFonts w:eastAsiaTheme="minorHAnsi"/>
          <w:bCs/>
          <w:sz w:val="24"/>
          <w:szCs w:val="24"/>
          <w:lang w:eastAsia="en-US"/>
        </w:rPr>
        <w:t xml:space="preserve"> </w:t>
      </w:r>
      <w:r w:rsidR="00D90282" w:rsidRPr="007342FA">
        <w:rPr>
          <w:rFonts w:eastAsiaTheme="minorHAnsi"/>
          <w:bCs/>
          <w:sz w:val="24"/>
          <w:szCs w:val="24"/>
          <w:u w:val="single"/>
          <w:lang w:eastAsia="en-US"/>
        </w:rPr>
        <w:t>www</w:t>
      </w:r>
      <w:r w:rsidR="007342FA" w:rsidRPr="007342FA">
        <w:rPr>
          <w:rFonts w:eastAsiaTheme="minorHAnsi"/>
          <w:bCs/>
          <w:sz w:val="24"/>
          <w:szCs w:val="24"/>
          <w:u w:val="single"/>
          <w:lang w:eastAsia="en-US"/>
        </w:rPr>
        <w:t>.</w:t>
      </w:r>
      <w:r w:rsidR="00D90282" w:rsidRPr="007342FA">
        <w:rPr>
          <w:rFonts w:eastAsiaTheme="minorHAnsi"/>
          <w:bCs/>
          <w:sz w:val="24"/>
          <w:szCs w:val="24"/>
          <w:u w:val="single"/>
          <w:lang w:eastAsia="en-US"/>
        </w:rPr>
        <w:t>klaipedosbutai.lt</w:t>
      </w:r>
    </w:p>
    <w:p w14:paraId="0DEC1920" w14:textId="77777777" w:rsidR="00314F04" w:rsidRDefault="00314F04" w:rsidP="00A84123">
      <w:pPr>
        <w:spacing w:line="360" w:lineRule="auto"/>
        <w:rPr>
          <w:rFonts w:eastAsia="Calibri"/>
          <w:bCs/>
          <w:sz w:val="24"/>
          <w:szCs w:val="24"/>
          <w:lang w:eastAsia="en-US"/>
        </w:rPr>
      </w:pPr>
    </w:p>
    <w:p w14:paraId="358CABA1" w14:textId="77777777" w:rsidR="007342FA" w:rsidRDefault="009E1EBF" w:rsidP="00A84123">
      <w:pPr>
        <w:spacing w:line="360" w:lineRule="auto"/>
        <w:rPr>
          <w:rFonts w:eastAsia="Calibri"/>
          <w:bCs/>
          <w:sz w:val="24"/>
          <w:szCs w:val="24"/>
          <w:lang w:eastAsia="en-US"/>
        </w:rPr>
      </w:pPr>
      <w:r>
        <w:rPr>
          <w:rFonts w:eastAsiaTheme="minorHAnsi"/>
          <w:bCs/>
          <w:sz w:val="24"/>
          <w:szCs w:val="24"/>
          <w:lang w:eastAsia="en-US"/>
        </w:rPr>
        <w:t>Įstaigos v</w:t>
      </w:r>
      <w:r w:rsidR="00A84123" w:rsidRPr="00571DFC">
        <w:rPr>
          <w:rFonts w:eastAsiaTheme="minorHAnsi"/>
          <w:bCs/>
          <w:sz w:val="24"/>
          <w:szCs w:val="24"/>
          <w:lang w:eastAsia="en-US"/>
        </w:rPr>
        <w:t>adova</w:t>
      </w:r>
      <w:r w:rsidR="000F1B6D">
        <w:rPr>
          <w:rFonts w:eastAsiaTheme="minorHAnsi"/>
          <w:bCs/>
          <w:sz w:val="24"/>
          <w:szCs w:val="24"/>
          <w:lang w:eastAsia="en-US"/>
        </w:rPr>
        <w:t>s</w:t>
      </w:r>
      <w:r w:rsidR="00A84123">
        <w:rPr>
          <w:rFonts w:eastAsiaTheme="minorHAnsi"/>
          <w:bCs/>
          <w:sz w:val="24"/>
          <w:szCs w:val="24"/>
          <w:lang w:eastAsia="en-US"/>
        </w:rPr>
        <w:t>:</w:t>
      </w:r>
    </w:p>
    <w:p w14:paraId="70A11282" w14:textId="77777777" w:rsidR="00A84123" w:rsidRPr="00571DFC" w:rsidRDefault="009E1EBF" w:rsidP="009E3342">
      <w:pPr>
        <w:ind w:firstLine="1296"/>
        <w:rPr>
          <w:rFonts w:eastAsia="Calibri"/>
          <w:bCs/>
          <w:sz w:val="24"/>
          <w:szCs w:val="24"/>
          <w:lang w:eastAsia="en-US"/>
        </w:rPr>
      </w:pPr>
      <w:r>
        <w:rPr>
          <w:rFonts w:eastAsiaTheme="minorHAnsi"/>
          <w:bCs/>
          <w:sz w:val="24"/>
          <w:szCs w:val="24"/>
          <w:lang w:eastAsia="en-US"/>
        </w:rPr>
        <w:t xml:space="preserve">Nuo 2020 m. spalio 12 d. </w:t>
      </w:r>
      <w:r w:rsidR="001F0F2C">
        <w:rPr>
          <w:rFonts w:eastAsiaTheme="minorHAnsi"/>
          <w:bCs/>
          <w:sz w:val="24"/>
          <w:szCs w:val="24"/>
          <w:lang w:eastAsia="en-US"/>
        </w:rPr>
        <w:t>Į</w:t>
      </w:r>
      <w:r>
        <w:rPr>
          <w:rFonts w:eastAsiaTheme="minorHAnsi"/>
          <w:bCs/>
          <w:sz w:val="24"/>
          <w:szCs w:val="24"/>
          <w:lang w:eastAsia="en-US"/>
        </w:rPr>
        <w:t>staigai vadovauja direktorius Paulius Lengvinas, paskirtas Klaipėdos miesto savivaldybės mero 2020-10-07 potvarkiu Nr. M3-112 „ Dėl Pauliaus Lengvino skyrimo į viešosios įstaigos „Klaipėdos butai“ direktoriaus pareigas“. _________________________________________________________________________</w:t>
      </w:r>
      <w:r w:rsidR="00D26FE6">
        <w:rPr>
          <w:rFonts w:eastAsiaTheme="minorHAnsi"/>
          <w:bCs/>
          <w:sz w:val="24"/>
          <w:szCs w:val="24"/>
          <w:lang w:eastAsia="en-US"/>
        </w:rPr>
        <w:t>______</w:t>
      </w:r>
    </w:p>
    <w:p w14:paraId="6E4FE8F4" w14:textId="77777777" w:rsidR="00314F04" w:rsidRDefault="00314F04" w:rsidP="0093364C">
      <w:pPr>
        <w:rPr>
          <w:rFonts w:eastAsia="Calibri"/>
          <w:b/>
          <w:bCs/>
          <w:color w:val="000000"/>
          <w:sz w:val="24"/>
          <w:szCs w:val="24"/>
        </w:rPr>
      </w:pPr>
    </w:p>
    <w:p w14:paraId="0AA8CFDB" w14:textId="77777777" w:rsidR="004859E7" w:rsidRDefault="009E1EBF" w:rsidP="0093364C">
      <w:pPr>
        <w:rPr>
          <w:rFonts w:eastAsia="Calibri"/>
          <w:b/>
          <w:bCs/>
          <w:color w:val="000000"/>
          <w:sz w:val="24"/>
          <w:szCs w:val="24"/>
        </w:rPr>
      </w:pPr>
      <w:r>
        <w:rPr>
          <w:rFonts w:eastAsiaTheme="minorHAnsi"/>
          <w:b/>
          <w:bCs/>
          <w:color w:val="000000"/>
          <w:sz w:val="24"/>
          <w:szCs w:val="24"/>
        </w:rPr>
        <w:t xml:space="preserve">1 lentelė. </w:t>
      </w:r>
      <w:r w:rsidRPr="004859E7">
        <w:rPr>
          <w:rFonts w:eastAsiaTheme="minorHAnsi"/>
          <w:b/>
          <w:bCs/>
          <w:color w:val="000000"/>
          <w:sz w:val="24"/>
          <w:szCs w:val="24"/>
        </w:rPr>
        <w:t>Informacija apie  įstaigos dalininkus ir kiekvieno jų įnašų vertę finansinių metų pabaigoje ir praėjusių finansinių metų pabaigoje</w:t>
      </w:r>
      <w:r w:rsidR="00587833">
        <w:rPr>
          <w:rFonts w:eastAsiaTheme="minorHAnsi"/>
          <w:b/>
          <w:bCs/>
          <w:color w:val="000000"/>
          <w:sz w:val="24"/>
          <w:szCs w:val="24"/>
        </w:rPr>
        <w:t>.</w:t>
      </w:r>
    </w:p>
    <w:p w14:paraId="093AB7BD" w14:textId="77777777" w:rsidR="004859E7" w:rsidRPr="004859E7" w:rsidRDefault="004859E7" w:rsidP="004859E7">
      <w:pPr>
        <w:jc w:val="center"/>
        <w:rPr>
          <w:rFonts w:eastAsia="Calibri"/>
          <w:b/>
          <w:bCs/>
          <w:i/>
          <w:sz w:val="24"/>
          <w:szCs w:val="24"/>
          <w:lang w:eastAsia="en-US"/>
        </w:rPr>
      </w:pPr>
    </w:p>
    <w:tbl>
      <w:tblPr>
        <w:tblStyle w:val="TableGrid0"/>
        <w:tblW w:w="0" w:type="auto"/>
        <w:tblLook w:val="04A0" w:firstRow="1" w:lastRow="0" w:firstColumn="1" w:lastColumn="0" w:noHBand="0" w:noVBand="1"/>
      </w:tblPr>
      <w:tblGrid>
        <w:gridCol w:w="988"/>
        <w:gridCol w:w="3826"/>
        <w:gridCol w:w="2407"/>
        <w:gridCol w:w="2407"/>
      </w:tblGrid>
      <w:tr w:rsidR="00500D70" w14:paraId="0C6CCF93" w14:textId="77777777" w:rsidTr="0020261F">
        <w:tc>
          <w:tcPr>
            <w:tcW w:w="988" w:type="dxa"/>
            <w:vMerge w:val="restart"/>
          </w:tcPr>
          <w:p w14:paraId="2CA78376" w14:textId="77777777" w:rsidR="004859E7" w:rsidRPr="00426CC9" w:rsidRDefault="009E1EBF" w:rsidP="004859E7">
            <w:pPr>
              <w:jc w:val="both"/>
              <w:rPr>
                <w:b/>
                <w:sz w:val="24"/>
                <w:szCs w:val="24"/>
              </w:rPr>
            </w:pPr>
            <w:r w:rsidRPr="00426CC9">
              <w:rPr>
                <w:b/>
                <w:sz w:val="24"/>
                <w:szCs w:val="24"/>
              </w:rPr>
              <w:t>Eil. Nr.</w:t>
            </w:r>
          </w:p>
        </w:tc>
        <w:tc>
          <w:tcPr>
            <w:tcW w:w="3826" w:type="dxa"/>
            <w:vMerge w:val="restart"/>
          </w:tcPr>
          <w:p w14:paraId="316B0961" w14:textId="77777777" w:rsidR="004859E7" w:rsidRPr="00426CC9" w:rsidRDefault="009E1EBF" w:rsidP="004859E7">
            <w:pPr>
              <w:jc w:val="both"/>
              <w:rPr>
                <w:b/>
                <w:sz w:val="24"/>
                <w:szCs w:val="24"/>
              </w:rPr>
            </w:pPr>
            <w:r w:rsidRPr="00426CC9">
              <w:rPr>
                <w:b/>
                <w:sz w:val="24"/>
                <w:szCs w:val="24"/>
              </w:rPr>
              <w:t>Įstaigos dalininko pavadinimas</w:t>
            </w:r>
          </w:p>
        </w:tc>
        <w:tc>
          <w:tcPr>
            <w:tcW w:w="4814" w:type="dxa"/>
            <w:gridSpan w:val="2"/>
          </w:tcPr>
          <w:p w14:paraId="72539AF6" w14:textId="77777777" w:rsidR="004859E7" w:rsidRPr="00426CC9" w:rsidRDefault="009E1EBF" w:rsidP="004859E7">
            <w:pPr>
              <w:jc w:val="center"/>
              <w:rPr>
                <w:b/>
                <w:sz w:val="24"/>
                <w:szCs w:val="24"/>
              </w:rPr>
            </w:pPr>
            <w:r w:rsidRPr="00426CC9">
              <w:rPr>
                <w:b/>
                <w:sz w:val="24"/>
                <w:szCs w:val="24"/>
              </w:rPr>
              <w:t>Įstaigos dalininko įnašų vertė finansinių metų pabaigoje, Eur</w:t>
            </w:r>
          </w:p>
        </w:tc>
      </w:tr>
      <w:tr w:rsidR="00500D70" w14:paraId="1902E27C" w14:textId="77777777" w:rsidTr="004859E7">
        <w:tc>
          <w:tcPr>
            <w:tcW w:w="988" w:type="dxa"/>
            <w:vMerge/>
          </w:tcPr>
          <w:p w14:paraId="4563E5C9" w14:textId="77777777" w:rsidR="004859E7" w:rsidRDefault="004859E7" w:rsidP="00A84123">
            <w:pPr>
              <w:spacing w:line="360" w:lineRule="auto"/>
              <w:jc w:val="both"/>
              <w:rPr>
                <w:i/>
              </w:rPr>
            </w:pPr>
          </w:p>
        </w:tc>
        <w:tc>
          <w:tcPr>
            <w:tcW w:w="3826" w:type="dxa"/>
            <w:vMerge/>
          </w:tcPr>
          <w:p w14:paraId="24733061" w14:textId="77777777" w:rsidR="004859E7" w:rsidRDefault="004859E7" w:rsidP="00A84123">
            <w:pPr>
              <w:spacing w:line="360" w:lineRule="auto"/>
              <w:jc w:val="both"/>
              <w:rPr>
                <w:i/>
              </w:rPr>
            </w:pPr>
          </w:p>
        </w:tc>
        <w:tc>
          <w:tcPr>
            <w:tcW w:w="2407" w:type="dxa"/>
          </w:tcPr>
          <w:p w14:paraId="7213C357" w14:textId="77777777" w:rsidR="003528B4" w:rsidRPr="00426CC9" w:rsidRDefault="009E1EBF" w:rsidP="003528B4">
            <w:pPr>
              <w:jc w:val="center"/>
              <w:rPr>
                <w:b/>
                <w:bCs w:val="0"/>
                <w:sz w:val="24"/>
                <w:szCs w:val="24"/>
              </w:rPr>
            </w:pPr>
            <w:r w:rsidRPr="00426CC9">
              <w:rPr>
                <w:b/>
                <w:bCs w:val="0"/>
                <w:sz w:val="24"/>
                <w:szCs w:val="24"/>
              </w:rPr>
              <w:t>20</w:t>
            </w:r>
            <w:r w:rsidR="00287B66">
              <w:rPr>
                <w:b/>
                <w:bCs w:val="0"/>
                <w:sz w:val="24"/>
                <w:szCs w:val="24"/>
              </w:rPr>
              <w:t>2</w:t>
            </w:r>
            <w:r w:rsidR="00DB68B6">
              <w:rPr>
                <w:b/>
                <w:bCs w:val="0"/>
                <w:sz w:val="24"/>
                <w:szCs w:val="24"/>
              </w:rPr>
              <w:t>2</w:t>
            </w:r>
            <w:r w:rsidRPr="00426CC9">
              <w:rPr>
                <w:b/>
                <w:bCs w:val="0"/>
                <w:sz w:val="24"/>
                <w:szCs w:val="24"/>
              </w:rPr>
              <w:t xml:space="preserve"> m.</w:t>
            </w:r>
          </w:p>
          <w:p w14:paraId="7B39D318" w14:textId="77777777" w:rsidR="004859E7" w:rsidRPr="00426CC9" w:rsidRDefault="009E1EBF" w:rsidP="003528B4">
            <w:pPr>
              <w:spacing w:line="360" w:lineRule="auto"/>
              <w:jc w:val="center"/>
              <w:rPr>
                <w:b/>
                <w:i/>
                <w:sz w:val="24"/>
                <w:szCs w:val="24"/>
              </w:rPr>
            </w:pPr>
            <w:r w:rsidRPr="00426CC9">
              <w:rPr>
                <w:bCs w:val="0"/>
                <w:i/>
                <w:sz w:val="24"/>
                <w:szCs w:val="24"/>
              </w:rPr>
              <w:t>(praeiti metai)</w:t>
            </w:r>
          </w:p>
        </w:tc>
        <w:tc>
          <w:tcPr>
            <w:tcW w:w="2407" w:type="dxa"/>
          </w:tcPr>
          <w:p w14:paraId="74642E89" w14:textId="77777777" w:rsidR="003528B4" w:rsidRPr="00426CC9" w:rsidRDefault="009E1EBF" w:rsidP="003528B4">
            <w:pPr>
              <w:jc w:val="center"/>
              <w:rPr>
                <w:b/>
                <w:bCs w:val="0"/>
                <w:sz w:val="24"/>
                <w:szCs w:val="24"/>
              </w:rPr>
            </w:pPr>
            <w:r w:rsidRPr="00426CC9">
              <w:rPr>
                <w:b/>
                <w:bCs w:val="0"/>
                <w:sz w:val="24"/>
                <w:szCs w:val="24"/>
              </w:rPr>
              <w:t>20</w:t>
            </w:r>
            <w:r w:rsidR="00D26FE6" w:rsidRPr="00426CC9">
              <w:rPr>
                <w:b/>
                <w:bCs w:val="0"/>
                <w:sz w:val="24"/>
                <w:szCs w:val="24"/>
              </w:rPr>
              <w:t>2</w:t>
            </w:r>
            <w:r w:rsidR="00DB68B6">
              <w:rPr>
                <w:b/>
                <w:bCs w:val="0"/>
                <w:sz w:val="24"/>
                <w:szCs w:val="24"/>
              </w:rPr>
              <w:t>3</w:t>
            </w:r>
            <w:r w:rsidRPr="00426CC9">
              <w:rPr>
                <w:b/>
                <w:bCs w:val="0"/>
                <w:sz w:val="24"/>
                <w:szCs w:val="24"/>
              </w:rPr>
              <w:t xml:space="preserve"> m.</w:t>
            </w:r>
          </w:p>
          <w:p w14:paraId="425A307C" w14:textId="77777777" w:rsidR="004859E7" w:rsidRPr="00426CC9" w:rsidRDefault="009E1EBF" w:rsidP="003528B4">
            <w:pPr>
              <w:spacing w:line="360" w:lineRule="auto"/>
              <w:jc w:val="center"/>
              <w:rPr>
                <w:b/>
                <w:i/>
                <w:sz w:val="24"/>
                <w:szCs w:val="24"/>
              </w:rPr>
            </w:pPr>
            <w:r w:rsidRPr="00426CC9">
              <w:rPr>
                <w:bCs w:val="0"/>
                <w:sz w:val="24"/>
                <w:szCs w:val="24"/>
              </w:rPr>
              <w:t>(</w:t>
            </w:r>
            <w:r w:rsidRPr="00426CC9">
              <w:rPr>
                <w:bCs w:val="0"/>
                <w:i/>
                <w:sz w:val="24"/>
                <w:szCs w:val="24"/>
              </w:rPr>
              <w:t>ataskaitiniai metai)</w:t>
            </w:r>
          </w:p>
        </w:tc>
      </w:tr>
      <w:tr w:rsidR="00500D70" w14:paraId="55298CAA" w14:textId="77777777" w:rsidTr="004859E7">
        <w:tc>
          <w:tcPr>
            <w:tcW w:w="988" w:type="dxa"/>
          </w:tcPr>
          <w:p w14:paraId="1EB775EE" w14:textId="77777777" w:rsidR="004859E7" w:rsidRPr="00426CC9" w:rsidRDefault="009E1EBF" w:rsidP="00A84123">
            <w:pPr>
              <w:spacing w:line="360" w:lineRule="auto"/>
              <w:jc w:val="both"/>
              <w:rPr>
                <w:i/>
                <w:sz w:val="24"/>
                <w:szCs w:val="24"/>
              </w:rPr>
            </w:pPr>
            <w:r w:rsidRPr="00426CC9">
              <w:rPr>
                <w:i/>
                <w:sz w:val="24"/>
                <w:szCs w:val="24"/>
              </w:rPr>
              <w:t>1.</w:t>
            </w:r>
          </w:p>
        </w:tc>
        <w:tc>
          <w:tcPr>
            <w:tcW w:w="3826" w:type="dxa"/>
          </w:tcPr>
          <w:p w14:paraId="7F33FEDA" w14:textId="77777777" w:rsidR="004859E7" w:rsidRPr="00426CC9" w:rsidRDefault="009E1EBF" w:rsidP="00A84123">
            <w:pPr>
              <w:spacing w:line="360" w:lineRule="auto"/>
              <w:jc w:val="both"/>
              <w:rPr>
                <w:i/>
                <w:sz w:val="24"/>
                <w:szCs w:val="24"/>
              </w:rPr>
            </w:pPr>
            <w:r w:rsidRPr="00426CC9">
              <w:rPr>
                <w:i/>
                <w:sz w:val="24"/>
                <w:szCs w:val="24"/>
              </w:rPr>
              <w:t>Klaipėdos miesto savivaldybė</w:t>
            </w:r>
          </w:p>
        </w:tc>
        <w:tc>
          <w:tcPr>
            <w:tcW w:w="2407" w:type="dxa"/>
          </w:tcPr>
          <w:p w14:paraId="08C4F7C5" w14:textId="77777777" w:rsidR="004859E7" w:rsidRPr="00426CC9" w:rsidRDefault="009E1EBF" w:rsidP="00A84123">
            <w:pPr>
              <w:spacing w:line="360" w:lineRule="auto"/>
              <w:jc w:val="both"/>
              <w:rPr>
                <w:i/>
                <w:sz w:val="24"/>
                <w:szCs w:val="24"/>
              </w:rPr>
            </w:pPr>
            <w:r w:rsidRPr="00426CC9">
              <w:rPr>
                <w:i/>
                <w:sz w:val="24"/>
                <w:szCs w:val="24"/>
              </w:rPr>
              <w:t>0,29 Eur</w:t>
            </w:r>
          </w:p>
        </w:tc>
        <w:tc>
          <w:tcPr>
            <w:tcW w:w="2407" w:type="dxa"/>
          </w:tcPr>
          <w:p w14:paraId="0761FCBD" w14:textId="77777777" w:rsidR="004859E7" w:rsidRPr="00426CC9" w:rsidRDefault="009E1EBF" w:rsidP="00A84123">
            <w:pPr>
              <w:spacing w:line="360" w:lineRule="auto"/>
              <w:jc w:val="both"/>
              <w:rPr>
                <w:i/>
                <w:sz w:val="24"/>
                <w:szCs w:val="24"/>
              </w:rPr>
            </w:pPr>
            <w:r w:rsidRPr="00426CC9">
              <w:rPr>
                <w:i/>
                <w:sz w:val="24"/>
                <w:szCs w:val="24"/>
              </w:rPr>
              <w:t>0,29 Eur</w:t>
            </w:r>
          </w:p>
        </w:tc>
      </w:tr>
    </w:tbl>
    <w:p w14:paraId="360643D4" w14:textId="77777777" w:rsidR="004859E7" w:rsidRPr="009E3342" w:rsidRDefault="004859E7" w:rsidP="00A84123">
      <w:pPr>
        <w:spacing w:line="360" w:lineRule="auto"/>
        <w:jc w:val="both"/>
        <w:rPr>
          <w:rFonts w:eastAsia="Calibri"/>
          <w:bCs/>
          <w:iCs/>
          <w:sz w:val="24"/>
          <w:szCs w:val="24"/>
          <w:lang w:eastAsia="en-US"/>
        </w:rPr>
      </w:pPr>
    </w:p>
    <w:p w14:paraId="2964EF56" w14:textId="77777777" w:rsidR="004C5368" w:rsidRDefault="004C5368" w:rsidP="00A84123">
      <w:pPr>
        <w:spacing w:line="360" w:lineRule="auto"/>
        <w:jc w:val="both"/>
        <w:rPr>
          <w:rFonts w:eastAsia="Calibri"/>
          <w:bCs/>
          <w:i/>
          <w:sz w:val="24"/>
          <w:szCs w:val="24"/>
          <w:lang w:eastAsia="en-US"/>
        </w:rPr>
      </w:pPr>
    </w:p>
    <w:p w14:paraId="203E8F7C" w14:textId="77777777" w:rsidR="004C5368" w:rsidRDefault="009E1EBF" w:rsidP="00A84123">
      <w:pPr>
        <w:spacing w:line="360" w:lineRule="auto"/>
        <w:jc w:val="both"/>
        <w:rPr>
          <w:rFonts w:eastAsia="Calibri"/>
          <w:b/>
          <w:bCs/>
          <w:sz w:val="24"/>
          <w:szCs w:val="24"/>
          <w:lang w:eastAsia="en-US"/>
        </w:rPr>
      </w:pPr>
      <w:r w:rsidRPr="00587833">
        <w:rPr>
          <w:rFonts w:eastAsiaTheme="minorHAnsi"/>
          <w:b/>
          <w:bCs/>
          <w:sz w:val="24"/>
          <w:szCs w:val="24"/>
          <w:lang w:eastAsia="en-US"/>
        </w:rPr>
        <w:t>Įstaigos veiklos pobūdis</w:t>
      </w:r>
      <w:r w:rsidR="00587833">
        <w:rPr>
          <w:rFonts w:eastAsiaTheme="minorHAnsi"/>
          <w:b/>
          <w:bCs/>
          <w:sz w:val="24"/>
          <w:szCs w:val="24"/>
          <w:lang w:eastAsia="en-US"/>
        </w:rPr>
        <w:t>, paskirtis, pagrindinės veiklos sritys</w:t>
      </w:r>
      <w:r w:rsidR="00D26FE6">
        <w:rPr>
          <w:rFonts w:eastAsiaTheme="minorHAnsi"/>
          <w:b/>
          <w:bCs/>
          <w:sz w:val="24"/>
          <w:szCs w:val="24"/>
          <w:lang w:eastAsia="en-US"/>
        </w:rPr>
        <w:t xml:space="preserve">. </w:t>
      </w:r>
    </w:p>
    <w:p w14:paraId="1B134857" w14:textId="77777777" w:rsidR="00A84123" w:rsidRDefault="009E1EBF" w:rsidP="0046779D">
      <w:pPr>
        <w:jc w:val="both"/>
        <w:rPr>
          <w:rFonts w:eastAsia="Calibri"/>
          <w:sz w:val="24"/>
          <w:szCs w:val="24"/>
          <w:lang w:eastAsia="en-US"/>
        </w:rPr>
      </w:pPr>
      <w:r w:rsidRPr="00EC532B">
        <w:rPr>
          <w:rFonts w:eastAsiaTheme="minorHAnsi"/>
          <w:b/>
          <w:bCs/>
          <w:sz w:val="24"/>
          <w:szCs w:val="24"/>
          <w:lang w:eastAsia="en-US"/>
        </w:rPr>
        <w:t>Pagrindinė įstaigos veikla</w:t>
      </w:r>
      <w:r>
        <w:rPr>
          <w:rFonts w:eastAsiaTheme="minorHAnsi"/>
          <w:sz w:val="24"/>
          <w:szCs w:val="24"/>
          <w:lang w:eastAsia="en-US"/>
        </w:rPr>
        <w:t xml:space="preserve">- </w:t>
      </w:r>
      <w:r w:rsidR="000F021F">
        <w:rPr>
          <w:rFonts w:eastAsiaTheme="minorHAnsi"/>
          <w:sz w:val="24"/>
          <w:szCs w:val="24"/>
          <w:lang w:eastAsia="en-US"/>
        </w:rPr>
        <w:t>Klaipėdos miesto savivaldybės gyvenamųjų patalpų, tame tarpe ir socialinio būsto, nuomos ir daugiabučių namų administravimo paslaug</w:t>
      </w:r>
      <w:r w:rsidR="00886957">
        <w:rPr>
          <w:rFonts w:eastAsiaTheme="minorHAnsi"/>
          <w:sz w:val="24"/>
          <w:szCs w:val="24"/>
          <w:lang w:eastAsia="en-US"/>
        </w:rPr>
        <w:t>o</w:t>
      </w:r>
      <w:r w:rsidR="000F021F">
        <w:rPr>
          <w:rFonts w:eastAsiaTheme="minorHAnsi"/>
          <w:sz w:val="24"/>
          <w:szCs w:val="24"/>
          <w:lang w:eastAsia="en-US"/>
        </w:rPr>
        <w:t xml:space="preserve">s. </w:t>
      </w:r>
    </w:p>
    <w:p w14:paraId="4DCADF3C" w14:textId="77777777" w:rsidR="00886957" w:rsidRPr="0046779D" w:rsidRDefault="00886957" w:rsidP="0046779D">
      <w:pPr>
        <w:jc w:val="both"/>
        <w:rPr>
          <w:rFonts w:eastAsia="Calibri"/>
          <w:i/>
          <w:spacing w:val="6"/>
          <w:sz w:val="24"/>
          <w:szCs w:val="24"/>
          <w:lang w:eastAsia="en-US"/>
        </w:rPr>
      </w:pPr>
    </w:p>
    <w:p w14:paraId="7AE2F263" w14:textId="77777777" w:rsidR="00896E24" w:rsidRDefault="009E1EBF" w:rsidP="00896E24">
      <w:pPr>
        <w:jc w:val="both"/>
        <w:rPr>
          <w:rFonts w:eastAsia="Calibri"/>
          <w:sz w:val="24"/>
          <w:szCs w:val="24"/>
          <w:lang w:eastAsia="en-US"/>
        </w:rPr>
      </w:pPr>
      <w:r w:rsidRPr="00587833">
        <w:rPr>
          <w:rFonts w:eastAsiaTheme="minorHAnsi"/>
          <w:b/>
          <w:bCs/>
          <w:spacing w:val="6"/>
          <w:sz w:val="24"/>
          <w:szCs w:val="24"/>
          <w:lang w:eastAsia="en-US"/>
        </w:rPr>
        <w:t xml:space="preserve">Misija </w:t>
      </w:r>
      <w:bookmarkStart w:id="1" w:name="_Hlk68783300"/>
      <w:r>
        <w:rPr>
          <w:rFonts w:eastAsiaTheme="minorHAnsi"/>
          <w:b/>
          <w:bCs/>
          <w:spacing w:val="6"/>
          <w:sz w:val="24"/>
          <w:szCs w:val="24"/>
          <w:lang w:eastAsia="en-US"/>
        </w:rPr>
        <w:t>-</w:t>
      </w:r>
      <w:r w:rsidRPr="00896E24">
        <w:rPr>
          <w:rFonts w:eastAsiaTheme="minorHAnsi"/>
          <w:sz w:val="24"/>
          <w:szCs w:val="24"/>
          <w:lang w:eastAsia="en-US"/>
        </w:rPr>
        <w:t xml:space="preserve"> </w:t>
      </w:r>
      <w:r>
        <w:rPr>
          <w:rFonts w:eastAsiaTheme="minorHAnsi"/>
          <w:sz w:val="24"/>
          <w:szCs w:val="24"/>
          <w:lang w:eastAsia="en-US"/>
        </w:rPr>
        <w:t>teikti visuomenei kokybiškas savivaldybei nuosavybės teise priklausančių gyvenamųjų patalpų nuomos administravimo viešąsias paslaugas ir daugiabučių namų bendrųjų objektų administravimo ir nuolatinės techninės priežiūros paslaugas.</w:t>
      </w:r>
      <w:r w:rsidRPr="0046779D">
        <w:rPr>
          <w:rFonts w:eastAsiaTheme="minorHAnsi"/>
          <w:sz w:val="24"/>
          <w:szCs w:val="24"/>
          <w:lang w:eastAsia="en-US"/>
        </w:rPr>
        <w:t xml:space="preserve"> </w:t>
      </w:r>
    </w:p>
    <w:p w14:paraId="6F79A7E3" w14:textId="77777777" w:rsidR="00896E24" w:rsidRPr="0046779D" w:rsidRDefault="00896E24" w:rsidP="00896E24">
      <w:pPr>
        <w:jc w:val="both"/>
        <w:rPr>
          <w:rFonts w:eastAsia="Calibri"/>
          <w:i/>
          <w:spacing w:val="6"/>
          <w:sz w:val="24"/>
          <w:szCs w:val="24"/>
          <w:lang w:eastAsia="en-US"/>
        </w:rPr>
      </w:pPr>
    </w:p>
    <w:bookmarkEnd w:id="1"/>
    <w:p w14:paraId="292AAD45" w14:textId="77777777" w:rsidR="00A84123" w:rsidRDefault="009E1EBF" w:rsidP="00A84123">
      <w:pPr>
        <w:jc w:val="both"/>
        <w:rPr>
          <w:rFonts w:eastAsia="Calibri"/>
          <w:spacing w:val="4"/>
          <w:sz w:val="24"/>
          <w:szCs w:val="24"/>
          <w:lang w:eastAsia="en-US"/>
        </w:rPr>
      </w:pPr>
      <w:r w:rsidRPr="00587833">
        <w:rPr>
          <w:rFonts w:eastAsiaTheme="minorHAnsi"/>
          <w:b/>
          <w:bCs/>
          <w:spacing w:val="4"/>
          <w:sz w:val="24"/>
          <w:szCs w:val="24"/>
          <w:lang w:eastAsia="en-US"/>
        </w:rPr>
        <w:t>Vizija</w:t>
      </w:r>
      <w:r w:rsidR="000F021F">
        <w:rPr>
          <w:rFonts w:eastAsiaTheme="minorHAnsi"/>
          <w:b/>
          <w:bCs/>
          <w:spacing w:val="4"/>
          <w:sz w:val="24"/>
          <w:szCs w:val="24"/>
          <w:lang w:eastAsia="en-US"/>
        </w:rPr>
        <w:t>-</w:t>
      </w:r>
      <w:r w:rsidRPr="00587833">
        <w:rPr>
          <w:rFonts w:eastAsiaTheme="minorHAnsi"/>
          <w:b/>
          <w:bCs/>
          <w:spacing w:val="4"/>
          <w:sz w:val="24"/>
          <w:szCs w:val="24"/>
          <w:lang w:eastAsia="en-US"/>
        </w:rPr>
        <w:t xml:space="preserve"> </w:t>
      </w:r>
      <w:r w:rsidR="00B66CF8">
        <w:rPr>
          <w:rFonts w:eastAsiaTheme="minorHAnsi"/>
          <w:spacing w:val="4"/>
          <w:sz w:val="24"/>
          <w:szCs w:val="24"/>
          <w:lang w:eastAsia="en-US"/>
        </w:rPr>
        <w:t>Į</w:t>
      </w:r>
      <w:r w:rsidR="00886957" w:rsidRPr="00886957">
        <w:rPr>
          <w:rFonts w:eastAsiaTheme="minorHAnsi"/>
          <w:spacing w:val="4"/>
          <w:sz w:val="24"/>
          <w:szCs w:val="24"/>
          <w:lang w:eastAsia="en-US"/>
        </w:rPr>
        <w:t xml:space="preserve">staiga ir </w:t>
      </w:r>
      <w:r w:rsidR="00886957">
        <w:rPr>
          <w:rFonts w:eastAsiaTheme="minorHAnsi"/>
          <w:spacing w:val="4"/>
          <w:sz w:val="24"/>
          <w:szCs w:val="24"/>
          <w:lang w:eastAsia="en-US"/>
        </w:rPr>
        <w:t>ateityje stengsis užtikrinti maksimalų nuompinigių už išnuomotas savivaldybės gyvenamąsias patalpas surinkimą, sieks administruo</w:t>
      </w:r>
      <w:r w:rsidR="00E461F5">
        <w:rPr>
          <w:rFonts w:eastAsiaTheme="minorHAnsi"/>
          <w:spacing w:val="4"/>
          <w:sz w:val="24"/>
          <w:szCs w:val="24"/>
          <w:lang w:eastAsia="en-US"/>
        </w:rPr>
        <w:t>jamų gyvenamųjų patalpų ir administruojamų daugiabučių namų</w:t>
      </w:r>
      <w:r w:rsidR="000B59F4">
        <w:rPr>
          <w:rFonts w:eastAsiaTheme="minorHAnsi"/>
          <w:spacing w:val="4"/>
          <w:sz w:val="24"/>
          <w:szCs w:val="24"/>
          <w:lang w:eastAsia="en-US"/>
        </w:rPr>
        <w:t xml:space="preserve"> bendrųjų </w:t>
      </w:r>
      <w:r w:rsidR="000C2302">
        <w:rPr>
          <w:rFonts w:eastAsiaTheme="minorHAnsi"/>
          <w:spacing w:val="4"/>
          <w:sz w:val="24"/>
          <w:szCs w:val="24"/>
          <w:lang w:eastAsia="en-US"/>
        </w:rPr>
        <w:t>objektų</w:t>
      </w:r>
      <w:r w:rsidR="00E461F5">
        <w:rPr>
          <w:rFonts w:eastAsiaTheme="minorHAnsi"/>
          <w:spacing w:val="4"/>
          <w:sz w:val="24"/>
          <w:szCs w:val="24"/>
          <w:lang w:eastAsia="en-US"/>
        </w:rPr>
        <w:t xml:space="preserve"> techninės būklės atitikimo statybos bei specialių jų normų reikalavimams.</w:t>
      </w:r>
    </w:p>
    <w:p w14:paraId="65460901" w14:textId="77777777" w:rsidR="00274F8B" w:rsidRPr="00097CD2" w:rsidRDefault="00274F8B" w:rsidP="00A84123">
      <w:pPr>
        <w:jc w:val="both"/>
        <w:rPr>
          <w:rFonts w:eastAsia="Calibri"/>
          <w:bCs/>
          <w:sz w:val="24"/>
          <w:szCs w:val="24"/>
          <w:lang w:eastAsia="en-US"/>
        </w:rPr>
      </w:pPr>
    </w:p>
    <w:p w14:paraId="4AD45C81" w14:textId="77777777" w:rsidR="00A84123" w:rsidRPr="00171251" w:rsidRDefault="009E1EBF" w:rsidP="00A84123">
      <w:pPr>
        <w:shd w:val="clear" w:color="auto" w:fill="FFFFFF"/>
        <w:jc w:val="center"/>
        <w:rPr>
          <w:rFonts w:eastAsia="Calibri"/>
          <w:b/>
          <w:spacing w:val="-1"/>
          <w:sz w:val="24"/>
          <w:szCs w:val="24"/>
          <w:lang w:eastAsia="en-US"/>
        </w:rPr>
      </w:pPr>
      <w:r w:rsidRPr="00171251">
        <w:rPr>
          <w:rFonts w:eastAsiaTheme="minorHAnsi"/>
          <w:b/>
          <w:spacing w:val="-1"/>
          <w:sz w:val="24"/>
          <w:szCs w:val="24"/>
          <w:lang w:eastAsia="en-US"/>
        </w:rPr>
        <w:t xml:space="preserve">II SKYRIUS </w:t>
      </w:r>
    </w:p>
    <w:p w14:paraId="4FEDA557" w14:textId="77777777" w:rsidR="00A84123" w:rsidRDefault="009E1EBF" w:rsidP="00A84123">
      <w:pPr>
        <w:shd w:val="clear" w:color="auto" w:fill="FFFFFF"/>
        <w:jc w:val="center"/>
        <w:rPr>
          <w:rFonts w:eastAsia="Calibri"/>
          <w:b/>
          <w:spacing w:val="-4"/>
          <w:sz w:val="24"/>
          <w:szCs w:val="24"/>
          <w:lang w:eastAsia="en-US"/>
        </w:rPr>
      </w:pPr>
      <w:r>
        <w:rPr>
          <w:rFonts w:eastAsiaTheme="minorHAnsi"/>
          <w:b/>
          <w:spacing w:val="-4"/>
          <w:sz w:val="24"/>
          <w:szCs w:val="24"/>
          <w:lang w:eastAsia="en-US"/>
        </w:rPr>
        <w:t xml:space="preserve">VEIKLOS </w:t>
      </w:r>
      <w:r w:rsidRPr="00171251">
        <w:rPr>
          <w:rFonts w:eastAsiaTheme="minorHAnsi"/>
          <w:b/>
          <w:spacing w:val="-4"/>
          <w:sz w:val="24"/>
          <w:szCs w:val="24"/>
          <w:lang w:eastAsia="en-US"/>
        </w:rPr>
        <w:t>REZULTATAI</w:t>
      </w:r>
    </w:p>
    <w:p w14:paraId="6AECEAB2" w14:textId="77777777" w:rsidR="00274F8B" w:rsidRDefault="00274F8B" w:rsidP="00A84123">
      <w:pPr>
        <w:shd w:val="clear" w:color="auto" w:fill="FFFFFF"/>
        <w:jc w:val="center"/>
        <w:rPr>
          <w:rFonts w:eastAsia="Calibri"/>
          <w:bCs/>
          <w:sz w:val="24"/>
          <w:szCs w:val="24"/>
          <w:lang w:eastAsia="en-US"/>
        </w:rPr>
      </w:pPr>
    </w:p>
    <w:p w14:paraId="1DF4A4AE" w14:textId="77777777" w:rsidR="004C5368" w:rsidRPr="00171251" w:rsidRDefault="004C5368" w:rsidP="00A84123">
      <w:pPr>
        <w:shd w:val="clear" w:color="auto" w:fill="FFFFFF"/>
        <w:jc w:val="center"/>
        <w:rPr>
          <w:rFonts w:eastAsia="Calibri"/>
          <w:bCs/>
          <w:sz w:val="24"/>
          <w:szCs w:val="24"/>
          <w:lang w:eastAsia="en-US"/>
        </w:rPr>
      </w:pPr>
    </w:p>
    <w:p w14:paraId="4D5E5DFC" w14:textId="77777777" w:rsidR="004C5368" w:rsidRPr="009B468E" w:rsidRDefault="009E1EBF" w:rsidP="009B468E">
      <w:pPr>
        <w:shd w:val="clear" w:color="auto" w:fill="FFFFFF"/>
        <w:jc w:val="center"/>
        <w:rPr>
          <w:rFonts w:eastAsia="Calibri"/>
          <w:b/>
          <w:bCs/>
          <w:sz w:val="24"/>
          <w:szCs w:val="24"/>
          <w:lang w:eastAsia="en-US"/>
        </w:rPr>
      </w:pPr>
      <w:r w:rsidRPr="00326724">
        <w:rPr>
          <w:rFonts w:eastAsiaTheme="minorHAnsi"/>
          <w:b/>
          <w:bCs/>
          <w:sz w:val="24"/>
          <w:szCs w:val="24"/>
          <w:lang w:eastAsia="en-US"/>
        </w:rPr>
        <w:t xml:space="preserve">2.1. </w:t>
      </w:r>
      <w:r w:rsidR="003528B4">
        <w:rPr>
          <w:rFonts w:eastAsiaTheme="minorHAnsi"/>
          <w:b/>
          <w:bCs/>
          <w:sz w:val="24"/>
          <w:szCs w:val="24"/>
          <w:lang w:eastAsia="en-US"/>
        </w:rPr>
        <w:t xml:space="preserve">Pasiekimai įgyvendinant </w:t>
      </w:r>
      <w:r w:rsidR="00B66CF8">
        <w:rPr>
          <w:rFonts w:eastAsiaTheme="minorHAnsi"/>
          <w:b/>
          <w:bCs/>
          <w:sz w:val="24"/>
          <w:szCs w:val="24"/>
          <w:lang w:eastAsia="en-US"/>
        </w:rPr>
        <w:t>Į</w:t>
      </w:r>
      <w:r w:rsidR="003528B4">
        <w:rPr>
          <w:rFonts w:eastAsiaTheme="minorHAnsi"/>
          <w:b/>
          <w:bCs/>
          <w:sz w:val="24"/>
          <w:szCs w:val="24"/>
          <w:lang w:eastAsia="en-US"/>
        </w:rPr>
        <w:t>staigos strateginį veiklos planą</w:t>
      </w:r>
      <w:r w:rsidR="00950E4B">
        <w:rPr>
          <w:rFonts w:eastAsiaTheme="minorHAnsi"/>
          <w:b/>
          <w:bCs/>
          <w:sz w:val="24"/>
          <w:szCs w:val="24"/>
          <w:lang w:eastAsia="en-US"/>
        </w:rPr>
        <w:t xml:space="preserve"> (SVP)</w:t>
      </w:r>
    </w:p>
    <w:p w14:paraId="38485DEB" w14:textId="77777777" w:rsidR="004C5368" w:rsidRPr="00171251" w:rsidRDefault="004C5368" w:rsidP="00A84123">
      <w:pPr>
        <w:shd w:val="clear" w:color="auto" w:fill="FFFFFF"/>
        <w:jc w:val="center"/>
        <w:rPr>
          <w:rFonts w:eastAsia="Calibri"/>
          <w:bCs/>
          <w:sz w:val="24"/>
          <w:szCs w:val="24"/>
          <w:lang w:eastAsia="en-US"/>
        </w:rPr>
      </w:pPr>
    </w:p>
    <w:p w14:paraId="4B47E440" w14:textId="77777777" w:rsidR="00A84123" w:rsidRPr="00920E79" w:rsidRDefault="009E1EBF" w:rsidP="00A84123">
      <w:pPr>
        <w:shd w:val="clear" w:color="auto" w:fill="FFFFFF"/>
        <w:ind w:left="-142"/>
        <w:rPr>
          <w:rFonts w:eastAsia="Calibri"/>
          <w:b/>
          <w:bCs/>
          <w:sz w:val="24"/>
          <w:szCs w:val="24"/>
          <w:lang w:eastAsia="en-US"/>
        </w:rPr>
      </w:pPr>
      <w:r>
        <w:rPr>
          <w:rFonts w:eastAsiaTheme="minorHAnsi"/>
          <w:b/>
          <w:bCs/>
          <w:sz w:val="24"/>
          <w:szCs w:val="24"/>
          <w:lang w:eastAsia="en-US"/>
        </w:rPr>
        <w:t>2</w:t>
      </w:r>
      <w:r w:rsidRPr="00920E79">
        <w:rPr>
          <w:rFonts w:eastAsiaTheme="minorHAnsi"/>
          <w:b/>
          <w:bCs/>
          <w:sz w:val="24"/>
          <w:szCs w:val="24"/>
          <w:lang w:eastAsia="en-US"/>
        </w:rPr>
        <w:t xml:space="preserve"> lentelė. </w:t>
      </w:r>
      <w:r w:rsidR="00DE2815" w:rsidRPr="00920E79">
        <w:rPr>
          <w:rFonts w:eastAsiaTheme="minorHAnsi"/>
          <w:b/>
          <w:bCs/>
          <w:sz w:val="24"/>
          <w:szCs w:val="24"/>
          <w:lang w:eastAsia="en-US"/>
        </w:rPr>
        <w:t>Informacija apie rezultatus</w:t>
      </w:r>
      <w:r w:rsidR="00B470B2">
        <w:rPr>
          <w:rFonts w:eastAsiaTheme="minorHAnsi"/>
          <w:b/>
          <w:bCs/>
          <w:sz w:val="24"/>
          <w:szCs w:val="24"/>
          <w:lang w:eastAsia="en-US"/>
        </w:rPr>
        <w:t>,</w:t>
      </w:r>
      <w:r w:rsidR="00DE2815" w:rsidRPr="00920E79">
        <w:rPr>
          <w:rFonts w:eastAsiaTheme="minorHAnsi"/>
          <w:b/>
          <w:bCs/>
          <w:sz w:val="24"/>
          <w:szCs w:val="24"/>
          <w:lang w:eastAsia="en-US"/>
        </w:rPr>
        <w:t xml:space="preserve"> pasiektus įgyvendinant </w:t>
      </w:r>
      <w:r w:rsidR="00B66CF8">
        <w:rPr>
          <w:rFonts w:eastAsiaTheme="minorHAnsi"/>
          <w:b/>
          <w:bCs/>
          <w:sz w:val="24"/>
          <w:szCs w:val="24"/>
          <w:lang w:eastAsia="en-US"/>
        </w:rPr>
        <w:t>Į</w:t>
      </w:r>
      <w:r w:rsidR="00DE2815" w:rsidRPr="00920E79">
        <w:rPr>
          <w:rFonts w:eastAsiaTheme="minorHAnsi"/>
          <w:b/>
          <w:bCs/>
          <w:sz w:val="24"/>
          <w:szCs w:val="24"/>
          <w:lang w:eastAsia="en-US"/>
        </w:rPr>
        <w:t>staigos SVP.</w:t>
      </w:r>
    </w:p>
    <w:p w14:paraId="200C49F6" w14:textId="77777777" w:rsidR="007E1661" w:rsidRPr="00920E79" w:rsidRDefault="007E1661" w:rsidP="00A84123">
      <w:pPr>
        <w:shd w:val="clear" w:color="auto" w:fill="FFFFFF"/>
        <w:ind w:left="-142"/>
        <w:rPr>
          <w:rFonts w:eastAsia="Calibri"/>
          <w:b/>
          <w:bCs/>
          <w:sz w:val="24"/>
          <w:szCs w:val="24"/>
          <w:lang w:eastAsia="en-US"/>
        </w:rPr>
      </w:pPr>
    </w:p>
    <w:tbl>
      <w:tblPr>
        <w:tblStyle w:val="TableGrid0"/>
        <w:tblW w:w="0" w:type="auto"/>
        <w:tblInd w:w="-714" w:type="dxa"/>
        <w:tblLook w:val="04A0" w:firstRow="1" w:lastRow="0" w:firstColumn="1" w:lastColumn="0" w:noHBand="0" w:noVBand="1"/>
      </w:tblPr>
      <w:tblGrid>
        <w:gridCol w:w="569"/>
        <w:gridCol w:w="1842"/>
        <w:gridCol w:w="1856"/>
        <w:gridCol w:w="1336"/>
        <w:gridCol w:w="1349"/>
        <w:gridCol w:w="1509"/>
        <w:gridCol w:w="1881"/>
      </w:tblGrid>
      <w:tr w:rsidR="00500D70" w14:paraId="3A0DCC38" w14:textId="77777777" w:rsidTr="00CC3A76">
        <w:tc>
          <w:tcPr>
            <w:tcW w:w="569" w:type="dxa"/>
            <w:vMerge w:val="restart"/>
          </w:tcPr>
          <w:p w14:paraId="127E2CA0" w14:textId="77777777" w:rsidR="00950E4B" w:rsidRPr="009B468E" w:rsidRDefault="009E1EBF" w:rsidP="00A84123">
            <w:pPr>
              <w:rPr>
                <w:b/>
                <w:sz w:val="22"/>
                <w:szCs w:val="22"/>
              </w:rPr>
            </w:pPr>
            <w:r w:rsidRPr="009B468E">
              <w:rPr>
                <w:b/>
                <w:sz w:val="22"/>
                <w:szCs w:val="22"/>
              </w:rPr>
              <w:t>Eil. Nr.</w:t>
            </w:r>
          </w:p>
        </w:tc>
        <w:tc>
          <w:tcPr>
            <w:tcW w:w="1842" w:type="dxa"/>
            <w:vMerge w:val="restart"/>
          </w:tcPr>
          <w:p w14:paraId="0D82A9D4" w14:textId="77777777" w:rsidR="00950E4B" w:rsidRPr="009B468E" w:rsidRDefault="009E1EBF" w:rsidP="00A84123">
            <w:pPr>
              <w:rPr>
                <w:b/>
                <w:sz w:val="22"/>
                <w:szCs w:val="22"/>
              </w:rPr>
            </w:pPr>
            <w:r w:rsidRPr="009B468E">
              <w:rPr>
                <w:b/>
                <w:sz w:val="22"/>
                <w:szCs w:val="22"/>
              </w:rPr>
              <w:t>SVP element</w:t>
            </w:r>
            <w:r w:rsidR="00DE2815" w:rsidRPr="009B468E">
              <w:rPr>
                <w:b/>
                <w:sz w:val="22"/>
                <w:szCs w:val="22"/>
              </w:rPr>
              <w:t>o pavadinimas</w:t>
            </w:r>
          </w:p>
        </w:tc>
        <w:tc>
          <w:tcPr>
            <w:tcW w:w="6050" w:type="dxa"/>
            <w:gridSpan w:val="4"/>
          </w:tcPr>
          <w:p w14:paraId="68B9EA3A" w14:textId="77777777" w:rsidR="00950E4B" w:rsidRPr="009B468E" w:rsidRDefault="009E1EBF" w:rsidP="00950E4B">
            <w:pPr>
              <w:jc w:val="center"/>
              <w:rPr>
                <w:b/>
                <w:sz w:val="22"/>
                <w:szCs w:val="22"/>
              </w:rPr>
            </w:pPr>
            <w:r w:rsidRPr="009B468E">
              <w:rPr>
                <w:b/>
                <w:sz w:val="22"/>
                <w:szCs w:val="22"/>
              </w:rPr>
              <w:t>Informacija apie vertinimo kriterijus</w:t>
            </w:r>
          </w:p>
        </w:tc>
        <w:tc>
          <w:tcPr>
            <w:tcW w:w="1881" w:type="dxa"/>
            <w:vMerge w:val="restart"/>
          </w:tcPr>
          <w:p w14:paraId="3F5BA676" w14:textId="77777777" w:rsidR="00950E4B" w:rsidRPr="009B468E" w:rsidRDefault="009E1EBF" w:rsidP="00A84123">
            <w:pPr>
              <w:rPr>
                <w:b/>
                <w:sz w:val="22"/>
                <w:szCs w:val="22"/>
              </w:rPr>
            </w:pPr>
            <w:r w:rsidRPr="009B468E">
              <w:rPr>
                <w:b/>
                <w:sz w:val="22"/>
                <w:szCs w:val="22"/>
              </w:rPr>
              <w:t>Paaiškinimas</w:t>
            </w:r>
          </w:p>
        </w:tc>
      </w:tr>
      <w:tr w:rsidR="00500D70" w14:paraId="5E5328C3" w14:textId="77777777" w:rsidTr="00CC3A76">
        <w:tc>
          <w:tcPr>
            <w:tcW w:w="569" w:type="dxa"/>
            <w:vMerge/>
          </w:tcPr>
          <w:p w14:paraId="3E604188" w14:textId="77777777" w:rsidR="00950E4B" w:rsidRPr="009B468E" w:rsidRDefault="00950E4B" w:rsidP="00950E4B">
            <w:pPr>
              <w:rPr>
                <w:sz w:val="22"/>
                <w:szCs w:val="22"/>
              </w:rPr>
            </w:pPr>
          </w:p>
        </w:tc>
        <w:tc>
          <w:tcPr>
            <w:tcW w:w="1842" w:type="dxa"/>
            <w:vMerge/>
          </w:tcPr>
          <w:p w14:paraId="0DBED94C" w14:textId="77777777" w:rsidR="00950E4B" w:rsidRPr="009B468E" w:rsidRDefault="00950E4B" w:rsidP="00950E4B">
            <w:pPr>
              <w:rPr>
                <w:i/>
                <w:sz w:val="22"/>
                <w:szCs w:val="22"/>
              </w:rPr>
            </w:pPr>
          </w:p>
        </w:tc>
        <w:tc>
          <w:tcPr>
            <w:tcW w:w="1856" w:type="dxa"/>
          </w:tcPr>
          <w:p w14:paraId="6DA2F8BF" w14:textId="77777777" w:rsidR="00950E4B" w:rsidRPr="009B468E" w:rsidRDefault="009E1EBF" w:rsidP="00950E4B">
            <w:pPr>
              <w:jc w:val="center"/>
              <w:rPr>
                <w:b/>
                <w:i/>
                <w:sz w:val="22"/>
                <w:szCs w:val="22"/>
              </w:rPr>
            </w:pPr>
            <w:r w:rsidRPr="009B468E">
              <w:rPr>
                <w:b/>
                <w:sz w:val="22"/>
                <w:szCs w:val="22"/>
              </w:rPr>
              <w:t>Kriterijaus pavadinimas</w:t>
            </w:r>
          </w:p>
        </w:tc>
        <w:tc>
          <w:tcPr>
            <w:tcW w:w="1336" w:type="dxa"/>
          </w:tcPr>
          <w:p w14:paraId="202DA3CF" w14:textId="77777777" w:rsidR="00950E4B" w:rsidRPr="009B468E" w:rsidRDefault="009E1EBF" w:rsidP="00950E4B">
            <w:pPr>
              <w:jc w:val="center"/>
              <w:rPr>
                <w:b/>
                <w:i/>
                <w:sz w:val="22"/>
                <w:szCs w:val="22"/>
              </w:rPr>
            </w:pPr>
            <w:r w:rsidRPr="009B468E">
              <w:rPr>
                <w:b/>
                <w:sz w:val="22"/>
                <w:szCs w:val="22"/>
              </w:rPr>
              <w:t>Mato vienetas</w:t>
            </w:r>
          </w:p>
        </w:tc>
        <w:tc>
          <w:tcPr>
            <w:tcW w:w="1349" w:type="dxa"/>
          </w:tcPr>
          <w:p w14:paraId="11F20FBF" w14:textId="77777777" w:rsidR="00950E4B" w:rsidRPr="009B468E" w:rsidRDefault="009E1EBF" w:rsidP="00950E4B">
            <w:pPr>
              <w:jc w:val="center"/>
              <w:rPr>
                <w:b/>
                <w:i/>
                <w:sz w:val="22"/>
                <w:szCs w:val="22"/>
              </w:rPr>
            </w:pPr>
            <w:r w:rsidRPr="009B468E">
              <w:rPr>
                <w:b/>
                <w:sz w:val="22"/>
                <w:szCs w:val="22"/>
              </w:rPr>
              <w:t>Planuota kriterijaus  reikšmė</w:t>
            </w:r>
          </w:p>
        </w:tc>
        <w:tc>
          <w:tcPr>
            <w:tcW w:w="1509" w:type="dxa"/>
          </w:tcPr>
          <w:p w14:paraId="0E52DA2C" w14:textId="77777777" w:rsidR="00950E4B" w:rsidRPr="009B468E" w:rsidRDefault="009E1EBF" w:rsidP="00950E4B">
            <w:pPr>
              <w:jc w:val="center"/>
              <w:rPr>
                <w:b/>
                <w:sz w:val="22"/>
                <w:szCs w:val="22"/>
              </w:rPr>
            </w:pPr>
            <w:r w:rsidRPr="009B468E">
              <w:rPr>
                <w:b/>
                <w:sz w:val="22"/>
                <w:szCs w:val="22"/>
              </w:rPr>
              <w:t>Pasiekta kriterijaus reikšmė</w:t>
            </w:r>
          </w:p>
        </w:tc>
        <w:tc>
          <w:tcPr>
            <w:tcW w:w="1881" w:type="dxa"/>
            <w:vMerge/>
          </w:tcPr>
          <w:p w14:paraId="1B887DEA" w14:textId="77777777" w:rsidR="00950E4B" w:rsidRPr="009B468E" w:rsidRDefault="00950E4B" w:rsidP="00950E4B">
            <w:pPr>
              <w:rPr>
                <w:sz w:val="22"/>
                <w:szCs w:val="22"/>
              </w:rPr>
            </w:pPr>
          </w:p>
        </w:tc>
      </w:tr>
      <w:tr w:rsidR="00500D70" w14:paraId="79F9D845" w14:textId="77777777" w:rsidTr="00CC3A76">
        <w:tc>
          <w:tcPr>
            <w:tcW w:w="569" w:type="dxa"/>
          </w:tcPr>
          <w:p w14:paraId="374FA7DE" w14:textId="77777777" w:rsidR="00950E4B" w:rsidRPr="009B468E" w:rsidRDefault="00950E4B" w:rsidP="00A84123">
            <w:pPr>
              <w:rPr>
                <w:sz w:val="22"/>
                <w:szCs w:val="22"/>
              </w:rPr>
            </w:pPr>
          </w:p>
        </w:tc>
        <w:tc>
          <w:tcPr>
            <w:tcW w:w="1842" w:type="dxa"/>
          </w:tcPr>
          <w:p w14:paraId="05E7C020" w14:textId="77777777" w:rsidR="00950E4B" w:rsidRPr="009B468E" w:rsidRDefault="009E1EBF" w:rsidP="00A84123">
            <w:pPr>
              <w:rPr>
                <w:i/>
                <w:sz w:val="22"/>
                <w:szCs w:val="22"/>
              </w:rPr>
            </w:pPr>
            <w:r w:rsidRPr="009B468E">
              <w:rPr>
                <w:i/>
                <w:sz w:val="22"/>
                <w:szCs w:val="22"/>
              </w:rPr>
              <w:t>Nurodomas tikslo pavadinimas</w:t>
            </w:r>
          </w:p>
        </w:tc>
        <w:tc>
          <w:tcPr>
            <w:tcW w:w="1856" w:type="dxa"/>
          </w:tcPr>
          <w:p w14:paraId="26C24240" w14:textId="77777777" w:rsidR="00950E4B" w:rsidRPr="009B468E" w:rsidRDefault="009E1EBF" w:rsidP="00A84123">
            <w:pPr>
              <w:rPr>
                <w:i/>
                <w:sz w:val="22"/>
                <w:szCs w:val="22"/>
              </w:rPr>
            </w:pPr>
            <w:r w:rsidRPr="009B468E">
              <w:rPr>
                <w:i/>
                <w:sz w:val="22"/>
                <w:szCs w:val="22"/>
              </w:rPr>
              <w:t>Nurodomas rodiklio pavadinimas</w:t>
            </w:r>
          </w:p>
          <w:p w14:paraId="057454B0" w14:textId="77777777" w:rsidR="00950E4B" w:rsidRPr="009B468E" w:rsidRDefault="00950E4B" w:rsidP="00A84123">
            <w:pPr>
              <w:rPr>
                <w:i/>
                <w:sz w:val="22"/>
                <w:szCs w:val="22"/>
              </w:rPr>
            </w:pPr>
          </w:p>
        </w:tc>
        <w:tc>
          <w:tcPr>
            <w:tcW w:w="1336" w:type="dxa"/>
          </w:tcPr>
          <w:p w14:paraId="5AE1A9B2" w14:textId="77777777" w:rsidR="00950E4B" w:rsidRPr="009B468E" w:rsidRDefault="009E1EBF" w:rsidP="00A84123">
            <w:pPr>
              <w:rPr>
                <w:i/>
                <w:sz w:val="22"/>
                <w:szCs w:val="22"/>
              </w:rPr>
            </w:pPr>
            <w:r w:rsidRPr="009B468E">
              <w:rPr>
                <w:i/>
                <w:sz w:val="22"/>
                <w:szCs w:val="22"/>
              </w:rPr>
              <w:t>Nurodomas mato vienetas (vnt., asm., proc. ir pan.)</w:t>
            </w:r>
          </w:p>
        </w:tc>
        <w:tc>
          <w:tcPr>
            <w:tcW w:w="1349" w:type="dxa"/>
          </w:tcPr>
          <w:p w14:paraId="1E37EFA0" w14:textId="77777777" w:rsidR="00950E4B" w:rsidRPr="009B468E" w:rsidRDefault="009E1EBF" w:rsidP="00A84123">
            <w:pPr>
              <w:rPr>
                <w:i/>
                <w:sz w:val="22"/>
                <w:szCs w:val="22"/>
              </w:rPr>
            </w:pPr>
            <w:r w:rsidRPr="009B468E">
              <w:rPr>
                <w:i/>
                <w:sz w:val="22"/>
                <w:szCs w:val="22"/>
              </w:rPr>
              <w:t xml:space="preserve">Nurodoma ataskaitinių metų SVP patvirtinta </w:t>
            </w:r>
            <w:r w:rsidR="00DE2815" w:rsidRPr="009B468E">
              <w:rPr>
                <w:i/>
                <w:sz w:val="22"/>
                <w:szCs w:val="22"/>
              </w:rPr>
              <w:t>kriterijaus</w:t>
            </w:r>
            <w:r w:rsidRPr="009B468E">
              <w:rPr>
                <w:i/>
                <w:sz w:val="22"/>
                <w:szCs w:val="22"/>
              </w:rPr>
              <w:t xml:space="preserve"> reikšmė</w:t>
            </w:r>
          </w:p>
        </w:tc>
        <w:tc>
          <w:tcPr>
            <w:tcW w:w="1509" w:type="dxa"/>
          </w:tcPr>
          <w:p w14:paraId="62F09E6C" w14:textId="77777777" w:rsidR="00950E4B" w:rsidRPr="009B468E" w:rsidRDefault="009E1EBF" w:rsidP="00A84123">
            <w:pPr>
              <w:rPr>
                <w:i/>
                <w:sz w:val="22"/>
                <w:szCs w:val="22"/>
              </w:rPr>
            </w:pPr>
            <w:r w:rsidRPr="009B468E">
              <w:rPr>
                <w:i/>
                <w:sz w:val="22"/>
                <w:szCs w:val="22"/>
              </w:rPr>
              <w:t>Nurodoma ataskaitiniais</w:t>
            </w:r>
            <w:r w:rsidR="00DE2815" w:rsidRPr="009B468E">
              <w:rPr>
                <w:i/>
                <w:sz w:val="22"/>
                <w:szCs w:val="22"/>
              </w:rPr>
              <w:t xml:space="preserve"> metais pasiekta kriterijaus reikšmė</w:t>
            </w:r>
            <w:r w:rsidRPr="009B468E">
              <w:rPr>
                <w:i/>
                <w:sz w:val="22"/>
                <w:szCs w:val="22"/>
              </w:rPr>
              <w:t xml:space="preserve"> </w:t>
            </w:r>
          </w:p>
        </w:tc>
        <w:tc>
          <w:tcPr>
            <w:tcW w:w="1881" w:type="dxa"/>
          </w:tcPr>
          <w:p w14:paraId="43FA7225" w14:textId="77777777" w:rsidR="00950E4B" w:rsidRPr="009B468E" w:rsidRDefault="009E1EBF" w:rsidP="00A84123">
            <w:pPr>
              <w:rPr>
                <w:i/>
                <w:sz w:val="22"/>
                <w:szCs w:val="22"/>
              </w:rPr>
            </w:pPr>
            <w:r w:rsidRPr="009B468E">
              <w:rPr>
                <w:i/>
                <w:sz w:val="22"/>
                <w:szCs w:val="22"/>
              </w:rPr>
              <w:t>Jei planuotos kriterijaus reikšmės nepavyko pasiekti, paaiškinamos priežastys</w:t>
            </w:r>
          </w:p>
        </w:tc>
      </w:tr>
      <w:tr w:rsidR="00500D70" w14:paraId="5A935DE2" w14:textId="77777777" w:rsidTr="00CC3A76">
        <w:tc>
          <w:tcPr>
            <w:tcW w:w="569" w:type="dxa"/>
          </w:tcPr>
          <w:p w14:paraId="00EABF50" w14:textId="77777777" w:rsidR="00950E4B" w:rsidRDefault="009E1EBF" w:rsidP="00A84123">
            <w:r>
              <w:t>1.</w:t>
            </w:r>
          </w:p>
        </w:tc>
        <w:tc>
          <w:tcPr>
            <w:tcW w:w="1842" w:type="dxa"/>
          </w:tcPr>
          <w:p w14:paraId="48BA176F" w14:textId="77777777" w:rsidR="00950E4B" w:rsidRPr="00DE781E" w:rsidRDefault="009E1EBF" w:rsidP="00A84123">
            <w:pPr>
              <w:rPr>
                <w:bCs w:val="0"/>
                <w:i/>
                <w:sz w:val="22"/>
                <w:szCs w:val="22"/>
              </w:rPr>
            </w:pPr>
            <w:r w:rsidRPr="00DE781E">
              <w:rPr>
                <w:bCs w:val="0"/>
                <w:sz w:val="22"/>
                <w:szCs w:val="22"/>
              </w:rPr>
              <w:t xml:space="preserve"> </w:t>
            </w:r>
            <w:r w:rsidR="000F501B" w:rsidRPr="00DE781E">
              <w:rPr>
                <w:bCs w:val="0"/>
                <w:sz w:val="22"/>
                <w:szCs w:val="22"/>
              </w:rPr>
              <w:t>G</w:t>
            </w:r>
            <w:r w:rsidRPr="00DE781E">
              <w:rPr>
                <w:bCs w:val="0"/>
                <w:sz w:val="22"/>
                <w:szCs w:val="22"/>
              </w:rPr>
              <w:t xml:space="preserve">erinti </w:t>
            </w:r>
            <w:r w:rsidR="000F501B" w:rsidRPr="00DE781E">
              <w:rPr>
                <w:bCs w:val="0"/>
                <w:sz w:val="22"/>
                <w:szCs w:val="22"/>
              </w:rPr>
              <w:t>S</w:t>
            </w:r>
            <w:r w:rsidRPr="00DE781E">
              <w:rPr>
                <w:bCs w:val="0"/>
                <w:sz w:val="22"/>
                <w:szCs w:val="22"/>
              </w:rPr>
              <w:t>avivaldybei priklausančių gyvenamųjų patalpų nuomos administravimą, siekiant maksimaliai patenkinti gyvenamųjų patalpų savininko – Klaipėdos miesto savivaldybės lūkesčius</w:t>
            </w:r>
            <w:r w:rsidR="00854EFC" w:rsidRPr="00DE781E">
              <w:rPr>
                <w:bCs w:val="0"/>
                <w:sz w:val="22"/>
                <w:szCs w:val="22"/>
              </w:rPr>
              <w:t>,</w:t>
            </w:r>
            <w:r w:rsidRPr="00DE781E">
              <w:rPr>
                <w:bCs w:val="0"/>
                <w:sz w:val="22"/>
                <w:szCs w:val="22"/>
              </w:rPr>
              <w:t xml:space="preserve"> kasmet surinkti pajamas už šių patalpų nuomą.</w:t>
            </w:r>
          </w:p>
        </w:tc>
        <w:tc>
          <w:tcPr>
            <w:tcW w:w="1856" w:type="dxa"/>
          </w:tcPr>
          <w:p w14:paraId="2621E015" w14:textId="77777777" w:rsidR="00F21C45" w:rsidRPr="00DE781E" w:rsidRDefault="009E1EBF" w:rsidP="00A84123">
            <w:pPr>
              <w:rPr>
                <w:sz w:val="22"/>
                <w:szCs w:val="22"/>
              </w:rPr>
            </w:pPr>
            <w:r w:rsidRPr="00DE781E">
              <w:rPr>
                <w:sz w:val="22"/>
                <w:szCs w:val="22"/>
              </w:rPr>
              <w:t>1.1.Nuompinigių už išnuomotas savivaldybės gyvenamąsias patalpas surinkimas lyginant su priskaitytu nuomos mokesčiu.</w:t>
            </w:r>
          </w:p>
          <w:p w14:paraId="7C9E5400" w14:textId="77777777" w:rsidR="005E2568" w:rsidRPr="00DE781E" w:rsidRDefault="009E1EBF" w:rsidP="00A84123">
            <w:pPr>
              <w:rPr>
                <w:sz w:val="22"/>
                <w:szCs w:val="22"/>
              </w:rPr>
            </w:pPr>
            <w:r w:rsidRPr="00DE781E">
              <w:rPr>
                <w:sz w:val="22"/>
                <w:szCs w:val="22"/>
              </w:rPr>
              <w:t>1.2.Viešąjame registre įregistruotų /išregistruotų nuomos sutarčių skaičius.</w:t>
            </w:r>
          </w:p>
          <w:p w14:paraId="6109840D" w14:textId="77777777" w:rsidR="005E2568" w:rsidRPr="00DE781E" w:rsidRDefault="009E1EBF" w:rsidP="00A84123">
            <w:pPr>
              <w:rPr>
                <w:sz w:val="22"/>
                <w:szCs w:val="22"/>
              </w:rPr>
            </w:pPr>
            <w:r w:rsidRPr="00DE781E">
              <w:rPr>
                <w:sz w:val="22"/>
                <w:szCs w:val="22"/>
              </w:rPr>
              <w:t>1.3. Pateikta įspėjimų ir reikalavimų</w:t>
            </w:r>
            <w:r w:rsidR="006D0244" w:rsidRPr="00DE781E">
              <w:rPr>
                <w:sz w:val="22"/>
                <w:szCs w:val="22"/>
              </w:rPr>
              <w:t xml:space="preserve"> sumokėti skolas</w:t>
            </w:r>
          </w:p>
          <w:p w14:paraId="451BD0E5" w14:textId="77777777" w:rsidR="006D0244" w:rsidRPr="00DE781E" w:rsidRDefault="009E1EBF" w:rsidP="00A84123">
            <w:pPr>
              <w:rPr>
                <w:sz w:val="22"/>
                <w:szCs w:val="22"/>
              </w:rPr>
            </w:pPr>
            <w:r w:rsidRPr="00DE781E">
              <w:rPr>
                <w:sz w:val="22"/>
                <w:szCs w:val="22"/>
              </w:rPr>
              <w:t>1.4. Išieškota iš skolininkų nesumokėto nuomos mokesčio suma pagal priimtus teismų sprendimus.</w:t>
            </w:r>
          </w:p>
          <w:p w14:paraId="5729C9CA" w14:textId="77777777" w:rsidR="006D0244" w:rsidRDefault="009E1EBF" w:rsidP="00A84123">
            <w:pPr>
              <w:rPr>
                <w:sz w:val="22"/>
                <w:szCs w:val="22"/>
              </w:rPr>
            </w:pPr>
            <w:r w:rsidRPr="00DE781E">
              <w:rPr>
                <w:sz w:val="22"/>
                <w:szCs w:val="22"/>
              </w:rPr>
              <w:t>1.5. Išieškota nuompinigių skola procentine išraiška, apskaičiuojama nuo visos tais metais buvusios nuompinigių nepriemokos sumos.</w:t>
            </w:r>
          </w:p>
          <w:p w14:paraId="792F3A19" w14:textId="77777777" w:rsidR="00301897" w:rsidRPr="00DE781E" w:rsidRDefault="00301897" w:rsidP="00A84123">
            <w:pPr>
              <w:rPr>
                <w:sz w:val="22"/>
                <w:szCs w:val="22"/>
              </w:rPr>
            </w:pPr>
          </w:p>
          <w:p w14:paraId="23D4CA9E" w14:textId="77777777" w:rsidR="006D0244" w:rsidRPr="00DE781E" w:rsidRDefault="009E1EBF" w:rsidP="00A84123">
            <w:pPr>
              <w:rPr>
                <w:sz w:val="22"/>
                <w:szCs w:val="22"/>
              </w:rPr>
            </w:pPr>
            <w:r w:rsidRPr="00DE781E">
              <w:rPr>
                <w:sz w:val="22"/>
                <w:szCs w:val="22"/>
              </w:rPr>
              <w:t>1.6. Pateikta dokumentų ieškiniams parengti dėl nuomininkų skolininkų iškeldinimo iš savivaldybės butų</w:t>
            </w:r>
            <w:r w:rsidR="004675A1" w:rsidRPr="00DE781E">
              <w:rPr>
                <w:sz w:val="22"/>
                <w:szCs w:val="22"/>
              </w:rPr>
              <w:t>.</w:t>
            </w:r>
          </w:p>
        </w:tc>
        <w:tc>
          <w:tcPr>
            <w:tcW w:w="1336" w:type="dxa"/>
          </w:tcPr>
          <w:p w14:paraId="356DDADA" w14:textId="77777777" w:rsidR="00950E4B" w:rsidRPr="00DE781E" w:rsidRDefault="009E1EBF" w:rsidP="00A84123">
            <w:pPr>
              <w:rPr>
                <w:sz w:val="22"/>
                <w:szCs w:val="22"/>
              </w:rPr>
            </w:pPr>
            <w:r w:rsidRPr="00DE781E">
              <w:rPr>
                <w:sz w:val="22"/>
                <w:szCs w:val="22"/>
              </w:rPr>
              <w:t>Procenta</w:t>
            </w:r>
            <w:r w:rsidR="004675A1" w:rsidRPr="00DE781E">
              <w:rPr>
                <w:sz w:val="22"/>
                <w:szCs w:val="22"/>
              </w:rPr>
              <w:t>i</w:t>
            </w:r>
          </w:p>
          <w:p w14:paraId="5271B3A9" w14:textId="77777777" w:rsidR="005E2568" w:rsidRPr="00DE781E" w:rsidRDefault="005E2568" w:rsidP="00A84123">
            <w:pPr>
              <w:rPr>
                <w:sz w:val="22"/>
                <w:szCs w:val="22"/>
              </w:rPr>
            </w:pPr>
          </w:p>
          <w:p w14:paraId="6F064BC2" w14:textId="77777777" w:rsidR="005E2568" w:rsidRPr="00DE781E" w:rsidRDefault="005E2568" w:rsidP="00A84123">
            <w:pPr>
              <w:rPr>
                <w:sz w:val="22"/>
                <w:szCs w:val="22"/>
              </w:rPr>
            </w:pPr>
          </w:p>
          <w:p w14:paraId="5F954ADC" w14:textId="77777777" w:rsidR="005E2568" w:rsidRPr="00DE781E" w:rsidRDefault="005E2568" w:rsidP="00A84123">
            <w:pPr>
              <w:rPr>
                <w:sz w:val="22"/>
                <w:szCs w:val="22"/>
              </w:rPr>
            </w:pPr>
          </w:p>
          <w:p w14:paraId="7D65BDA6" w14:textId="77777777" w:rsidR="005E2568" w:rsidRPr="00DE781E" w:rsidRDefault="005E2568" w:rsidP="00A84123">
            <w:pPr>
              <w:rPr>
                <w:sz w:val="22"/>
                <w:szCs w:val="22"/>
              </w:rPr>
            </w:pPr>
          </w:p>
          <w:p w14:paraId="43298071" w14:textId="77777777" w:rsidR="005E2568" w:rsidRPr="00DE781E" w:rsidRDefault="005E2568" w:rsidP="00A84123">
            <w:pPr>
              <w:rPr>
                <w:sz w:val="22"/>
                <w:szCs w:val="22"/>
              </w:rPr>
            </w:pPr>
          </w:p>
          <w:p w14:paraId="2A3141B3" w14:textId="77777777" w:rsidR="005E2568" w:rsidRPr="00DE781E" w:rsidRDefault="005E2568" w:rsidP="00A84123">
            <w:pPr>
              <w:rPr>
                <w:sz w:val="22"/>
                <w:szCs w:val="22"/>
              </w:rPr>
            </w:pPr>
          </w:p>
          <w:p w14:paraId="3EB230EA" w14:textId="77777777" w:rsidR="005E2568" w:rsidRPr="00DE781E" w:rsidRDefault="005E2568" w:rsidP="00A84123">
            <w:pPr>
              <w:rPr>
                <w:sz w:val="22"/>
                <w:szCs w:val="22"/>
              </w:rPr>
            </w:pPr>
          </w:p>
          <w:p w14:paraId="550B6663" w14:textId="77777777" w:rsidR="00FA5472" w:rsidRPr="00DE781E" w:rsidRDefault="00FA5472" w:rsidP="00A84123">
            <w:pPr>
              <w:rPr>
                <w:sz w:val="22"/>
                <w:szCs w:val="22"/>
              </w:rPr>
            </w:pPr>
          </w:p>
          <w:p w14:paraId="3163B497" w14:textId="77777777" w:rsidR="00FA5472" w:rsidRPr="00DE781E" w:rsidRDefault="00FA5472" w:rsidP="00A84123">
            <w:pPr>
              <w:rPr>
                <w:sz w:val="22"/>
                <w:szCs w:val="22"/>
              </w:rPr>
            </w:pPr>
          </w:p>
          <w:p w14:paraId="5913C96A" w14:textId="77777777" w:rsidR="005E2568" w:rsidRPr="00DE781E" w:rsidRDefault="009E1EBF" w:rsidP="00A84123">
            <w:pPr>
              <w:rPr>
                <w:sz w:val="22"/>
                <w:szCs w:val="22"/>
              </w:rPr>
            </w:pPr>
            <w:r w:rsidRPr="00DE781E">
              <w:rPr>
                <w:sz w:val="22"/>
                <w:szCs w:val="22"/>
              </w:rPr>
              <w:t>Vnt.</w:t>
            </w:r>
          </w:p>
          <w:p w14:paraId="6722C910" w14:textId="77777777" w:rsidR="006D0244" w:rsidRPr="00DE781E" w:rsidRDefault="006D0244" w:rsidP="00A84123">
            <w:pPr>
              <w:rPr>
                <w:sz w:val="22"/>
                <w:szCs w:val="22"/>
              </w:rPr>
            </w:pPr>
          </w:p>
          <w:p w14:paraId="3C8857AF" w14:textId="77777777" w:rsidR="006D0244" w:rsidRPr="00DE781E" w:rsidRDefault="006D0244" w:rsidP="00A84123">
            <w:pPr>
              <w:rPr>
                <w:sz w:val="22"/>
                <w:szCs w:val="22"/>
              </w:rPr>
            </w:pPr>
          </w:p>
          <w:p w14:paraId="5598AB7D" w14:textId="77777777" w:rsidR="006D0244" w:rsidRPr="00DE781E" w:rsidRDefault="006D0244" w:rsidP="00A84123">
            <w:pPr>
              <w:rPr>
                <w:sz w:val="22"/>
                <w:szCs w:val="22"/>
              </w:rPr>
            </w:pPr>
          </w:p>
          <w:p w14:paraId="5CF7CF39" w14:textId="77777777" w:rsidR="006D0244" w:rsidRPr="00DE781E" w:rsidRDefault="006D0244" w:rsidP="00A84123">
            <w:pPr>
              <w:rPr>
                <w:sz w:val="22"/>
                <w:szCs w:val="22"/>
              </w:rPr>
            </w:pPr>
          </w:p>
          <w:p w14:paraId="29D59E5E" w14:textId="77777777" w:rsidR="006D0244" w:rsidRPr="00DE781E" w:rsidRDefault="006D0244" w:rsidP="00A84123">
            <w:pPr>
              <w:rPr>
                <w:sz w:val="22"/>
                <w:szCs w:val="22"/>
              </w:rPr>
            </w:pPr>
          </w:p>
          <w:p w14:paraId="03293BC4" w14:textId="77777777" w:rsidR="006D0244" w:rsidRPr="00DE781E" w:rsidRDefault="009E1EBF" w:rsidP="00A84123">
            <w:pPr>
              <w:rPr>
                <w:sz w:val="22"/>
                <w:szCs w:val="22"/>
              </w:rPr>
            </w:pPr>
            <w:r w:rsidRPr="00DE781E">
              <w:rPr>
                <w:sz w:val="22"/>
                <w:szCs w:val="22"/>
              </w:rPr>
              <w:t>Vnt.</w:t>
            </w:r>
          </w:p>
          <w:p w14:paraId="5FE689D8" w14:textId="77777777" w:rsidR="006D0244" w:rsidRPr="00DE781E" w:rsidRDefault="006D0244" w:rsidP="00A84123">
            <w:pPr>
              <w:rPr>
                <w:sz w:val="22"/>
                <w:szCs w:val="22"/>
              </w:rPr>
            </w:pPr>
          </w:p>
          <w:p w14:paraId="2A4313CA" w14:textId="77777777" w:rsidR="006D0244" w:rsidRPr="00DE781E" w:rsidRDefault="006D0244" w:rsidP="00A84123">
            <w:pPr>
              <w:rPr>
                <w:sz w:val="22"/>
                <w:szCs w:val="22"/>
              </w:rPr>
            </w:pPr>
          </w:p>
          <w:p w14:paraId="6A5B0193" w14:textId="77777777" w:rsidR="006D0244" w:rsidRPr="00DE781E" w:rsidRDefault="006D0244" w:rsidP="00A84123">
            <w:pPr>
              <w:rPr>
                <w:sz w:val="22"/>
                <w:szCs w:val="22"/>
              </w:rPr>
            </w:pPr>
          </w:p>
          <w:p w14:paraId="40585266" w14:textId="77777777" w:rsidR="006D0244" w:rsidRPr="00DE781E" w:rsidRDefault="009E1EBF" w:rsidP="00A84123">
            <w:pPr>
              <w:rPr>
                <w:sz w:val="22"/>
                <w:szCs w:val="22"/>
              </w:rPr>
            </w:pPr>
            <w:r w:rsidRPr="00DE781E">
              <w:rPr>
                <w:sz w:val="22"/>
                <w:szCs w:val="22"/>
              </w:rPr>
              <w:t>Eur.</w:t>
            </w:r>
          </w:p>
          <w:p w14:paraId="175DDF69" w14:textId="77777777" w:rsidR="006D0244" w:rsidRPr="00DE781E" w:rsidRDefault="006D0244" w:rsidP="00A84123">
            <w:pPr>
              <w:rPr>
                <w:sz w:val="22"/>
                <w:szCs w:val="22"/>
              </w:rPr>
            </w:pPr>
          </w:p>
          <w:p w14:paraId="07507625" w14:textId="77777777" w:rsidR="006D0244" w:rsidRPr="00DE781E" w:rsidRDefault="006D0244" w:rsidP="00A84123">
            <w:pPr>
              <w:rPr>
                <w:sz w:val="22"/>
                <w:szCs w:val="22"/>
              </w:rPr>
            </w:pPr>
          </w:p>
          <w:p w14:paraId="34D1295B" w14:textId="77777777" w:rsidR="006D0244" w:rsidRPr="00DE781E" w:rsidRDefault="006D0244" w:rsidP="00A84123">
            <w:pPr>
              <w:rPr>
                <w:sz w:val="22"/>
                <w:szCs w:val="22"/>
              </w:rPr>
            </w:pPr>
          </w:p>
          <w:p w14:paraId="572C5F93" w14:textId="77777777" w:rsidR="006D0244" w:rsidRPr="00DE781E" w:rsidRDefault="006D0244" w:rsidP="00A84123">
            <w:pPr>
              <w:rPr>
                <w:sz w:val="22"/>
                <w:szCs w:val="22"/>
              </w:rPr>
            </w:pPr>
          </w:p>
          <w:p w14:paraId="5C5B6A3C" w14:textId="77777777" w:rsidR="006D0244" w:rsidRPr="00DE781E" w:rsidRDefault="006D0244" w:rsidP="00A84123">
            <w:pPr>
              <w:rPr>
                <w:sz w:val="22"/>
                <w:szCs w:val="22"/>
              </w:rPr>
            </w:pPr>
          </w:p>
          <w:p w14:paraId="3A0765DA" w14:textId="77777777" w:rsidR="006D0244" w:rsidRPr="00DE781E" w:rsidRDefault="006D0244" w:rsidP="00A84123">
            <w:pPr>
              <w:rPr>
                <w:sz w:val="22"/>
                <w:szCs w:val="22"/>
              </w:rPr>
            </w:pPr>
          </w:p>
          <w:p w14:paraId="48DB1ECE" w14:textId="77777777" w:rsidR="006D0244" w:rsidRPr="00DE781E" w:rsidRDefault="006D0244" w:rsidP="00A84123">
            <w:pPr>
              <w:rPr>
                <w:sz w:val="22"/>
                <w:szCs w:val="22"/>
              </w:rPr>
            </w:pPr>
          </w:p>
          <w:p w14:paraId="1939B109" w14:textId="77777777" w:rsidR="006D0244" w:rsidRPr="00DE781E" w:rsidRDefault="009E1EBF" w:rsidP="00A84123">
            <w:pPr>
              <w:rPr>
                <w:sz w:val="22"/>
                <w:szCs w:val="22"/>
              </w:rPr>
            </w:pPr>
            <w:r w:rsidRPr="00DE781E">
              <w:rPr>
                <w:sz w:val="22"/>
                <w:szCs w:val="22"/>
              </w:rPr>
              <w:t>Procenta</w:t>
            </w:r>
            <w:r w:rsidR="004675A1" w:rsidRPr="00DE781E">
              <w:rPr>
                <w:sz w:val="22"/>
                <w:szCs w:val="22"/>
              </w:rPr>
              <w:t>i</w:t>
            </w:r>
          </w:p>
          <w:p w14:paraId="554964D5" w14:textId="77777777" w:rsidR="004675A1" w:rsidRPr="00DE781E" w:rsidRDefault="004675A1" w:rsidP="00A84123">
            <w:pPr>
              <w:rPr>
                <w:sz w:val="22"/>
                <w:szCs w:val="22"/>
              </w:rPr>
            </w:pPr>
          </w:p>
          <w:p w14:paraId="7BAE32EA" w14:textId="77777777" w:rsidR="004675A1" w:rsidRPr="00DE781E" w:rsidRDefault="004675A1" w:rsidP="00A84123">
            <w:pPr>
              <w:rPr>
                <w:sz w:val="22"/>
                <w:szCs w:val="22"/>
              </w:rPr>
            </w:pPr>
          </w:p>
          <w:p w14:paraId="64E43EA8" w14:textId="77777777" w:rsidR="004675A1" w:rsidRPr="00DE781E" w:rsidRDefault="004675A1" w:rsidP="00A84123">
            <w:pPr>
              <w:rPr>
                <w:sz w:val="22"/>
                <w:szCs w:val="22"/>
              </w:rPr>
            </w:pPr>
          </w:p>
          <w:p w14:paraId="2344926B" w14:textId="77777777" w:rsidR="004675A1" w:rsidRPr="00DE781E" w:rsidRDefault="004675A1" w:rsidP="00A84123">
            <w:pPr>
              <w:rPr>
                <w:sz w:val="22"/>
                <w:szCs w:val="22"/>
              </w:rPr>
            </w:pPr>
          </w:p>
          <w:p w14:paraId="18B1CF1E" w14:textId="77777777" w:rsidR="004675A1" w:rsidRDefault="004675A1" w:rsidP="00A84123">
            <w:pPr>
              <w:rPr>
                <w:sz w:val="22"/>
                <w:szCs w:val="22"/>
              </w:rPr>
            </w:pPr>
          </w:p>
          <w:p w14:paraId="786366DF" w14:textId="77777777" w:rsidR="003E6312" w:rsidRPr="00DE781E" w:rsidRDefault="003E6312" w:rsidP="00A84123">
            <w:pPr>
              <w:rPr>
                <w:sz w:val="22"/>
                <w:szCs w:val="22"/>
              </w:rPr>
            </w:pPr>
          </w:p>
          <w:p w14:paraId="186E62F7" w14:textId="77777777" w:rsidR="004675A1" w:rsidRPr="00DE781E" w:rsidRDefault="004675A1" w:rsidP="00A84123">
            <w:pPr>
              <w:rPr>
                <w:sz w:val="22"/>
                <w:szCs w:val="22"/>
              </w:rPr>
            </w:pPr>
          </w:p>
          <w:p w14:paraId="5DD74B36" w14:textId="77777777" w:rsidR="004675A1" w:rsidRPr="00DE781E" w:rsidRDefault="004675A1" w:rsidP="00A84123">
            <w:pPr>
              <w:rPr>
                <w:sz w:val="22"/>
                <w:szCs w:val="22"/>
              </w:rPr>
            </w:pPr>
          </w:p>
          <w:p w14:paraId="276D3A46" w14:textId="77777777" w:rsidR="004C5368" w:rsidRPr="00DE781E" w:rsidRDefault="004C5368" w:rsidP="00A84123">
            <w:pPr>
              <w:rPr>
                <w:sz w:val="22"/>
                <w:szCs w:val="22"/>
              </w:rPr>
            </w:pPr>
          </w:p>
          <w:p w14:paraId="2461593C" w14:textId="77777777" w:rsidR="004675A1" w:rsidRPr="00DE781E" w:rsidRDefault="009E1EBF" w:rsidP="00A84123">
            <w:pPr>
              <w:rPr>
                <w:sz w:val="22"/>
                <w:szCs w:val="22"/>
              </w:rPr>
            </w:pPr>
            <w:r w:rsidRPr="00DE781E">
              <w:rPr>
                <w:sz w:val="22"/>
                <w:szCs w:val="22"/>
              </w:rPr>
              <w:t>Vnt.</w:t>
            </w:r>
          </w:p>
        </w:tc>
        <w:tc>
          <w:tcPr>
            <w:tcW w:w="1349" w:type="dxa"/>
          </w:tcPr>
          <w:p w14:paraId="45A9296A" w14:textId="77777777" w:rsidR="00950E4B" w:rsidRPr="00DE781E" w:rsidRDefault="009E1EBF" w:rsidP="00A84123">
            <w:pPr>
              <w:rPr>
                <w:sz w:val="22"/>
                <w:szCs w:val="22"/>
              </w:rPr>
            </w:pPr>
            <w:r w:rsidRPr="00DE781E">
              <w:rPr>
                <w:sz w:val="22"/>
                <w:szCs w:val="22"/>
              </w:rPr>
              <w:t>9</w:t>
            </w:r>
            <w:r w:rsidR="00F76910">
              <w:rPr>
                <w:sz w:val="22"/>
                <w:szCs w:val="22"/>
              </w:rPr>
              <w:t>5</w:t>
            </w:r>
            <w:r w:rsidRPr="00DE781E">
              <w:rPr>
                <w:sz w:val="22"/>
                <w:szCs w:val="22"/>
              </w:rPr>
              <w:t>%</w:t>
            </w:r>
          </w:p>
          <w:p w14:paraId="05A6A074" w14:textId="77777777" w:rsidR="005E2568" w:rsidRPr="00DE781E" w:rsidRDefault="005E2568" w:rsidP="00A84123">
            <w:pPr>
              <w:rPr>
                <w:sz w:val="22"/>
                <w:szCs w:val="22"/>
              </w:rPr>
            </w:pPr>
          </w:p>
          <w:p w14:paraId="6466268E" w14:textId="77777777" w:rsidR="005E2568" w:rsidRPr="00DE781E" w:rsidRDefault="005E2568" w:rsidP="00A84123">
            <w:pPr>
              <w:rPr>
                <w:sz w:val="22"/>
                <w:szCs w:val="22"/>
              </w:rPr>
            </w:pPr>
          </w:p>
          <w:p w14:paraId="3DE1FA11" w14:textId="77777777" w:rsidR="005E2568" w:rsidRPr="00DE781E" w:rsidRDefault="005E2568" w:rsidP="00A84123">
            <w:pPr>
              <w:rPr>
                <w:sz w:val="22"/>
                <w:szCs w:val="22"/>
              </w:rPr>
            </w:pPr>
          </w:p>
          <w:p w14:paraId="214327E8" w14:textId="77777777" w:rsidR="005E2568" w:rsidRPr="00DE781E" w:rsidRDefault="005E2568" w:rsidP="00A84123">
            <w:pPr>
              <w:rPr>
                <w:sz w:val="22"/>
                <w:szCs w:val="22"/>
              </w:rPr>
            </w:pPr>
          </w:p>
          <w:p w14:paraId="285EBEEF" w14:textId="77777777" w:rsidR="005E2568" w:rsidRPr="00DE781E" w:rsidRDefault="005E2568" w:rsidP="00A84123">
            <w:pPr>
              <w:rPr>
                <w:sz w:val="22"/>
                <w:szCs w:val="22"/>
              </w:rPr>
            </w:pPr>
          </w:p>
          <w:p w14:paraId="55CF8D85" w14:textId="77777777" w:rsidR="005E2568" w:rsidRPr="00DE781E" w:rsidRDefault="005E2568" w:rsidP="00A84123">
            <w:pPr>
              <w:rPr>
                <w:sz w:val="22"/>
                <w:szCs w:val="22"/>
              </w:rPr>
            </w:pPr>
          </w:p>
          <w:p w14:paraId="16751816" w14:textId="77777777" w:rsidR="00FA5472" w:rsidRPr="00DE781E" w:rsidRDefault="00FA5472" w:rsidP="00A84123">
            <w:pPr>
              <w:rPr>
                <w:sz w:val="22"/>
                <w:szCs w:val="22"/>
              </w:rPr>
            </w:pPr>
          </w:p>
          <w:p w14:paraId="2529C5A2" w14:textId="77777777" w:rsidR="00FA5472" w:rsidRPr="00DE781E" w:rsidRDefault="00FA5472" w:rsidP="00A84123">
            <w:pPr>
              <w:rPr>
                <w:sz w:val="22"/>
                <w:szCs w:val="22"/>
              </w:rPr>
            </w:pPr>
          </w:p>
          <w:p w14:paraId="4E8F8FD3" w14:textId="77777777" w:rsidR="00FA5472" w:rsidRPr="00DE781E" w:rsidRDefault="00FA5472" w:rsidP="00A84123">
            <w:pPr>
              <w:rPr>
                <w:sz w:val="22"/>
                <w:szCs w:val="22"/>
              </w:rPr>
            </w:pPr>
          </w:p>
          <w:p w14:paraId="748D5F6D" w14:textId="77777777" w:rsidR="005E2568" w:rsidRPr="00DE781E" w:rsidRDefault="009E1EBF" w:rsidP="00A84123">
            <w:pPr>
              <w:rPr>
                <w:sz w:val="22"/>
                <w:szCs w:val="22"/>
              </w:rPr>
            </w:pPr>
            <w:r>
              <w:rPr>
                <w:sz w:val="22"/>
                <w:szCs w:val="22"/>
              </w:rPr>
              <w:t>410</w:t>
            </w:r>
          </w:p>
          <w:p w14:paraId="6E92C744" w14:textId="77777777" w:rsidR="006D0244" w:rsidRPr="00DE781E" w:rsidRDefault="006D0244" w:rsidP="00A84123">
            <w:pPr>
              <w:rPr>
                <w:sz w:val="22"/>
                <w:szCs w:val="22"/>
              </w:rPr>
            </w:pPr>
          </w:p>
          <w:p w14:paraId="0FF3607C" w14:textId="77777777" w:rsidR="006D0244" w:rsidRPr="00DE781E" w:rsidRDefault="006D0244" w:rsidP="00A84123">
            <w:pPr>
              <w:rPr>
                <w:sz w:val="22"/>
                <w:szCs w:val="22"/>
              </w:rPr>
            </w:pPr>
          </w:p>
          <w:p w14:paraId="06C9345D" w14:textId="77777777" w:rsidR="006D0244" w:rsidRPr="00DE781E" w:rsidRDefault="006D0244" w:rsidP="00A84123">
            <w:pPr>
              <w:rPr>
                <w:sz w:val="22"/>
                <w:szCs w:val="22"/>
              </w:rPr>
            </w:pPr>
          </w:p>
          <w:p w14:paraId="6FEA99EA" w14:textId="77777777" w:rsidR="006D0244" w:rsidRPr="00DE781E" w:rsidRDefault="006D0244" w:rsidP="00A84123">
            <w:pPr>
              <w:rPr>
                <w:sz w:val="22"/>
                <w:szCs w:val="22"/>
              </w:rPr>
            </w:pPr>
          </w:p>
          <w:p w14:paraId="161FA6D0" w14:textId="77777777" w:rsidR="006D0244" w:rsidRPr="00DE781E" w:rsidRDefault="006D0244" w:rsidP="00A84123">
            <w:pPr>
              <w:rPr>
                <w:sz w:val="22"/>
                <w:szCs w:val="22"/>
              </w:rPr>
            </w:pPr>
          </w:p>
          <w:p w14:paraId="574F3654" w14:textId="77777777" w:rsidR="006D0244" w:rsidRPr="00DE781E" w:rsidRDefault="009E1EBF" w:rsidP="00A84123">
            <w:pPr>
              <w:rPr>
                <w:sz w:val="22"/>
                <w:szCs w:val="22"/>
              </w:rPr>
            </w:pPr>
            <w:r>
              <w:rPr>
                <w:sz w:val="22"/>
                <w:szCs w:val="22"/>
              </w:rPr>
              <w:t>14000</w:t>
            </w:r>
          </w:p>
          <w:p w14:paraId="14E41A45" w14:textId="77777777" w:rsidR="006D0244" w:rsidRPr="00DE781E" w:rsidRDefault="006D0244" w:rsidP="00A84123">
            <w:pPr>
              <w:rPr>
                <w:sz w:val="22"/>
                <w:szCs w:val="22"/>
              </w:rPr>
            </w:pPr>
          </w:p>
          <w:p w14:paraId="0DD0962C" w14:textId="77777777" w:rsidR="006D0244" w:rsidRPr="00DE781E" w:rsidRDefault="006D0244" w:rsidP="00A84123">
            <w:pPr>
              <w:rPr>
                <w:sz w:val="22"/>
                <w:szCs w:val="22"/>
              </w:rPr>
            </w:pPr>
          </w:p>
          <w:p w14:paraId="161DC5F1" w14:textId="77777777" w:rsidR="006D0244" w:rsidRPr="00DE781E" w:rsidRDefault="006D0244" w:rsidP="00A84123">
            <w:pPr>
              <w:rPr>
                <w:sz w:val="22"/>
                <w:szCs w:val="22"/>
              </w:rPr>
            </w:pPr>
          </w:p>
          <w:p w14:paraId="0F3F6B9F" w14:textId="77777777" w:rsidR="006D0244" w:rsidRPr="00DE781E" w:rsidRDefault="009E1EBF" w:rsidP="00A84123">
            <w:pPr>
              <w:rPr>
                <w:sz w:val="22"/>
                <w:szCs w:val="22"/>
              </w:rPr>
            </w:pPr>
            <w:r>
              <w:rPr>
                <w:sz w:val="22"/>
                <w:szCs w:val="22"/>
              </w:rPr>
              <w:t>26400</w:t>
            </w:r>
          </w:p>
          <w:p w14:paraId="0F1067AA" w14:textId="77777777" w:rsidR="006D0244" w:rsidRPr="00DE781E" w:rsidRDefault="006D0244" w:rsidP="00A84123">
            <w:pPr>
              <w:rPr>
                <w:sz w:val="22"/>
                <w:szCs w:val="22"/>
              </w:rPr>
            </w:pPr>
          </w:p>
          <w:p w14:paraId="0365A161" w14:textId="77777777" w:rsidR="006D0244" w:rsidRPr="00DE781E" w:rsidRDefault="006D0244" w:rsidP="00A84123">
            <w:pPr>
              <w:rPr>
                <w:sz w:val="22"/>
                <w:szCs w:val="22"/>
              </w:rPr>
            </w:pPr>
          </w:p>
          <w:p w14:paraId="6CECB7B0" w14:textId="77777777" w:rsidR="006D0244" w:rsidRPr="00DE781E" w:rsidRDefault="006D0244" w:rsidP="00A84123">
            <w:pPr>
              <w:rPr>
                <w:sz w:val="22"/>
                <w:szCs w:val="22"/>
              </w:rPr>
            </w:pPr>
          </w:p>
          <w:p w14:paraId="504FD6A5" w14:textId="77777777" w:rsidR="006D0244" w:rsidRPr="00DE781E" w:rsidRDefault="006D0244" w:rsidP="00A84123">
            <w:pPr>
              <w:rPr>
                <w:sz w:val="22"/>
                <w:szCs w:val="22"/>
              </w:rPr>
            </w:pPr>
          </w:p>
          <w:p w14:paraId="21EA4D96" w14:textId="77777777" w:rsidR="006D0244" w:rsidRPr="00DE781E" w:rsidRDefault="006D0244" w:rsidP="00A84123">
            <w:pPr>
              <w:rPr>
                <w:sz w:val="22"/>
                <w:szCs w:val="22"/>
              </w:rPr>
            </w:pPr>
          </w:p>
          <w:p w14:paraId="34AF3E92" w14:textId="77777777" w:rsidR="006D0244" w:rsidRPr="00DE781E" w:rsidRDefault="006D0244" w:rsidP="00A84123">
            <w:pPr>
              <w:rPr>
                <w:sz w:val="22"/>
                <w:szCs w:val="22"/>
              </w:rPr>
            </w:pPr>
          </w:p>
          <w:p w14:paraId="42004107" w14:textId="77777777" w:rsidR="006D0244" w:rsidRPr="00DE781E" w:rsidRDefault="006D0244" w:rsidP="00A84123">
            <w:pPr>
              <w:rPr>
                <w:sz w:val="22"/>
                <w:szCs w:val="22"/>
              </w:rPr>
            </w:pPr>
          </w:p>
          <w:p w14:paraId="1ECB8927" w14:textId="77777777" w:rsidR="006D0244" w:rsidRPr="00DE781E" w:rsidRDefault="009E1EBF" w:rsidP="00A84123">
            <w:pPr>
              <w:rPr>
                <w:sz w:val="22"/>
                <w:szCs w:val="22"/>
              </w:rPr>
            </w:pPr>
            <w:r>
              <w:rPr>
                <w:sz w:val="22"/>
                <w:szCs w:val="22"/>
              </w:rPr>
              <w:t>4</w:t>
            </w:r>
            <w:r w:rsidR="000D50BA">
              <w:rPr>
                <w:sz w:val="22"/>
                <w:szCs w:val="22"/>
              </w:rPr>
              <w:t xml:space="preserve"> </w:t>
            </w:r>
            <w:r w:rsidRPr="00DE781E">
              <w:rPr>
                <w:sz w:val="22"/>
                <w:szCs w:val="22"/>
              </w:rPr>
              <w:t>%</w:t>
            </w:r>
          </w:p>
          <w:p w14:paraId="01596E52" w14:textId="77777777" w:rsidR="004675A1" w:rsidRPr="00DE781E" w:rsidRDefault="004675A1" w:rsidP="00A84123">
            <w:pPr>
              <w:rPr>
                <w:sz w:val="22"/>
                <w:szCs w:val="22"/>
              </w:rPr>
            </w:pPr>
          </w:p>
          <w:p w14:paraId="5EE9E866" w14:textId="77777777" w:rsidR="004675A1" w:rsidRPr="00DE781E" w:rsidRDefault="004675A1" w:rsidP="00A84123">
            <w:pPr>
              <w:rPr>
                <w:sz w:val="22"/>
                <w:szCs w:val="22"/>
              </w:rPr>
            </w:pPr>
          </w:p>
          <w:p w14:paraId="4E857C21" w14:textId="77777777" w:rsidR="004675A1" w:rsidRPr="00DE781E" w:rsidRDefault="004675A1" w:rsidP="00A84123">
            <w:pPr>
              <w:rPr>
                <w:sz w:val="22"/>
                <w:szCs w:val="22"/>
              </w:rPr>
            </w:pPr>
          </w:p>
          <w:p w14:paraId="71F7D294" w14:textId="77777777" w:rsidR="004675A1" w:rsidRDefault="004675A1" w:rsidP="00A84123">
            <w:pPr>
              <w:rPr>
                <w:sz w:val="22"/>
                <w:szCs w:val="22"/>
              </w:rPr>
            </w:pPr>
          </w:p>
          <w:p w14:paraId="4B567ABD" w14:textId="77777777" w:rsidR="003E6312" w:rsidRPr="00DE781E" w:rsidRDefault="003E6312" w:rsidP="00A84123">
            <w:pPr>
              <w:rPr>
                <w:sz w:val="22"/>
                <w:szCs w:val="22"/>
              </w:rPr>
            </w:pPr>
          </w:p>
          <w:p w14:paraId="4FAF91FB" w14:textId="77777777" w:rsidR="004675A1" w:rsidRPr="00DE781E" w:rsidRDefault="004675A1" w:rsidP="00A84123">
            <w:pPr>
              <w:rPr>
                <w:sz w:val="22"/>
                <w:szCs w:val="22"/>
              </w:rPr>
            </w:pPr>
          </w:p>
          <w:p w14:paraId="1D80248D" w14:textId="77777777" w:rsidR="004675A1" w:rsidRPr="00DE781E" w:rsidRDefault="004675A1" w:rsidP="00A84123">
            <w:pPr>
              <w:rPr>
                <w:sz w:val="22"/>
                <w:szCs w:val="22"/>
              </w:rPr>
            </w:pPr>
          </w:p>
          <w:p w14:paraId="5806EAF2" w14:textId="77777777" w:rsidR="004675A1" w:rsidRPr="00DE781E" w:rsidRDefault="004675A1" w:rsidP="00A84123">
            <w:pPr>
              <w:rPr>
                <w:sz w:val="22"/>
                <w:szCs w:val="22"/>
              </w:rPr>
            </w:pPr>
          </w:p>
          <w:p w14:paraId="1C7028D2" w14:textId="77777777" w:rsidR="004C5368" w:rsidRPr="00DE781E" w:rsidRDefault="004C5368" w:rsidP="00A84123">
            <w:pPr>
              <w:rPr>
                <w:sz w:val="22"/>
                <w:szCs w:val="22"/>
              </w:rPr>
            </w:pPr>
          </w:p>
          <w:p w14:paraId="15DAD124" w14:textId="77777777" w:rsidR="004675A1" w:rsidRPr="00DE781E" w:rsidRDefault="009E1EBF" w:rsidP="00A84123">
            <w:pPr>
              <w:rPr>
                <w:sz w:val="22"/>
                <w:szCs w:val="22"/>
              </w:rPr>
            </w:pPr>
            <w:r>
              <w:rPr>
                <w:sz w:val="22"/>
                <w:szCs w:val="22"/>
              </w:rPr>
              <w:t>10</w:t>
            </w:r>
          </w:p>
        </w:tc>
        <w:tc>
          <w:tcPr>
            <w:tcW w:w="1509" w:type="dxa"/>
          </w:tcPr>
          <w:p w14:paraId="0696052F" w14:textId="77777777" w:rsidR="00950E4B" w:rsidRPr="00DE781E" w:rsidRDefault="009E1EBF" w:rsidP="00A84123">
            <w:pPr>
              <w:rPr>
                <w:sz w:val="22"/>
                <w:szCs w:val="22"/>
              </w:rPr>
            </w:pPr>
            <w:r>
              <w:rPr>
                <w:sz w:val="22"/>
                <w:szCs w:val="22"/>
              </w:rPr>
              <w:t>9</w:t>
            </w:r>
            <w:r w:rsidR="00F76910">
              <w:rPr>
                <w:sz w:val="22"/>
                <w:szCs w:val="22"/>
              </w:rPr>
              <w:t>7</w:t>
            </w:r>
            <w:r>
              <w:rPr>
                <w:sz w:val="22"/>
                <w:szCs w:val="22"/>
              </w:rPr>
              <w:t xml:space="preserve"> </w:t>
            </w:r>
            <w:r w:rsidR="005E2568" w:rsidRPr="00DE781E">
              <w:rPr>
                <w:sz w:val="22"/>
                <w:szCs w:val="22"/>
              </w:rPr>
              <w:t>%</w:t>
            </w:r>
          </w:p>
          <w:p w14:paraId="44518AE8" w14:textId="77777777" w:rsidR="005E2568" w:rsidRPr="00DE781E" w:rsidRDefault="005E2568" w:rsidP="00A84123">
            <w:pPr>
              <w:rPr>
                <w:sz w:val="22"/>
                <w:szCs w:val="22"/>
              </w:rPr>
            </w:pPr>
          </w:p>
          <w:p w14:paraId="074AADEB" w14:textId="77777777" w:rsidR="005E2568" w:rsidRPr="00DE781E" w:rsidRDefault="005E2568" w:rsidP="00A84123">
            <w:pPr>
              <w:rPr>
                <w:sz w:val="22"/>
                <w:szCs w:val="22"/>
              </w:rPr>
            </w:pPr>
          </w:p>
          <w:p w14:paraId="56FEB65C" w14:textId="77777777" w:rsidR="005E2568" w:rsidRPr="00DE781E" w:rsidRDefault="005E2568" w:rsidP="00A84123">
            <w:pPr>
              <w:rPr>
                <w:sz w:val="22"/>
                <w:szCs w:val="22"/>
              </w:rPr>
            </w:pPr>
          </w:p>
          <w:p w14:paraId="04A6C4C9" w14:textId="77777777" w:rsidR="005E2568" w:rsidRPr="00DE781E" w:rsidRDefault="005E2568" w:rsidP="00A84123">
            <w:pPr>
              <w:rPr>
                <w:sz w:val="22"/>
                <w:szCs w:val="22"/>
              </w:rPr>
            </w:pPr>
          </w:p>
          <w:p w14:paraId="0CD812F0" w14:textId="77777777" w:rsidR="005E2568" w:rsidRPr="00DE781E" w:rsidRDefault="005E2568" w:rsidP="00A84123">
            <w:pPr>
              <w:rPr>
                <w:sz w:val="22"/>
                <w:szCs w:val="22"/>
              </w:rPr>
            </w:pPr>
          </w:p>
          <w:p w14:paraId="585B3257" w14:textId="77777777" w:rsidR="00FA5472" w:rsidRPr="00DE781E" w:rsidRDefault="00FA5472" w:rsidP="00A84123">
            <w:pPr>
              <w:rPr>
                <w:sz w:val="22"/>
                <w:szCs w:val="22"/>
              </w:rPr>
            </w:pPr>
          </w:p>
          <w:p w14:paraId="3DA71370" w14:textId="77777777" w:rsidR="00FA5472" w:rsidRPr="00DE781E" w:rsidRDefault="00FA5472" w:rsidP="00A84123">
            <w:pPr>
              <w:rPr>
                <w:sz w:val="22"/>
                <w:szCs w:val="22"/>
              </w:rPr>
            </w:pPr>
          </w:p>
          <w:p w14:paraId="4DA195BD" w14:textId="77777777" w:rsidR="00FA5472" w:rsidRPr="00DE781E" w:rsidRDefault="00FA5472" w:rsidP="00A84123">
            <w:pPr>
              <w:rPr>
                <w:sz w:val="22"/>
                <w:szCs w:val="22"/>
              </w:rPr>
            </w:pPr>
          </w:p>
          <w:p w14:paraId="4AFA5CA2" w14:textId="77777777" w:rsidR="005E2568" w:rsidRPr="00DE781E" w:rsidRDefault="005E2568" w:rsidP="00A84123">
            <w:pPr>
              <w:rPr>
                <w:sz w:val="22"/>
                <w:szCs w:val="22"/>
              </w:rPr>
            </w:pPr>
          </w:p>
          <w:p w14:paraId="01C09F0D" w14:textId="77777777" w:rsidR="006D0244" w:rsidRPr="00DE781E" w:rsidRDefault="009E1EBF" w:rsidP="00A84123">
            <w:pPr>
              <w:rPr>
                <w:sz w:val="22"/>
                <w:szCs w:val="22"/>
              </w:rPr>
            </w:pPr>
            <w:r>
              <w:rPr>
                <w:sz w:val="22"/>
                <w:szCs w:val="22"/>
              </w:rPr>
              <w:t>521</w:t>
            </w:r>
          </w:p>
          <w:p w14:paraId="55A27449" w14:textId="77777777" w:rsidR="006D0244" w:rsidRPr="00DE781E" w:rsidRDefault="006D0244" w:rsidP="00A84123">
            <w:pPr>
              <w:rPr>
                <w:sz w:val="22"/>
                <w:szCs w:val="22"/>
              </w:rPr>
            </w:pPr>
          </w:p>
          <w:p w14:paraId="5454080F" w14:textId="77777777" w:rsidR="006D0244" w:rsidRDefault="006D0244" w:rsidP="00A84123">
            <w:pPr>
              <w:rPr>
                <w:sz w:val="22"/>
                <w:szCs w:val="22"/>
              </w:rPr>
            </w:pPr>
          </w:p>
          <w:p w14:paraId="36C61BBD" w14:textId="77777777" w:rsidR="00536D43" w:rsidRPr="00DE781E" w:rsidRDefault="00536D43" w:rsidP="00A84123">
            <w:pPr>
              <w:rPr>
                <w:sz w:val="22"/>
                <w:szCs w:val="22"/>
              </w:rPr>
            </w:pPr>
          </w:p>
          <w:p w14:paraId="6922F7E7" w14:textId="77777777" w:rsidR="006D0244" w:rsidRPr="00DE781E" w:rsidRDefault="006D0244" w:rsidP="00A84123">
            <w:pPr>
              <w:rPr>
                <w:sz w:val="22"/>
                <w:szCs w:val="22"/>
              </w:rPr>
            </w:pPr>
          </w:p>
          <w:p w14:paraId="7D8D3560" w14:textId="77777777" w:rsidR="006D0244" w:rsidRPr="00DE781E" w:rsidRDefault="006D0244" w:rsidP="00A84123">
            <w:pPr>
              <w:rPr>
                <w:sz w:val="22"/>
                <w:szCs w:val="22"/>
              </w:rPr>
            </w:pPr>
          </w:p>
          <w:p w14:paraId="2D45A9A0" w14:textId="77777777" w:rsidR="006D0244" w:rsidRPr="00DE781E" w:rsidRDefault="009E1EBF" w:rsidP="00A84123">
            <w:pPr>
              <w:rPr>
                <w:sz w:val="22"/>
                <w:szCs w:val="22"/>
              </w:rPr>
            </w:pPr>
            <w:r>
              <w:rPr>
                <w:sz w:val="22"/>
                <w:szCs w:val="22"/>
              </w:rPr>
              <w:t>15605</w:t>
            </w:r>
          </w:p>
          <w:p w14:paraId="64891B71" w14:textId="77777777" w:rsidR="006D0244" w:rsidRPr="00DE781E" w:rsidRDefault="006D0244" w:rsidP="00A84123">
            <w:pPr>
              <w:rPr>
                <w:sz w:val="22"/>
                <w:szCs w:val="22"/>
              </w:rPr>
            </w:pPr>
          </w:p>
          <w:p w14:paraId="7AEEA05A" w14:textId="77777777" w:rsidR="006D0244" w:rsidRPr="00DE781E" w:rsidRDefault="006D0244" w:rsidP="00A84123">
            <w:pPr>
              <w:rPr>
                <w:sz w:val="22"/>
                <w:szCs w:val="22"/>
              </w:rPr>
            </w:pPr>
          </w:p>
          <w:p w14:paraId="2F8AA8E3" w14:textId="77777777" w:rsidR="009F785B" w:rsidRPr="00DE781E" w:rsidRDefault="009F785B" w:rsidP="00A84123">
            <w:pPr>
              <w:rPr>
                <w:sz w:val="22"/>
                <w:szCs w:val="22"/>
              </w:rPr>
            </w:pPr>
          </w:p>
          <w:p w14:paraId="757DE09B" w14:textId="77777777" w:rsidR="006D0244" w:rsidRPr="00DE781E" w:rsidRDefault="009E1EBF" w:rsidP="00A84123">
            <w:pPr>
              <w:rPr>
                <w:sz w:val="22"/>
                <w:szCs w:val="22"/>
              </w:rPr>
            </w:pPr>
            <w:r>
              <w:rPr>
                <w:sz w:val="22"/>
                <w:szCs w:val="22"/>
              </w:rPr>
              <w:t>4769</w:t>
            </w:r>
            <w:r w:rsidR="001D7147">
              <w:rPr>
                <w:sz w:val="22"/>
                <w:szCs w:val="22"/>
              </w:rPr>
              <w:t>3</w:t>
            </w:r>
          </w:p>
          <w:p w14:paraId="791E99D5" w14:textId="77777777" w:rsidR="006D0244" w:rsidRPr="00DE781E" w:rsidRDefault="006D0244" w:rsidP="00A84123">
            <w:pPr>
              <w:rPr>
                <w:sz w:val="22"/>
                <w:szCs w:val="22"/>
              </w:rPr>
            </w:pPr>
          </w:p>
          <w:p w14:paraId="26008694" w14:textId="77777777" w:rsidR="006D0244" w:rsidRPr="00DE781E" w:rsidRDefault="006D0244" w:rsidP="00A84123">
            <w:pPr>
              <w:rPr>
                <w:sz w:val="22"/>
                <w:szCs w:val="22"/>
              </w:rPr>
            </w:pPr>
          </w:p>
          <w:p w14:paraId="7D379B87" w14:textId="77777777" w:rsidR="006D0244" w:rsidRPr="00DE781E" w:rsidRDefault="006D0244" w:rsidP="00A84123">
            <w:pPr>
              <w:rPr>
                <w:sz w:val="22"/>
                <w:szCs w:val="22"/>
              </w:rPr>
            </w:pPr>
          </w:p>
          <w:p w14:paraId="595679FC" w14:textId="77777777" w:rsidR="006D0244" w:rsidRPr="00DE781E" w:rsidRDefault="006D0244" w:rsidP="00A84123">
            <w:pPr>
              <w:rPr>
                <w:sz w:val="22"/>
                <w:szCs w:val="22"/>
              </w:rPr>
            </w:pPr>
          </w:p>
          <w:p w14:paraId="6592A0C5" w14:textId="77777777" w:rsidR="006D0244" w:rsidRPr="00DE781E" w:rsidRDefault="006D0244" w:rsidP="00A84123">
            <w:pPr>
              <w:rPr>
                <w:sz w:val="22"/>
                <w:szCs w:val="22"/>
              </w:rPr>
            </w:pPr>
          </w:p>
          <w:p w14:paraId="452E98CE" w14:textId="77777777" w:rsidR="006D0244" w:rsidRPr="00DE781E" w:rsidRDefault="006D0244" w:rsidP="00A84123">
            <w:pPr>
              <w:rPr>
                <w:sz w:val="22"/>
                <w:szCs w:val="22"/>
              </w:rPr>
            </w:pPr>
          </w:p>
          <w:p w14:paraId="27A8FE9D" w14:textId="77777777" w:rsidR="006D0244" w:rsidRPr="00DE781E" w:rsidRDefault="006D0244" w:rsidP="00A84123">
            <w:pPr>
              <w:rPr>
                <w:sz w:val="22"/>
                <w:szCs w:val="22"/>
              </w:rPr>
            </w:pPr>
          </w:p>
          <w:p w14:paraId="193C9678" w14:textId="77777777" w:rsidR="006D0244" w:rsidRPr="00DE781E" w:rsidRDefault="009E1EBF" w:rsidP="00A84123">
            <w:pPr>
              <w:rPr>
                <w:sz w:val="22"/>
                <w:szCs w:val="22"/>
              </w:rPr>
            </w:pPr>
            <w:r w:rsidRPr="002409CB">
              <w:rPr>
                <w:sz w:val="22"/>
                <w:szCs w:val="22"/>
              </w:rPr>
              <w:t>7,9</w:t>
            </w:r>
            <w:r w:rsidR="000D50BA" w:rsidRPr="002409CB">
              <w:rPr>
                <w:sz w:val="22"/>
                <w:szCs w:val="22"/>
              </w:rPr>
              <w:t xml:space="preserve"> </w:t>
            </w:r>
            <w:r w:rsidR="00380DF3" w:rsidRPr="002409CB">
              <w:rPr>
                <w:sz w:val="22"/>
                <w:szCs w:val="22"/>
              </w:rPr>
              <w:t>%</w:t>
            </w:r>
          </w:p>
          <w:p w14:paraId="44652D5F" w14:textId="77777777" w:rsidR="004675A1" w:rsidRPr="00DE781E" w:rsidRDefault="004675A1" w:rsidP="00A84123">
            <w:pPr>
              <w:rPr>
                <w:sz w:val="22"/>
                <w:szCs w:val="22"/>
              </w:rPr>
            </w:pPr>
          </w:p>
          <w:p w14:paraId="788A5CB1" w14:textId="77777777" w:rsidR="004675A1" w:rsidRPr="00DE781E" w:rsidRDefault="004675A1" w:rsidP="00A84123">
            <w:pPr>
              <w:rPr>
                <w:sz w:val="22"/>
                <w:szCs w:val="22"/>
              </w:rPr>
            </w:pPr>
          </w:p>
          <w:p w14:paraId="6F12E191" w14:textId="77777777" w:rsidR="004675A1" w:rsidRPr="00DE781E" w:rsidRDefault="004675A1" w:rsidP="00A84123">
            <w:pPr>
              <w:rPr>
                <w:sz w:val="22"/>
                <w:szCs w:val="22"/>
              </w:rPr>
            </w:pPr>
          </w:p>
          <w:p w14:paraId="42646DD6" w14:textId="77777777" w:rsidR="004675A1" w:rsidRPr="00DE781E" w:rsidRDefault="004675A1" w:rsidP="00A84123">
            <w:pPr>
              <w:rPr>
                <w:sz w:val="22"/>
                <w:szCs w:val="22"/>
              </w:rPr>
            </w:pPr>
          </w:p>
          <w:p w14:paraId="21D695D1" w14:textId="77777777" w:rsidR="004675A1" w:rsidRDefault="004675A1" w:rsidP="00A84123">
            <w:pPr>
              <w:rPr>
                <w:sz w:val="22"/>
                <w:szCs w:val="22"/>
              </w:rPr>
            </w:pPr>
          </w:p>
          <w:p w14:paraId="403E3C0E" w14:textId="77777777" w:rsidR="003E6312" w:rsidRPr="00DE781E" w:rsidRDefault="003E6312" w:rsidP="00A84123">
            <w:pPr>
              <w:rPr>
                <w:sz w:val="22"/>
                <w:szCs w:val="22"/>
              </w:rPr>
            </w:pPr>
          </w:p>
          <w:p w14:paraId="2E92C9B7" w14:textId="77777777" w:rsidR="004675A1" w:rsidRPr="00DE781E" w:rsidRDefault="004675A1" w:rsidP="00A84123">
            <w:pPr>
              <w:rPr>
                <w:sz w:val="22"/>
                <w:szCs w:val="22"/>
              </w:rPr>
            </w:pPr>
          </w:p>
          <w:p w14:paraId="50514925" w14:textId="77777777" w:rsidR="004675A1" w:rsidRPr="00DE781E" w:rsidRDefault="004675A1" w:rsidP="00A84123">
            <w:pPr>
              <w:rPr>
                <w:sz w:val="22"/>
                <w:szCs w:val="22"/>
              </w:rPr>
            </w:pPr>
          </w:p>
          <w:p w14:paraId="596FFE36" w14:textId="77777777" w:rsidR="004C5368" w:rsidRPr="00DE781E" w:rsidRDefault="004C5368" w:rsidP="00A84123">
            <w:pPr>
              <w:rPr>
                <w:sz w:val="22"/>
                <w:szCs w:val="22"/>
              </w:rPr>
            </w:pPr>
          </w:p>
          <w:p w14:paraId="38783B6E" w14:textId="77777777" w:rsidR="004675A1" w:rsidRPr="00DE781E" w:rsidRDefault="009E1EBF" w:rsidP="00A84123">
            <w:pPr>
              <w:rPr>
                <w:sz w:val="22"/>
                <w:szCs w:val="22"/>
              </w:rPr>
            </w:pPr>
            <w:r>
              <w:rPr>
                <w:sz w:val="22"/>
                <w:szCs w:val="22"/>
              </w:rPr>
              <w:t>16</w:t>
            </w:r>
          </w:p>
        </w:tc>
        <w:tc>
          <w:tcPr>
            <w:tcW w:w="1881" w:type="dxa"/>
          </w:tcPr>
          <w:p w14:paraId="778CAE52" w14:textId="77777777" w:rsidR="00950E4B" w:rsidRPr="004C5368" w:rsidRDefault="00950E4B" w:rsidP="00A84123">
            <w:pPr>
              <w:rPr>
                <w:sz w:val="24"/>
                <w:szCs w:val="24"/>
              </w:rPr>
            </w:pPr>
          </w:p>
          <w:p w14:paraId="6B0864F1" w14:textId="77777777" w:rsidR="004675A1" w:rsidRPr="004C5368" w:rsidRDefault="004675A1" w:rsidP="00A84123">
            <w:pPr>
              <w:rPr>
                <w:sz w:val="24"/>
                <w:szCs w:val="24"/>
              </w:rPr>
            </w:pPr>
          </w:p>
          <w:p w14:paraId="3C1553C8" w14:textId="77777777" w:rsidR="004675A1" w:rsidRPr="004C5368" w:rsidRDefault="004675A1" w:rsidP="00A84123">
            <w:pPr>
              <w:rPr>
                <w:sz w:val="24"/>
                <w:szCs w:val="24"/>
              </w:rPr>
            </w:pPr>
          </w:p>
          <w:p w14:paraId="193BFE98" w14:textId="77777777" w:rsidR="004675A1" w:rsidRPr="004C5368" w:rsidRDefault="004675A1" w:rsidP="00A84123">
            <w:pPr>
              <w:rPr>
                <w:sz w:val="24"/>
                <w:szCs w:val="24"/>
              </w:rPr>
            </w:pPr>
          </w:p>
          <w:p w14:paraId="2DA2C604" w14:textId="77777777" w:rsidR="004675A1" w:rsidRPr="004C5368" w:rsidRDefault="004675A1" w:rsidP="00A84123">
            <w:pPr>
              <w:rPr>
                <w:sz w:val="24"/>
                <w:szCs w:val="24"/>
              </w:rPr>
            </w:pPr>
          </w:p>
          <w:p w14:paraId="58935527" w14:textId="77777777" w:rsidR="004675A1" w:rsidRPr="004C5368" w:rsidRDefault="004675A1" w:rsidP="00A84123">
            <w:pPr>
              <w:rPr>
                <w:sz w:val="24"/>
                <w:szCs w:val="24"/>
              </w:rPr>
            </w:pPr>
          </w:p>
          <w:p w14:paraId="2736A0DF" w14:textId="77777777" w:rsidR="004675A1" w:rsidRPr="004C5368" w:rsidRDefault="004675A1" w:rsidP="00A84123">
            <w:pPr>
              <w:rPr>
                <w:sz w:val="24"/>
                <w:szCs w:val="24"/>
              </w:rPr>
            </w:pPr>
          </w:p>
          <w:p w14:paraId="75C64D78" w14:textId="77777777" w:rsidR="004675A1" w:rsidRPr="004C5368" w:rsidRDefault="004675A1" w:rsidP="00A84123">
            <w:pPr>
              <w:rPr>
                <w:sz w:val="24"/>
                <w:szCs w:val="24"/>
              </w:rPr>
            </w:pPr>
          </w:p>
          <w:p w14:paraId="5396F937" w14:textId="77777777" w:rsidR="004675A1" w:rsidRPr="004C5368" w:rsidRDefault="004675A1" w:rsidP="00A84123">
            <w:pPr>
              <w:rPr>
                <w:sz w:val="24"/>
                <w:szCs w:val="24"/>
              </w:rPr>
            </w:pPr>
          </w:p>
          <w:p w14:paraId="61E3A04D" w14:textId="77777777" w:rsidR="004675A1" w:rsidRPr="004C5368" w:rsidRDefault="004675A1" w:rsidP="00A84123">
            <w:pPr>
              <w:rPr>
                <w:sz w:val="24"/>
                <w:szCs w:val="24"/>
              </w:rPr>
            </w:pPr>
          </w:p>
          <w:p w14:paraId="74898455" w14:textId="77777777" w:rsidR="004675A1" w:rsidRPr="004C5368" w:rsidRDefault="004675A1" w:rsidP="00A84123">
            <w:pPr>
              <w:rPr>
                <w:sz w:val="24"/>
                <w:szCs w:val="24"/>
              </w:rPr>
            </w:pPr>
          </w:p>
          <w:p w14:paraId="5AA6B354" w14:textId="77777777" w:rsidR="004675A1" w:rsidRPr="004C5368" w:rsidRDefault="004675A1" w:rsidP="00A84123">
            <w:pPr>
              <w:rPr>
                <w:sz w:val="24"/>
                <w:szCs w:val="24"/>
              </w:rPr>
            </w:pPr>
          </w:p>
          <w:p w14:paraId="483A807F" w14:textId="77777777" w:rsidR="004675A1" w:rsidRPr="004C5368" w:rsidRDefault="004675A1" w:rsidP="00A84123">
            <w:pPr>
              <w:rPr>
                <w:sz w:val="24"/>
                <w:szCs w:val="24"/>
              </w:rPr>
            </w:pPr>
          </w:p>
          <w:p w14:paraId="07605FF5" w14:textId="77777777" w:rsidR="004675A1" w:rsidRPr="004C5368" w:rsidRDefault="004675A1" w:rsidP="00A84123">
            <w:pPr>
              <w:rPr>
                <w:sz w:val="24"/>
                <w:szCs w:val="24"/>
              </w:rPr>
            </w:pPr>
          </w:p>
          <w:p w14:paraId="174DE8FD" w14:textId="77777777" w:rsidR="004675A1" w:rsidRPr="004C5368" w:rsidRDefault="004675A1" w:rsidP="00A84123">
            <w:pPr>
              <w:rPr>
                <w:sz w:val="24"/>
                <w:szCs w:val="24"/>
              </w:rPr>
            </w:pPr>
          </w:p>
          <w:p w14:paraId="22EFE11E" w14:textId="77777777" w:rsidR="004675A1" w:rsidRPr="004C5368" w:rsidRDefault="004675A1" w:rsidP="00A84123">
            <w:pPr>
              <w:rPr>
                <w:sz w:val="24"/>
                <w:szCs w:val="24"/>
              </w:rPr>
            </w:pPr>
          </w:p>
          <w:p w14:paraId="679C0002" w14:textId="77777777" w:rsidR="004675A1" w:rsidRPr="004C5368" w:rsidRDefault="004675A1" w:rsidP="00A84123">
            <w:pPr>
              <w:rPr>
                <w:sz w:val="24"/>
                <w:szCs w:val="24"/>
              </w:rPr>
            </w:pPr>
          </w:p>
          <w:p w14:paraId="66B92AD6" w14:textId="77777777" w:rsidR="004675A1" w:rsidRPr="004C5368" w:rsidRDefault="004675A1" w:rsidP="00A84123">
            <w:pPr>
              <w:rPr>
                <w:sz w:val="24"/>
                <w:szCs w:val="24"/>
              </w:rPr>
            </w:pPr>
          </w:p>
          <w:p w14:paraId="68AD32F9" w14:textId="77777777" w:rsidR="004675A1" w:rsidRPr="004C5368" w:rsidRDefault="004675A1" w:rsidP="00A84123">
            <w:pPr>
              <w:rPr>
                <w:sz w:val="24"/>
                <w:szCs w:val="24"/>
              </w:rPr>
            </w:pPr>
          </w:p>
          <w:p w14:paraId="5789757D" w14:textId="77777777" w:rsidR="004675A1" w:rsidRPr="004C5368" w:rsidRDefault="004675A1" w:rsidP="00A84123">
            <w:pPr>
              <w:rPr>
                <w:sz w:val="24"/>
                <w:szCs w:val="24"/>
              </w:rPr>
            </w:pPr>
          </w:p>
          <w:p w14:paraId="4F6D1FFD" w14:textId="77777777" w:rsidR="004675A1" w:rsidRPr="004C5368" w:rsidRDefault="004675A1" w:rsidP="00A84123">
            <w:pPr>
              <w:rPr>
                <w:sz w:val="24"/>
                <w:szCs w:val="24"/>
              </w:rPr>
            </w:pPr>
          </w:p>
          <w:p w14:paraId="2871161C" w14:textId="77777777" w:rsidR="004675A1" w:rsidRPr="004C5368" w:rsidRDefault="004675A1" w:rsidP="00A84123">
            <w:pPr>
              <w:rPr>
                <w:sz w:val="24"/>
                <w:szCs w:val="24"/>
              </w:rPr>
            </w:pPr>
          </w:p>
          <w:p w14:paraId="156A0AEA" w14:textId="77777777" w:rsidR="004675A1" w:rsidRPr="004C5368" w:rsidRDefault="004675A1" w:rsidP="00A84123">
            <w:pPr>
              <w:rPr>
                <w:sz w:val="24"/>
                <w:szCs w:val="24"/>
              </w:rPr>
            </w:pPr>
          </w:p>
          <w:p w14:paraId="20316536" w14:textId="77777777" w:rsidR="004675A1" w:rsidRPr="004C5368" w:rsidRDefault="004675A1" w:rsidP="00A84123">
            <w:pPr>
              <w:rPr>
                <w:sz w:val="24"/>
                <w:szCs w:val="24"/>
              </w:rPr>
            </w:pPr>
          </w:p>
          <w:p w14:paraId="220496EB" w14:textId="77777777" w:rsidR="004675A1" w:rsidRPr="004C5368" w:rsidRDefault="004675A1" w:rsidP="00A84123">
            <w:pPr>
              <w:rPr>
                <w:sz w:val="24"/>
                <w:szCs w:val="24"/>
              </w:rPr>
            </w:pPr>
          </w:p>
          <w:p w14:paraId="251E8818" w14:textId="77777777" w:rsidR="004675A1" w:rsidRPr="004C5368" w:rsidRDefault="004675A1" w:rsidP="00A84123">
            <w:pPr>
              <w:rPr>
                <w:sz w:val="24"/>
                <w:szCs w:val="24"/>
              </w:rPr>
            </w:pPr>
          </w:p>
          <w:p w14:paraId="1F57C894" w14:textId="77777777" w:rsidR="004675A1" w:rsidRPr="004C5368" w:rsidRDefault="004675A1" w:rsidP="00A84123">
            <w:pPr>
              <w:rPr>
                <w:sz w:val="24"/>
                <w:szCs w:val="24"/>
              </w:rPr>
            </w:pPr>
          </w:p>
          <w:p w14:paraId="05B690AA" w14:textId="77777777" w:rsidR="004675A1" w:rsidRPr="004C5368" w:rsidRDefault="004675A1" w:rsidP="00A84123">
            <w:pPr>
              <w:rPr>
                <w:sz w:val="24"/>
                <w:szCs w:val="24"/>
              </w:rPr>
            </w:pPr>
          </w:p>
          <w:p w14:paraId="47D87464" w14:textId="77777777" w:rsidR="004675A1" w:rsidRPr="004C5368" w:rsidRDefault="004675A1" w:rsidP="00A84123">
            <w:pPr>
              <w:rPr>
                <w:sz w:val="24"/>
                <w:szCs w:val="24"/>
              </w:rPr>
            </w:pPr>
          </w:p>
          <w:p w14:paraId="55F607BA" w14:textId="77777777" w:rsidR="00835B07" w:rsidRPr="004C5368" w:rsidRDefault="00835B07" w:rsidP="00EA666F">
            <w:pPr>
              <w:rPr>
                <w:sz w:val="24"/>
                <w:szCs w:val="24"/>
              </w:rPr>
            </w:pPr>
          </w:p>
        </w:tc>
      </w:tr>
      <w:tr w:rsidR="00500D70" w14:paraId="144450D0" w14:textId="77777777" w:rsidTr="00CC3A76">
        <w:tc>
          <w:tcPr>
            <w:tcW w:w="569" w:type="dxa"/>
          </w:tcPr>
          <w:p w14:paraId="628595D8" w14:textId="77777777" w:rsidR="00950E4B" w:rsidRDefault="009E1EBF" w:rsidP="00A84123">
            <w:r>
              <w:t>2.</w:t>
            </w:r>
          </w:p>
        </w:tc>
        <w:tc>
          <w:tcPr>
            <w:tcW w:w="1842" w:type="dxa"/>
          </w:tcPr>
          <w:p w14:paraId="39D26B24" w14:textId="77777777" w:rsidR="00950E4B" w:rsidRPr="005C6EB0" w:rsidRDefault="009E1EBF" w:rsidP="00A84123">
            <w:pPr>
              <w:rPr>
                <w:iCs/>
                <w:sz w:val="22"/>
                <w:szCs w:val="22"/>
              </w:rPr>
            </w:pPr>
            <w:r w:rsidRPr="005C6EB0">
              <w:rPr>
                <w:iCs/>
                <w:sz w:val="22"/>
                <w:szCs w:val="22"/>
              </w:rPr>
              <w:t>Siekti administruojamų gyvenamųjų patalpų ir administruojamų daugiabučių namų techninės būklės atitikimo statybos bei specialiųjų normų reikalavimams,  gerinti Savivaldybei priklausančių gyvenamųjų patalpų techninę būklę</w:t>
            </w:r>
            <w:r w:rsidR="00434056">
              <w:rPr>
                <w:iCs/>
                <w:sz w:val="22"/>
                <w:szCs w:val="22"/>
              </w:rPr>
              <w:t>.</w:t>
            </w:r>
            <w:r w:rsidRPr="005C6EB0">
              <w:rPr>
                <w:iCs/>
                <w:sz w:val="22"/>
                <w:szCs w:val="22"/>
              </w:rPr>
              <w:t xml:space="preserve"> </w:t>
            </w:r>
          </w:p>
        </w:tc>
        <w:tc>
          <w:tcPr>
            <w:tcW w:w="1856" w:type="dxa"/>
          </w:tcPr>
          <w:p w14:paraId="58651E97" w14:textId="77777777" w:rsidR="00A72EEE" w:rsidRDefault="009E1EBF" w:rsidP="00A84123">
            <w:pPr>
              <w:rPr>
                <w:iCs/>
                <w:sz w:val="22"/>
                <w:szCs w:val="22"/>
              </w:rPr>
            </w:pPr>
            <w:r w:rsidRPr="005C6EB0">
              <w:rPr>
                <w:iCs/>
                <w:sz w:val="22"/>
                <w:szCs w:val="22"/>
              </w:rPr>
              <w:t>2.1.</w:t>
            </w:r>
            <w:r w:rsidR="00F34C65" w:rsidRPr="005C6EB0">
              <w:rPr>
                <w:iCs/>
                <w:sz w:val="22"/>
                <w:szCs w:val="22"/>
              </w:rPr>
              <w:t xml:space="preserve"> Suremontuotų Savivaldybės gyvenamųjų patalpų skaičius,</w:t>
            </w:r>
            <w:r w:rsidR="00C30D5B">
              <w:rPr>
                <w:iCs/>
                <w:sz w:val="22"/>
                <w:szCs w:val="22"/>
              </w:rPr>
              <w:t xml:space="preserve"> siekiant sutrumpinti laukiančiųjų </w:t>
            </w:r>
            <w:r w:rsidR="00A43FE3">
              <w:rPr>
                <w:iCs/>
                <w:sz w:val="22"/>
                <w:szCs w:val="22"/>
              </w:rPr>
              <w:t>socialinio būsto eilėje terminą.</w:t>
            </w:r>
          </w:p>
          <w:p w14:paraId="3A5370E1" w14:textId="77777777" w:rsidR="00B77DFC" w:rsidRPr="005C6EB0" w:rsidRDefault="00B77DFC" w:rsidP="00A84123">
            <w:pPr>
              <w:rPr>
                <w:iCs/>
                <w:sz w:val="22"/>
                <w:szCs w:val="22"/>
              </w:rPr>
            </w:pPr>
          </w:p>
          <w:p w14:paraId="2E1E4267" w14:textId="77777777" w:rsidR="00FC5B48" w:rsidRDefault="009E1EBF" w:rsidP="00A84123">
            <w:pPr>
              <w:rPr>
                <w:iCs/>
                <w:sz w:val="22"/>
                <w:szCs w:val="22"/>
              </w:rPr>
            </w:pPr>
            <w:r w:rsidRPr="005C6EB0">
              <w:rPr>
                <w:iCs/>
                <w:sz w:val="22"/>
                <w:szCs w:val="22"/>
              </w:rPr>
              <w:t>2.2. Objektų, kuriuose pašalintos galimų grėsmės</w:t>
            </w:r>
            <w:r w:rsidR="00601B66" w:rsidRPr="005C6EB0">
              <w:rPr>
                <w:iCs/>
                <w:sz w:val="22"/>
                <w:szCs w:val="22"/>
              </w:rPr>
              <w:t>, skaičius.</w:t>
            </w:r>
          </w:p>
          <w:p w14:paraId="59E63B03" w14:textId="77777777" w:rsidR="00B77DFC" w:rsidRDefault="00B77DFC" w:rsidP="00A84123">
            <w:pPr>
              <w:rPr>
                <w:iCs/>
                <w:sz w:val="22"/>
                <w:szCs w:val="22"/>
              </w:rPr>
            </w:pPr>
          </w:p>
          <w:p w14:paraId="7072DADF" w14:textId="77777777" w:rsidR="001A4153" w:rsidRDefault="009E1EBF" w:rsidP="00A84123">
            <w:pPr>
              <w:rPr>
                <w:iCs/>
                <w:sz w:val="22"/>
                <w:szCs w:val="22"/>
              </w:rPr>
            </w:pPr>
            <w:r>
              <w:rPr>
                <w:iCs/>
                <w:sz w:val="22"/>
                <w:szCs w:val="22"/>
              </w:rPr>
              <w:t>2.3.</w:t>
            </w:r>
            <w:r w:rsidR="00A37C83">
              <w:rPr>
                <w:iCs/>
                <w:sz w:val="22"/>
                <w:szCs w:val="22"/>
              </w:rPr>
              <w:t xml:space="preserve"> Privalomojo gyvenamųjų namų naudojimo</w:t>
            </w:r>
            <w:r w:rsidR="006543BC">
              <w:rPr>
                <w:iCs/>
                <w:sz w:val="22"/>
                <w:szCs w:val="22"/>
              </w:rPr>
              <w:t xml:space="preserve"> ir priežiūros reikalavimų įgyvendinimo užtikrinimas</w:t>
            </w:r>
            <w:r w:rsidR="00FE48E5">
              <w:rPr>
                <w:iCs/>
                <w:sz w:val="22"/>
                <w:szCs w:val="22"/>
              </w:rPr>
              <w:t>.</w:t>
            </w:r>
          </w:p>
          <w:p w14:paraId="014395BA" w14:textId="77777777" w:rsidR="00301897" w:rsidRPr="005C6EB0" w:rsidRDefault="00301897" w:rsidP="00A84123">
            <w:pPr>
              <w:rPr>
                <w:iCs/>
                <w:sz w:val="22"/>
                <w:szCs w:val="22"/>
              </w:rPr>
            </w:pPr>
          </w:p>
          <w:p w14:paraId="18D3A5AA" w14:textId="77777777" w:rsidR="00601B66" w:rsidRPr="005C6EB0" w:rsidRDefault="009E1EBF" w:rsidP="00A84123">
            <w:pPr>
              <w:rPr>
                <w:iCs/>
                <w:sz w:val="22"/>
                <w:szCs w:val="22"/>
              </w:rPr>
            </w:pPr>
            <w:r w:rsidRPr="005C6EB0">
              <w:rPr>
                <w:iCs/>
                <w:sz w:val="22"/>
                <w:szCs w:val="22"/>
              </w:rPr>
              <w:t>2.</w:t>
            </w:r>
            <w:r w:rsidR="00FC5B48">
              <w:rPr>
                <w:iCs/>
                <w:sz w:val="22"/>
                <w:szCs w:val="22"/>
              </w:rPr>
              <w:t>4</w:t>
            </w:r>
            <w:r w:rsidRPr="005C6EB0">
              <w:rPr>
                <w:iCs/>
                <w:sz w:val="22"/>
                <w:szCs w:val="22"/>
              </w:rPr>
              <w:t>. Pateikta siūlymų Klaipėdos miesto savivaldybės administracijai dėl gyvenamųjų patalpų, kurias remontuoti ekonomiškai nenaudinga, nurašymo iš apskaitos.</w:t>
            </w:r>
          </w:p>
          <w:p w14:paraId="0A871ADE" w14:textId="77777777" w:rsidR="00CC3A76" w:rsidRPr="005C6EB0" w:rsidRDefault="00CC3A76" w:rsidP="00A84123">
            <w:pPr>
              <w:rPr>
                <w:iCs/>
                <w:sz w:val="22"/>
                <w:szCs w:val="22"/>
              </w:rPr>
            </w:pPr>
          </w:p>
        </w:tc>
        <w:tc>
          <w:tcPr>
            <w:tcW w:w="1336" w:type="dxa"/>
          </w:tcPr>
          <w:p w14:paraId="7C1E66C9" w14:textId="77777777" w:rsidR="00F34C65" w:rsidRPr="005C6EB0" w:rsidRDefault="00F34C65" w:rsidP="00A84123">
            <w:pPr>
              <w:rPr>
                <w:iCs/>
                <w:sz w:val="22"/>
                <w:szCs w:val="22"/>
              </w:rPr>
            </w:pPr>
          </w:p>
          <w:p w14:paraId="355A350E" w14:textId="77777777" w:rsidR="00F34C65" w:rsidRPr="005C6EB0" w:rsidRDefault="009E1EBF" w:rsidP="00A84123">
            <w:pPr>
              <w:rPr>
                <w:iCs/>
                <w:sz w:val="22"/>
                <w:szCs w:val="22"/>
              </w:rPr>
            </w:pPr>
            <w:r w:rsidRPr="005C6EB0">
              <w:rPr>
                <w:iCs/>
                <w:sz w:val="22"/>
                <w:szCs w:val="22"/>
              </w:rPr>
              <w:t>Vnt.</w:t>
            </w:r>
          </w:p>
          <w:p w14:paraId="60B217E6" w14:textId="77777777" w:rsidR="00601B66" w:rsidRPr="005C6EB0" w:rsidRDefault="00601B66" w:rsidP="00A84123">
            <w:pPr>
              <w:rPr>
                <w:iCs/>
                <w:sz w:val="22"/>
                <w:szCs w:val="22"/>
              </w:rPr>
            </w:pPr>
          </w:p>
          <w:p w14:paraId="2B4BCD24" w14:textId="77777777" w:rsidR="00601B66" w:rsidRDefault="00601B66" w:rsidP="00A84123">
            <w:pPr>
              <w:rPr>
                <w:iCs/>
                <w:sz w:val="22"/>
                <w:szCs w:val="22"/>
              </w:rPr>
            </w:pPr>
          </w:p>
          <w:p w14:paraId="160997DA" w14:textId="77777777" w:rsidR="002C4E9E" w:rsidRDefault="002C4E9E" w:rsidP="00A84123">
            <w:pPr>
              <w:rPr>
                <w:iCs/>
                <w:sz w:val="22"/>
                <w:szCs w:val="22"/>
              </w:rPr>
            </w:pPr>
          </w:p>
          <w:p w14:paraId="09133B66" w14:textId="77777777" w:rsidR="002C4E9E" w:rsidRDefault="002C4E9E" w:rsidP="00A84123">
            <w:pPr>
              <w:rPr>
                <w:iCs/>
                <w:sz w:val="22"/>
                <w:szCs w:val="22"/>
              </w:rPr>
            </w:pPr>
          </w:p>
          <w:p w14:paraId="41DA6A2F" w14:textId="77777777" w:rsidR="002C4E9E" w:rsidRDefault="002C4E9E" w:rsidP="00A84123">
            <w:pPr>
              <w:rPr>
                <w:iCs/>
                <w:sz w:val="22"/>
                <w:szCs w:val="22"/>
              </w:rPr>
            </w:pPr>
          </w:p>
          <w:p w14:paraId="73285467" w14:textId="77777777" w:rsidR="002C4E9E" w:rsidRPr="005C6EB0" w:rsidRDefault="002C4E9E" w:rsidP="00A84123">
            <w:pPr>
              <w:rPr>
                <w:iCs/>
                <w:sz w:val="22"/>
                <w:szCs w:val="22"/>
              </w:rPr>
            </w:pPr>
          </w:p>
          <w:p w14:paraId="6D3AF09F" w14:textId="77777777" w:rsidR="00601B66" w:rsidRPr="005C6EB0" w:rsidRDefault="00601B66" w:rsidP="00A84123">
            <w:pPr>
              <w:rPr>
                <w:iCs/>
                <w:sz w:val="22"/>
                <w:szCs w:val="22"/>
              </w:rPr>
            </w:pPr>
          </w:p>
          <w:p w14:paraId="092DF1AF" w14:textId="77777777" w:rsidR="00601B66" w:rsidRPr="005C6EB0" w:rsidRDefault="00601B66" w:rsidP="00A84123">
            <w:pPr>
              <w:rPr>
                <w:iCs/>
                <w:sz w:val="22"/>
                <w:szCs w:val="22"/>
              </w:rPr>
            </w:pPr>
          </w:p>
          <w:p w14:paraId="429D8C08" w14:textId="77777777" w:rsidR="00601B66" w:rsidRPr="005C6EB0" w:rsidRDefault="009E1EBF" w:rsidP="00A84123">
            <w:pPr>
              <w:rPr>
                <w:iCs/>
                <w:sz w:val="22"/>
                <w:szCs w:val="22"/>
              </w:rPr>
            </w:pPr>
            <w:r w:rsidRPr="005C6EB0">
              <w:rPr>
                <w:iCs/>
                <w:sz w:val="22"/>
                <w:szCs w:val="22"/>
              </w:rPr>
              <w:t>Vnt.</w:t>
            </w:r>
          </w:p>
          <w:p w14:paraId="3111F75C" w14:textId="77777777" w:rsidR="00601B66" w:rsidRPr="005C6EB0" w:rsidRDefault="00601B66" w:rsidP="00A84123">
            <w:pPr>
              <w:rPr>
                <w:iCs/>
                <w:sz w:val="22"/>
                <w:szCs w:val="22"/>
              </w:rPr>
            </w:pPr>
          </w:p>
          <w:p w14:paraId="194B3FD8" w14:textId="77777777" w:rsidR="00601B66" w:rsidRPr="005C6EB0" w:rsidRDefault="00601B66" w:rsidP="00A84123">
            <w:pPr>
              <w:rPr>
                <w:iCs/>
                <w:sz w:val="22"/>
                <w:szCs w:val="22"/>
              </w:rPr>
            </w:pPr>
          </w:p>
          <w:p w14:paraId="76DCF684" w14:textId="77777777" w:rsidR="00601B66" w:rsidRPr="005C6EB0" w:rsidRDefault="00601B66" w:rsidP="00A84123">
            <w:pPr>
              <w:rPr>
                <w:iCs/>
                <w:sz w:val="22"/>
                <w:szCs w:val="22"/>
              </w:rPr>
            </w:pPr>
          </w:p>
          <w:p w14:paraId="15EA16DF" w14:textId="77777777" w:rsidR="00601B66" w:rsidRPr="005C6EB0" w:rsidRDefault="00601B66" w:rsidP="00A84123">
            <w:pPr>
              <w:rPr>
                <w:iCs/>
                <w:sz w:val="22"/>
                <w:szCs w:val="22"/>
              </w:rPr>
            </w:pPr>
          </w:p>
          <w:p w14:paraId="507C38A9" w14:textId="77777777" w:rsidR="001A4153" w:rsidRDefault="009E1EBF" w:rsidP="00A84123">
            <w:pPr>
              <w:rPr>
                <w:iCs/>
                <w:sz w:val="22"/>
                <w:szCs w:val="22"/>
              </w:rPr>
            </w:pPr>
            <w:r>
              <w:rPr>
                <w:iCs/>
                <w:sz w:val="22"/>
                <w:szCs w:val="22"/>
              </w:rPr>
              <w:t>Proc</w:t>
            </w:r>
            <w:r w:rsidR="006D3B9A">
              <w:rPr>
                <w:iCs/>
                <w:sz w:val="22"/>
                <w:szCs w:val="22"/>
              </w:rPr>
              <w:t>entai</w:t>
            </w:r>
          </w:p>
          <w:p w14:paraId="48968875" w14:textId="77777777" w:rsidR="00FE48E5" w:rsidRDefault="00FE48E5" w:rsidP="00A84123">
            <w:pPr>
              <w:rPr>
                <w:iCs/>
                <w:sz w:val="22"/>
                <w:szCs w:val="22"/>
              </w:rPr>
            </w:pPr>
          </w:p>
          <w:p w14:paraId="51FDBAE8" w14:textId="77777777" w:rsidR="00FE48E5" w:rsidRDefault="00FE48E5" w:rsidP="00A84123">
            <w:pPr>
              <w:rPr>
                <w:iCs/>
                <w:sz w:val="22"/>
                <w:szCs w:val="22"/>
              </w:rPr>
            </w:pPr>
          </w:p>
          <w:p w14:paraId="0DF83E49" w14:textId="77777777" w:rsidR="00FE48E5" w:rsidRDefault="00FE48E5" w:rsidP="00A84123">
            <w:pPr>
              <w:rPr>
                <w:iCs/>
                <w:sz w:val="22"/>
                <w:szCs w:val="22"/>
              </w:rPr>
            </w:pPr>
          </w:p>
          <w:p w14:paraId="077A2E7F" w14:textId="77777777" w:rsidR="00FE48E5" w:rsidRDefault="00FE48E5" w:rsidP="00A84123">
            <w:pPr>
              <w:rPr>
                <w:iCs/>
                <w:sz w:val="22"/>
                <w:szCs w:val="22"/>
              </w:rPr>
            </w:pPr>
          </w:p>
          <w:p w14:paraId="7556658C" w14:textId="77777777" w:rsidR="00FE48E5" w:rsidRDefault="00FE48E5" w:rsidP="00A84123">
            <w:pPr>
              <w:rPr>
                <w:iCs/>
                <w:sz w:val="22"/>
                <w:szCs w:val="22"/>
              </w:rPr>
            </w:pPr>
          </w:p>
          <w:p w14:paraId="0E829A88" w14:textId="77777777" w:rsidR="00FE48E5" w:rsidRDefault="00FE48E5" w:rsidP="00A84123">
            <w:pPr>
              <w:rPr>
                <w:iCs/>
                <w:sz w:val="22"/>
                <w:szCs w:val="22"/>
              </w:rPr>
            </w:pPr>
          </w:p>
          <w:p w14:paraId="436F11D2" w14:textId="77777777" w:rsidR="00FE48E5" w:rsidRDefault="00FE48E5" w:rsidP="00A84123">
            <w:pPr>
              <w:rPr>
                <w:iCs/>
                <w:sz w:val="22"/>
                <w:szCs w:val="22"/>
              </w:rPr>
            </w:pPr>
          </w:p>
          <w:p w14:paraId="170B8AE5" w14:textId="77777777" w:rsidR="00FE48E5" w:rsidRPr="005C6EB0" w:rsidRDefault="00FE48E5" w:rsidP="00A84123">
            <w:pPr>
              <w:rPr>
                <w:iCs/>
                <w:sz w:val="22"/>
                <w:szCs w:val="22"/>
              </w:rPr>
            </w:pPr>
          </w:p>
          <w:p w14:paraId="30DC325B" w14:textId="77777777" w:rsidR="001A4153" w:rsidRPr="005C6EB0" w:rsidRDefault="001A4153" w:rsidP="00A84123">
            <w:pPr>
              <w:rPr>
                <w:iCs/>
                <w:sz w:val="22"/>
                <w:szCs w:val="22"/>
              </w:rPr>
            </w:pPr>
          </w:p>
          <w:p w14:paraId="0A84AB9F" w14:textId="77777777" w:rsidR="00601B66" w:rsidRPr="005C6EB0" w:rsidRDefault="009E1EBF" w:rsidP="00A84123">
            <w:pPr>
              <w:rPr>
                <w:iCs/>
                <w:sz w:val="22"/>
                <w:szCs w:val="22"/>
              </w:rPr>
            </w:pPr>
            <w:r w:rsidRPr="005C6EB0">
              <w:rPr>
                <w:iCs/>
                <w:sz w:val="22"/>
                <w:szCs w:val="22"/>
              </w:rPr>
              <w:t>Vnt.</w:t>
            </w:r>
          </w:p>
          <w:p w14:paraId="1EB8AF15" w14:textId="77777777" w:rsidR="001A4153" w:rsidRPr="005C6EB0" w:rsidRDefault="001A4153" w:rsidP="00A84123">
            <w:pPr>
              <w:rPr>
                <w:iCs/>
                <w:sz w:val="22"/>
                <w:szCs w:val="22"/>
              </w:rPr>
            </w:pPr>
          </w:p>
        </w:tc>
        <w:tc>
          <w:tcPr>
            <w:tcW w:w="1349" w:type="dxa"/>
          </w:tcPr>
          <w:p w14:paraId="2E217493" w14:textId="77777777" w:rsidR="00F34C65" w:rsidRPr="005C6EB0" w:rsidRDefault="00F34C65" w:rsidP="00A84123">
            <w:pPr>
              <w:rPr>
                <w:iCs/>
                <w:sz w:val="22"/>
                <w:szCs w:val="22"/>
              </w:rPr>
            </w:pPr>
          </w:p>
          <w:p w14:paraId="5481EADE" w14:textId="77777777" w:rsidR="00F34C65" w:rsidRPr="005C6EB0" w:rsidRDefault="009E1EBF" w:rsidP="00A84123">
            <w:pPr>
              <w:rPr>
                <w:iCs/>
                <w:sz w:val="22"/>
                <w:szCs w:val="22"/>
              </w:rPr>
            </w:pPr>
            <w:r>
              <w:rPr>
                <w:iCs/>
                <w:sz w:val="22"/>
                <w:szCs w:val="22"/>
              </w:rPr>
              <w:t>30</w:t>
            </w:r>
          </w:p>
          <w:p w14:paraId="171C1AB9" w14:textId="77777777" w:rsidR="00601B66" w:rsidRPr="005C6EB0" w:rsidRDefault="00601B66" w:rsidP="00A84123">
            <w:pPr>
              <w:rPr>
                <w:iCs/>
                <w:sz w:val="22"/>
                <w:szCs w:val="22"/>
              </w:rPr>
            </w:pPr>
          </w:p>
          <w:p w14:paraId="2C39D70B" w14:textId="77777777" w:rsidR="00601B66" w:rsidRPr="005C6EB0" w:rsidRDefault="00601B66" w:rsidP="00A84123">
            <w:pPr>
              <w:rPr>
                <w:iCs/>
                <w:sz w:val="22"/>
                <w:szCs w:val="22"/>
              </w:rPr>
            </w:pPr>
          </w:p>
          <w:p w14:paraId="41FB7E70" w14:textId="77777777" w:rsidR="00601B66" w:rsidRDefault="00601B66" w:rsidP="00A84123">
            <w:pPr>
              <w:rPr>
                <w:iCs/>
                <w:sz w:val="22"/>
                <w:szCs w:val="22"/>
              </w:rPr>
            </w:pPr>
          </w:p>
          <w:p w14:paraId="682E666D" w14:textId="77777777" w:rsidR="002C4E9E" w:rsidRDefault="002C4E9E" w:rsidP="00A84123">
            <w:pPr>
              <w:rPr>
                <w:iCs/>
                <w:sz w:val="22"/>
                <w:szCs w:val="22"/>
              </w:rPr>
            </w:pPr>
          </w:p>
          <w:p w14:paraId="571C5856" w14:textId="77777777" w:rsidR="002C4E9E" w:rsidRDefault="002C4E9E" w:rsidP="00A84123">
            <w:pPr>
              <w:rPr>
                <w:iCs/>
                <w:sz w:val="22"/>
                <w:szCs w:val="22"/>
              </w:rPr>
            </w:pPr>
          </w:p>
          <w:p w14:paraId="7575B4EE" w14:textId="77777777" w:rsidR="002C4E9E" w:rsidRDefault="002C4E9E" w:rsidP="00A84123">
            <w:pPr>
              <w:rPr>
                <w:iCs/>
                <w:sz w:val="22"/>
                <w:szCs w:val="22"/>
              </w:rPr>
            </w:pPr>
          </w:p>
          <w:p w14:paraId="3FAAF88F" w14:textId="77777777" w:rsidR="002C4E9E" w:rsidRPr="005C6EB0" w:rsidRDefault="002C4E9E" w:rsidP="00A84123">
            <w:pPr>
              <w:rPr>
                <w:iCs/>
                <w:sz w:val="22"/>
                <w:szCs w:val="22"/>
              </w:rPr>
            </w:pPr>
          </w:p>
          <w:p w14:paraId="1D0E6795" w14:textId="77777777" w:rsidR="00601B66" w:rsidRPr="005C6EB0" w:rsidRDefault="00601B66" w:rsidP="00A84123">
            <w:pPr>
              <w:rPr>
                <w:iCs/>
                <w:sz w:val="22"/>
                <w:szCs w:val="22"/>
              </w:rPr>
            </w:pPr>
          </w:p>
          <w:p w14:paraId="4CA88C9B" w14:textId="77777777" w:rsidR="00601B66" w:rsidRPr="005C6EB0" w:rsidRDefault="009E1EBF" w:rsidP="00A84123">
            <w:pPr>
              <w:rPr>
                <w:iCs/>
                <w:sz w:val="22"/>
                <w:szCs w:val="22"/>
              </w:rPr>
            </w:pPr>
            <w:r>
              <w:rPr>
                <w:iCs/>
                <w:sz w:val="22"/>
                <w:szCs w:val="22"/>
              </w:rPr>
              <w:t>3</w:t>
            </w:r>
            <w:r w:rsidR="00D15901">
              <w:rPr>
                <w:iCs/>
                <w:sz w:val="22"/>
                <w:szCs w:val="22"/>
              </w:rPr>
              <w:t>5</w:t>
            </w:r>
          </w:p>
          <w:p w14:paraId="7926E91A" w14:textId="77777777" w:rsidR="00601B66" w:rsidRPr="005C6EB0" w:rsidRDefault="00601B66" w:rsidP="00A84123">
            <w:pPr>
              <w:rPr>
                <w:iCs/>
                <w:sz w:val="22"/>
                <w:szCs w:val="22"/>
              </w:rPr>
            </w:pPr>
          </w:p>
          <w:p w14:paraId="64C97FA2" w14:textId="77777777" w:rsidR="00601B66" w:rsidRPr="005C6EB0" w:rsidRDefault="00601B66" w:rsidP="00A84123">
            <w:pPr>
              <w:rPr>
                <w:iCs/>
                <w:sz w:val="22"/>
                <w:szCs w:val="22"/>
              </w:rPr>
            </w:pPr>
          </w:p>
          <w:p w14:paraId="213246FD" w14:textId="77777777" w:rsidR="00601B66" w:rsidRPr="005C6EB0" w:rsidRDefault="00601B66" w:rsidP="00A84123">
            <w:pPr>
              <w:rPr>
                <w:iCs/>
                <w:sz w:val="22"/>
                <w:szCs w:val="22"/>
              </w:rPr>
            </w:pPr>
          </w:p>
          <w:p w14:paraId="20DA2949" w14:textId="77777777" w:rsidR="00601B66" w:rsidRPr="005C6EB0" w:rsidRDefault="00601B66" w:rsidP="00A84123">
            <w:pPr>
              <w:rPr>
                <w:iCs/>
                <w:sz w:val="22"/>
                <w:szCs w:val="22"/>
              </w:rPr>
            </w:pPr>
          </w:p>
          <w:p w14:paraId="6C6E9309" w14:textId="77777777" w:rsidR="001A4153" w:rsidRDefault="009E1EBF" w:rsidP="00A84123">
            <w:pPr>
              <w:rPr>
                <w:iCs/>
                <w:sz w:val="22"/>
                <w:szCs w:val="22"/>
              </w:rPr>
            </w:pPr>
            <w:r>
              <w:rPr>
                <w:iCs/>
                <w:sz w:val="22"/>
                <w:szCs w:val="22"/>
              </w:rPr>
              <w:t>100</w:t>
            </w:r>
          </w:p>
          <w:p w14:paraId="690B9EFA" w14:textId="77777777" w:rsidR="00FE48E5" w:rsidRDefault="00FE48E5" w:rsidP="00A84123">
            <w:pPr>
              <w:rPr>
                <w:iCs/>
                <w:sz w:val="22"/>
                <w:szCs w:val="22"/>
              </w:rPr>
            </w:pPr>
          </w:p>
          <w:p w14:paraId="7DDECD6F" w14:textId="77777777" w:rsidR="00FE48E5" w:rsidRDefault="00FE48E5" w:rsidP="00A84123">
            <w:pPr>
              <w:rPr>
                <w:iCs/>
                <w:sz w:val="22"/>
                <w:szCs w:val="22"/>
              </w:rPr>
            </w:pPr>
          </w:p>
          <w:p w14:paraId="677C1BC0" w14:textId="77777777" w:rsidR="00FE48E5" w:rsidRDefault="00FE48E5" w:rsidP="00A84123">
            <w:pPr>
              <w:rPr>
                <w:iCs/>
                <w:sz w:val="22"/>
                <w:szCs w:val="22"/>
              </w:rPr>
            </w:pPr>
          </w:p>
          <w:p w14:paraId="1F417B7B" w14:textId="77777777" w:rsidR="00FE48E5" w:rsidRDefault="00FE48E5" w:rsidP="00A84123">
            <w:pPr>
              <w:rPr>
                <w:iCs/>
                <w:sz w:val="22"/>
                <w:szCs w:val="22"/>
              </w:rPr>
            </w:pPr>
          </w:p>
          <w:p w14:paraId="2E2AD249" w14:textId="77777777" w:rsidR="00FE48E5" w:rsidRDefault="00FE48E5" w:rsidP="00A84123">
            <w:pPr>
              <w:rPr>
                <w:iCs/>
                <w:sz w:val="22"/>
                <w:szCs w:val="22"/>
              </w:rPr>
            </w:pPr>
          </w:p>
          <w:p w14:paraId="3BD201A1" w14:textId="77777777" w:rsidR="00FE48E5" w:rsidRDefault="00FE48E5" w:rsidP="00A84123">
            <w:pPr>
              <w:rPr>
                <w:iCs/>
                <w:sz w:val="22"/>
                <w:szCs w:val="22"/>
              </w:rPr>
            </w:pPr>
          </w:p>
          <w:p w14:paraId="02953F6E" w14:textId="77777777" w:rsidR="00FE48E5" w:rsidRPr="005C6EB0" w:rsidRDefault="00FE48E5" w:rsidP="00A84123">
            <w:pPr>
              <w:rPr>
                <w:iCs/>
                <w:sz w:val="22"/>
                <w:szCs w:val="22"/>
              </w:rPr>
            </w:pPr>
          </w:p>
          <w:p w14:paraId="32AF0C72" w14:textId="77777777" w:rsidR="001A4153" w:rsidRPr="005C6EB0" w:rsidRDefault="001A4153" w:rsidP="00A84123">
            <w:pPr>
              <w:rPr>
                <w:iCs/>
                <w:sz w:val="22"/>
                <w:szCs w:val="22"/>
              </w:rPr>
            </w:pPr>
          </w:p>
          <w:p w14:paraId="007D2EB6" w14:textId="77777777" w:rsidR="001A4153" w:rsidRPr="005C6EB0" w:rsidRDefault="001A4153" w:rsidP="00A84123">
            <w:pPr>
              <w:rPr>
                <w:iCs/>
                <w:sz w:val="22"/>
                <w:szCs w:val="22"/>
              </w:rPr>
            </w:pPr>
          </w:p>
          <w:p w14:paraId="5D75B68F" w14:textId="77777777" w:rsidR="00601B66" w:rsidRPr="005C6EB0" w:rsidRDefault="009E1EBF" w:rsidP="00A84123">
            <w:pPr>
              <w:rPr>
                <w:iCs/>
                <w:sz w:val="22"/>
                <w:szCs w:val="22"/>
              </w:rPr>
            </w:pPr>
            <w:r>
              <w:rPr>
                <w:iCs/>
                <w:sz w:val="22"/>
                <w:szCs w:val="22"/>
              </w:rPr>
              <w:t>10</w:t>
            </w:r>
          </w:p>
        </w:tc>
        <w:tc>
          <w:tcPr>
            <w:tcW w:w="1509" w:type="dxa"/>
          </w:tcPr>
          <w:p w14:paraId="07E97FDE" w14:textId="77777777" w:rsidR="00F34C65" w:rsidRPr="005C6EB0" w:rsidRDefault="00F34C65" w:rsidP="00A84123">
            <w:pPr>
              <w:rPr>
                <w:iCs/>
                <w:sz w:val="22"/>
                <w:szCs w:val="22"/>
              </w:rPr>
            </w:pPr>
          </w:p>
          <w:p w14:paraId="23DB2684" w14:textId="77777777" w:rsidR="00F34C65" w:rsidRPr="005C6EB0" w:rsidRDefault="009E1EBF" w:rsidP="00A84123">
            <w:pPr>
              <w:rPr>
                <w:iCs/>
                <w:sz w:val="22"/>
                <w:szCs w:val="22"/>
              </w:rPr>
            </w:pPr>
            <w:r>
              <w:rPr>
                <w:iCs/>
                <w:sz w:val="22"/>
                <w:szCs w:val="22"/>
              </w:rPr>
              <w:t>34</w:t>
            </w:r>
          </w:p>
          <w:p w14:paraId="296158A4" w14:textId="77777777" w:rsidR="00601B66" w:rsidRPr="005C6EB0" w:rsidRDefault="00601B66" w:rsidP="00A84123">
            <w:pPr>
              <w:rPr>
                <w:iCs/>
                <w:sz w:val="22"/>
                <w:szCs w:val="22"/>
              </w:rPr>
            </w:pPr>
          </w:p>
          <w:p w14:paraId="16925862" w14:textId="77777777" w:rsidR="00601B66" w:rsidRPr="005C6EB0" w:rsidRDefault="00601B66" w:rsidP="00A84123">
            <w:pPr>
              <w:rPr>
                <w:iCs/>
                <w:sz w:val="22"/>
                <w:szCs w:val="22"/>
              </w:rPr>
            </w:pPr>
          </w:p>
          <w:p w14:paraId="0755620D" w14:textId="77777777" w:rsidR="00601B66" w:rsidRDefault="00601B66" w:rsidP="00A84123">
            <w:pPr>
              <w:rPr>
                <w:iCs/>
                <w:sz w:val="22"/>
                <w:szCs w:val="22"/>
              </w:rPr>
            </w:pPr>
          </w:p>
          <w:p w14:paraId="719F33E8" w14:textId="77777777" w:rsidR="00D145C6" w:rsidRDefault="00D145C6" w:rsidP="00A84123">
            <w:pPr>
              <w:rPr>
                <w:iCs/>
                <w:sz w:val="22"/>
                <w:szCs w:val="22"/>
              </w:rPr>
            </w:pPr>
          </w:p>
          <w:p w14:paraId="03974B6A" w14:textId="77777777" w:rsidR="00D145C6" w:rsidRDefault="00D145C6" w:rsidP="00A84123">
            <w:pPr>
              <w:rPr>
                <w:iCs/>
                <w:sz w:val="22"/>
                <w:szCs w:val="22"/>
              </w:rPr>
            </w:pPr>
          </w:p>
          <w:p w14:paraId="5E34C5FF" w14:textId="77777777" w:rsidR="00D145C6" w:rsidRDefault="00D145C6" w:rsidP="00A84123">
            <w:pPr>
              <w:rPr>
                <w:iCs/>
                <w:sz w:val="22"/>
                <w:szCs w:val="22"/>
              </w:rPr>
            </w:pPr>
          </w:p>
          <w:p w14:paraId="299CB316" w14:textId="77777777" w:rsidR="00D145C6" w:rsidRPr="005C6EB0" w:rsidRDefault="00D145C6" w:rsidP="00A84123">
            <w:pPr>
              <w:rPr>
                <w:iCs/>
                <w:sz w:val="22"/>
                <w:szCs w:val="22"/>
              </w:rPr>
            </w:pPr>
          </w:p>
          <w:p w14:paraId="7B8F1899" w14:textId="77777777" w:rsidR="00601B66" w:rsidRPr="005C6EB0" w:rsidRDefault="00601B66" w:rsidP="00A84123">
            <w:pPr>
              <w:rPr>
                <w:iCs/>
                <w:sz w:val="22"/>
                <w:szCs w:val="22"/>
              </w:rPr>
            </w:pPr>
          </w:p>
          <w:p w14:paraId="3BAF9BF8" w14:textId="77777777" w:rsidR="00601B66" w:rsidRPr="005C6EB0" w:rsidRDefault="009E1EBF" w:rsidP="00A84123">
            <w:pPr>
              <w:rPr>
                <w:iCs/>
                <w:sz w:val="22"/>
                <w:szCs w:val="22"/>
              </w:rPr>
            </w:pPr>
            <w:r>
              <w:rPr>
                <w:iCs/>
                <w:sz w:val="22"/>
                <w:szCs w:val="22"/>
              </w:rPr>
              <w:t>49</w:t>
            </w:r>
          </w:p>
          <w:p w14:paraId="5AFF52A2" w14:textId="77777777" w:rsidR="00601B66" w:rsidRPr="005C6EB0" w:rsidRDefault="00601B66" w:rsidP="00A84123">
            <w:pPr>
              <w:rPr>
                <w:iCs/>
                <w:sz w:val="22"/>
                <w:szCs w:val="22"/>
              </w:rPr>
            </w:pPr>
          </w:p>
          <w:p w14:paraId="1011ED04" w14:textId="77777777" w:rsidR="00601B66" w:rsidRPr="005C6EB0" w:rsidRDefault="00601B66" w:rsidP="00A84123">
            <w:pPr>
              <w:rPr>
                <w:iCs/>
                <w:sz w:val="22"/>
                <w:szCs w:val="22"/>
              </w:rPr>
            </w:pPr>
          </w:p>
          <w:p w14:paraId="1ABE75F7" w14:textId="77777777" w:rsidR="00601B66" w:rsidRPr="005C6EB0" w:rsidRDefault="00601B66" w:rsidP="00A84123">
            <w:pPr>
              <w:rPr>
                <w:iCs/>
                <w:sz w:val="22"/>
                <w:szCs w:val="22"/>
              </w:rPr>
            </w:pPr>
          </w:p>
          <w:p w14:paraId="17C05176" w14:textId="77777777" w:rsidR="00601B66" w:rsidRPr="005C6EB0" w:rsidRDefault="00601B66" w:rsidP="00A84123">
            <w:pPr>
              <w:rPr>
                <w:iCs/>
                <w:sz w:val="22"/>
                <w:szCs w:val="22"/>
              </w:rPr>
            </w:pPr>
          </w:p>
          <w:p w14:paraId="4801CF58" w14:textId="77777777" w:rsidR="001A4153" w:rsidRDefault="009E1EBF" w:rsidP="00A84123">
            <w:pPr>
              <w:rPr>
                <w:iCs/>
                <w:sz w:val="22"/>
                <w:szCs w:val="22"/>
              </w:rPr>
            </w:pPr>
            <w:r>
              <w:rPr>
                <w:iCs/>
                <w:sz w:val="22"/>
                <w:szCs w:val="22"/>
              </w:rPr>
              <w:t>100</w:t>
            </w:r>
          </w:p>
          <w:p w14:paraId="087C34A5" w14:textId="77777777" w:rsidR="00A32CD0" w:rsidRDefault="00A32CD0" w:rsidP="00A84123">
            <w:pPr>
              <w:rPr>
                <w:iCs/>
                <w:sz w:val="22"/>
                <w:szCs w:val="22"/>
              </w:rPr>
            </w:pPr>
          </w:p>
          <w:p w14:paraId="1FFC50F8" w14:textId="77777777" w:rsidR="00A32CD0" w:rsidRDefault="00A32CD0" w:rsidP="00A84123">
            <w:pPr>
              <w:rPr>
                <w:iCs/>
                <w:sz w:val="22"/>
                <w:szCs w:val="22"/>
              </w:rPr>
            </w:pPr>
          </w:p>
          <w:p w14:paraId="2DBB0852" w14:textId="77777777" w:rsidR="00A32CD0" w:rsidRDefault="00A32CD0" w:rsidP="00A84123">
            <w:pPr>
              <w:rPr>
                <w:iCs/>
                <w:sz w:val="22"/>
                <w:szCs w:val="22"/>
              </w:rPr>
            </w:pPr>
          </w:p>
          <w:p w14:paraId="7B3AFD8A" w14:textId="77777777" w:rsidR="00A32CD0" w:rsidRDefault="00A32CD0" w:rsidP="00A84123">
            <w:pPr>
              <w:rPr>
                <w:iCs/>
                <w:sz w:val="22"/>
                <w:szCs w:val="22"/>
              </w:rPr>
            </w:pPr>
          </w:p>
          <w:p w14:paraId="211D897A" w14:textId="77777777" w:rsidR="00A32CD0" w:rsidRDefault="00A32CD0" w:rsidP="00A84123">
            <w:pPr>
              <w:rPr>
                <w:iCs/>
                <w:sz w:val="22"/>
                <w:szCs w:val="22"/>
              </w:rPr>
            </w:pPr>
          </w:p>
          <w:p w14:paraId="052FC7FE" w14:textId="77777777" w:rsidR="00A32CD0" w:rsidRDefault="00A32CD0" w:rsidP="00A84123">
            <w:pPr>
              <w:rPr>
                <w:iCs/>
                <w:sz w:val="22"/>
                <w:szCs w:val="22"/>
              </w:rPr>
            </w:pPr>
          </w:p>
          <w:p w14:paraId="1518175E" w14:textId="77777777" w:rsidR="00A32CD0" w:rsidRPr="005C6EB0" w:rsidRDefault="00A32CD0" w:rsidP="00A84123">
            <w:pPr>
              <w:rPr>
                <w:iCs/>
                <w:sz w:val="22"/>
                <w:szCs w:val="22"/>
              </w:rPr>
            </w:pPr>
          </w:p>
          <w:p w14:paraId="58453E8C" w14:textId="77777777" w:rsidR="001A4153" w:rsidRPr="005C6EB0" w:rsidRDefault="001A4153" w:rsidP="00A84123">
            <w:pPr>
              <w:rPr>
                <w:iCs/>
                <w:sz w:val="22"/>
                <w:szCs w:val="22"/>
              </w:rPr>
            </w:pPr>
          </w:p>
          <w:p w14:paraId="737D730C" w14:textId="77777777" w:rsidR="001A4153" w:rsidRPr="005C6EB0" w:rsidRDefault="001A4153" w:rsidP="00A84123">
            <w:pPr>
              <w:rPr>
                <w:iCs/>
                <w:sz w:val="22"/>
                <w:szCs w:val="22"/>
              </w:rPr>
            </w:pPr>
          </w:p>
          <w:p w14:paraId="2EB38CAB" w14:textId="77777777" w:rsidR="00601B66" w:rsidRPr="005C6EB0" w:rsidRDefault="009E1EBF" w:rsidP="00A84123">
            <w:pPr>
              <w:rPr>
                <w:iCs/>
                <w:sz w:val="22"/>
                <w:szCs w:val="22"/>
              </w:rPr>
            </w:pPr>
            <w:r>
              <w:rPr>
                <w:iCs/>
                <w:sz w:val="22"/>
                <w:szCs w:val="22"/>
              </w:rPr>
              <w:t>16</w:t>
            </w:r>
          </w:p>
        </w:tc>
        <w:tc>
          <w:tcPr>
            <w:tcW w:w="1881" w:type="dxa"/>
          </w:tcPr>
          <w:p w14:paraId="392858F5" w14:textId="77777777" w:rsidR="000E7994" w:rsidRDefault="000E7994" w:rsidP="00A84123">
            <w:pPr>
              <w:rPr>
                <w:iCs/>
                <w:sz w:val="22"/>
                <w:szCs w:val="22"/>
              </w:rPr>
            </w:pPr>
          </w:p>
          <w:p w14:paraId="5BE98ADD" w14:textId="77777777" w:rsidR="000E7994" w:rsidRDefault="000E7994" w:rsidP="00A84123">
            <w:pPr>
              <w:rPr>
                <w:iCs/>
                <w:sz w:val="22"/>
                <w:szCs w:val="22"/>
              </w:rPr>
            </w:pPr>
          </w:p>
          <w:p w14:paraId="298134A7" w14:textId="77777777" w:rsidR="000E7994" w:rsidRDefault="000E7994" w:rsidP="00A84123">
            <w:pPr>
              <w:rPr>
                <w:iCs/>
                <w:sz w:val="22"/>
                <w:szCs w:val="22"/>
              </w:rPr>
            </w:pPr>
          </w:p>
          <w:p w14:paraId="5CCDA184" w14:textId="77777777" w:rsidR="000E7994" w:rsidRDefault="000E7994" w:rsidP="00A84123">
            <w:pPr>
              <w:rPr>
                <w:iCs/>
                <w:sz w:val="22"/>
                <w:szCs w:val="22"/>
              </w:rPr>
            </w:pPr>
          </w:p>
          <w:p w14:paraId="57BA1D4B" w14:textId="77777777" w:rsidR="000E7994" w:rsidRDefault="000E7994" w:rsidP="00A84123">
            <w:pPr>
              <w:rPr>
                <w:iCs/>
                <w:sz w:val="22"/>
                <w:szCs w:val="22"/>
              </w:rPr>
            </w:pPr>
          </w:p>
          <w:p w14:paraId="1A02A602" w14:textId="77777777" w:rsidR="000E7994" w:rsidRDefault="000E7994" w:rsidP="00A84123">
            <w:pPr>
              <w:rPr>
                <w:iCs/>
                <w:sz w:val="22"/>
                <w:szCs w:val="22"/>
              </w:rPr>
            </w:pPr>
          </w:p>
          <w:p w14:paraId="72A75372" w14:textId="77777777" w:rsidR="000E7994" w:rsidRDefault="000E7994" w:rsidP="00A84123">
            <w:pPr>
              <w:rPr>
                <w:iCs/>
                <w:sz w:val="22"/>
                <w:szCs w:val="22"/>
              </w:rPr>
            </w:pPr>
          </w:p>
          <w:p w14:paraId="18392983" w14:textId="77777777" w:rsidR="000E7994" w:rsidRPr="005C6EB0" w:rsidRDefault="000E7994" w:rsidP="00A84123">
            <w:pPr>
              <w:rPr>
                <w:iCs/>
                <w:sz w:val="22"/>
                <w:szCs w:val="22"/>
              </w:rPr>
            </w:pPr>
          </w:p>
          <w:p w14:paraId="63FA4C0C" w14:textId="77777777" w:rsidR="001A4153" w:rsidRPr="005C6EB0" w:rsidRDefault="001A4153" w:rsidP="00EA666F">
            <w:pPr>
              <w:rPr>
                <w:iCs/>
                <w:sz w:val="22"/>
                <w:szCs w:val="22"/>
              </w:rPr>
            </w:pPr>
          </w:p>
        </w:tc>
      </w:tr>
    </w:tbl>
    <w:p w14:paraId="1BDCF6FC" w14:textId="77777777" w:rsidR="007E1661" w:rsidRDefault="007E1661" w:rsidP="00A84123">
      <w:pPr>
        <w:shd w:val="clear" w:color="auto" w:fill="FFFFFF"/>
        <w:ind w:left="-142"/>
        <w:rPr>
          <w:rFonts w:eastAsia="Calibri"/>
          <w:bCs/>
          <w:sz w:val="24"/>
          <w:szCs w:val="24"/>
          <w:lang w:eastAsia="en-US"/>
        </w:rPr>
      </w:pPr>
    </w:p>
    <w:p w14:paraId="06FBD69A" w14:textId="77777777" w:rsidR="00DE2815" w:rsidRDefault="00DE2815" w:rsidP="00A84123">
      <w:pPr>
        <w:shd w:val="clear" w:color="auto" w:fill="FFFFFF"/>
        <w:jc w:val="center"/>
        <w:rPr>
          <w:rFonts w:eastAsia="Calibri"/>
          <w:b/>
          <w:sz w:val="24"/>
          <w:szCs w:val="24"/>
          <w:lang w:eastAsia="en-US"/>
        </w:rPr>
      </w:pPr>
    </w:p>
    <w:p w14:paraId="06647624" w14:textId="77777777" w:rsidR="00DE2815" w:rsidRDefault="009E1EBF" w:rsidP="00A84123">
      <w:pPr>
        <w:shd w:val="clear" w:color="auto" w:fill="FFFFFF"/>
        <w:jc w:val="center"/>
        <w:rPr>
          <w:rFonts w:eastAsia="Calibri"/>
          <w:b/>
          <w:spacing w:val="-1"/>
          <w:sz w:val="24"/>
          <w:szCs w:val="24"/>
          <w:lang w:eastAsia="en-US"/>
        </w:rPr>
      </w:pPr>
      <w:r>
        <w:rPr>
          <w:rFonts w:eastAsiaTheme="minorHAnsi"/>
          <w:b/>
          <w:spacing w:val="-1"/>
          <w:sz w:val="24"/>
          <w:szCs w:val="24"/>
          <w:lang w:eastAsia="en-US"/>
        </w:rPr>
        <w:t xml:space="preserve">2.2. </w:t>
      </w:r>
      <w:r w:rsidR="00CD63E4">
        <w:rPr>
          <w:rFonts w:eastAsiaTheme="minorHAnsi"/>
          <w:b/>
          <w:spacing w:val="-1"/>
          <w:sz w:val="24"/>
          <w:szCs w:val="24"/>
          <w:lang w:eastAsia="en-US"/>
        </w:rPr>
        <w:t>Informacija apie ataskaitiniais metais atliktus svarbiausius darbus</w:t>
      </w:r>
    </w:p>
    <w:p w14:paraId="5714EC4A" w14:textId="77777777" w:rsidR="00274F8B" w:rsidRDefault="00274F8B" w:rsidP="00A84123">
      <w:pPr>
        <w:shd w:val="clear" w:color="auto" w:fill="FFFFFF"/>
        <w:jc w:val="center"/>
        <w:rPr>
          <w:rFonts w:eastAsia="Calibri"/>
          <w:b/>
          <w:spacing w:val="-1"/>
          <w:sz w:val="24"/>
          <w:szCs w:val="24"/>
          <w:lang w:eastAsia="en-US"/>
        </w:rPr>
      </w:pPr>
    </w:p>
    <w:p w14:paraId="58B9A8F9" w14:textId="77777777" w:rsidR="00123D98" w:rsidRDefault="009E1EBF" w:rsidP="001603B5">
      <w:pPr>
        <w:suppressAutoHyphens/>
        <w:autoSpaceDN w:val="0"/>
        <w:ind w:firstLine="1296"/>
        <w:jc w:val="both"/>
        <w:rPr>
          <w:bCs/>
          <w:sz w:val="24"/>
          <w:szCs w:val="24"/>
        </w:rPr>
      </w:pPr>
      <w:r>
        <w:rPr>
          <w:bCs/>
          <w:sz w:val="24"/>
          <w:szCs w:val="24"/>
        </w:rPr>
        <w:t xml:space="preserve">2.2.1. </w:t>
      </w:r>
      <w:r w:rsidR="00274F8B">
        <w:rPr>
          <w:bCs/>
          <w:sz w:val="24"/>
          <w:szCs w:val="24"/>
        </w:rPr>
        <w:t>202</w:t>
      </w:r>
      <w:r w:rsidR="007B219C">
        <w:rPr>
          <w:bCs/>
          <w:sz w:val="24"/>
          <w:szCs w:val="24"/>
        </w:rPr>
        <w:t>3</w:t>
      </w:r>
      <w:r w:rsidR="00274F8B">
        <w:rPr>
          <w:bCs/>
          <w:sz w:val="24"/>
          <w:szCs w:val="24"/>
        </w:rPr>
        <w:t xml:space="preserve">-12-31 savivaldybei nuosavybės teise priklausė </w:t>
      </w:r>
      <w:r w:rsidR="00A52F7D">
        <w:rPr>
          <w:bCs/>
          <w:sz w:val="24"/>
          <w:szCs w:val="24"/>
        </w:rPr>
        <w:t>14</w:t>
      </w:r>
      <w:r w:rsidR="004759AD">
        <w:rPr>
          <w:bCs/>
          <w:sz w:val="24"/>
          <w:szCs w:val="24"/>
        </w:rPr>
        <w:t>67</w:t>
      </w:r>
      <w:r w:rsidR="00274F8B">
        <w:rPr>
          <w:bCs/>
          <w:sz w:val="24"/>
          <w:szCs w:val="24"/>
        </w:rPr>
        <w:t xml:space="preserve"> gyvenam</w:t>
      </w:r>
      <w:r w:rsidR="006D47A3">
        <w:rPr>
          <w:bCs/>
          <w:sz w:val="24"/>
          <w:szCs w:val="24"/>
        </w:rPr>
        <w:t>ųjų</w:t>
      </w:r>
      <w:r w:rsidR="00274F8B">
        <w:rPr>
          <w:bCs/>
          <w:sz w:val="24"/>
          <w:szCs w:val="24"/>
        </w:rPr>
        <w:t xml:space="preserve"> patalp</w:t>
      </w:r>
      <w:r w:rsidR="006D47A3">
        <w:rPr>
          <w:bCs/>
          <w:sz w:val="24"/>
          <w:szCs w:val="24"/>
        </w:rPr>
        <w:t>ų</w:t>
      </w:r>
      <w:r w:rsidR="00274F8B">
        <w:rPr>
          <w:bCs/>
          <w:sz w:val="24"/>
          <w:szCs w:val="24"/>
        </w:rPr>
        <w:t xml:space="preserve">, kurių bendras plotas sudarė </w:t>
      </w:r>
      <w:r w:rsidR="00B51F13">
        <w:rPr>
          <w:bCs/>
          <w:sz w:val="24"/>
          <w:szCs w:val="24"/>
        </w:rPr>
        <w:t>63227,83</w:t>
      </w:r>
      <w:r w:rsidR="00274F8B">
        <w:rPr>
          <w:bCs/>
          <w:sz w:val="24"/>
          <w:szCs w:val="24"/>
        </w:rPr>
        <w:t xml:space="preserve"> m</w:t>
      </w:r>
      <w:r w:rsidR="00274F8B">
        <w:rPr>
          <w:bCs/>
          <w:sz w:val="24"/>
          <w:szCs w:val="24"/>
          <w:vertAlign w:val="superscript"/>
        </w:rPr>
        <w:t>2</w:t>
      </w:r>
      <w:r w:rsidR="00274F8B">
        <w:rPr>
          <w:bCs/>
          <w:sz w:val="24"/>
          <w:szCs w:val="24"/>
        </w:rPr>
        <w:t xml:space="preserve">. Tame tarpe socialinio būsto, kaip savivaldybės būsto dalies, fondui priklausė </w:t>
      </w:r>
      <w:r w:rsidR="00521112">
        <w:rPr>
          <w:bCs/>
          <w:sz w:val="24"/>
          <w:szCs w:val="24"/>
        </w:rPr>
        <w:t>665</w:t>
      </w:r>
      <w:r w:rsidR="00274F8B">
        <w:rPr>
          <w:bCs/>
          <w:sz w:val="24"/>
          <w:szCs w:val="24"/>
        </w:rPr>
        <w:t xml:space="preserve"> patalpos, kurių bendras plotas  - </w:t>
      </w:r>
      <w:r w:rsidR="00521112">
        <w:rPr>
          <w:bCs/>
          <w:sz w:val="24"/>
          <w:szCs w:val="24"/>
        </w:rPr>
        <w:t>30012,35</w:t>
      </w:r>
      <w:r w:rsidR="00274F8B">
        <w:rPr>
          <w:bCs/>
          <w:sz w:val="24"/>
          <w:szCs w:val="24"/>
        </w:rPr>
        <w:t xml:space="preserve"> m</w:t>
      </w:r>
      <w:r w:rsidR="00274F8B">
        <w:rPr>
          <w:bCs/>
          <w:sz w:val="24"/>
          <w:szCs w:val="24"/>
          <w:vertAlign w:val="superscript"/>
        </w:rPr>
        <w:t>2</w:t>
      </w:r>
      <w:r w:rsidR="00274F8B">
        <w:rPr>
          <w:bCs/>
          <w:sz w:val="24"/>
          <w:szCs w:val="24"/>
        </w:rPr>
        <w:t xml:space="preserve">. Gyvenamųjų patalpų, nepriskirtų socialinio būsto fondui – </w:t>
      </w:r>
      <w:r w:rsidR="00A31EE5">
        <w:rPr>
          <w:bCs/>
          <w:sz w:val="24"/>
          <w:szCs w:val="24"/>
        </w:rPr>
        <w:t>8</w:t>
      </w:r>
      <w:r w:rsidR="00B90868">
        <w:rPr>
          <w:bCs/>
          <w:sz w:val="24"/>
          <w:szCs w:val="24"/>
        </w:rPr>
        <w:t>02</w:t>
      </w:r>
      <w:r w:rsidR="00274F8B">
        <w:rPr>
          <w:bCs/>
          <w:sz w:val="24"/>
          <w:szCs w:val="24"/>
        </w:rPr>
        <w:t xml:space="preserve"> kurių bendras plotas sudarė </w:t>
      </w:r>
      <w:r w:rsidR="00B90868">
        <w:rPr>
          <w:bCs/>
          <w:sz w:val="24"/>
          <w:szCs w:val="24"/>
        </w:rPr>
        <w:t>33</w:t>
      </w:r>
      <w:r w:rsidR="00C56096">
        <w:rPr>
          <w:bCs/>
          <w:sz w:val="24"/>
          <w:szCs w:val="24"/>
        </w:rPr>
        <w:t>215,48</w:t>
      </w:r>
      <w:r w:rsidR="00274F8B">
        <w:rPr>
          <w:bCs/>
          <w:sz w:val="24"/>
          <w:szCs w:val="24"/>
        </w:rPr>
        <w:t xml:space="preserve"> kv. m</w:t>
      </w:r>
    </w:p>
    <w:p w14:paraId="65944D58" w14:textId="77777777" w:rsidR="00123D98" w:rsidRDefault="00123D98" w:rsidP="001603B5">
      <w:pPr>
        <w:suppressAutoHyphens/>
        <w:autoSpaceDN w:val="0"/>
        <w:ind w:firstLine="1296"/>
        <w:jc w:val="both"/>
        <w:rPr>
          <w:bCs/>
          <w:sz w:val="24"/>
          <w:szCs w:val="24"/>
        </w:rPr>
      </w:pPr>
    </w:p>
    <w:p w14:paraId="05681099" w14:textId="77777777" w:rsidR="00123D98" w:rsidRDefault="00123D98" w:rsidP="001603B5">
      <w:pPr>
        <w:suppressAutoHyphens/>
        <w:autoSpaceDN w:val="0"/>
        <w:ind w:firstLine="1296"/>
        <w:jc w:val="both"/>
        <w:rPr>
          <w:bCs/>
          <w:sz w:val="24"/>
          <w:szCs w:val="24"/>
        </w:rPr>
      </w:pPr>
    </w:p>
    <w:p w14:paraId="04517914" w14:textId="77777777" w:rsidR="00274F8B" w:rsidRDefault="009E1EBF" w:rsidP="00123D98">
      <w:pPr>
        <w:suppressAutoHyphens/>
        <w:autoSpaceDN w:val="0"/>
        <w:jc w:val="both"/>
        <w:rPr>
          <w:bCs/>
          <w:sz w:val="24"/>
          <w:szCs w:val="24"/>
        </w:rPr>
      </w:pPr>
      <w:r>
        <w:rPr>
          <w:bCs/>
          <w:sz w:val="24"/>
          <w:szCs w:val="24"/>
        </w:rPr>
        <w:t xml:space="preserve">          </w:t>
      </w:r>
      <w:r w:rsidRPr="007A4BFA">
        <w:rPr>
          <w:noProof/>
          <w:highlight w:val="yellow"/>
        </w:rPr>
        <w:drawing>
          <wp:inline distT="0" distB="0" distL="0" distR="0">
            <wp:extent cx="5173980" cy="2522220"/>
            <wp:effectExtent l="0" t="0" r="7620" b="1143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49EB049" w14:textId="77777777" w:rsidR="00274F8B" w:rsidRDefault="00274F8B" w:rsidP="00A84123">
      <w:pPr>
        <w:shd w:val="clear" w:color="auto" w:fill="FFFFFF"/>
        <w:jc w:val="center"/>
        <w:rPr>
          <w:rFonts w:eastAsia="Calibri"/>
          <w:b/>
          <w:spacing w:val="-1"/>
          <w:sz w:val="24"/>
          <w:szCs w:val="24"/>
          <w:lang w:eastAsia="en-US"/>
        </w:rPr>
      </w:pPr>
    </w:p>
    <w:p w14:paraId="16DDA6F4" w14:textId="77777777" w:rsidR="001A57EE" w:rsidRDefault="009E1EBF" w:rsidP="00042D35">
      <w:pPr>
        <w:tabs>
          <w:tab w:val="left" w:pos="851"/>
        </w:tabs>
        <w:jc w:val="both"/>
        <w:rPr>
          <w:rFonts w:eastAsia="Calibri"/>
          <w:bCs/>
          <w:sz w:val="24"/>
          <w:szCs w:val="24"/>
          <w:lang w:eastAsia="en-US"/>
        </w:rPr>
      </w:pPr>
      <w:r>
        <w:rPr>
          <w:rFonts w:eastAsiaTheme="minorHAnsi"/>
          <w:bCs/>
          <w:sz w:val="24"/>
          <w:szCs w:val="24"/>
          <w:lang w:eastAsia="en-US"/>
        </w:rPr>
        <w:t xml:space="preserve">                    </w:t>
      </w:r>
      <w:r w:rsidR="00EB0C95">
        <w:rPr>
          <w:rFonts w:eastAsiaTheme="minorHAnsi"/>
          <w:bCs/>
          <w:sz w:val="24"/>
          <w:szCs w:val="24"/>
          <w:lang w:eastAsia="en-US"/>
        </w:rPr>
        <w:t xml:space="preserve">2.2.2. </w:t>
      </w:r>
      <w:r>
        <w:rPr>
          <w:rFonts w:eastAsiaTheme="minorHAnsi"/>
          <w:bCs/>
          <w:sz w:val="24"/>
          <w:szCs w:val="24"/>
          <w:lang w:eastAsia="en-US"/>
        </w:rPr>
        <w:t>Per 202</w:t>
      </w:r>
      <w:r w:rsidR="00BA61DC">
        <w:rPr>
          <w:rFonts w:eastAsiaTheme="minorHAnsi"/>
          <w:bCs/>
          <w:sz w:val="24"/>
          <w:szCs w:val="24"/>
          <w:lang w:eastAsia="en-US"/>
        </w:rPr>
        <w:t>3</w:t>
      </w:r>
      <w:r>
        <w:rPr>
          <w:rFonts w:eastAsiaTheme="minorHAnsi"/>
          <w:bCs/>
          <w:sz w:val="24"/>
          <w:szCs w:val="24"/>
          <w:lang w:eastAsia="en-US"/>
        </w:rPr>
        <w:t xml:space="preserve"> metus </w:t>
      </w:r>
      <w:r w:rsidR="001979F3">
        <w:rPr>
          <w:rFonts w:eastAsiaTheme="minorHAnsi"/>
          <w:bCs/>
          <w:sz w:val="24"/>
          <w:szCs w:val="24"/>
          <w:lang w:eastAsia="en-US"/>
        </w:rPr>
        <w:t>Į</w:t>
      </w:r>
      <w:r>
        <w:rPr>
          <w:rFonts w:eastAsiaTheme="minorHAnsi"/>
          <w:bCs/>
          <w:sz w:val="24"/>
          <w:szCs w:val="24"/>
          <w:lang w:eastAsia="en-US"/>
        </w:rPr>
        <w:t xml:space="preserve">staiga </w:t>
      </w:r>
      <w:r w:rsidR="00D24422">
        <w:rPr>
          <w:rFonts w:eastAsiaTheme="minorHAnsi"/>
          <w:bCs/>
          <w:sz w:val="24"/>
          <w:szCs w:val="24"/>
          <w:lang w:eastAsia="en-US"/>
        </w:rPr>
        <w:t>s</w:t>
      </w:r>
      <w:r>
        <w:rPr>
          <w:rFonts w:eastAsiaTheme="minorHAnsi"/>
          <w:bCs/>
          <w:sz w:val="24"/>
          <w:szCs w:val="24"/>
          <w:lang w:eastAsia="en-US"/>
        </w:rPr>
        <w:t xml:space="preserve">avivaldybės gyvenamųjų patalpų ir socialinio būsto nuomininkams išrašė ir išsiuntė </w:t>
      </w:r>
      <w:r w:rsidR="00126AFD">
        <w:rPr>
          <w:rFonts w:eastAsiaTheme="minorHAnsi"/>
          <w:bCs/>
          <w:sz w:val="24"/>
          <w:szCs w:val="24"/>
          <w:lang w:eastAsia="en-US"/>
        </w:rPr>
        <w:t>15482</w:t>
      </w:r>
      <w:r>
        <w:rPr>
          <w:rFonts w:eastAsiaTheme="minorHAnsi"/>
          <w:bCs/>
          <w:sz w:val="24"/>
          <w:szCs w:val="24"/>
          <w:lang w:eastAsia="en-US"/>
        </w:rPr>
        <w:t xml:space="preserve"> sąskait</w:t>
      </w:r>
      <w:r w:rsidR="00126AFD">
        <w:rPr>
          <w:rFonts w:eastAsiaTheme="minorHAnsi"/>
          <w:bCs/>
          <w:sz w:val="24"/>
          <w:szCs w:val="24"/>
          <w:lang w:eastAsia="en-US"/>
        </w:rPr>
        <w:t>as</w:t>
      </w:r>
      <w:r>
        <w:rPr>
          <w:rFonts w:eastAsiaTheme="minorHAnsi"/>
          <w:bCs/>
          <w:sz w:val="24"/>
          <w:szCs w:val="24"/>
          <w:lang w:eastAsia="en-US"/>
        </w:rPr>
        <w:t xml:space="preserve"> faktūr</w:t>
      </w:r>
      <w:r w:rsidR="00126AFD">
        <w:rPr>
          <w:rFonts w:eastAsiaTheme="minorHAnsi"/>
          <w:bCs/>
          <w:sz w:val="24"/>
          <w:szCs w:val="24"/>
          <w:lang w:eastAsia="en-US"/>
        </w:rPr>
        <w:t>as</w:t>
      </w:r>
      <w:r>
        <w:rPr>
          <w:rFonts w:eastAsiaTheme="minorHAnsi"/>
          <w:bCs/>
          <w:sz w:val="24"/>
          <w:szCs w:val="24"/>
          <w:lang w:eastAsia="en-US"/>
        </w:rPr>
        <w:t xml:space="preserve"> nuomos mokesčiui sumokėti.</w:t>
      </w:r>
      <w:r w:rsidR="00847F42">
        <w:rPr>
          <w:rFonts w:eastAsiaTheme="minorHAnsi"/>
          <w:bCs/>
          <w:sz w:val="24"/>
          <w:szCs w:val="24"/>
          <w:lang w:eastAsia="en-US"/>
        </w:rPr>
        <w:t xml:space="preserve"> Nuomininkams 202</w:t>
      </w:r>
      <w:r w:rsidR="00126AFD">
        <w:rPr>
          <w:rFonts w:eastAsiaTheme="minorHAnsi"/>
          <w:bCs/>
          <w:sz w:val="24"/>
          <w:szCs w:val="24"/>
          <w:lang w:eastAsia="en-US"/>
        </w:rPr>
        <w:t>3</w:t>
      </w:r>
      <w:r w:rsidR="00847F42">
        <w:rPr>
          <w:rFonts w:eastAsiaTheme="minorHAnsi"/>
          <w:bCs/>
          <w:sz w:val="24"/>
          <w:szCs w:val="24"/>
          <w:lang w:eastAsia="en-US"/>
        </w:rPr>
        <w:t xml:space="preserve"> metais buvo priskaityta </w:t>
      </w:r>
      <w:r w:rsidR="007C228C">
        <w:rPr>
          <w:rFonts w:eastAsiaTheme="minorHAnsi"/>
          <w:bCs/>
          <w:sz w:val="24"/>
          <w:szCs w:val="24"/>
          <w:lang w:eastAsia="en-US"/>
        </w:rPr>
        <w:t>1</w:t>
      </w:r>
      <w:r w:rsidR="00052B79">
        <w:rPr>
          <w:rFonts w:eastAsiaTheme="minorHAnsi"/>
          <w:bCs/>
          <w:sz w:val="24"/>
          <w:szCs w:val="24"/>
          <w:lang w:eastAsia="en-US"/>
        </w:rPr>
        <w:t>784</w:t>
      </w:r>
      <w:r w:rsidR="00AF0353">
        <w:rPr>
          <w:rFonts w:eastAsiaTheme="minorHAnsi"/>
          <w:bCs/>
          <w:sz w:val="24"/>
          <w:szCs w:val="24"/>
          <w:lang w:eastAsia="en-US"/>
        </w:rPr>
        <w:t>539</w:t>
      </w:r>
      <w:r w:rsidR="00847F42">
        <w:rPr>
          <w:rFonts w:eastAsiaTheme="minorHAnsi"/>
          <w:bCs/>
          <w:sz w:val="24"/>
          <w:szCs w:val="24"/>
          <w:lang w:eastAsia="en-US"/>
        </w:rPr>
        <w:t xml:space="preserve"> eurai nuomos mokesčio.</w:t>
      </w:r>
      <w:r>
        <w:rPr>
          <w:rFonts w:eastAsiaTheme="minorHAnsi"/>
          <w:bCs/>
          <w:sz w:val="24"/>
          <w:szCs w:val="24"/>
          <w:lang w:eastAsia="en-US"/>
        </w:rPr>
        <w:t xml:space="preserve"> </w:t>
      </w:r>
      <w:r w:rsidR="00ED1696">
        <w:rPr>
          <w:rFonts w:eastAsiaTheme="minorHAnsi"/>
          <w:bCs/>
          <w:sz w:val="24"/>
          <w:szCs w:val="24"/>
          <w:lang w:eastAsia="en-US"/>
        </w:rPr>
        <w:t>2021 m. gruodžio 6 d. Turto patikėjimo sutarties Nr. J9-3086, pasirašytos tarp Savivaldybės administracijos direktoriaus ir viešosios įstaigos vadovo, sąlygomis</w:t>
      </w:r>
      <w:r w:rsidR="000D0812">
        <w:rPr>
          <w:rFonts w:eastAsiaTheme="minorHAnsi"/>
          <w:bCs/>
          <w:sz w:val="24"/>
          <w:szCs w:val="24"/>
          <w:lang w:eastAsia="en-US"/>
        </w:rPr>
        <w:t xml:space="preserve">, surinko ir pervedė sukaupto nuomos mokesčio į Savivaldybės administracijos sąskaitą </w:t>
      </w:r>
      <w:r w:rsidR="00145B70">
        <w:rPr>
          <w:rFonts w:eastAsiaTheme="minorHAnsi"/>
          <w:bCs/>
          <w:sz w:val="24"/>
          <w:szCs w:val="24"/>
          <w:lang w:eastAsia="en-US"/>
        </w:rPr>
        <w:t>1</w:t>
      </w:r>
      <w:r w:rsidR="00E74858">
        <w:rPr>
          <w:rFonts w:eastAsiaTheme="minorHAnsi"/>
          <w:bCs/>
          <w:sz w:val="24"/>
          <w:szCs w:val="24"/>
          <w:lang w:eastAsia="en-US"/>
        </w:rPr>
        <w:t>740000</w:t>
      </w:r>
      <w:r w:rsidR="000D0812">
        <w:rPr>
          <w:rFonts w:eastAsiaTheme="minorHAnsi"/>
          <w:bCs/>
          <w:sz w:val="24"/>
          <w:szCs w:val="24"/>
          <w:lang w:eastAsia="en-US"/>
        </w:rPr>
        <w:t xml:space="preserve"> </w:t>
      </w:r>
      <w:r w:rsidR="000D0812" w:rsidRPr="001979F3">
        <w:rPr>
          <w:rFonts w:eastAsiaTheme="minorHAnsi"/>
          <w:bCs/>
          <w:sz w:val="24"/>
          <w:szCs w:val="24"/>
          <w:lang w:eastAsia="en-US"/>
        </w:rPr>
        <w:t>eur</w:t>
      </w:r>
      <w:r w:rsidR="00847F42" w:rsidRPr="001979F3">
        <w:rPr>
          <w:rFonts w:eastAsiaTheme="minorHAnsi"/>
          <w:bCs/>
          <w:sz w:val="24"/>
          <w:szCs w:val="24"/>
          <w:lang w:eastAsia="en-US"/>
        </w:rPr>
        <w:t>ų</w:t>
      </w:r>
      <w:r w:rsidR="00BC6AA3" w:rsidRPr="001979F3">
        <w:rPr>
          <w:rFonts w:eastAsiaTheme="minorHAnsi"/>
          <w:bCs/>
          <w:sz w:val="24"/>
          <w:szCs w:val="24"/>
          <w:lang w:eastAsia="en-US"/>
        </w:rPr>
        <w:t>.</w:t>
      </w:r>
    </w:p>
    <w:p w14:paraId="505AAE97" w14:textId="77777777" w:rsidR="00F0326A" w:rsidRDefault="009E1EBF" w:rsidP="00672A1E">
      <w:pPr>
        <w:suppressAutoHyphens/>
        <w:autoSpaceDN w:val="0"/>
        <w:ind w:firstLine="1290"/>
        <w:jc w:val="both"/>
        <w:rPr>
          <w:bCs/>
          <w:sz w:val="24"/>
          <w:szCs w:val="24"/>
        </w:rPr>
      </w:pPr>
      <w:r>
        <w:rPr>
          <w:bCs/>
          <w:sz w:val="24"/>
          <w:szCs w:val="24"/>
        </w:rPr>
        <w:t xml:space="preserve">2.2.3. Įstaiga, vykdydama savo </w:t>
      </w:r>
      <w:r w:rsidR="00E711CC">
        <w:rPr>
          <w:bCs/>
          <w:sz w:val="24"/>
          <w:szCs w:val="24"/>
        </w:rPr>
        <w:t>pareigas</w:t>
      </w:r>
      <w:r>
        <w:rPr>
          <w:bCs/>
          <w:sz w:val="24"/>
          <w:szCs w:val="24"/>
        </w:rPr>
        <w:t xml:space="preserve">, numatytas </w:t>
      </w:r>
      <w:r w:rsidR="00284661">
        <w:rPr>
          <w:bCs/>
          <w:sz w:val="24"/>
          <w:szCs w:val="24"/>
        </w:rPr>
        <w:t>Turto patikėjimo sutart</w:t>
      </w:r>
      <w:r w:rsidR="008415F4">
        <w:rPr>
          <w:bCs/>
          <w:sz w:val="24"/>
          <w:szCs w:val="24"/>
        </w:rPr>
        <w:t>yje</w:t>
      </w:r>
      <w:r w:rsidR="007953C0">
        <w:rPr>
          <w:bCs/>
          <w:sz w:val="24"/>
          <w:szCs w:val="24"/>
        </w:rPr>
        <w:t>,</w:t>
      </w:r>
      <w:r w:rsidR="00E971C2">
        <w:rPr>
          <w:bCs/>
          <w:sz w:val="24"/>
          <w:szCs w:val="24"/>
        </w:rPr>
        <w:t xml:space="preserve"> atliek</w:t>
      </w:r>
      <w:r w:rsidR="007043DE">
        <w:rPr>
          <w:bCs/>
          <w:sz w:val="24"/>
          <w:szCs w:val="24"/>
        </w:rPr>
        <w:t>a</w:t>
      </w:r>
      <w:r w:rsidR="00284661">
        <w:rPr>
          <w:bCs/>
          <w:sz w:val="24"/>
          <w:szCs w:val="24"/>
        </w:rPr>
        <w:t xml:space="preserve"> </w:t>
      </w:r>
      <w:r w:rsidR="00DF4FB7">
        <w:rPr>
          <w:bCs/>
          <w:sz w:val="24"/>
          <w:szCs w:val="24"/>
        </w:rPr>
        <w:t xml:space="preserve"> </w:t>
      </w:r>
      <w:r w:rsidR="006B47F2">
        <w:rPr>
          <w:bCs/>
          <w:sz w:val="24"/>
          <w:szCs w:val="24"/>
        </w:rPr>
        <w:t xml:space="preserve">tokias </w:t>
      </w:r>
      <w:r w:rsidR="005A5361">
        <w:rPr>
          <w:bCs/>
          <w:sz w:val="24"/>
          <w:szCs w:val="24"/>
        </w:rPr>
        <w:t>paslaugas,</w:t>
      </w:r>
      <w:r w:rsidR="006B47F2">
        <w:rPr>
          <w:bCs/>
          <w:sz w:val="24"/>
          <w:szCs w:val="24"/>
        </w:rPr>
        <w:t xml:space="preserve"> kaip</w:t>
      </w:r>
      <w:r w:rsidR="005A5361">
        <w:rPr>
          <w:bCs/>
          <w:sz w:val="24"/>
          <w:szCs w:val="24"/>
        </w:rPr>
        <w:t xml:space="preserve"> pareiškim</w:t>
      </w:r>
      <w:r w:rsidR="00B258CE">
        <w:rPr>
          <w:bCs/>
          <w:sz w:val="24"/>
          <w:szCs w:val="24"/>
        </w:rPr>
        <w:t xml:space="preserve">ų </w:t>
      </w:r>
      <w:r w:rsidR="00964794">
        <w:rPr>
          <w:bCs/>
          <w:sz w:val="24"/>
          <w:szCs w:val="24"/>
        </w:rPr>
        <w:t>dėl tei</w:t>
      </w:r>
      <w:r w:rsidR="007C5D4A">
        <w:rPr>
          <w:bCs/>
          <w:sz w:val="24"/>
          <w:szCs w:val="24"/>
        </w:rPr>
        <w:t>smo įsakymų išdavimo, ieškinių</w:t>
      </w:r>
      <w:r w:rsidR="00775046">
        <w:rPr>
          <w:bCs/>
          <w:sz w:val="24"/>
          <w:szCs w:val="24"/>
        </w:rPr>
        <w:t xml:space="preserve"> </w:t>
      </w:r>
      <w:r w:rsidR="00CB31E7">
        <w:rPr>
          <w:bCs/>
          <w:sz w:val="24"/>
          <w:szCs w:val="24"/>
        </w:rPr>
        <w:t>teismams</w:t>
      </w:r>
      <w:r w:rsidR="00FD4C2B">
        <w:rPr>
          <w:bCs/>
          <w:sz w:val="24"/>
          <w:szCs w:val="24"/>
        </w:rPr>
        <w:t xml:space="preserve"> pateikimas, savivaldybės interesų</w:t>
      </w:r>
      <w:r w:rsidR="00AB2EBF">
        <w:rPr>
          <w:bCs/>
          <w:sz w:val="24"/>
          <w:szCs w:val="24"/>
        </w:rPr>
        <w:t xml:space="preserve"> visų lygių teismuose dėl žalos</w:t>
      </w:r>
      <w:r w:rsidR="006D706D">
        <w:rPr>
          <w:bCs/>
          <w:sz w:val="24"/>
          <w:szCs w:val="24"/>
        </w:rPr>
        <w:t xml:space="preserve">, </w:t>
      </w:r>
      <w:r w:rsidR="00922546">
        <w:rPr>
          <w:bCs/>
          <w:sz w:val="24"/>
          <w:szCs w:val="24"/>
        </w:rPr>
        <w:t>padarytos</w:t>
      </w:r>
      <w:r w:rsidR="006D706D">
        <w:rPr>
          <w:bCs/>
          <w:sz w:val="24"/>
          <w:szCs w:val="24"/>
        </w:rPr>
        <w:t xml:space="preserve"> turtui</w:t>
      </w:r>
      <w:r w:rsidR="008E7096">
        <w:rPr>
          <w:bCs/>
          <w:sz w:val="24"/>
          <w:szCs w:val="24"/>
        </w:rPr>
        <w:t>, atlyginimo</w:t>
      </w:r>
      <w:r w:rsidR="004743CB">
        <w:rPr>
          <w:bCs/>
          <w:sz w:val="24"/>
          <w:szCs w:val="24"/>
        </w:rPr>
        <w:t xml:space="preserve"> ir dėl </w:t>
      </w:r>
      <w:r w:rsidR="00767DB8">
        <w:rPr>
          <w:bCs/>
          <w:sz w:val="24"/>
          <w:szCs w:val="24"/>
        </w:rPr>
        <w:t>n</w:t>
      </w:r>
      <w:r w:rsidR="00EB2856">
        <w:rPr>
          <w:bCs/>
          <w:sz w:val="24"/>
          <w:szCs w:val="24"/>
        </w:rPr>
        <w:t>e</w:t>
      </w:r>
      <w:r w:rsidR="00767DB8">
        <w:rPr>
          <w:bCs/>
          <w:sz w:val="24"/>
          <w:szCs w:val="24"/>
        </w:rPr>
        <w:t>sumokėtų</w:t>
      </w:r>
      <w:r w:rsidR="00EB2856">
        <w:rPr>
          <w:bCs/>
          <w:sz w:val="24"/>
          <w:szCs w:val="24"/>
        </w:rPr>
        <w:t xml:space="preserve"> </w:t>
      </w:r>
      <w:r w:rsidR="00A64700">
        <w:rPr>
          <w:bCs/>
          <w:sz w:val="24"/>
          <w:szCs w:val="24"/>
        </w:rPr>
        <w:t xml:space="preserve">nuompinigių priteisimo </w:t>
      </w:r>
      <w:r w:rsidR="007423EF">
        <w:rPr>
          <w:bCs/>
          <w:sz w:val="24"/>
          <w:szCs w:val="24"/>
        </w:rPr>
        <w:t>gavimas</w:t>
      </w:r>
      <w:r w:rsidR="001F075D">
        <w:rPr>
          <w:bCs/>
          <w:sz w:val="24"/>
          <w:szCs w:val="24"/>
        </w:rPr>
        <w:t xml:space="preserve"> ir pateikimas antstoliams vykdyti</w:t>
      </w:r>
      <w:r w:rsidR="004E670D">
        <w:rPr>
          <w:bCs/>
          <w:sz w:val="24"/>
          <w:szCs w:val="24"/>
        </w:rPr>
        <w:t>, ieškinių visų instancijų</w:t>
      </w:r>
      <w:r w:rsidR="007247F2">
        <w:rPr>
          <w:bCs/>
          <w:sz w:val="24"/>
          <w:szCs w:val="24"/>
        </w:rPr>
        <w:t xml:space="preserve"> Lietuvos Respublikos bendros kompetencijos</w:t>
      </w:r>
      <w:r w:rsidR="00C37B8A">
        <w:rPr>
          <w:bCs/>
          <w:sz w:val="24"/>
          <w:szCs w:val="24"/>
        </w:rPr>
        <w:t xml:space="preserve"> ir administra</w:t>
      </w:r>
      <w:r w:rsidR="00DB3C79">
        <w:rPr>
          <w:bCs/>
          <w:sz w:val="24"/>
          <w:szCs w:val="24"/>
        </w:rPr>
        <w:t>ciniams teismams pateikimas</w:t>
      </w:r>
      <w:r w:rsidR="00793569">
        <w:rPr>
          <w:bCs/>
          <w:sz w:val="24"/>
          <w:szCs w:val="24"/>
        </w:rPr>
        <w:t xml:space="preserve"> dėl asmenų iškeldinim</w:t>
      </w:r>
      <w:r w:rsidR="008E44EB">
        <w:rPr>
          <w:bCs/>
          <w:sz w:val="24"/>
          <w:szCs w:val="24"/>
        </w:rPr>
        <w:t>o iš butų teisės aktų nustatyta tvarka</w:t>
      </w:r>
      <w:r w:rsidR="002437A5">
        <w:rPr>
          <w:bCs/>
          <w:sz w:val="24"/>
          <w:szCs w:val="24"/>
        </w:rPr>
        <w:t>,</w:t>
      </w:r>
      <w:r w:rsidR="005734E9">
        <w:rPr>
          <w:bCs/>
          <w:sz w:val="24"/>
          <w:szCs w:val="24"/>
        </w:rPr>
        <w:t xml:space="preserve"> nuomininkų iškeldinimo iš savivaldybės butų pagal priimtus teismų sprendimus</w:t>
      </w:r>
      <w:r w:rsidR="00CB66E2">
        <w:rPr>
          <w:bCs/>
          <w:sz w:val="24"/>
          <w:szCs w:val="24"/>
        </w:rPr>
        <w:t xml:space="preserve"> organizavimas ir dalyvavimas iškeldinimo pr</w:t>
      </w:r>
      <w:r w:rsidR="00621F39">
        <w:rPr>
          <w:bCs/>
          <w:sz w:val="24"/>
          <w:szCs w:val="24"/>
        </w:rPr>
        <w:t>ocedūroje.</w:t>
      </w:r>
    </w:p>
    <w:p w14:paraId="41E8A96D" w14:textId="77777777" w:rsidR="00EB0C95" w:rsidRDefault="009E1EBF" w:rsidP="00217C67">
      <w:pPr>
        <w:suppressAutoHyphens/>
        <w:autoSpaceDN w:val="0"/>
        <w:ind w:firstLine="1290"/>
        <w:jc w:val="both"/>
        <w:rPr>
          <w:bCs/>
          <w:sz w:val="24"/>
          <w:szCs w:val="24"/>
        </w:rPr>
      </w:pPr>
      <w:r>
        <w:rPr>
          <w:bCs/>
          <w:sz w:val="24"/>
          <w:szCs w:val="24"/>
        </w:rPr>
        <w:t>S</w:t>
      </w:r>
      <w:r w:rsidR="00B11377">
        <w:rPr>
          <w:bCs/>
          <w:sz w:val="24"/>
          <w:szCs w:val="24"/>
        </w:rPr>
        <w:t>iek</w:t>
      </w:r>
      <w:r w:rsidR="00217C67">
        <w:rPr>
          <w:bCs/>
          <w:sz w:val="24"/>
          <w:szCs w:val="24"/>
        </w:rPr>
        <w:t>dama</w:t>
      </w:r>
      <w:r w:rsidR="00B11377">
        <w:rPr>
          <w:bCs/>
          <w:sz w:val="24"/>
          <w:szCs w:val="24"/>
        </w:rPr>
        <w:t xml:space="preserve"> efektyvaus nuompinigių už išnuomotas savivaldybės patalpas surinkimo</w:t>
      </w:r>
      <w:r w:rsidR="00217C67">
        <w:rPr>
          <w:bCs/>
          <w:sz w:val="24"/>
          <w:szCs w:val="24"/>
        </w:rPr>
        <w:t>,</w:t>
      </w:r>
      <w:r w:rsidR="00115C9C">
        <w:rPr>
          <w:bCs/>
          <w:sz w:val="24"/>
          <w:szCs w:val="24"/>
        </w:rPr>
        <w:t xml:space="preserve"> įstaiga</w:t>
      </w:r>
      <w:r w:rsidR="00217C67">
        <w:rPr>
          <w:bCs/>
          <w:sz w:val="24"/>
          <w:szCs w:val="24"/>
        </w:rPr>
        <w:t xml:space="preserve"> </w:t>
      </w:r>
      <w:r w:rsidR="00295885">
        <w:rPr>
          <w:bCs/>
          <w:sz w:val="24"/>
          <w:szCs w:val="24"/>
        </w:rPr>
        <w:t xml:space="preserve">2023 m. </w:t>
      </w:r>
      <w:r>
        <w:rPr>
          <w:bCs/>
          <w:sz w:val="24"/>
          <w:szCs w:val="24"/>
        </w:rPr>
        <w:t>vykdė  prevencinį darbą su nemokiais skolininkais, buvo teikiami įspėjimai dėl įsiskolinimo už nuomą. Taip pat atliekamas aiškinamasis darbas, kad nuomininkai, gaunantys mažas pajamas, teiktų turto ir pajamų deklaracijas Klaipėdos miesto administracijai dėl savivaldybės būsto nuomos sąlygų pakeitimo. Pagal Klaipėdos miesto savivaldybės tarybos sprendimus per 202</w:t>
      </w:r>
      <w:r w:rsidR="00EF6F0F">
        <w:rPr>
          <w:bCs/>
          <w:sz w:val="24"/>
          <w:szCs w:val="24"/>
        </w:rPr>
        <w:t xml:space="preserve">3 </w:t>
      </w:r>
      <w:r>
        <w:rPr>
          <w:bCs/>
          <w:sz w:val="24"/>
          <w:szCs w:val="24"/>
        </w:rPr>
        <w:t xml:space="preserve">metus  </w:t>
      </w:r>
      <w:r w:rsidR="001F1A6C">
        <w:rPr>
          <w:bCs/>
          <w:sz w:val="24"/>
          <w:szCs w:val="24"/>
        </w:rPr>
        <w:t>1</w:t>
      </w:r>
      <w:r w:rsidR="00EF6F0F">
        <w:rPr>
          <w:bCs/>
          <w:sz w:val="24"/>
          <w:szCs w:val="24"/>
        </w:rPr>
        <w:t>6</w:t>
      </w:r>
      <w:r>
        <w:rPr>
          <w:bCs/>
          <w:sz w:val="24"/>
          <w:szCs w:val="24"/>
        </w:rPr>
        <w:t xml:space="preserve"> nuominink</w:t>
      </w:r>
      <w:r w:rsidR="00E1698C">
        <w:rPr>
          <w:bCs/>
          <w:sz w:val="24"/>
          <w:szCs w:val="24"/>
        </w:rPr>
        <w:t>ų</w:t>
      </w:r>
      <w:r>
        <w:rPr>
          <w:bCs/>
          <w:sz w:val="24"/>
          <w:szCs w:val="24"/>
        </w:rPr>
        <w:t xml:space="preserve"> buvo atleist</w:t>
      </w:r>
      <w:r w:rsidR="00E1698C">
        <w:rPr>
          <w:bCs/>
          <w:sz w:val="24"/>
          <w:szCs w:val="24"/>
        </w:rPr>
        <w:t>a</w:t>
      </w:r>
      <w:r>
        <w:rPr>
          <w:bCs/>
          <w:sz w:val="24"/>
          <w:szCs w:val="24"/>
        </w:rPr>
        <w:t xml:space="preserve"> nuo  nuomos mokesčio, </w:t>
      </w:r>
      <w:r w:rsidR="00346790">
        <w:rPr>
          <w:bCs/>
          <w:sz w:val="24"/>
          <w:szCs w:val="24"/>
        </w:rPr>
        <w:t>10</w:t>
      </w:r>
      <w:r>
        <w:rPr>
          <w:bCs/>
          <w:sz w:val="24"/>
          <w:szCs w:val="24"/>
        </w:rPr>
        <w:t xml:space="preserve"> nuominink</w:t>
      </w:r>
      <w:r w:rsidR="00346790">
        <w:rPr>
          <w:bCs/>
          <w:sz w:val="24"/>
          <w:szCs w:val="24"/>
        </w:rPr>
        <w:t>ų</w:t>
      </w:r>
      <w:r>
        <w:rPr>
          <w:bCs/>
          <w:sz w:val="24"/>
          <w:szCs w:val="24"/>
        </w:rPr>
        <w:t xml:space="preserve"> buvo pakeistos nuomos sąlygos arba  jiems išnuomotas kitas būstas socialinio būsto nuomos sąlygomis. </w:t>
      </w:r>
    </w:p>
    <w:p w14:paraId="15B89AE2" w14:textId="77777777" w:rsidR="00EB0C95" w:rsidRDefault="009E1EBF" w:rsidP="00EB0C95">
      <w:pPr>
        <w:suppressAutoHyphens/>
        <w:autoSpaceDN w:val="0"/>
        <w:ind w:firstLine="1290"/>
        <w:jc w:val="both"/>
        <w:rPr>
          <w:bCs/>
          <w:sz w:val="24"/>
          <w:szCs w:val="24"/>
        </w:rPr>
      </w:pPr>
      <w:r>
        <w:rPr>
          <w:bCs/>
          <w:sz w:val="24"/>
          <w:szCs w:val="24"/>
        </w:rPr>
        <w:t xml:space="preserve">Dėl nuomininkų keldinimo dokumentus įstaiga rengia ir teikia Klaipėdos m. savivaldybės administracijai tik tuomet, kai yra išnaudotos visos teisinės priemonės, galinčios užtikrinti nuomininkų pareigų, numatytų teisės norminiuose aktuose ir pasirašytose nuomos sutartyse, vykdymą. Didžiausias pastangas įstaiga skiria ir didžiausią teigiamą rezultatą nuompinigių įsiskolinimo mažinimui duoda prevencinis darbas su nemokiais nuomininkais – įspėjimų teikimas, skolos mokėjimo grafikų sudarymas, nuolatinės mokėjimų kontrolės vykdymas. Skolų pagal vykdomuosius dokumentus išieškojimas taip pat ne visada būna efektyvus dėl to, kad nuomininkai neturi pakankamai turto ir pajamų, į kurias gali būti nukreipiamas išieškojimas. </w:t>
      </w:r>
    </w:p>
    <w:p w14:paraId="661A933C" w14:textId="77777777" w:rsidR="00EB0C95" w:rsidRDefault="009E1EBF" w:rsidP="00EB0C95">
      <w:pPr>
        <w:suppressAutoHyphens/>
        <w:autoSpaceDN w:val="0"/>
        <w:ind w:firstLine="1290"/>
        <w:jc w:val="both"/>
        <w:rPr>
          <w:bCs/>
          <w:sz w:val="24"/>
          <w:szCs w:val="24"/>
        </w:rPr>
      </w:pPr>
      <w:r>
        <w:rPr>
          <w:bCs/>
          <w:sz w:val="24"/>
          <w:szCs w:val="24"/>
        </w:rPr>
        <w:t xml:space="preserve">Visais atvejais, kai nuomininkų skolininkų šeimose yra nepilnamečių vaikų, ieškiniui teisme dėl iškeldinimo į mažesnį būstą pareikšti būtinas Vaikų teisių apsaugos tarnybos sutikimas, kuris gaunamas tik detaliai išanalizavus situaciją apie tėvų nemokumo priežastis, jų pastangas ir galimybes savarankiškai spręsti būsto išlaikymo problemas.  </w:t>
      </w:r>
    </w:p>
    <w:p w14:paraId="248F5B69" w14:textId="77777777" w:rsidR="005F029D" w:rsidRDefault="009E1EBF" w:rsidP="002A47D1">
      <w:pPr>
        <w:suppressAutoHyphens/>
        <w:autoSpaceDN w:val="0"/>
        <w:ind w:firstLine="1290"/>
        <w:jc w:val="both"/>
        <w:rPr>
          <w:bCs/>
          <w:sz w:val="24"/>
          <w:szCs w:val="24"/>
        </w:rPr>
      </w:pPr>
      <w:r>
        <w:rPr>
          <w:bCs/>
          <w:sz w:val="24"/>
          <w:szCs w:val="24"/>
        </w:rPr>
        <w:t xml:space="preserve">2.2.4. </w:t>
      </w:r>
      <w:r w:rsidR="00744ED6">
        <w:rPr>
          <w:bCs/>
          <w:sz w:val="24"/>
          <w:szCs w:val="24"/>
        </w:rPr>
        <w:t>Savivaldybės butų techninės būklės įvertinimas pateikiamas įstaigos darbuotojų parengtuose butų apžiūros aktuose, kai tušti butai perimami iš buvusių nuomininkų arba, kai tikrinami pirminių nuomininkų prašymai  dėl langų, durų, santechninės įrangos, šildymo prietaisų, elektros instaliacijos pakeitimo ir jų reikalavimų pagrįstumas. Tuo pagrindu Klaipėdos miesto savivaldybės administracija skelb</w:t>
      </w:r>
      <w:r w:rsidR="00C74803">
        <w:rPr>
          <w:bCs/>
          <w:sz w:val="24"/>
          <w:szCs w:val="24"/>
        </w:rPr>
        <w:t>ė</w:t>
      </w:r>
      <w:r w:rsidR="00744ED6">
        <w:rPr>
          <w:bCs/>
          <w:sz w:val="24"/>
          <w:szCs w:val="24"/>
        </w:rPr>
        <w:t xml:space="preserve"> darbų viešą pirkimą, su konkurso laimėtoju </w:t>
      </w:r>
      <w:r w:rsidR="00C74803">
        <w:rPr>
          <w:bCs/>
          <w:sz w:val="24"/>
          <w:szCs w:val="24"/>
        </w:rPr>
        <w:t xml:space="preserve">buvo </w:t>
      </w:r>
      <w:r w:rsidR="00744ED6">
        <w:rPr>
          <w:bCs/>
          <w:sz w:val="24"/>
          <w:szCs w:val="24"/>
        </w:rPr>
        <w:t>sudaroma sutartis, remonto darb</w:t>
      </w:r>
      <w:r w:rsidR="009A47FB">
        <w:rPr>
          <w:bCs/>
          <w:sz w:val="24"/>
          <w:szCs w:val="24"/>
        </w:rPr>
        <w:t>ų atlikimui</w:t>
      </w:r>
      <w:r w:rsidR="00744ED6">
        <w:rPr>
          <w:bCs/>
          <w:sz w:val="24"/>
          <w:szCs w:val="24"/>
        </w:rPr>
        <w:t>. Pagal Klaipėdos miesto savivaldybės administracijos pavedimus įstaiga vykd</w:t>
      </w:r>
      <w:r w:rsidR="005B5117">
        <w:rPr>
          <w:bCs/>
          <w:sz w:val="24"/>
          <w:szCs w:val="24"/>
        </w:rPr>
        <w:t>o</w:t>
      </w:r>
      <w:r w:rsidR="00744ED6">
        <w:rPr>
          <w:bCs/>
          <w:sz w:val="24"/>
          <w:szCs w:val="24"/>
        </w:rPr>
        <w:t xml:space="preserve">  gyvenamųjų patalpų remonto darbų techninę priežiūrą. </w:t>
      </w:r>
      <w:r w:rsidR="00744ED6" w:rsidRPr="008C68C4">
        <w:rPr>
          <w:bCs/>
          <w:sz w:val="24"/>
          <w:szCs w:val="24"/>
        </w:rPr>
        <w:t xml:space="preserve">Per ataskaitinius metus iš viso buvo atlikti </w:t>
      </w:r>
      <w:r w:rsidR="005B5117">
        <w:rPr>
          <w:bCs/>
          <w:sz w:val="24"/>
          <w:szCs w:val="24"/>
        </w:rPr>
        <w:t>34</w:t>
      </w:r>
      <w:r w:rsidR="00744ED6" w:rsidRPr="008C68C4">
        <w:rPr>
          <w:bCs/>
          <w:sz w:val="24"/>
          <w:szCs w:val="24"/>
        </w:rPr>
        <w:t xml:space="preserve"> </w:t>
      </w:r>
      <w:r w:rsidR="00FD41C9" w:rsidRPr="008C68C4">
        <w:rPr>
          <w:bCs/>
          <w:sz w:val="24"/>
          <w:szCs w:val="24"/>
        </w:rPr>
        <w:t xml:space="preserve">tuščių </w:t>
      </w:r>
      <w:r w:rsidR="00744ED6" w:rsidRPr="008C68C4">
        <w:rPr>
          <w:bCs/>
          <w:sz w:val="24"/>
          <w:szCs w:val="24"/>
        </w:rPr>
        <w:t xml:space="preserve">butų remonto darbai, kurių vertė – </w:t>
      </w:r>
      <w:r w:rsidR="007444FA">
        <w:rPr>
          <w:bCs/>
          <w:sz w:val="24"/>
          <w:szCs w:val="24"/>
        </w:rPr>
        <w:t>403781,38</w:t>
      </w:r>
      <w:r w:rsidR="00744ED6" w:rsidRPr="008C68C4">
        <w:rPr>
          <w:bCs/>
          <w:sz w:val="24"/>
          <w:szCs w:val="24"/>
        </w:rPr>
        <w:t xml:space="preserve"> Eur</w:t>
      </w:r>
      <w:r w:rsidR="00681540">
        <w:rPr>
          <w:bCs/>
          <w:sz w:val="24"/>
          <w:szCs w:val="24"/>
        </w:rPr>
        <w:t xml:space="preserve"> su PVM</w:t>
      </w:r>
      <w:r w:rsidR="00E24014">
        <w:rPr>
          <w:bCs/>
          <w:sz w:val="24"/>
          <w:szCs w:val="24"/>
        </w:rPr>
        <w:t>.</w:t>
      </w:r>
      <w:r w:rsidR="00744ED6" w:rsidRPr="008C68C4">
        <w:rPr>
          <w:bCs/>
          <w:sz w:val="24"/>
          <w:szCs w:val="24"/>
        </w:rPr>
        <w:t xml:space="preserve"> </w:t>
      </w:r>
      <w:r w:rsidR="007E6204" w:rsidRPr="008C68C4">
        <w:rPr>
          <w:bCs/>
          <w:sz w:val="24"/>
          <w:szCs w:val="24"/>
        </w:rPr>
        <w:t>K</w:t>
      </w:r>
      <w:r w:rsidRPr="008C68C4">
        <w:rPr>
          <w:bCs/>
          <w:sz w:val="24"/>
          <w:szCs w:val="24"/>
        </w:rPr>
        <w:t>itų avarinių darbų</w:t>
      </w:r>
      <w:r w:rsidR="00D10E45">
        <w:rPr>
          <w:bCs/>
          <w:sz w:val="24"/>
          <w:szCs w:val="24"/>
        </w:rPr>
        <w:t xml:space="preserve"> (but</w:t>
      </w:r>
      <w:r w:rsidR="00FF22B5">
        <w:rPr>
          <w:bCs/>
          <w:sz w:val="24"/>
          <w:szCs w:val="24"/>
        </w:rPr>
        <w:t>o</w:t>
      </w:r>
      <w:r w:rsidR="00D10E45">
        <w:rPr>
          <w:bCs/>
          <w:sz w:val="24"/>
          <w:szCs w:val="24"/>
        </w:rPr>
        <w:t xml:space="preserve"> durų, langų</w:t>
      </w:r>
      <w:r w:rsidR="00FF22B5">
        <w:rPr>
          <w:bCs/>
          <w:sz w:val="24"/>
          <w:szCs w:val="24"/>
        </w:rPr>
        <w:t xml:space="preserve"> keitim</w:t>
      </w:r>
      <w:r w:rsidR="00576787">
        <w:rPr>
          <w:bCs/>
          <w:sz w:val="24"/>
          <w:szCs w:val="24"/>
        </w:rPr>
        <w:t>as, įvairūs santec</w:t>
      </w:r>
      <w:r w:rsidR="00E70CF4">
        <w:rPr>
          <w:bCs/>
          <w:sz w:val="24"/>
          <w:szCs w:val="24"/>
        </w:rPr>
        <w:t>hnikos remonto darbai)</w:t>
      </w:r>
      <w:r w:rsidRPr="008C68C4">
        <w:rPr>
          <w:bCs/>
          <w:sz w:val="24"/>
          <w:szCs w:val="24"/>
        </w:rPr>
        <w:t xml:space="preserve"> atlikta </w:t>
      </w:r>
      <w:r w:rsidR="007E1E77">
        <w:rPr>
          <w:bCs/>
          <w:sz w:val="24"/>
          <w:szCs w:val="24"/>
        </w:rPr>
        <w:t>49</w:t>
      </w:r>
      <w:r w:rsidRPr="008C68C4">
        <w:rPr>
          <w:bCs/>
          <w:sz w:val="24"/>
          <w:szCs w:val="24"/>
        </w:rPr>
        <w:t xml:space="preserve"> butuose už </w:t>
      </w:r>
      <w:r w:rsidR="00421F36">
        <w:rPr>
          <w:bCs/>
          <w:sz w:val="24"/>
          <w:szCs w:val="24"/>
        </w:rPr>
        <w:t>51</w:t>
      </w:r>
      <w:r w:rsidR="004B7396">
        <w:rPr>
          <w:bCs/>
          <w:sz w:val="24"/>
          <w:szCs w:val="24"/>
        </w:rPr>
        <w:t>454,97</w:t>
      </w:r>
      <w:r w:rsidRPr="008C68C4">
        <w:rPr>
          <w:bCs/>
          <w:sz w:val="24"/>
          <w:szCs w:val="24"/>
        </w:rPr>
        <w:t xml:space="preserve"> Eur</w:t>
      </w:r>
      <w:r w:rsidR="00E24014">
        <w:rPr>
          <w:bCs/>
          <w:sz w:val="24"/>
          <w:szCs w:val="24"/>
        </w:rPr>
        <w:t xml:space="preserve"> su PVM</w:t>
      </w:r>
      <w:r w:rsidRPr="008C68C4">
        <w:rPr>
          <w:bCs/>
          <w:sz w:val="24"/>
          <w:szCs w:val="24"/>
        </w:rPr>
        <w:t xml:space="preserve"> sumą.</w:t>
      </w:r>
      <w:r w:rsidR="00F43ECC">
        <w:rPr>
          <w:bCs/>
          <w:sz w:val="24"/>
          <w:szCs w:val="24"/>
        </w:rPr>
        <w:t xml:space="preserve"> </w:t>
      </w:r>
    </w:p>
    <w:p w14:paraId="2AB2933A" w14:textId="77777777" w:rsidR="002A47D1" w:rsidRDefault="009E1EBF" w:rsidP="002A47D1">
      <w:pPr>
        <w:suppressAutoHyphens/>
        <w:autoSpaceDN w:val="0"/>
        <w:ind w:firstLine="1290"/>
        <w:jc w:val="both"/>
        <w:rPr>
          <w:bCs/>
          <w:sz w:val="24"/>
          <w:szCs w:val="24"/>
        </w:rPr>
      </w:pPr>
      <w:r>
        <w:rPr>
          <w:bCs/>
          <w:sz w:val="24"/>
          <w:szCs w:val="24"/>
        </w:rPr>
        <w:t xml:space="preserve">2023 metais </w:t>
      </w:r>
      <w:r w:rsidR="000075B7">
        <w:rPr>
          <w:bCs/>
          <w:sz w:val="24"/>
          <w:szCs w:val="24"/>
        </w:rPr>
        <w:t>7</w:t>
      </w:r>
      <w:r>
        <w:rPr>
          <w:bCs/>
          <w:sz w:val="24"/>
          <w:szCs w:val="24"/>
        </w:rPr>
        <w:t xml:space="preserve"> butai (</w:t>
      </w:r>
      <w:r w:rsidR="000075B7">
        <w:rPr>
          <w:bCs/>
          <w:sz w:val="24"/>
          <w:szCs w:val="24"/>
        </w:rPr>
        <w:t>221,86</w:t>
      </w:r>
      <w:r>
        <w:rPr>
          <w:bCs/>
          <w:sz w:val="24"/>
          <w:szCs w:val="24"/>
        </w:rPr>
        <w:t xml:space="preserve"> kv. m.) buvo privatizuoti rinkos kaina ir </w:t>
      </w:r>
      <w:r w:rsidR="000075B7">
        <w:rPr>
          <w:bCs/>
          <w:sz w:val="24"/>
          <w:szCs w:val="24"/>
        </w:rPr>
        <w:t>21</w:t>
      </w:r>
      <w:r>
        <w:rPr>
          <w:bCs/>
          <w:sz w:val="24"/>
          <w:szCs w:val="24"/>
        </w:rPr>
        <w:t xml:space="preserve"> but</w:t>
      </w:r>
      <w:r w:rsidR="000075B7">
        <w:rPr>
          <w:bCs/>
          <w:sz w:val="24"/>
          <w:szCs w:val="24"/>
        </w:rPr>
        <w:t>as</w:t>
      </w:r>
      <w:r>
        <w:rPr>
          <w:bCs/>
          <w:sz w:val="24"/>
          <w:szCs w:val="24"/>
        </w:rPr>
        <w:t xml:space="preserve"> (</w:t>
      </w:r>
      <w:r w:rsidR="00CB1ECD">
        <w:rPr>
          <w:bCs/>
          <w:sz w:val="24"/>
          <w:szCs w:val="24"/>
        </w:rPr>
        <w:t>670,02</w:t>
      </w:r>
      <w:r>
        <w:rPr>
          <w:bCs/>
          <w:sz w:val="24"/>
          <w:szCs w:val="24"/>
        </w:rPr>
        <w:t xml:space="preserve"> kv. m.) parduota</w:t>
      </w:r>
      <w:r w:rsidR="00CB1ECD">
        <w:rPr>
          <w:bCs/>
          <w:sz w:val="24"/>
          <w:szCs w:val="24"/>
        </w:rPr>
        <w:t>s</w:t>
      </w:r>
      <w:r>
        <w:rPr>
          <w:bCs/>
          <w:sz w:val="24"/>
          <w:szCs w:val="24"/>
        </w:rPr>
        <w:t xml:space="preserve"> </w:t>
      </w:r>
      <w:r w:rsidR="00CB1ECD">
        <w:rPr>
          <w:bCs/>
          <w:sz w:val="24"/>
          <w:szCs w:val="24"/>
        </w:rPr>
        <w:t>viešajame</w:t>
      </w:r>
      <w:r>
        <w:rPr>
          <w:bCs/>
          <w:sz w:val="24"/>
          <w:szCs w:val="24"/>
        </w:rPr>
        <w:t xml:space="preserve"> aukcione. </w:t>
      </w:r>
    </w:p>
    <w:p w14:paraId="1FC6E7DF" w14:textId="77777777" w:rsidR="006D0EFE" w:rsidRDefault="006D0EFE" w:rsidP="00360F64">
      <w:pPr>
        <w:shd w:val="clear" w:color="auto" w:fill="FFFFFF"/>
        <w:rPr>
          <w:rFonts w:eastAsia="Calibri"/>
          <w:b/>
          <w:spacing w:val="-1"/>
          <w:sz w:val="24"/>
          <w:szCs w:val="24"/>
          <w:lang w:eastAsia="en-US"/>
        </w:rPr>
      </w:pPr>
    </w:p>
    <w:p w14:paraId="2CBA1AA6" w14:textId="77777777" w:rsidR="00CC2D84" w:rsidRPr="00CC2D84" w:rsidRDefault="009E1EBF" w:rsidP="00A84123">
      <w:pPr>
        <w:shd w:val="clear" w:color="auto" w:fill="FFFFFF"/>
        <w:jc w:val="center"/>
        <w:rPr>
          <w:rFonts w:eastAsia="Calibri"/>
          <w:b/>
          <w:spacing w:val="-1"/>
          <w:sz w:val="24"/>
          <w:szCs w:val="24"/>
          <w:lang w:eastAsia="en-US"/>
        </w:rPr>
      </w:pPr>
      <w:r w:rsidRPr="00CC2D84">
        <w:rPr>
          <w:rFonts w:eastAsiaTheme="minorHAnsi"/>
          <w:b/>
          <w:spacing w:val="-1"/>
          <w:sz w:val="24"/>
          <w:szCs w:val="24"/>
          <w:lang w:eastAsia="en-US"/>
        </w:rPr>
        <w:t xml:space="preserve">2.3. Informacija apie įstaigoje taikomas korupcijos prevencijos priemones. </w:t>
      </w:r>
    </w:p>
    <w:p w14:paraId="7A9D1477" w14:textId="77777777" w:rsidR="00AA0A02" w:rsidRDefault="009E1EBF" w:rsidP="00773936">
      <w:pPr>
        <w:shd w:val="clear" w:color="auto" w:fill="FFFFFF"/>
        <w:rPr>
          <w:rFonts w:eastAsia="Calibri"/>
          <w:b/>
          <w:spacing w:val="-1"/>
          <w:sz w:val="24"/>
          <w:szCs w:val="24"/>
          <w:lang w:eastAsia="en-US"/>
        </w:rPr>
      </w:pPr>
      <w:r>
        <w:rPr>
          <w:rFonts w:eastAsiaTheme="minorHAnsi"/>
          <w:b/>
          <w:spacing w:val="-1"/>
          <w:sz w:val="24"/>
          <w:szCs w:val="24"/>
          <w:lang w:eastAsia="en-US"/>
        </w:rPr>
        <w:tab/>
      </w:r>
    </w:p>
    <w:p w14:paraId="772701FA" w14:textId="77777777" w:rsidR="00333D85" w:rsidRDefault="009E1EBF" w:rsidP="000F6FE6">
      <w:pPr>
        <w:shd w:val="clear" w:color="auto" w:fill="FFFFFF"/>
        <w:jc w:val="both"/>
        <w:rPr>
          <w:rFonts w:eastAsia="Calibri"/>
          <w:bCs/>
          <w:spacing w:val="-1"/>
          <w:sz w:val="24"/>
          <w:szCs w:val="24"/>
          <w:lang w:eastAsia="en-US"/>
        </w:rPr>
      </w:pPr>
      <w:r>
        <w:rPr>
          <w:rFonts w:eastAsiaTheme="minorHAnsi"/>
          <w:b/>
          <w:spacing w:val="-1"/>
          <w:sz w:val="24"/>
          <w:szCs w:val="24"/>
          <w:lang w:eastAsia="en-US"/>
        </w:rPr>
        <w:tab/>
      </w:r>
      <w:r w:rsidR="004530FF" w:rsidRPr="00333D85">
        <w:rPr>
          <w:rFonts w:eastAsiaTheme="minorHAnsi"/>
          <w:bCs/>
          <w:spacing w:val="-1"/>
          <w:sz w:val="24"/>
          <w:szCs w:val="24"/>
          <w:lang w:eastAsia="en-US"/>
        </w:rPr>
        <w:t>Į</w:t>
      </w:r>
      <w:r w:rsidRPr="00333D85">
        <w:rPr>
          <w:rFonts w:eastAsiaTheme="minorHAnsi"/>
          <w:bCs/>
          <w:spacing w:val="-1"/>
          <w:sz w:val="24"/>
          <w:szCs w:val="24"/>
          <w:lang w:eastAsia="en-US"/>
        </w:rPr>
        <w:t>staigo</w:t>
      </w:r>
      <w:r w:rsidR="004530FF" w:rsidRPr="00333D85">
        <w:rPr>
          <w:rFonts w:eastAsiaTheme="minorHAnsi"/>
          <w:bCs/>
          <w:spacing w:val="-1"/>
          <w:sz w:val="24"/>
          <w:szCs w:val="24"/>
          <w:lang w:eastAsia="en-US"/>
        </w:rPr>
        <w:t xml:space="preserve">s </w:t>
      </w:r>
      <w:r w:rsidR="001E111B" w:rsidRPr="00333D85">
        <w:rPr>
          <w:rFonts w:eastAsiaTheme="minorHAnsi"/>
          <w:bCs/>
          <w:spacing w:val="-1"/>
          <w:sz w:val="24"/>
          <w:szCs w:val="24"/>
          <w:lang w:eastAsia="en-US"/>
        </w:rPr>
        <w:t>direktoriaus</w:t>
      </w:r>
      <w:r w:rsidR="004530FF" w:rsidRPr="00333D85">
        <w:rPr>
          <w:rFonts w:eastAsiaTheme="minorHAnsi"/>
          <w:bCs/>
          <w:spacing w:val="-1"/>
          <w:sz w:val="24"/>
          <w:szCs w:val="24"/>
          <w:lang w:eastAsia="en-US"/>
        </w:rPr>
        <w:t xml:space="preserve"> 20</w:t>
      </w:r>
      <w:r w:rsidR="001E111B" w:rsidRPr="00333D85">
        <w:rPr>
          <w:rFonts w:eastAsiaTheme="minorHAnsi"/>
          <w:bCs/>
          <w:spacing w:val="-1"/>
          <w:sz w:val="24"/>
          <w:szCs w:val="24"/>
          <w:lang w:eastAsia="en-US"/>
        </w:rPr>
        <w:t>21</w:t>
      </w:r>
      <w:r w:rsidR="001A410A" w:rsidRPr="00333D85">
        <w:rPr>
          <w:rFonts w:eastAsiaTheme="minorHAnsi"/>
          <w:bCs/>
          <w:spacing w:val="-1"/>
          <w:sz w:val="24"/>
          <w:szCs w:val="24"/>
          <w:lang w:eastAsia="en-US"/>
        </w:rPr>
        <w:t xml:space="preserve"> m. vasario 26 d.</w:t>
      </w:r>
      <w:r w:rsidR="004530FF" w:rsidRPr="00333D85">
        <w:rPr>
          <w:rFonts w:eastAsiaTheme="minorHAnsi"/>
          <w:bCs/>
          <w:spacing w:val="-1"/>
          <w:sz w:val="24"/>
          <w:szCs w:val="24"/>
          <w:lang w:eastAsia="en-US"/>
        </w:rPr>
        <w:t xml:space="preserve"> įsakymu Nr. </w:t>
      </w:r>
      <w:r w:rsidR="001A410A" w:rsidRPr="00333D85">
        <w:rPr>
          <w:rFonts w:eastAsiaTheme="minorHAnsi"/>
          <w:bCs/>
          <w:spacing w:val="-1"/>
          <w:sz w:val="24"/>
          <w:szCs w:val="24"/>
          <w:lang w:eastAsia="en-US"/>
        </w:rPr>
        <w:t>10</w:t>
      </w:r>
      <w:r w:rsidR="004530FF" w:rsidRPr="00333D85">
        <w:rPr>
          <w:rFonts w:eastAsiaTheme="minorHAnsi"/>
          <w:bCs/>
          <w:spacing w:val="-1"/>
          <w:sz w:val="24"/>
          <w:szCs w:val="24"/>
          <w:lang w:eastAsia="en-US"/>
        </w:rPr>
        <w:t xml:space="preserve"> </w:t>
      </w:r>
      <w:r w:rsidR="00AB68D2" w:rsidRPr="00333D85">
        <w:rPr>
          <w:rFonts w:eastAsiaTheme="minorHAnsi"/>
          <w:bCs/>
          <w:spacing w:val="-1"/>
          <w:sz w:val="24"/>
          <w:szCs w:val="24"/>
          <w:lang w:eastAsia="en-US"/>
        </w:rPr>
        <w:t>„ Dėl</w:t>
      </w:r>
      <w:r w:rsidR="00E413E6" w:rsidRPr="00333D85">
        <w:rPr>
          <w:rFonts w:eastAsiaTheme="minorHAnsi"/>
          <w:bCs/>
          <w:spacing w:val="-1"/>
          <w:sz w:val="24"/>
          <w:szCs w:val="24"/>
          <w:lang w:eastAsia="en-US"/>
        </w:rPr>
        <w:t xml:space="preserve"> įstaigos 2021-2023 m. korupcijos prevencijos programos </w:t>
      </w:r>
      <w:r w:rsidR="006D34B8" w:rsidRPr="00333D85">
        <w:rPr>
          <w:rFonts w:eastAsiaTheme="minorHAnsi"/>
          <w:bCs/>
          <w:spacing w:val="-1"/>
          <w:sz w:val="24"/>
          <w:szCs w:val="24"/>
          <w:lang w:eastAsia="en-US"/>
        </w:rPr>
        <w:t>ir atsakingo asmens skyrimo korupcijos prevencijos įgyvendinimui“</w:t>
      </w:r>
      <w:r w:rsidR="00CA698A" w:rsidRPr="00333D85">
        <w:rPr>
          <w:rFonts w:eastAsiaTheme="minorHAnsi"/>
          <w:bCs/>
          <w:spacing w:val="-1"/>
          <w:sz w:val="24"/>
          <w:szCs w:val="24"/>
          <w:lang w:eastAsia="en-US"/>
        </w:rPr>
        <w:t xml:space="preserve"> </w:t>
      </w:r>
      <w:r w:rsidR="0084153A" w:rsidRPr="00333D85">
        <w:rPr>
          <w:rFonts w:eastAsiaTheme="minorHAnsi"/>
          <w:bCs/>
          <w:spacing w:val="-1"/>
          <w:sz w:val="24"/>
          <w:szCs w:val="24"/>
          <w:lang w:eastAsia="en-US"/>
        </w:rPr>
        <w:t>patvir</w:t>
      </w:r>
      <w:r w:rsidR="00AB68D2" w:rsidRPr="00333D85">
        <w:rPr>
          <w:rFonts w:eastAsiaTheme="minorHAnsi"/>
          <w:bCs/>
          <w:spacing w:val="-1"/>
          <w:sz w:val="24"/>
          <w:szCs w:val="24"/>
          <w:lang w:eastAsia="en-US"/>
        </w:rPr>
        <w:t xml:space="preserve">tinta </w:t>
      </w:r>
      <w:r w:rsidR="002664CF" w:rsidRPr="00333D85">
        <w:rPr>
          <w:rFonts w:eastAsiaTheme="minorHAnsi"/>
          <w:bCs/>
          <w:spacing w:val="-1"/>
          <w:sz w:val="24"/>
          <w:szCs w:val="24"/>
          <w:lang w:eastAsia="en-US"/>
        </w:rPr>
        <w:t>Viešosios įstaigos „Klaipėdos butai“</w:t>
      </w:r>
      <w:r w:rsidR="00C4152A" w:rsidRPr="00333D85">
        <w:rPr>
          <w:rFonts w:eastAsiaTheme="minorHAnsi"/>
          <w:bCs/>
          <w:spacing w:val="-1"/>
          <w:sz w:val="24"/>
          <w:szCs w:val="24"/>
          <w:lang w:eastAsia="en-US"/>
        </w:rPr>
        <w:t xml:space="preserve"> 2021-2023 m. korupcijos prevencijos programa</w:t>
      </w:r>
      <w:r w:rsidR="00631D31" w:rsidRPr="00333D85">
        <w:rPr>
          <w:rFonts w:eastAsiaTheme="minorHAnsi"/>
          <w:bCs/>
          <w:spacing w:val="-1"/>
          <w:sz w:val="24"/>
          <w:szCs w:val="24"/>
          <w:lang w:eastAsia="en-US"/>
        </w:rPr>
        <w:t xml:space="preserve"> ir paskirtas</w:t>
      </w:r>
      <w:r w:rsidR="004530FF" w:rsidRPr="00333D85">
        <w:rPr>
          <w:rFonts w:eastAsiaTheme="minorHAnsi"/>
          <w:bCs/>
          <w:spacing w:val="-1"/>
          <w:sz w:val="24"/>
          <w:szCs w:val="24"/>
          <w:lang w:eastAsia="en-US"/>
        </w:rPr>
        <w:t xml:space="preserve"> darbuotojas </w:t>
      </w:r>
      <w:r w:rsidR="00811BDB" w:rsidRPr="00333D85">
        <w:rPr>
          <w:rFonts w:eastAsiaTheme="minorHAnsi"/>
          <w:bCs/>
          <w:spacing w:val="-1"/>
          <w:sz w:val="24"/>
          <w:szCs w:val="24"/>
          <w:lang w:eastAsia="en-US"/>
        </w:rPr>
        <w:t xml:space="preserve">atsakingas </w:t>
      </w:r>
      <w:r w:rsidR="004530FF" w:rsidRPr="00333D85">
        <w:rPr>
          <w:rFonts w:eastAsiaTheme="minorHAnsi"/>
          <w:bCs/>
          <w:spacing w:val="-1"/>
          <w:sz w:val="24"/>
          <w:szCs w:val="24"/>
          <w:lang w:eastAsia="en-US"/>
        </w:rPr>
        <w:t xml:space="preserve">už </w:t>
      </w:r>
      <w:r w:rsidR="00E7371F" w:rsidRPr="00333D85">
        <w:rPr>
          <w:rFonts w:eastAsiaTheme="minorHAnsi"/>
          <w:bCs/>
          <w:spacing w:val="-1"/>
          <w:sz w:val="24"/>
          <w:szCs w:val="24"/>
          <w:lang w:eastAsia="en-US"/>
        </w:rPr>
        <w:t>VšĮ</w:t>
      </w:r>
      <w:r w:rsidR="004530FF" w:rsidRPr="00333D85">
        <w:rPr>
          <w:rFonts w:eastAsiaTheme="minorHAnsi"/>
          <w:bCs/>
          <w:spacing w:val="-1"/>
          <w:sz w:val="24"/>
          <w:szCs w:val="24"/>
          <w:lang w:eastAsia="en-US"/>
        </w:rPr>
        <w:t xml:space="preserve"> „Klaipėdos butai“ 20</w:t>
      </w:r>
      <w:r w:rsidR="00E7371F" w:rsidRPr="00333D85">
        <w:rPr>
          <w:rFonts w:eastAsiaTheme="minorHAnsi"/>
          <w:bCs/>
          <w:spacing w:val="-1"/>
          <w:sz w:val="24"/>
          <w:szCs w:val="24"/>
          <w:lang w:eastAsia="en-US"/>
        </w:rPr>
        <w:t>21</w:t>
      </w:r>
      <w:r w:rsidR="004530FF" w:rsidRPr="00333D85">
        <w:rPr>
          <w:rFonts w:eastAsiaTheme="minorHAnsi"/>
          <w:bCs/>
          <w:spacing w:val="-1"/>
          <w:sz w:val="24"/>
          <w:szCs w:val="24"/>
          <w:lang w:eastAsia="en-US"/>
        </w:rPr>
        <w:t>-202</w:t>
      </w:r>
      <w:r w:rsidR="00E7371F" w:rsidRPr="00333D85">
        <w:rPr>
          <w:rFonts w:eastAsiaTheme="minorHAnsi"/>
          <w:bCs/>
          <w:spacing w:val="-1"/>
          <w:sz w:val="24"/>
          <w:szCs w:val="24"/>
          <w:lang w:eastAsia="en-US"/>
        </w:rPr>
        <w:t>3</w:t>
      </w:r>
      <w:r w:rsidR="004530FF" w:rsidRPr="00333D85">
        <w:rPr>
          <w:rFonts w:eastAsiaTheme="minorHAnsi"/>
          <w:bCs/>
          <w:spacing w:val="-1"/>
          <w:sz w:val="24"/>
          <w:szCs w:val="24"/>
          <w:lang w:eastAsia="en-US"/>
        </w:rPr>
        <w:t xml:space="preserve"> m. korupcijos prevencijos programos</w:t>
      </w:r>
      <w:r w:rsidR="00AB7BD3" w:rsidRPr="00333D85">
        <w:rPr>
          <w:rFonts w:eastAsiaTheme="minorHAnsi"/>
          <w:bCs/>
          <w:spacing w:val="-1"/>
          <w:sz w:val="24"/>
          <w:szCs w:val="24"/>
          <w:lang w:eastAsia="en-US"/>
        </w:rPr>
        <w:t xml:space="preserve"> ir plano įgyvendinimą.</w:t>
      </w:r>
    </w:p>
    <w:p w14:paraId="2E83D1A0" w14:textId="77777777" w:rsidR="00F85A39" w:rsidRDefault="009E1EBF" w:rsidP="00333D85">
      <w:pPr>
        <w:shd w:val="clear" w:color="auto" w:fill="FFFFFF"/>
        <w:ind w:firstLine="1296"/>
        <w:jc w:val="both"/>
        <w:rPr>
          <w:rFonts w:eastAsia="Calibri"/>
          <w:bCs/>
          <w:spacing w:val="-1"/>
          <w:sz w:val="24"/>
          <w:szCs w:val="24"/>
          <w:lang w:eastAsia="en-US"/>
        </w:rPr>
      </w:pPr>
      <w:r>
        <w:rPr>
          <w:rFonts w:eastAsiaTheme="minorHAnsi"/>
          <w:bCs/>
          <w:spacing w:val="-1"/>
          <w:sz w:val="24"/>
          <w:szCs w:val="24"/>
          <w:lang w:eastAsia="en-US"/>
        </w:rPr>
        <w:t xml:space="preserve"> Korupcijos prevencijos programa ir jos įgyvendinimo priemonių planas</w:t>
      </w:r>
      <w:r w:rsidR="000F6FE6">
        <w:rPr>
          <w:rFonts w:eastAsiaTheme="minorHAnsi"/>
          <w:bCs/>
          <w:spacing w:val="-1"/>
          <w:sz w:val="24"/>
          <w:szCs w:val="24"/>
          <w:lang w:eastAsia="en-US"/>
        </w:rPr>
        <w:t xml:space="preserve"> bei atsakingo asmens duomenys ir kontaktai </w:t>
      </w:r>
      <w:r>
        <w:rPr>
          <w:rFonts w:eastAsiaTheme="minorHAnsi"/>
          <w:bCs/>
          <w:spacing w:val="-1"/>
          <w:sz w:val="24"/>
          <w:szCs w:val="24"/>
          <w:lang w:eastAsia="en-US"/>
        </w:rPr>
        <w:t>skelbiam</w:t>
      </w:r>
      <w:r w:rsidR="000F6FE6">
        <w:rPr>
          <w:rFonts w:eastAsiaTheme="minorHAnsi"/>
          <w:bCs/>
          <w:spacing w:val="-1"/>
          <w:sz w:val="24"/>
          <w:szCs w:val="24"/>
          <w:lang w:eastAsia="en-US"/>
        </w:rPr>
        <w:t>i</w:t>
      </w:r>
      <w:r>
        <w:rPr>
          <w:rFonts w:eastAsiaTheme="minorHAnsi"/>
          <w:bCs/>
          <w:spacing w:val="-1"/>
          <w:sz w:val="24"/>
          <w:szCs w:val="24"/>
          <w:lang w:eastAsia="en-US"/>
        </w:rPr>
        <w:t xml:space="preserve"> įstaigos interneto svetainėje</w:t>
      </w:r>
      <w:r w:rsidR="000F6FE6">
        <w:rPr>
          <w:rFonts w:eastAsiaTheme="minorHAnsi"/>
          <w:bCs/>
          <w:spacing w:val="-1"/>
          <w:sz w:val="24"/>
          <w:szCs w:val="24"/>
          <w:lang w:eastAsia="en-US"/>
        </w:rPr>
        <w:t xml:space="preserve">. </w:t>
      </w:r>
    </w:p>
    <w:p w14:paraId="120DC011" w14:textId="77777777" w:rsidR="00820947" w:rsidRPr="00096F89" w:rsidRDefault="009E1EBF" w:rsidP="00096F89">
      <w:pPr>
        <w:shd w:val="clear" w:color="auto" w:fill="FFFFFF"/>
        <w:ind w:firstLine="1296"/>
        <w:jc w:val="both"/>
        <w:rPr>
          <w:rFonts w:eastAsia="Calibri"/>
          <w:bCs/>
          <w:spacing w:val="-1"/>
          <w:sz w:val="24"/>
          <w:szCs w:val="24"/>
          <w:lang w:eastAsia="en-US"/>
        </w:rPr>
      </w:pPr>
      <w:r>
        <w:rPr>
          <w:rFonts w:eastAsiaTheme="minorHAnsi"/>
          <w:bCs/>
          <w:spacing w:val="-1"/>
          <w:sz w:val="24"/>
          <w:szCs w:val="24"/>
          <w:lang w:eastAsia="en-US"/>
        </w:rPr>
        <w:t>Viešosios į</w:t>
      </w:r>
      <w:r w:rsidR="000F6FE6">
        <w:rPr>
          <w:rFonts w:eastAsiaTheme="minorHAnsi"/>
          <w:bCs/>
          <w:spacing w:val="-1"/>
          <w:sz w:val="24"/>
          <w:szCs w:val="24"/>
          <w:lang w:eastAsia="en-US"/>
        </w:rPr>
        <w:t>staigos darbuotojams</w:t>
      </w:r>
      <w:r>
        <w:rPr>
          <w:rFonts w:eastAsiaTheme="minorHAnsi"/>
          <w:bCs/>
          <w:spacing w:val="-1"/>
          <w:sz w:val="24"/>
          <w:szCs w:val="24"/>
          <w:lang w:eastAsia="en-US"/>
        </w:rPr>
        <w:t xml:space="preserve"> ir</w:t>
      </w:r>
      <w:r w:rsidR="000F6FE6">
        <w:rPr>
          <w:rFonts w:eastAsiaTheme="minorHAnsi"/>
          <w:bCs/>
          <w:spacing w:val="-1"/>
          <w:sz w:val="24"/>
          <w:szCs w:val="24"/>
          <w:lang w:eastAsia="en-US"/>
        </w:rPr>
        <w:t xml:space="preserve"> kitiems piliečiams </w:t>
      </w:r>
      <w:r>
        <w:rPr>
          <w:rFonts w:eastAsiaTheme="minorHAnsi"/>
          <w:bCs/>
          <w:spacing w:val="-1"/>
          <w:sz w:val="24"/>
          <w:szCs w:val="24"/>
          <w:lang w:eastAsia="en-US"/>
        </w:rPr>
        <w:t xml:space="preserve">buvo </w:t>
      </w:r>
      <w:r w:rsidR="000F6FE6">
        <w:rPr>
          <w:rFonts w:eastAsiaTheme="minorHAnsi"/>
          <w:bCs/>
          <w:spacing w:val="-1"/>
          <w:sz w:val="24"/>
          <w:szCs w:val="24"/>
          <w:lang w:eastAsia="en-US"/>
        </w:rPr>
        <w:t>sudarytos sąlygos anonimiškai pranešti įstaigos direktoriui ar atsakingam už korupcijos prevencijos priežiūrą ir kontrolę, asmeniui savo įtarimus dėl galimos personalo korupcinio pobūdžio nusikalstamos veikos. Per 202</w:t>
      </w:r>
      <w:r w:rsidR="005F029D">
        <w:rPr>
          <w:rFonts w:eastAsiaTheme="minorHAnsi"/>
          <w:bCs/>
          <w:spacing w:val="-1"/>
          <w:sz w:val="24"/>
          <w:szCs w:val="24"/>
          <w:lang w:eastAsia="en-US"/>
        </w:rPr>
        <w:t>3</w:t>
      </w:r>
      <w:r w:rsidR="000F6FE6">
        <w:rPr>
          <w:rFonts w:eastAsiaTheme="minorHAnsi"/>
          <w:bCs/>
          <w:spacing w:val="-1"/>
          <w:sz w:val="24"/>
          <w:szCs w:val="24"/>
          <w:lang w:eastAsia="en-US"/>
        </w:rPr>
        <w:t xml:space="preserve"> metus skundų, pareiškimų dėl galimų korupcijos atvejų</w:t>
      </w:r>
      <w:r>
        <w:rPr>
          <w:rFonts w:eastAsiaTheme="minorHAnsi"/>
          <w:bCs/>
          <w:spacing w:val="-1"/>
          <w:sz w:val="24"/>
          <w:szCs w:val="24"/>
          <w:lang w:eastAsia="en-US"/>
        </w:rPr>
        <w:t xml:space="preserve"> </w:t>
      </w:r>
      <w:r w:rsidR="00C4326F">
        <w:rPr>
          <w:rFonts w:eastAsiaTheme="minorHAnsi"/>
          <w:bCs/>
          <w:spacing w:val="-1"/>
          <w:sz w:val="24"/>
          <w:szCs w:val="24"/>
          <w:lang w:eastAsia="en-US"/>
        </w:rPr>
        <w:t>Į</w:t>
      </w:r>
      <w:r>
        <w:rPr>
          <w:rFonts w:eastAsiaTheme="minorHAnsi"/>
          <w:bCs/>
          <w:spacing w:val="-1"/>
          <w:sz w:val="24"/>
          <w:szCs w:val="24"/>
          <w:lang w:eastAsia="en-US"/>
        </w:rPr>
        <w:t>staiga negavo.</w:t>
      </w:r>
    </w:p>
    <w:p w14:paraId="348E16F5" w14:textId="77777777" w:rsidR="0046759F" w:rsidRDefault="0046759F" w:rsidP="0046759F">
      <w:pPr>
        <w:shd w:val="clear" w:color="auto" w:fill="FFFFFF"/>
        <w:rPr>
          <w:rFonts w:eastAsia="Calibri"/>
          <w:b/>
          <w:spacing w:val="-1"/>
          <w:sz w:val="24"/>
          <w:szCs w:val="24"/>
          <w:lang w:eastAsia="en-US"/>
        </w:rPr>
      </w:pPr>
    </w:p>
    <w:p w14:paraId="4A13731F" w14:textId="77777777" w:rsidR="00AA0A02" w:rsidRDefault="00AA0A02" w:rsidP="0046759F">
      <w:pPr>
        <w:shd w:val="clear" w:color="auto" w:fill="FFFFFF"/>
        <w:rPr>
          <w:rFonts w:eastAsia="Calibri"/>
          <w:b/>
          <w:spacing w:val="-1"/>
          <w:sz w:val="24"/>
          <w:szCs w:val="24"/>
          <w:lang w:eastAsia="en-US"/>
        </w:rPr>
      </w:pPr>
    </w:p>
    <w:p w14:paraId="673435FD" w14:textId="77777777" w:rsidR="00A84123" w:rsidRPr="00171251" w:rsidRDefault="009E1EBF" w:rsidP="00A84123">
      <w:pPr>
        <w:shd w:val="clear" w:color="auto" w:fill="FFFFFF"/>
        <w:jc w:val="center"/>
        <w:rPr>
          <w:rFonts w:eastAsia="Calibri"/>
          <w:b/>
          <w:spacing w:val="-1"/>
          <w:sz w:val="24"/>
          <w:szCs w:val="24"/>
          <w:lang w:eastAsia="en-US"/>
        </w:rPr>
      </w:pPr>
      <w:r w:rsidRPr="00171251">
        <w:rPr>
          <w:rFonts w:eastAsiaTheme="minorHAnsi"/>
          <w:b/>
          <w:spacing w:val="-1"/>
          <w:sz w:val="24"/>
          <w:szCs w:val="24"/>
          <w:lang w:eastAsia="en-US"/>
        </w:rPr>
        <w:t xml:space="preserve">III SKYRIUS </w:t>
      </w:r>
    </w:p>
    <w:p w14:paraId="590820EC" w14:textId="77777777" w:rsidR="0093364C" w:rsidRPr="00974D93" w:rsidRDefault="009E1EBF" w:rsidP="00974D93">
      <w:pPr>
        <w:tabs>
          <w:tab w:val="left" w:pos="5994"/>
        </w:tabs>
        <w:jc w:val="center"/>
        <w:rPr>
          <w:rFonts w:eastAsia="Calibri"/>
          <w:bCs/>
          <w:sz w:val="24"/>
          <w:szCs w:val="24"/>
          <w:lang w:eastAsia="en-US"/>
        </w:rPr>
      </w:pPr>
      <w:r w:rsidRPr="00171251">
        <w:rPr>
          <w:rFonts w:eastAsiaTheme="minorHAnsi"/>
          <w:b/>
          <w:bCs/>
          <w:sz w:val="24"/>
          <w:szCs w:val="24"/>
          <w:lang w:eastAsia="en-US"/>
        </w:rPr>
        <w:t>PERSONALAS IR KVALIFIKACIJOS KĖLIMAS</w:t>
      </w:r>
    </w:p>
    <w:p w14:paraId="27E3DACC" w14:textId="77777777" w:rsidR="00A6397D" w:rsidRPr="0093364C" w:rsidRDefault="00A6397D" w:rsidP="00A84123">
      <w:pPr>
        <w:jc w:val="both"/>
        <w:rPr>
          <w:rFonts w:eastAsia="Calibri"/>
          <w:b/>
          <w:bCs/>
          <w:sz w:val="24"/>
          <w:szCs w:val="28"/>
          <w:lang w:eastAsia="en-US"/>
        </w:rPr>
      </w:pPr>
    </w:p>
    <w:p w14:paraId="6B4D8E83" w14:textId="77777777" w:rsidR="0093364C" w:rsidRPr="0093364C" w:rsidRDefault="009E1EBF" w:rsidP="00C118BF">
      <w:pPr>
        <w:ind w:firstLine="1296"/>
        <w:jc w:val="both"/>
        <w:rPr>
          <w:rFonts w:eastAsia="Calibri"/>
          <w:b/>
          <w:bCs/>
          <w:sz w:val="24"/>
          <w:szCs w:val="28"/>
          <w:lang w:eastAsia="en-US"/>
        </w:rPr>
      </w:pPr>
      <w:r w:rsidRPr="0093364C">
        <w:rPr>
          <w:rFonts w:eastAsiaTheme="minorHAnsi"/>
          <w:b/>
          <w:bCs/>
          <w:sz w:val="24"/>
          <w:szCs w:val="28"/>
          <w:lang w:eastAsia="en-US"/>
        </w:rPr>
        <w:t>3.1. Informacija apie  įstaigų darbuotojų skaičių, vidutinį darbo užmokestį ir darbuotojų kaitą</w:t>
      </w:r>
      <w:r w:rsidR="00FD3031">
        <w:rPr>
          <w:rFonts w:eastAsiaTheme="minorHAnsi"/>
          <w:b/>
          <w:bCs/>
          <w:sz w:val="24"/>
          <w:szCs w:val="28"/>
          <w:lang w:eastAsia="en-US"/>
        </w:rPr>
        <w:t>.</w:t>
      </w:r>
    </w:p>
    <w:p w14:paraId="19611F98" w14:textId="77777777" w:rsidR="00A6397D" w:rsidRDefault="00A6397D" w:rsidP="00A84123">
      <w:pPr>
        <w:jc w:val="both"/>
        <w:rPr>
          <w:rFonts w:eastAsia="Calibri"/>
          <w:bCs/>
          <w:sz w:val="24"/>
          <w:szCs w:val="28"/>
          <w:lang w:eastAsia="en-US"/>
        </w:rPr>
      </w:pPr>
    </w:p>
    <w:p w14:paraId="3E05C231" w14:textId="77777777" w:rsidR="00A84123" w:rsidRDefault="009E1EBF" w:rsidP="00A84123">
      <w:pPr>
        <w:jc w:val="both"/>
        <w:rPr>
          <w:rFonts w:eastAsia="Calibri"/>
          <w:b/>
          <w:bCs/>
          <w:sz w:val="24"/>
          <w:szCs w:val="28"/>
          <w:lang w:eastAsia="en-US"/>
        </w:rPr>
      </w:pPr>
      <w:r w:rsidRPr="0093364C">
        <w:rPr>
          <w:rFonts w:eastAsiaTheme="minorHAnsi"/>
          <w:b/>
          <w:bCs/>
          <w:sz w:val="24"/>
          <w:szCs w:val="28"/>
          <w:lang w:eastAsia="en-US"/>
        </w:rPr>
        <w:t>3 lentelė. Informacija apie įstaigos darbuotojus.</w:t>
      </w:r>
    </w:p>
    <w:p w14:paraId="7DF79F93" w14:textId="77777777" w:rsidR="00167A85" w:rsidRPr="0093364C" w:rsidRDefault="00167A85" w:rsidP="00A84123">
      <w:pPr>
        <w:jc w:val="both"/>
        <w:rPr>
          <w:rFonts w:eastAsia="Calibri"/>
          <w:b/>
          <w:bCs/>
          <w:sz w:val="24"/>
          <w:szCs w:val="28"/>
          <w:lang w:eastAsia="en-U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1846"/>
        <w:gridCol w:w="1842"/>
        <w:gridCol w:w="1133"/>
        <w:gridCol w:w="1135"/>
        <w:gridCol w:w="741"/>
        <w:gridCol w:w="850"/>
      </w:tblGrid>
      <w:tr w:rsidR="00500D70" w14:paraId="2CD2A83F" w14:textId="77777777" w:rsidTr="004D3178">
        <w:trPr>
          <w:trHeight w:val="586"/>
        </w:trPr>
        <w:tc>
          <w:tcPr>
            <w:tcW w:w="1038" w:type="pct"/>
            <w:vMerge w:val="restart"/>
            <w:shd w:val="clear" w:color="auto" w:fill="auto"/>
          </w:tcPr>
          <w:p w14:paraId="1FB1B913" w14:textId="77777777" w:rsidR="00A84123" w:rsidRPr="005421C6" w:rsidRDefault="009E1EBF" w:rsidP="0020261F">
            <w:pPr>
              <w:tabs>
                <w:tab w:val="left" w:pos="3840"/>
              </w:tabs>
              <w:jc w:val="center"/>
              <w:rPr>
                <w:rFonts w:eastAsia="Calibri"/>
                <w:b/>
                <w:bCs/>
                <w:sz w:val="24"/>
                <w:szCs w:val="24"/>
              </w:rPr>
            </w:pPr>
            <w:r w:rsidRPr="005421C6">
              <w:rPr>
                <w:rFonts w:eastAsiaTheme="minorHAnsi"/>
                <w:b/>
                <w:bCs/>
                <w:sz w:val="24"/>
                <w:szCs w:val="24"/>
              </w:rPr>
              <w:t>Personalas</w:t>
            </w:r>
          </w:p>
        </w:tc>
        <w:tc>
          <w:tcPr>
            <w:tcW w:w="969" w:type="pct"/>
            <w:vMerge w:val="restart"/>
            <w:shd w:val="clear" w:color="auto" w:fill="auto"/>
          </w:tcPr>
          <w:p w14:paraId="0015CC52" w14:textId="77777777" w:rsidR="00A84123" w:rsidRPr="005421C6" w:rsidRDefault="009E1EBF" w:rsidP="0020261F">
            <w:pPr>
              <w:tabs>
                <w:tab w:val="left" w:pos="3840"/>
              </w:tabs>
              <w:jc w:val="center"/>
              <w:rPr>
                <w:rFonts w:eastAsia="Calibri"/>
                <w:b/>
                <w:bCs/>
                <w:sz w:val="24"/>
                <w:szCs w:val="24"/>
              </w:rPr>
            </w:pPr>
            <w:r>
              <w:rPr>
                <w:rFonts w:eastAsiaTheme="minorHAnsi"/>
                <w:b/>
                <w:bCs/>
                <w:sz w:val="24"/>
                <w:szCs w:val="24"/>
              </w:rPr>
              <w:t>20</w:t>
            </w:r>
            <w:r w:rsidR="004558CD">
              <w:rPr>
                <w:rFonts w:eastAsiaTheme="minorHAnsi"/>
                <w:b/>
                <w:bCs/>
                <w:sz w:val="24"/>
                <w:szCs w:val="24"/>
              </w:rPr>
              <w:t>2</w:t>
            </w:r>
            <w:r w:rsidR="000E1340">
              <w:rPr>
                <w:rFonts w:eastAsiaTheme="minorHAnsi"/>
                <w:b/>
                <w:bCs/>
                <w:sz w:val="24"/>
                <w:szCs w:val="24"/>
              </w:rPr>
              <w:t>2</w:t>
            </w:r>
            <w:r w:rsidR="00B93CA6">
              <w:rPr>
                <w:rFonts w:eastAsiaTheme="minorHAnsi"/>
                <w:b/>
                <w:bCs/>
                <w:sz w:val="24"/>
                <w:szCs w:val="24"/>
              </w:rPr>
              <w:t>-12-31</w:t>
            </w:r>
            <w:r w:rsidRPr="005421C6">
              <w:rPr>
                <w:rFonts w:eastAsiaTheme="minorHAnsi"/>
                <w:b/>
                <w:bCs/>
                <w:sz w:val="24"/>
                <w:szCs w:val="24"/>
              </w:rPr>
              <w:t xml:space="preserve">        (etatai/fiz.asm.)</w:t>
            </w:r>
          </w:p>
        </w:tc>
        <w:tc>
          <w:tcPr>
            <w:tcW w:w="967" w:type="pct"/>
            <w:vMerge w:val="restart"/>
            <w:shd w:val="clear" w:color="auto" w:fill="auto"/>
          </w:tcPr>
          <w:p w14:paraId="5F4C2507" w14:textId="77777777" w:rsidR="00A84123" w:rsidRPr="005421C6" w:rsidRDefault="009E1EBF" w:rsidP="0020261F">
            <w:pPr>
              <w:tabs>
                <w:tab w:val="left" w:pos="3840"/>
              </w:tabs>
              <w:jc w:val="center"/>
              <w:rPr>
                <w:rFonts w:eastAsia="Calibri"/>
                <w:b/>
                <w:bCs/>
                <w:sz w:val="24"/>
                <w:szCs w:val="24"/>
              </w:rPr>
            </w:pPr>
            <w:r>
              <w:rPr>
                <w:rFonts w:eastAsiaTheme="minorHAnsi"/>
                <w:b/>
                <w:bCs/>
                <w:sz w:val="24"/>
                <w:szCs w:val="24"/>
              </w:rPr>
              <w:t>20</w:t>
            </w:r>
            <w:r w:rsidR="007E6204">
              <w:rPr>
                <w:rFonts w:eastAsiaTheme="minorHAnsi"/>
                <w:b/>
                <w:bCs/>
                <w:sz w:val="24"/>
                <w:szCs w:val="24"/>
              </w:rPr>
              <w:t>2</w:t>
            </w:r>
            <w:r w:rsidR="000E1340">
              <w:rPr>
                <w:rFonts w:eastAsiaTheme="minorHAnsi"/>
                <w:b/>
                <w:bCs/>
                <w:sz w:val="24"/>
                <w:szCs w:val="24"/>
              </w:rPr>
              <w:t>3</w:t>
            </w:r>
            <w:r w:rsidR="009002A9">
              <w:rPr>
                <w:rFonts w:eastAsiaTheme="minorHAnsi"/>
                <w:b/>
                <w:bCs/>
                <w:sz w:val="24"/>
                <w:szCs w:val="24"/>
              </w:rPr>
              <w:t>-12-31</w:t>
            </w:r>
          </w:p>
          <w:p w14:paraId="07356313" w14:textId="77777777" w:rsidR="00A84123" w:rsidRPr="005421C6" w:rsidRDefault="009E1EBF" w:rsidP="0020261F">
            <w:pPr>
              <w:tabs>
                <w:tab w:val="left" w:pos="3840"/>
              </w:tabs>
              <w:jc w:val="center"/>
              <w:rPr>
                <w:rFonts w:eastAsia="Calibri"/>
                <w:b/>
                <w:bCs/>
                <w:sz w:val="24"/>
                <w:szCs w:val="24"/>
              </w:rPr>
            </w:pPr>
            <w:r>
              <w:rPr>
                <w:rFonts w:eastAsiaTheme="minorHAnsi"/>
                <w:b/>
                <w:bCs/>
                <w:sz w:val="24"/>
                <w:szCs w:val="24"/>
              </w:rPr>
              <w:t>(</w:t>
            </w:r>
            <w:r w:rsidRPr="005421C6">
              <w:rPr>
                <w:rFonts w:eastAsiaTheme="minorHAnsi"/>
                <w:b/>
                <w:bCs/>
                <w:sz w:val="24"/>
                <w:szCs w:val="24"/>
              </w:rPr>
              <w:t>etatai/fiz.asm.)</w:t>
            </w:r>
          </w:p>
        </w:tc>
        <w:tc>
          <w:tcPr>
            <w:tcW w:w="2026" w:type="pct"/>
            <w:gridSpan w:val="4"/>
          </w:tcPr>
          <w:p w14:paraId="262695BD" w14:textId="77777777" w:rsidR="00A84123" w:rsidRDefault="009E1EBF" w:rsidP="0020261F">
            <w:pPr>
              <w:tabs>
                <w:tab w:val="left" w:pos="3840"/>
              </w:tabs>
              <w:jc w:val="center"/>
              <w:rPr>
                <w:rFonts w:eastAsia="Calibri"/>
                <w:b/>
                <w:bCs/>
                <w:sz w:val="24"/>
                <w:szCs w:val="24"/>
              </w:rPr>
            </w:pPr>
            <w:r>
              <w:rPr>
                <w:rFonts w:eastAsiaTheme="minorHAnsi"/>
                <w:b/>
                <w:bCs/>
                <w:sz w:val="24"/>
                <w:szCs w:val="24"/>
              </w:rPr>
              <w:t xml:space="preserve">Vidutinis darbo užmokestis </w:t>
            </w:r>
          </w:p>
          <w:p w14:paraId="314B323A" w14:textId="77777777" w:rsidR="00A84123" w:rsidRPr="005421C6" w:rsidRDefault="009E1EBF" w:rsidP="0020261F">
            <w:pPr>
              <w:tabs>
                <w:tab w:val="left" w:pos="3840"/>
              </w:tabs>
              <w:jc w:val="center"/>
              <w:rPr>
                <w:rFonts w:eastAsia="Calibri"/>
                <w:b/>
                <w:bCs/>
                <w:sz w:val="24"/>
                <w:szCs w:val="24"/>
              </w:rPr>
            </w:pPr>
            <w:r>
              <w:rPr>
                <w:rFonts w:eastAsiaTheme="minorHAnsi"/>
                <w:b/>
                <w:bCs/>
                <w:sz w:val="24"/>
                <w:szCs w:val="24"/>
              </w:rPr>
              <w:t>(</w:t>
            </w:r>
            <w:r w:rsidRPr="005421C6">
              <w:rPr>
                <w:rFonts w:eastAsiaTheme="minorHAnsi"/>
                <w:b/>
                <w:bCs/>
                <w:sz w:val="24"/>
                <w:szCs w:val="24"/>
              </w:rPr>
              <w:t>fiz.</w:t>
            </w:r>
            <w:r w:rsidR="00110AD0">
              <w:rPr>
                <w:rFonts w:eastAsiaTheme="minorHAnsi"/>
                <w:b/>
                <w:bCs/>
                <w:sz w:val="24"/>
                <w:szCs w:val="24"/>
              </w:rPr>
              <w:t xml:space="preserve"> </w:t>
            </w:r>
            <w:r w:rsidRPr="005421C6">
              <w:rPr>
                <w:rFonts w:eastAsiaTheme="minorHAnsi"/>
                <w:b/>
                <w:bCs/>
                <w:sz w:val="24"/>
                <w:szCs w:val="24"/>
              </w:rPr>
              <w:t>asmeniui)</w:t>
            </w:r>
            <w:r>
              <w:rPr>
                <w:rFonts w:eastAsiaTheme="minorHAnsi"/>
                <w:b/>
                <w:bCs/>
                <w:sz w:val="24"/>
                <w:szCs w:val="24"/>
              </w:rPr>
              <w:t>, Eur</w:t>
            </w:r>
          </w:p>
        </w:tc>
      </w:tr>
      <w:tr w:rsidR="00500D70" w14:paraId="5614061A" w14:textId="77777777" w:rsidTr="004D3178">
        <w:trPr>
          <w:trHeight w:val="324"/>
        </w:trPr>
        <w:tc>
          <w:tcPr>
            <w:tcW w:w="1038" w:type="pct"/>
            <w:vMerge/>
            <w:shd w:val="clear" w:color="auto" w:fill="auto"/>
          </w:tcPr>
          <w:p w14:paraId="288D562D" w14:textId="77777777" w:rsidR="00A84123" w:rsidRPr="005421C6" w:rsidRDefault="00A84123" w:rsidP="0020261F">
            <w:pPr>
              <w:tabs>
                <w:tab w:val="left" w:pos="3840"/>
              </w:tabs>
              <w:jc w:val="center"/>
              <w:rPr>
                <w:rFonts w:eastAsia="Calibri"/>
                <w:b/>
                <w:bCs/>
                <w:sz w:val="24"/>
                <w:szCs w:val="24"/>
              </w:rPr>
            </w:pPr>
          </w:p>
        </w:tc>
        <w:tc>
          <w:tcPr>
            <w:tcW w:w="969" w:type="pct"/>
            <w:vMerge/>
            <w:shd w:val="clear" w:color="auto" w:fill="auto"/>
          </w:tcPr>
          <w:p w14:paraId="512FB54B" w14:textId="77777777" w:rsidR="00A84123" w:rsidRDefault="00A84123" w:rsidP="0020261F">
            <w:pPr>
              <w:tabs>
                <w:tab w:val="left" w:pos="3840"/>
              </w:tabs>
              <w:jc w:val="center"/>
              <w:rPr>
                <w:rFonts w:eastAsia="Calibri"/>
                <w:b/>
                <w:bCs/>
                <w:sz w:val="24"/>
                <w:szCs w:val="24"/>
              </w:rPr>
            </w:pPr>
          </w:p>
        </w:tc>
        <w:tc>
          <w:tcPr>
            <w:tcW w:w="967" w:type="pct"/>
            <w:vMerge/>
            <w:shd w:val="clear" w:color="auto" w:fill="auto"/>
          </w:tcPr>
          <w:p w14:paraId="2E4AD9E3" w14:textId="77777777" w:rsidR="00A84123" w:rsidRDefault="00A84123" w:rsidP="0020261F">
            <w:pPr>
              <w:tabs>
                <w:tab w:val="left" w:pos="3840"/>
              </w:tabs>
              <w:jc w:val="center"/>
              <w:rPr>
                <w:rFonts w:eastAsia="Calibri"/>
                <w:b/>
                <w:bCs/>
                <w:sz w:val="24"/>
                <w:szCs w:val="24"/>
              </w:rPr>
            </w:pPr>
          </w:p>
        </w:tc>
        <w:tc>
          <w:tcPr>
            <w:tcW w:w="595" w:type="pct"/>
            <w:vMerge w:val="restart"/>
          </w:tcPr>
          <w:p w14:paraId="08959290" w14:textId="77777777" w:rsidR="00A84123" w:rsidRDefault="009E1EBF" w:rsidP="0020261F">
            <w:pPr>
              <w:tabs>
                <w:tab w:val="left" w:pos="3840"/>
              </w:tabs>
              <w:jc w:val="center"/>
              <w:rPr>
                <w:rFonts w:eastAsia="Calibri"/>
                <w:b/>
                <w:bCs/>
                <w:sz w:val="24"/>
                <w:szCs w:val="24"/>
              </w:rPr>
            </w:pPr>
            <w:r>
              <w:rPr>
                <w:rFonts w:eastAsiaTheme="minorHAnsi"/>
                <w:b/>
                <w:bCs/>
                <w:sz w:val="24"/>
                <w:szCs w:val="24"/>
              </w:rPr>
              <w:t>20</w:t>
            </w:r>
            <w:r w:rsidR="007E158D">
              <w:rPr>
                <w:rFonts w:eastAsiaTheme="minorHAnsi"/>
                <w:b/>
                <w:bCs/>
                <w:sz w:val="24"/>
                <w:szCs w:val="24"/>
              </w:rPr>
              <w:t>2</w:t>
            </w:r>
            <w:r w:rsidR="009002A9">
              <w:rPr>
                <w:rFonts w:eastAsiaTheme="minorHAnsi"/>
                <w:b/>
                <w:bCs/>
                <w:sz w:val="24"/>
                <w:szCs w:val="24"/>
              </w:rPr>
              <w:t>2</w:t>
            </w:r>
            <w:r>
              <w:rPr>
                <w:rFonts w:eastAsiaTheme="minorHAnsi"/>
                <w:b/>
                <w:bCs/>
                <w:sz w:val="24"/>
                <w:szCs w:val="24"/>
              </w:rPr>
              <w:t xml:space="preserve"> m.</w:t>
            </w:r>
          </w:p>
          <w:p w14:paraId="6D246185" w14:textId="77777777" w:rsidR="0093364C" w:rsidRPr="0093364C" w:rsidRDefault="009E1EBF" w:rsidP="0020261F">
            <w:pPr>
              <w:tabs>
                <w:tab w:val="left" w:pos="3840"/>
              </w:tabs>
              <w:jc w:val="center"/>
              <w:rPr>
                <w:rFonts w:eastAsia="Calibri"/>
                <w:bCs/>
                <w:i/>
                <w:sz w:val="24"/>
                <w:szCs w:val="24"/>
              </w:rPr>
            </w:pPr>
            <w:r w:rsidRPr="0093364C">
              <w:rPr>
                <w:rFonts w:eastAsiaTheme="minorHAnsi"/>
                <w:bCs/>
                <w:i/>
                <w:sz w:val="24"/>
                <w:szCs w:val="24"/>
              </w:rPr>
              <w:t>(pra</w:t>
            </w:r>
            <w:r>
              <w:rPr>
                <w:rFonts w:eastAsiaTheme="minorHAnsi"/>
                <w:bCs/>
                <w:i/>
                <w:sz w:val="24"/>
                <w:szCs w:val="24"/>
              </w:rPr>
              <w:t>eiti</w:t>
            </w:r>
            <w:r w:rsidR="00587833">
              <w:rPr>
                <w:rFonts w:eastAsiaTheme="minorHAnsi"/>
                <w:bCs/>
                <w:i/>
                <w:sz w:val="24"/>
                <w:szCs w:val="24"/>
              </w:rPr>
              <w:t xml:space="preserve"> metai</w:t>
            </w:r>
            <w:r w:rsidRPr="0093364C">
              <w:rPr>
                <w:rFonts w:eastAsiaTheme="minorHAnsi"/>
                <w:bCs/>
                <w:i/>
                <w:sz w:val="24"/>
                <w:szCs w:val="24"/>
              </w:rPr>
              <w:t>)</w:t>
            </w:r>
          </w:p>
        </w:tc>
        <w:tc>
          <w:tcPr>
            <w:tcW w:w="596" w:type="pct"/>
            <w:vMerge w:val="restart"/>
          </w:tcPr>
          <w:p w14:paraId="27BE28E6" w14:textId="77777777" w:rsidR="00A84123" w:rsidRDefault="009E1EBF" w:rsidP="0020261F">
            <w:pPr>
              <w:tabs>
                <w:tab w:val="left" w:pos="3840"/>
              </w:tabs>
              <w:jc w:val="center"/>
              <w:rPr>
                <w:rFonts w:eastAsia="Calibri"/>
                <w:b/>
                <w:bCs/>
                <w:sz w:val="24"/>
                <w:szCs w:val="24"/>
              </w:rPr>
            </w:pPr>
            <w:r>
              <w:rPr>
                <w:rFonts w:eastAsiaTheme="minorHAnsi"/>
                <w:b/>
                <w:bCs/>
                <w:sz w:val="24"/>
                <w:szCs w:val="24"/>
              </w:rPr>
              <w:t>20</w:t>
            </w:r>
            <w:r w:rsidR="007E6204">
              <w:rPr>
                <w:rFonts w:eastAsiaTheme="minorHAnsi"/>
                <w:b/>
                <w:bCs/>
                <w:sz w:val="24"/>
                <w:szCs w:val="24"/>
              </w:rPr>
              <w:t>2</w:t>
            </w:r>
            <w:r w:rsidR="009002A9">
              <w:rPr>
                <w:rFonts w:eastAsiaTheme="minorHAnsi"/>
                <w:b/>
                <w:bCs/>
                <w:sz w:val="24"/>
                <w:szCs w:val="24"/>
              </w:rPr>
              <w:t>3</w:t>
            </w:r>
            <w:r w:rsidR="007E6204">
              <w:rPr>
                <w:rFonts w:eastAsiaTheme="minorHAnsi"/>
                <w:b/>
                <w:bCs/>
                <w:sz w:val="24"/>
                <w:szCs w:val="24"/>
              </w:rPr>
              <w:t xml:space="preserve"> </w:t>
            </w:r>
            <w:r>
              <w:rPr>
                <w:rFonts w:eastAsiaTheme="minorHAnsi"/>
                <w:b/>
                <w:bCs/>
                <w:sz w:val="24"/>
                <w:szCs w:val="24"/>
              </w:rPr>
              <w:t>m.</w:t>
            </w:r>
          </w:p>
          <w:p w14:paraId="4533C384" w14:textId="77777777" w:rsidR="00587833" w:rsidRPr="00587833" w:rsidRDefault="009E1EBF" w:rsidP="0020261F">
            <w:pPr>
              <w:tabs>
                <w:tab w:val="left" w:pos="3840"/>
              </w:tabs>
              <w:jc w:val="center"/>
              <w:rPr>
                <w:rFonts w:eastAsia="Calibri"/>
                <w:bCs/>
                <w:i/>
                <w:sz w:val="24"/>
                <w:szCs w:val="24"/>
              </w:rPr>
            </w:pPr>
            <w:r w:rsidRPr="00587833">
              <w:rPr>
                <w:rFonts w:eastAsiaTheme="minorHAnsi"/>
                <w:bCs/>
                <w:i/>
                <w:sz w:val="24"/>
                <w:szCs w:val="24"/>
              </w:rPr>
              <w:t>(ataskaitiniai metai)</w:t>
            </w:r>
          </w:p>
        </w:tc>
        <w:tc>
          <w:tcPr>
            <w:tcW w:w="835" w:type="pct"/>
            <w:gridSpan w:val="2"/>
          </w:tcPr>
          <w:p w14:paraId="6DE06F20" w14:textId="77777777" w:rsidR="00A84123" w:rsidRDefault="009E1EBF" w:rsidP="0020261F">
            <w:pPr>
              <w:tabs>
                <w:tab w:val="left" w:pos="3840"/>
              </w:tabs>
              <w:jc w:val="center"/>
              <w:rPr>
                <w:rFonts w:eastAsia="Calibri"/>
                <w:b/>
                <w:bCs/>
                <w:sz w:val="24"/>
                <w:szCs w:val="24"/>
              </w:rPr>
            </w:pPr>
            <w:r>
              <w:rPr>
                <w:rFonts w:eastAsiaTheme="minorHAnsi"/>
                <w:b/>
                <w:bCs/>
                <w:sz w:val="24"/>
                <w:szCs w:val="24"/>
              </w:rPr>
              <w:t>Pokytis</w:t>
            </w:r>
          </w:p>
        </w:tc>
      </w:tr>
      <w:tr w:rsidR="00500D70" w14:paraId="51B87B64" w14:textId="77777777" w:rsidTr="004D3178">
        <w:trPr>
          <w:trHeight w:val="271"/>
        </w:trPr>
        <w:tc>
          <w:tcPr>
            <w:tcW w:w="1038" w:type="pct"/>
            <w:vMerge/>
            <w:shd w:val="clear" w:color="auto" w:fill="auto"/>
          </w:tcPr>
          <w:p w14:paraId="593AE770" w14:textId="77777777" w:rsidR="00A84123" w:rsidRPr="005421C6" w:rsidRDefault="00A84123" w:rsidP="0020261F">
            <w:pPr>
              <w:tabs>
                <w:tab w:val="left" w:pos="3840"/>
              </w:tabs>
              <w:jc w:val="center"/>
              <w:rPr>
                <w:rFonts w:eastAsia="Calibri"/>
                <w:b/>
                <w:bCs/>
                <w:sz w:val="24"/>
                <w:szCs w:val="24"/>
              </w:rPr>
            </w:pPr>
          </w:p>
        </w:tc>
        <w:tc>
          <w:tcPr>
            <w:tcW w:w="969" w:type="pct"/>
            <w:vMerge/>
            <w:shd w:val="clear" w:color="auto" w:fill="auto"/>
          </w:tcPr>
          <w:p w14:paraId="43CDA547" w14:textId="77777777" w:rsidR="00A84123" w:rsidRDefault="00A84123" w:rsidP="0020261F">
            <w:pPr>
              <w:tabs>
                <w:tab w:val="left" w:pos="3840"/>
              </w:tabs>
              <w:jc w:val="center"/>
              <w:rPr>
                <w:rFonts w:eastAsia="Calibri"/>
                <w:b/>
                <w:bCs/>
                <w:sz w:val="24"/>
                <w:szCs w:val="24"/>
              </w:rPr>
            </w:pPr>
          </w:p>
        </w:tc>
        <w:tc>
          <w:tcPr>
            <w:tcW w:w="967" w:type="pct"/>
            <w:vMerge/>
            <w:shd w:val="clear" w:color="auto" w:fill="auto"/>
          </w:tcPr>
          <w:p w14:paraId="434A7CB8" w14:textId="77777777" w:rsidR="00A84123" w:rsidRDefault="00A84123" w:rsidP="0020261F">
            <w:pPr>
              <w:tabs>
                <w:tab w:val="left" w:pos="3840"/>
              </w:tabs>
              <w:jc w:val="center"/>
              <w:rPr>
                <w:rFonts w:eastAsia="Calibri"/>
                <w:b/>
                <w:bCs/>
                <w:sz w:val="24"/>
                <w:szCs w:val="24"/>
              </w:rPr>
            </w:pPr>
          </w:p>
        </w:tc>
        <w:tc>
          <w:tcPr>
            <w:tcW w:w="595" w:type="pct"/>
            <w:vMerge/>
          </w:tcPr>
          <w:p w14:paraId="1B9F7636" w14:textId="77777777" w:rsidR="00A84123" w:rsidRDefault="00A84123" w:rsidP="0020261F">
            <w:pPr>
              <w:tabs>
                <w:tab w:val="left" w:pos="3840"/>
              </w:tabs>
              <w:jc w:val="center"/>
              <w:rPr>
                <w:rFonts w:eastAsia="Calibri"/>
                <w:b/>
                <w:bCs/>
                <w:sz w:val="24"/>
                <w:szCs w:val="24"/>
              </w:rPr>
            </w:pPr>
          </w:p>
        </w:tc>
        <w:tc>
          <w:tcPr>
            <w:tcW w:w="596" w:type="pct"/>
            <w:vMerge/>
          </w:tcPr>
          <w:p w14:paraId="4F86C783" w14:textId="77777777" w:rsidR="00A84123" w:rsidRDefault="00A84123" w:rsidP="0020261F">
            <w:pPr>
              <w:tabs>
                <w:tab w:val="left" w:pos="3840"/>
              </w:tabs>
              <w:jc w:val="center"/>
              <w:rPr>
                <w:rFonts w:eastAsia="Calibri"/>
                <w:b/>
                <w:bCs/>
                <w:sz w:val="24"/>
                <w:szCs w:val="24"/>
              </w:rPr>
            </w:pPr>
          </w:p>
        </w:tc>
        <w:tc>
          <w:tcPr>
            <w:tcW w:w="389" w:type="pct"/>
          </w:tcPr>
          <w:p w14:paraId="00A0DAE3" w14:textId="77777777" w:rsidR="00A84123" w:rsidRDefault="009E1EBF" w:rsidP="0020261F">
            <w:pPr>
              <w:tabs>
                <w:tab w:val="left" w:pos="3840"/>
              </w:tabs>
              <w:jc w:val="center"/>
              <w:rPr>
                <w:rFonts w:eastAsia="Calibri"/>
                <w:b/>
                <w:bCs/>
                <w:sz w:val="24"/>
                <w:szCs w:val="24"/>
              </w:rPr>
            </w:pPr>
            <w:r>
              <w:rPr>
                <w:rFonts w:eastAsiaTheme="minorHAnsi"/>
                <w:b/>
                <w:bCs/>
                <w:sz w:val="24"/>
                <w:szCs w:val="24"/>
              </w:rPr>
              <w:t>Eur</w:t>
            </w:r>
          </w:p>
        </w:tc>
        <w:tc>
          <w:tcPr>
            <w:tcW w:w="446" w:type="pct"/>
            <w:shd w:val="clear" w:color="auto" w:fill="auto"/>
          </w:tcPr>
          <w:p w14:paraId="35F9F854" w14:textId="77777777" w:rsidR="00A84123" w:rsidRDefault="009E1EBF" w:rsidP="0020261F">
            <w:pPr>
              <w:tabs>
                <w:tab w:val="left" w:pos="3840"/>
              </w:tabs>
              <w:jc w:val="center"/>
              <w:rPr>
                <w:rFonts w:eastAsia="Calibri"/>
                <w:b/>
                <w:bCs/>
                <w:sz w:val="24"/>
                <w:szCs w:val="24"/>
              </w:rPr>
            </w:pPr>
            <w:r>
              <w:rPr>
                <w:rFonts w:eastAsiaTheme="minorHAnsi"/>
                <w:b/>
                <w:bCs/>
                <w:sz w:val="24"/>
                <w:szCs w:val="24"/>
              </w:rPr>
              <w:t>Proc.</w:t>
            </w:r>
          </w:p>
        </w:tc>
      </w:tr>
      <w:tr w:rsidR="00500D70" w14:paraId="5BABAC11" w14:textId="77777777" w:rsidTr="004D3178">
        <w:tc>
          <w:tcPr>
            <w:tcW w:w="1038" w:type="pct"/>
            <w:shd w:val="clear" w:color="auto" w:fill="auto"/>
          </w:tcPr>
          <w:p w14:paraId="2D629E92" w14:textId="77777777" w:rsidR="00A84123" w:rsidRPr="005421C6" w:rsidRDefault="009E1EBF" w:rsidP="0020261F">
            <w:pPr>
              <w:jc w:val="both"/>
              <w:rPr>
                <w:rFonts w:eastAsia="Calibri"/>
                <w:b/>
                <w:bCs/>
                <w:sz w:val="24"/>
                <w:szCs w:val="24"/>
              </w:rPr>
            </w:pPr>
            <w:r w:rsidRPr="005421C6">
              <w:rPr>
                <w:rFonts w:eastAsiaTheme="minorHAnsi"/>
                <w:b/>
                <w:bCs/>
                <w:sz w:val="24"/>
                <w:szCs w:val="24"/>
              </w:rPr>
              <w:t>Bend</w:t>
            </w:r>
            <w:r>
              <w:rPr>
                <w:rFonts w:eastAsiaTheme="minorHAnsi"/>
                <w:b/>
                <w:bCs/>
                <w:sz w:val="24"/>
                <w:szCs w:val="24"/>
              </w:rPr>
              <w:t xml:space="preserve">ras įstaigos darbuotojų </w:t>
            </w:r>
            <w:r w:rsidRPr="005421C6">
              <w:rPr>
                <w:rFonts w:eastAsiaTheme="minorHAnsi"/>
                <w:b/>
                <w:bCs/>
                <w:sz w:val="24"/>
                <w:szCs w:val="24"/>
              </w:rPr>
              <w:t xml:space="preserve">skaičius, </w:t>
            </w:r>
            <w:r w:rsidRPr="005421C6">
              <w:rPr>
                <w:rFonts w:eastAsiaTheme="minorHAnsi"/>
                <w:bCs/>
                <w:sz w:val="24"/>
                <w:szCs w:val="24"/>
              </w:rPr>
              <w:t>iš  jų:</w:t>
            </w:r>
          </w:p>
        </w:tc>
        <w:tc>
          <w:tcPr>
            <w:tcW w:w="969" w:type="pct"/>
            <w:tcBorders>
              <w:top w:val="nil"/>
            </w:tcBorders>
            <w:shd w:val="clear" w:color="auto" w:fill="auto"/>
          </w:tcPr>
          <w:p w14:paraId="3B6A0874" w14:textId="77777777" w:rsidR="00A84123" w:rsidRPr="005421C6" w:rsidRDefault="009E1EBF" w:rsidP="004C5368">
            <w:pPr>
              <w:jc w:val="center"/>
              <w:rPr>
                <w:rFonts w:eastAsia="Calibri"/>
                <w:bCs/>
                <w:sz w:val="24"/>
                <w:szCs w:val="24"/>
              </w:rPr>
            </w:pPr>
            <w:r>
              <w:rPr>
                <w:rFonts w:eastAsiaTheme="minorHAnsi"/>
                <w:bCs/>
                <w:sz w:val="24"/>
                <w:szCs w:val="24"/>
              </w:rPr>
              <w:t>10/10</w:t>
            </w:r>
          </w:p>
        </w:tc>
        <w:tc>
          <w:tcPr>
            <w:tcW w:w="967" w:type="pct"/>
            <w:tcBorders>
              <w:top w:val="nil"/>
            </w:tcBorders>
            <w:shd w:val="clear" w:color="auto" w:fill="auto"/>
          </w:tcPr>
          <w:p w14:paraId="6DD31391" w14:textId="77777777" w:rsidR="00A84123" w:rsidRPr="005421C6" w:rsidRDefault="009E1EBF" w:rsidP="0020261F">
            <w:pPr>
              <w:jc w:val="center"/>
              <w:rPr>
                <w:rFonts w:eastAsia="Calibri"/>
                <w:bCs/>
                <w:sz w:val="24"/>
                <w:szCs w:val="24"/>
              </w:rPr>
            </w:pPr>
            <w:r>
              <w:rPr>
                <w:rFonts w:eastAsiaTheme="minorHAnsi"/>
                <w:bCs/>
                <w:sz w:val="24"/>
                <w:szCs w:val="24"/>
              </w:rPr>
              <w:t>10</w:t>
            </w:r>
            <w:r w:rsidR="002046F5" w:rsidRPr="009C1C30">
              <w:rPr>
                <w:rFonts w:eastAsiaTheme="minorHAnsi"/>
                <w:bCs/>
                <w:sz w:val="24"/>
                <w:szCs w:val="24"/>
              </w:rPr>
              <w:t>/</w:t>
            </w:r>
            <w:r w:rsidR="001536F3">
              <w:rPr>
                <w:rFonts w:eastAsiaTheme="minorHAnsi"/>
                <w:bCs/>
                <w:sz w:val="24"/>
                <w:szCs w:val="24"/>
              </w:rPr>
              <w:t>9</w:t>
            </w:r>
          </w:p>
        </w:tc>
        <w:tc>
          <w:tcPr>
            <w:tcW w:w="595" w:type="pct"/>
            <w:tcBorders>
              <w:top w:val="nil"/>
            </w:tcBorders>
          </w:tcPr>
          <w:p w14:paraId="55A2A22D" w14:textId="77777777" w:rsidR="00A84123" w:rsidRPr="005421C6" w:rsidRDefault="009E1EBF" w:rsidP="0020261F">
            <w:pPr>
              <w:jc w:val="center"/>
              <w:rPr>
                <w:rFonts w:eastAsia="Calibri"/>
                <w:bCs/>
                <w:sz w:val="24"/>
                <w:szCs w:val="24"/>
              </w:rPr>
            </w:pPr>
            <w:r>
              <w:rPr>
                <w:rFonts w:eastAsiaTheme="minorHAnsi"/>
                <w:bCs/>
                <w:sz w:val="24"/>
                <w:szCs w:val="24"/>
              </w:rPr>
              <w:t>1832</w:t>
            </w:r>
          </w:p>
        </w:tc>
        <w:tc>
          <w:tcPr>
            <w:tcW w:w="596" w:type="pct"/>
            <w:tcBorders>
              <w:top w:val="nil"/>
            </w:tcBorders>
          </w:tcPr>
          <w:p w14:paraId="5B3485F7" w14:textId="77777777" w:rsidR="00A84123" w:rsidRPr="005421C6" w:rsidRDefault="009E1EBF" w:rsidP="0020261F">
            <w:pPr>
              <w:jc w:val="center"/>
              <w:rPr>
                <w:rFonts w:eastAsia="Calibri"/>
                <w:bCs/>
                <w:sz w:val="24"/>
                <w:szCs w:val="24"/>
              </w:rPr>
            </w:pPr>
            <w:r>
              <w:rPr>
                <w:rFonts w:eastAsiaTheme="minorHAnsi"/>
                <w:bCs/>
                <w:sz w:val="24"/>
                <w:szCs w:val="24"/>
              </w:rPr>
              <w:t>18</w:t>
            </w:r>
            <w:r w:rsidR="00974730">
              <w:rPr>
                <w:rFonts w:eastAsiaTheme="minorHAnsi"/>
                <w:bCs/>
                <w:sz w:val="24"/>
                <w:szCs w:val="24"/>
              </w:rPr>
              <w:t>72</w:t>
            </w:r>
          </w:p>
        </w:tc>
        <w:tc>
          <w:tcPr>
            <w:tcW w:w="389" w:type="pct"/>
            <w:tcBorders>
              <w:top w:val="nil"/>
            </w:tcBorders>
          </w:tcPr>
          <w:p w14:paraId="09044AF9" w14:textId="77777777" w:rsidR="00A84123" w:rsidRPr="002046F5" w:rsidRDefault="009E1EBF" w:rsidP="0020261F">
            <w:pPr>
              <w:jc w:val="center"/>
              <w:rPr>
                <w:rFonts w:eastAsia="Calibri"/>
                <w:bCs/>
                <w:sz w:val="24"/>
                <w:szCs w:val="24"/>
                <w:lang w:val="en-US"/>
              </w:rPr>
            </w:pPr>
            <w:r>
              <w:rPr>
                <w:rFonts w:eastAsiaTheme="minorHAnsi"/>
                <w:bCs/>
                <w:sz w:val="24"/>
                <w:szCs w:val="24"/>
                <w:lang w:val="en-US"/>
              </w:rPr>
              <w:t>+</w:t>
            </w:r>
            <w:r w:rsidR="00974730">
              <w:rPr>
                <w:rFonts w:eastAsiaTheme="minorHAnsi"/>
                <w:bCs/>
                <w:sz w:val="24"/>
                <w:szCs w:val="24"/>
                <w:lang w:val="en-US"/>
              </w:rPr>
              <w:t>40</w:t>
            </w:r>
          </w:p>
        </w:tc>
        <w:tc>
          <w:tcPr>
            <w:tcW w:w="446" w:type="pct"/>
            <w:tcBorders>
              <w:top w:val="nil"/>
            </w:tcBorders>
            <w:shd w:val="clear" w:color="auto" w:fill="auto"/>
          </w:tcPr>
          <w:p w14:paraId="04BCD7B3" w14:textId="77777777" w:rsidR="00A84123" w:rsidRPr="005421C6" w:rsidRDefault="009E1EBF" w:rsidP="0020261F">
            <w:pPr>
              <w:jc w:val="center"/>
              <w:rPr>
                <w:rFonts w:eastAsia="Calibri"/>
                <w:bCs/>
                <w:sz w:val="24"/>
                <w:szCs w:val="24"/>
              </w:rPr>
            </w:pPr>
            <w:r>
              <w:rPr>
                <w:rFonts w:eastAsiaTheme="minorHAnsi"/>
                <w:bCs/>
                <w:sz w:val="24"/>
                <w:szCs w:val="24"/>
              </w:rPr>
              <w:t>+</w:t>
            </w:r>
            <w:r w:rsidR="00121306">
              <w:rPr>
                <w:rFonts w:eastAsiaTheme="minorHAnsi"/>
                <w:bCs/>
                <w:sz w:val="24"/>
                <w:szCs w:val="24"/>
              </w:rPr>
              <w:t>2,2</w:t>
            </w:r>
            <w:r w:rsidR="002046F5">
              <w:rPr>
                <w:rFonts w:eastAsiaTheme="minorHAnsi"/>
                <w:bCs/>
                <w:sz w:val="24"/>
                <w:szCs w:val="24"/>
              </w:rPr>
              <w:t>%</w:t>
            </w:r>
          </w:p>
        </w:tc>
      </w:tr>
      <w:tr w:rsidR="00500D70" w14:paraId="1543C00D" w14:textId="77777777" w:rsidTr="004D3178">
        <w:trPr>
          <w:trHeight w:val="310"/>
        </w:trPr>
        <w:tc>
          <w:tcPr>
            <w:tcW w:w="1038" w:type="pct"/>
            <w:shd w:val="clear" w:color="auto" w:fill="auto"/>
          </w:tcPr>
          <w:p w14:paraId="63F4F14C" w14:textId="77777777" w:rsidR="004C5368" w:rsidRPr="005421C6" w:rsidRDefault="004C5368" w:rsidP="0020261F">
            <w:pPr>
              <w:jc w:val="right"/>
              <w:rPr>
                <w:rFonts w:eastAsia="Calibri"/>
                <w:bCs/>
                <w:sz w:val="24"/>
                <w:szCs w:val="24"/>
              </w:rPr>
            </w:pPr>
          </w:p>
        </w:tc>
        <w:tc>
          <w:tcPr>
            <w:tcW w:w="969" w:type="pct"/>
            <w:shd w:val="clear" w:color="auto" w:fill="auto"/>
          </w:tcPr>
          <w:p w14:paraId="46D9EABE" w14:textId="77777777" w:rsidR="004C5368" w:rsidRPr="005421C6" w:rsidRDefault="004C5368" w:rsidP="0020261F">
            <w:pPr>
              <w:rPr>
                <w:rFonts w:eastAsia="Calibri"/>
                <w:bCs/>
                <w:sz w:val="24"/>
                <w:szCs w:val="24"/>
              </w:rPr>
            </w:pPr>
          </w:p>
        </w:tc>
        <w:tc>
          <w:tcPr>
            <w:tcW w:w="967" w:type="pct"/>
            <w:shd w:val="clear" w:color="auto" w:fill="auto"/>
          </w:tcPr>
          <w:p w14:paraId="310F57B6" w14:textId="77777777" w:rsidR="004C5368" w:rsidRPr="005421C6" w:rsidRDefault="004C5368" w:rsidP="0020261F">
            <w:pPr>
              <w:rPr>
                <w:rFonts w:eastAsia="Calibri"/>
                <w:bCs/>
                <w:sz w:val="24"/>
                <w:szCs w:val="24"/>
              </w:rPr>
            </w:pPr>
          </w:p>
        </w:tc>
        <w:tc>
          <w:tcPr>
            <w:tcW w:w="595" w:type="pct"/>
          </w:tcPr>
          <w:p w14:paraId="34A4AF0B" w14:textId="77777777" w:rsidR="004C5368" w:rsidRPr="005421C6" w:rsidRDefault="004C5368" w:rsidP="0020261F">
            <w:pPr>
              <w:rPr>
                <w:rFonts w:eastAsia="Calibri"/>
                <w:bCs/>
                <w:sz w:val="24"/>
                <w:szCs w:val="24"/>
              </w:rPr>
            </w:pPr>
          </w:p>
        </w:tc>
        <w:tc>
          <w:tcPr>
            <w:tcW w:w="596" w:type="pct"/>
          </w:tcPr>
          <w:p w14:paraId="2CDC0F3D" w14:textId="77777777" w:rsidR="004C5368" w:rsidRPr="005421C6" w:rsidRDefault="004C5368" w:rsidP="0020261F">
            <w:pPr>
              <w:rPr>
                <w:rFonts w:eastAsia="Calibri"/>
                <w:bCs/>
                <w:sz w:val="24"/>
                <w:szCs w:val="24"/>
              </w:rPr>
            </w:pPr>
          </w:p>
        </w:tc>
        <w:tc>
          <w:tcPr>
            <w:tcW w:w="389" w:type="pct"/>
          </w:tcPr>
          <w:p w14:paraId="114173A0" w14:textId="77777777" w:rsidR="004C5368" w:rsidRPr="005421C6" w:rsidRDefault="004C5368" w:rsidP="0020261F">
            <w:pPr>
              <w:rPr>
                <w:rFonts w:eastAsia="Calibri"/>
                <w:bCs/>
                <w:sz w:val="24"/>
                <w:szCs w:val="24"/>
              </w:rPr>
            </w:pPr>
          </w:p>
        </w:tc>
        <w:tc>
          <w:tcPr>
            <w:tcW w:w="446" w:type="pct"/>
            <w:shd w:val="clear" w:color="auto" w:fill="auto"/>
          </w:tcPr>
          <w:p w14:paraId="16FD7A26" w14:textId="77777777" w:rsidR="004C5368" w:rsidRPr="005421C6" w:rsidRDefault="004C5368" w:rsidP="0020261F">
            <w:pPr>
              <w:rPr>
                <w:rFonts w:eastAsia="Calibri"/>
                <w:bCs/>
                <w:sz w:val="24"/>
                <w:szCs w:val="24"/>
              </w:rPr>
            </w:pPr>
          </w:p>
        </w:tc>
      </w:tr>
    </w:tbl>
    <w:p w14:paraId="632B67B2" w14:textId="77777777" w:rsidR="00A84123" w:rsidRDefault="009E1EBF" w:rsidP="00A84123">
      <w:pPr>
        <w:jc w:val="both"/>
        <w:rPr>
          <w:rFonts w:eastAsia="Calibri"/>
          <w:bCs/>
          <w:sz w:val="24"/>
          <w:szCs w:val="24"/>
        </w:rPr>
      </w:pPr>
      <w:r w:rsidRPr="001413E8">
        <w:rPr>
          <w:rFonts w:eastAsiaTheme="minorHAnsi"/>
          <w:bCs/>
          <w:sz w:val="24"/>
          <w:szCs w:val="24"/>
        </w:rPr>
        <w:t xml:space="preserve">*skaidoma </w:t>
      </w:r>
      <w:r>
        <w:rPr>
          <w:rFonts w:eastAsiaTheme="minorHAnsi"/>
          <w:bCs/>
          <w:sz w:val="24"/>
          <w:szCs w:val="24"/>
        </w:rPr>
        <w:t xml:space="preserve">ir pildoma </w:t>
      </w:r>
      <w:r w:rsidRPr="001413E8">
        <w:rPr>
          <w:rFonts w:eastAsiaTheme="minorHAnsi"/>
          <w:bCs/>
          <w:sz w:val="24"/>
          <w:szCs w:val="24"/>
        </w:rPr>
        <w:t>pagal įstaigos poreikį</w:t>
      </w:r>
    </w:p>
    <w:p w14:paraId="1336019E" w14:textId="77777777" w:rsidR="00A84123" w:rsidRDefault="00A84123" w:rsidP="00A84123">
      <w:pPr>
        <w:jc w:val="both"/>
        <w:rPr>
          <w:rFonts w:eastAsia="Calibri"/>
          <w:bCs/>
          <w:sz w:val="24"/>
          <w:szCs w:val="24"/>
          <w:lang w:eastAsia="en-US"/>
        </w:rPr>
      </w:pPr>
    </w:p>
    <w:p w14:paraId="19E8B7BC" w14:textId="77777777" w:rsidR="00FF429E" w:rsidRPr="00171251" w:rsidRDefault="00FF429E" w:rsidP="00A84123">
      <w:pPr>
        <w:jc w:val="both"/>
        <w:rPr>
          <w:rFonts w:eastAsia="Calibri"/>
          <w:bCs/>
          <w:sz w:val="24"/>
          <w:szCs w:val="24"/>
          <w:lang w:eastAsia="en-US"/>
        </w:rPr>
      </w:pPr>
    </w:p>
    <w:p w14:paraId="0FDD56A8" w14:textId="77777777" w:rsidR="00587833" w:rsidRPr="00587833" w:rsidRDefault="009E1EBF" w:rsidP="00CD63E4">
      <w:pPr>
        <w:pStyle w:val="Sraopastraipa"/>
        <w:shd w:val="clear" w:color="auto" w:fill="FFFFFF"/>
        <w:tabs>
          <w:tab w:val="left" w:pos="142"/>
        </w:tabs>
        <w:suppressAutoHyphens/>
        <w:ind w:left="0"/>
        <w:jc w:val="both"/>
        <w:rPr>
          <w:rFonts w:eastAsia="Calibri"/>
          <w:b/>
          <w:sz w:val="24"/>
          <w:szCs w:val="24"/>
          <w:lang w:val="lt-LT" w:eastAsia="ar-SA"/>
        </w:rPr>
      </w:pPr>
      <w:r>
        <w:rPr>
          <w:rFonts w:eastAsiaTheme="minorHAnsi"/>
          <w:b/>
          <w:bCs/>
          <w:sz w:val="24"/>
          <w:szCs w:val="24"/>
          <w:lang w:val="lt-LT" w:eastAsia="en-US"/>
        </w:rPr>
        <w:t>4</w:t>
      </w:r>
      <w:r w:rsidR="00174012" w:rsidRPr="00587833">
        <w:rPr>
          <w:rFonts w:eastAsiaTheme="minorHAnsi"/>
          <w:b/>
          <w:bCs/>
          <w:sz w:val="24"/>
          <w:szCs w:val="24"/>
          <w:lang w:val="lt-LT" w:eastAsia="en-US"/>
        </w:rPr>
        <w:t xml:space="preserve"> </w:t>
      </w:r>
      <w:r w:rsidR="00A84123" w:rsidRPr="00587833">
        <w:rPr>
          <w:rFonts w:eastAsiaTheme="minorHAnsi"/>
          <w:b/>
          <w:bCs/>
          <w:sz w:val="24"/>
          <w:szCs w:val="24"/>
          <w:lang w:val="lt-LT" w:eastAsia="en-US"/>
        </w:rPr>
        <w:t>lentelė. Įstaigos</w:t>
      </w:r>
      <w:r w:rsidR="00A84123" w:rsidRPr="00587833">
        <w:rPr>
          <w:rFonts w:eastAsiaTheme="minorHAnsi"/>
          <w:b/>
          <w:sz w:val="24"/>
          <w:szCs w:val="24"/>
          <w:lang w:val="lt-LT" w:eastAsia="ar-SA"/>
        </w:rPr>
        <w:t xml:space="preserve"> darbuotojų kaita </w:t>
      </w:r>
      <w:r w:rsidRPr="00587833">
        <w:rPr>
          <w:rFonts w:eastAsiaTheme="minorHAnsi"/>
          <w:b/>
          <w:sz w:val="24"/>
          <w:szCs w:val="24"/>
          <w:lang w:val="lt-LT" w:eastAsia="ar-SA"/>
        </w:rPr>
        <w:t>ataskaitiniais metais</w:t>
      </w:r>
      <w:r>
        <w:rPr>
          <w:rFonts w:eastAsiaTheme="minorHAnsi"/>
          <w:b/>
          <w:sz w:val="24"/>
          <w:szCs w:val="24"/>
          <w:lang w:val="lt-LT" w:eastAsia="ar-SA"/>
        </w:rPr>
        <w:t>.</w:t>
      </w:r>
      <w:r w:rsidRPr="00587833">
        <w:rPr>
          <w:rFonts w:eastAsiaTheme="minorHAnsi"/>
          <w:b/>
          <w:sz w:val="24"/>
          <w:szCs w:val="24"/>
          <w:lang w:val="lt-LT" w:eastAsia="ar-SA"/>
        </w:rPr>
        <w:t xml:space="preserve"> </w:t>
      </w:r>
    </w:p>
    <w:p w14:paraId="395216B7" w14:textId="77777777" w:rsidR="00A84123" w:rsidRPr="00EF7546" w:rsidRDefault="009E1EBF" w:rsidP="00CD63E4">
      <w:pPr>
        <w:pStyle w:val="Sraopastraipa"/>
        <w:shd w:val="clear" w:color="auto" w:fill="FFFFFF"/>
        <w:tabs>
          <w:tab w:val="left" w:pos="142"/>
        </w:tabs>
        <w:suppressAutoHyphens/>
        <w:ind w:left="0"/>
        <w:jc w:val="both"/>
        <w:rPr>
          <w:rFonts w:eastAsia="Calibri"/>
          <w:b/>
          <w:sz w:val="24"/>
          <w:szCs w:val="24"/>
          <w:lang w:val="lt-LT" w:eastAsia="ar-SA"/>
        </w:rPr>
      </w:pPr>
      <w:r w:rsidRPr="00EF7546">
        <w:rPr>
          <w:rFonts w:eastAsiaTheme="minorHAnsi"/>
          <w:b/>
          <w:sz w:val="24"/>
          <w:szCs w:val="24"/>
          <w:lang w:val="lt-LT" w:eastAsia="ar-SA"/>
        </w:rPr>
        <w:t xml:space="preserve"> </w:t>
      </w:r>
    </w:p>
    <w:tbl>
      <w:tblPr>
        <w:tblW w:w="5000" w:type="pct"/>
        <w:tblCellMar>
          <w:left w:w="0" w:type="dxa"/>
          <w:right w:w="0" w:type="dxa"/>
        </w:tblCellMar>
        <w:tblLook w:val="0000" w:firstRow="0" w:lastRow="0" w:firstColumn="0" w:lastColumn="0" w:noHBand="0" w:noVBand="0"/>
      </w:tblPr>
      <w:tblGrid>
        <w:gridCol w:w="3819"/>
        <w:gridCol w:w="2783"/>
        <w:gridCol w:w="3016"/>
      </w:tblGrid>
      <w:tr w:rsidR="00500D70" w14:paraId="068E0675" w14:textId="77777777" w:rsidTr="005E2E7A">
        <w:tc>
          <w:tcPr>
            <w:tcW w:w="1985" w:type="pct"/>
            <w:tcBorders>
              <w:top w:val="single" w:sz="8" w:space="0" w:color="000000"/>
              <w:left w:val="single" w:sz="8" w:space="0" w:color="000000"/>
              <w:bottom w:val="single" w:sz="8" w:space="0" w:color="000000"/>
            </w:tcBorders>
            <w:shd w:val="clear" w:color="auto" w:fill="auto"/>
          </w:tcPr>
          <w:p w14:paraId="1D3E405A" w14:textId="77777777" w:rsidR="00A84123" w:rsidRPr="00171251" w:rsidRDefault="009E1EBF" w:rsidP="0020261F">
            <w:pPr>
              <w:jc w:val="center"/>
              <w:rPr>
                <w:rFonts w:eastAsia="Calibri"/>
                <w:b/>
                <w:sz w:val="24"/>
                <w:szCs w:val="24"/>
                <w:lang w:eastAsia="en-US"/>
              </w:rPr>
            </w:pPr>
            <w:r w:rsidRPr="00171251">
              <w:rPr>
                <w:rFonts w:eastAsiaTheme="minorHAnsi"/>
                <w:b/>
                <w:sz w:val="24"/>
                <w:szCs w:val="24"/>
                <w:lang w:eastAsia="en-US"/>
              </w:rPr>
              <w:t>Darbuotojai</w:t>
            </w:r>
          </w:p>
        </w:tc>
        <w:tc>
          <w:tcPr>
            <w:tcW w:w="1447" w:type="pct"/>
            <w:tcBorders>
              <w:top w:val="single" w:sz="8" w:space="0" w:color="000000"/>
              <w:left w:val="single" w:sz="8" w:space="0" w:color="000000"/>
              <w:bottom w:val="single" w:sz="8" w:space="0" w:color="000000"/>
            </w:tcBorders>
            <w:shd w:val="clear" w:color="auto" w:fill="auto"/>
          </w:tcPr>
          <w:p w14:paraId="78377650" w14:textId="77777777" w:rsidR="00A84123" w:rsidRPr="00171251" w:rsidRDefault="009E1EBF" w:rsidP="0020261F">
            <w:pPr>
              <w:jc w:val="center"/>
              <w:rPr>
                <w:rFonts w:eastAsia="Calibri"/>
                <w:b/>
                <w:sz w:val="24"/>
                <w:szCs w:val="24"/>
                <w:lang w:eastAsia="en-US"/>
              </w:rPr>
            </w:pPr>
            <w:r w:rsidRPr="00171251">
              <w:rPr>
                <w:rFonts w:eastAsiaTheme="minorHAnsi"/>
                <w:b/>
                <w:sz w:val="24"/>
                <w:szCs w:val="24"/>
                <w:lang w:eastAsia="en-US"/>
              </w:rPr>
              <w:t>Priimta</w:t>
            </w:r>
            <w:r>
              <w:rPr>
                <w:rFonts w:eastAsiaTheme="minorHAnsi"/>
                <w:b/>
                <w:sz w:val="24"/>
                <w:szCs w:val="24"/>
                <w:lang w:eastAsia="en-US"/>
              </w:rPr>
              <w:t xml:space="preserve"> (fiz. asm. sk.)</w:t>
            </w:r>
          </w:p>
        </w:tc>
        <w:tc>
          <w:tcPr>
            <w:tcW w:w="1568" w:type="pct"/>
            <w:tcBorders>
              <w:top w:val="single" w:sz="8" w:space="0" w:color="000000"/>
              <w:left w:val="single" w:sz="8" w:space="0" w:color="000000"/>
              <w:bottom w:val="single" w:sz="8" w:space="0" w:color="000000"/>
              <w:right w:val="single" w:sz="8" w:space="0" w:color="000000"/>
            </w:tcBorders>
            <w:shd w:val="clear" w:color="auto" w:fill="auto"/>
          </w:tcPr>
          <w:p w14:paraId="02C2CF0E" w14:textId="77777777" w:rsidR="00A84123" w:rsidRPr="00171251" w:rsidRDefault="009E1EBF" w:rsidP="0020261F">
            <w:pPr>
              <w:jc w:val="center"/>
              <w:rPr>
                <w:rFonts w:eastAsia="Calibri"/>
                <w:bCs/>
                <w:sz w:val="24"/>
                <w:szCs w:val="24"/>
                <w:lang w:eastAsia="en-US"/>
              </w:rPr>
            </w:pPr>
            <w:r w:rsidRPr="00171251">
              <w:rPr>
                <w:rFonts w:eastAsiaTheme="minorHAnsi"/>
                <w:b/>
                <w:sz w:val="24"/>
                <w:szCs w:val="24"/>
                <w:lang w:eastAsia="en-US"/>
              </w:rPr>
              <w:t>Atleista</w:t>
            </w:r>
            <w:r>
              <w:rPr>
                <w:rFonts w:eastAsiaTheme="minorHAnsi"/>
                <w:b/>
                <w:sz w:val="24"/>
                <w:szCs w:val="24"/>
                <w:lang w:eastAsia="en-US"/>
              </w:rPr>
              <w:t xml:space="preserve"> (fiz. asm. sk.)</w:t>
            </w:r>
          </w:p>
        </w:tc>
      </w:tr>
      <w:tr w:rsidR="00500D70" w14:paraId="688AD46D" w14:textId="77777777" w:rsidTr="00EF2BDA">
        <w:trPr>
          <w:trHeight w:val="240"/>
        </w:trPr>
        <w:tc>
          <w:tcPr>
            <w:tcW w:w="1985" w:type="pct"/>
            <w:tcBorders>
              <w:left w:val="single" w:sz="8" w:space="0" w:color="000000"/>
              <w:bottom w:val="single" w:sz="4" w:space="0" w:color="auto"/>
            </w:tcBorders>
            <w:shd w:val="clear" w:color="auto" w:fill="auto"/>
          </w:tcPr>
          <w:p w14:paraId="119A7D18" w14:textId="77777777" w:rsidR="00A84123" w:rsidRPr="00331713" w:rsidRDefault="009E1EBF" w:rsidP="00331713">
            <w:pPr>
              <w:rPr>
                <w:rFonts w:eastAsia="Calibri"/>
                <w:bCs/>
                <w:sz w:val="24"/>
                <w:szCs w:val="24"/>
                <w:lang w:eastAsia="en-US"/>
              </w:rPr>
            </w:pPr>
            <w:r>
              <w:rPr>
                <w:rFonts w:eastAsiaTheme="minorHAnsi"/>
                <w:bCs/>
                <w:sz w:val="24"/>
                <w:szCs w:val="24"/>
                <w:lang w:eastAsia="en-US"/>
              </w:rPr>
              <w:t xml:space="preserve">     </w:t>
            </w:r>
            <w:r w:rsidR="00E54FA9">
              <w:rPr>
                <w:rFonts w:eastAsiaTheme="minorHAnsi"/>
                <w:bCs/>
                <w:sz w:val="24"/>
                <w:szCs w:val="24"/>
                <w:lang w:eastAsia="en-US"/>
              </w:rPr>
              <w:t xml:space="preserve"> </w:t>
            </w:r>
            <w:r w:rsidRPr="00331713">
              <w:rPr>
                <w:rFonts w:eastAsiaTheme="minorHAnsi"/>
                <w:bCs/>
                <w:sz w:val="24"/>
                <w:szCs w:val="24"/>
                <w:lang w:eastAsia="en-US"/>
              </w:rPr>
              <w:t>1.</w:t>
            </w:r>
            <w:r w:rsidR="00C36972">
              <w:rPr>
                <w:rFonts w:eastAsiaTheme="minorHAnsi"/>
                <w:bCs/>
                <w:sz w:val="24"/>
                <w:szCs w:val="24"/>
                <w:lang w:eastAsia="en-US"/>
              </w:rPr>
              <w:t xml:space="preserve"> </w:t>
            </w:r>
            <w:r w:rsidR="00C02A79">
              <w:rPr>
                <w:rFonts w:eastAsiaTheme="minorHAnsi"/>
                <w:bCs/>
                <w:sz w:val="24"/>
                <w:szCs w:val="24"/>
                <w:lang w:eastAsia="en-US"/>
              </w:rPr>
              <w:t>Vadybininkas</w:t>
            </w:r>
          </w:p>
        </w:tc>
        <w:tc>
          <w:tcPr>
            <w:tcW w:w="1447" w:type="pct"/>
            <w:tcBorders>
              <w:left w:val="single" w:sz="8" w:space="0" w:color="000000"/>
              <w:bottom w:val="single" w:sz="4" w:space="0" w:color="auto"/>
            </w:tcBorders>
            <w:shd w:val="clear" w:color="auto" w:fill="auto"/>
          </w:tcPr>
          <w:p w14:paraId="6EBDA9DE" w14:textId="77777777" w:rsidR="00E54FA9" w:rsidRPr="00171251" w:rsidRDefault="00E54FA9" w:rsidP="0035097A">
            <w:pPr>
              <w:jc w:val="center"/>
              <w:rPr>
                <w:rFonts w:eastAsia="Calibri"/>
                <w:bCs/>
                <w:sz w:val="24"/>
                <w:szCs w:val="24"/>
                <w:lang w:eastAsia="en-US"/>
              </w:rPr>
            </w:pPr>
          </w:p>
        </w:tc>
        <w:tc>
          <w:tcPr>
            <w:tcW w:w="1568" w:type="pct"/>
            <w:tcBorders>
              <w:left w:val="single" w:sz="8" w:space="0" w:color="000000"/>
              <w:bottom w:val="single" w:sz="4" w:space="0" w:color="auto"/>
              <w:right w:val="single" w:sz="8" w:space="0" w:color="000000"/>
            </w:tcBorders>
            <w:shd w:val="clear" w:color="auto" w:fill="auto"/>
          </w:tcPr>
          <w:p w14:paraId="7D2AA863" w14:textId="77777777" w:rsidR="00A84123" w:rsidRPr="00171251" w:rsidRDefault="009E1EBF" w:rsidP="0020261F">
            <w:pPr>
              <w:jc w:val="center"/>
              <w:rPr>
                <w:rFonts w:eastAsia="Calibri"/>
                <w:bCs/>
                <w:sz w:val="24"/>
                <w:szCs w:val="24"/>
                <w:lang w:eastAsia="en-US"/>
              </w:rPr>
            </w:pPr>
            <w:r>
              <w:rPr>
                <w:rFonts w:eastAsiaTheme="minorHAnsi"/>
                <w:bCs/>
                <w:sz w:val="24"/>
                <w:szCs w:val="24"/>
                <w:lang w:eastAsia="en-US"/>
              </w:rPr>
              <w:t>1</w:t>
            </w:r>
          </w:p>
        </w:tc>
      </w:tr>
      <w:tr w:rsidR="00500D70" w14:paraId="6195EF09" w14:textId="77777777" w:rsidTr="000124DD">
        <w:trPr>
          <w:trHeight w:val="217"/>
        </w:trPr>
        <w:tc>
          <w:tcPr>
            <w:tcW w:w="1985" w:type="pct"/>
            <w:tcBorders>
              <w:top w:val="single" w:sz="4" w:space="0" w:color="auto"/>
              <w:left w:val="single" w:sz="8" w:space="0" w:color="000000"/>
              <w:bottom w:val="single" w:sz="8" w:space="0" w:color="000000"/>
            </w:tcBorders>
            <w:shd w:val="clear" w:color="auto" w:fill="auto"/>
          </w:tcPr>
          <w:p w14:paraId="31043A2E" w14:textId="77777777" w:rsidR="00F11FE6" w:rsidRDefault="009E1EBF" w:rsidP="0020261F">
            <w:pPr>
              <w:rPr>
                <w:rFonts w:eastAsia="Calibri"/>
                <w:bCs/>
                <w:sz w:val="24"/>
                <w:szCs w:val="24"/>
                <w:lang w:eastAsia="en-US"/>
              </w:rPr>
            </w:pPr>
            <w:r>
              <w:rPr>
                <w:rFonts w:eastAsiaTheme="minorHAnsi"/>
                <w:bCs/>
                <w:sz w:val="24"/>
                <w:szCs w:val="24"/>
                <w:lang w:eastAsia="en-US"/>
              </w:rPr>
              <w:t xml:space="preserve">       Iš viso:</w:t>
            </w:r>
          </w:p>
        </w:tc>
        <w:tc>
          <w:tcPr>
            <w:tcW w:w="1447" w:type="pct"/>
            <w:tcBorders>
              <w:top w:val="single" w:sz="4" w:space="0" w:color="auto"/>
              <w:left w:val="single" w:sz="8" w:space="0" w:color="000000"/>
              <w:bottom w:val="single" w:sz="8" w:space="0" w:color="000000"/>
            </w:tcBorders>
            <w:shd w:val="clear" w:color="auto" w:fill="auto"/>
          </w:tcPr>
          <w:p w14:paraId="0A38D5B9" w14:textId="77777777" w:rsidR="00F11FE6" w:rsidRDefault="00F11FE6" w:rsidP="00F11FE6">
            <w:pPr>
              <w:jc w:val="center"/>
              <w:rPr>
                <w:rFonts w:eastAsia="Calibri"/>
                <w:bCs/>
                <w:sz w:val="24"/>
                <w:szCs w:val="24"/>
                <w:lang w:eastAsia="en-US"/>
              </w:rPr>
            </w:pPr>
          </w:p>
        </w:tc>
        <w:tc>
          <w:tcPr>
            <w:tcW w:w="1568" w:type="pct"/>
            <w:tcBorders>
              <w:top w:val="single" w:sz="4" w:space="0" w:color="auto"/>
              <w:left w:val="single" w:sz="8" w:space="0" w:color="000000"/>
              <w:bottom w:val="single" w:sz="8" w:space="0" w:color="000000"/>
              <w:right w:val="single" w:sz="8" w:space="0" w:color="000000"/>
            </w:tcBorders>
            <w:shd w:val="clear" w:color="auto" w:fill="auto"/>
          </w:tcPr>
          <w:p w14:paraId="416BD9F9" w14:textId="77777777" w:rsidR="00F11FE6" w:rsidRDefault="009E1EBF" w:rsidP="0020261F">
            <w:pPr>
              <w:jc w:val="center"/>
              <w:rPr>
                <w:rFonts w:eastAsia="Calibri"/>
                <w:bCs/>
                <w:sz w:val="24"/>
                <w:szCs w:val="24"/>
                <w:lang w:eastAsia="en-US"/>
              </w:rPr>
            </w:pPr>
            <w:r>
              <w:rPr>
                <w:rFonts w:eastAsiaTheme="minorHAnsi"/>
                <w:bCs/>
                <w:sz w:val="24"/>
                <w:szCs w:val="24"/>
                <w:lang w:eastAsia="en-US"/>
              </w:rPr>
              <w:t>1</w:t>
            </w:r>
          </w:p>
        </w:tc>
      </w:tr>
    </w:tbl>
    <w:p w14:paraId="50001458" w14:textId="77777777" w:rsidR="00FF429E" w:rsidRDefault="00FF429E" w:rsidP="008A0EE9">
      <w:pPr>
        <w:jc w:val="both"/>
        <w:rPr>
          <w:rFonts w:eastAsia="Calibri"/>
          <w:b/>
          <w:sz w:val="24"/>
          <w:szCs w:val="24"/>
          <w:lang w:eastAsia="en-US"/>
        </w:rPr>
      </w:pPr>
    </w:p>
    <w:p w14:paraId="2E195946" w14:textId="77777777" w:rsidR="00A52CDE" w:rsidRDefault="00A52CDE" w:rsidP="0054673A">
      <w:pPr>
        <w:ind w:firstLine="720"/>
        <w:jc w:val="center"/>
        <w:rPr>
          <w:rFonts w:eastAsia="Calibri"/>
          <w:b/>
          <w:sz w:val="24"/>
          <w:szCs w:val="24"/>
          <w:lang w:eastAsia="en-US"/>
        </w:rPr>
      </w:pPr>
    </w:p>
    <w:p w14:paraId="1D829C16" w14:textId="77777777" w:rsidR="00A84123" w:rsidRDefault="009E1EBF" w:rsidP="0054673A">
      <w:pPr>
        <w:ind w:firstLine="720"/>
        <w:jc w:val="center"/>
        <w:rPr>
          <w:rFonts w:eastAsia="Calibri"/>
          <w:b/>
          <w:bCs/>
          <w:sz w:val="24"/>
          <w:szCs w:val="28"/>
          <w:lang w:eastAsia="en-US"/>
        </w:rPr>
      </w:pPr>
      <w:r w:rsidRPr="00D64E6C">
        <w:rPr>
          <w:rFonts w:eastAsiaTheme="minorHAnsi"/>
          <w:b/>
          <w:sz w:val="24"/>
          <w:szCs w:val="24"/>
          <w:lang w:eastAsia="en-US"/>
        </w:rPr>
        <w:t>3</w:t>
      </w:r>
      <w:r w:rsidR="00D64E6C" w:rsidRPr="00D64E6C">
        <w:rPr>
          <w:rFonts w:eastAsiaTheme="minorHAnsi"/>
          <w:b/>
          <w:sz w:val="24"/>
          <w:szCs w:val="24"/>
          <w:lang w:eastAsia="en-US"/>
        </w:rPr>
        <w:t>.2.</w:t>
      </w:r>
      <w:r w:rsidR="00D64E6C" w:rsidRPr="00D64E6C">
        <w:rPr>
          <w:rFonts w:eastAsiaTheme="minorHAnsi"/>
          <w:b/>
          <w:bCs/>
          <w:sz w:val="24"/>
          <w:szCs w:val="28"/>
          <w:lang w:eastAsia="en-US"/>
        </w:rPr>
        <w:t xml:space="preserve"> </w:t>
      </w:r>
      <w:r w:rsidR="00D64E6C" w:rsidRPr="0093364C">
        <w:rPr>
          <w:rFonts w:eastAsiaTheme="minorHAnsi"/>
          <w:b/>
          <w:bCs/>
          <w:sz w:val="24"/>
          <w:szCs w:val="28"/>
          <w:lang w:eastAsia="en-US"/>
        </w:rPr>
        <w:t>Informacija apie</w:t>
      </w:r>
      <w:r w:rsidR="00DB0274">
        <w:rPr>
          <w:rFonts w:eastAsiaTheme="minorHAnsi"/>
          <w:b/>
          <w:bCs/>
          <w:sz w:val="24"/>
          <w:szCs w:val="28"/>
          <w:lang w:eastAsia="en-US"/>
        </w:rPr>
        <w:t xml:space="preserve"> įstaigos darbuotojų kvali</w:t>
      </w:r>
      <w:r w:rsidR="00DE651A">
        <w:rPr>
          <w:rFonts w:eastAsiaTheme="minorHAnsi"/>
          <w:b/>
          <w:bCs/>
          <w:sz w:val="24"/>
          <w:szCs w:val="28"/>
          <w:lang w:eastAsia="en-US"/>
        </w:rPr>
        <w:t>f</w:t>
      </w:r>
      <w:r w:rsidR="00DB0274">
        <w:rPr>
          <w:rFonts w:eastAsiaTheme="minorHAnsi"/>
          <w:b/>
          <w:bCs/>
          <w:sz w:val="24"/>
          <w:szCs w:val="28"/>
          <w:lang w:eastAsia="en-US"/>
        </w:rPr>
        <w:t>ikacijos kėlimą</w:t>
      </w:r>
    </w:p>
    <w:p w14:paraId="36AAC0AC" w14:textId="77777777" w:rsidR="0085110D" w:rsidRDefault="0085110D" w:rsidP="0054673A">
      <w:pPr>
        <w:ind w:firstLine="720"/>
        <w:jc w:val="center"/>
        <w:rPr>
          <w:rFonts w:eastAsia="Calibri"/>
          <w:bCs/>
          <w:sz w:val="24"/>
          <w:szCs w:val="24"/>
          <w:lang w:eastAsia="en-US"/>
        </w:rPr>
      </w:pPr>
    </w:p>
    <w:p w14:paraId="4FAE67AA" w14:textId="77777777" w:rsidR="0063090B" w:rsidRDefault="009E1EBF" w:rsidP="00A13680">
      <w:pPr>
        <w:ind w:firstLine="720"/>
        <w:jc w:val="both"/>
        <w:rPr>
          <w:rFonts w:eastAsia="Calibri"/>
          <w:bCs/>
          <w:sz w:val="24"/>
          <w:szCs w:val="24"/>
          <w:lang w:eastAsia="en-US"/>
        </w:rPr>
      </w:pPr>
      <w:r>
        <w:rPr>
          <w:rFonts w:eastAsiaTheme="minorHAnsi"/>
          <w:bCs/>
          <w:sz w:val="24"/>
          <w:szCs w:val="24"/>
          <w:lang w:eastAsia="en-US"/>
        </w:rPr>
        <w:t xml:space="preserve">Didelis dėmesys </w:t>
      </w:r>
      <w:r w:rsidR="009B02DA">
        <w:rPr>
          <w:rFonts w:eastAsiaTheme="minorHAnsi"/>
          <w:bCs/>
          <w:sz w:val="24"/>
          <w:szCs w:val="24"/>
          <w:lang w:eastAsia="en-US"/>
        </w:rPr>
        <w:t>202</w:t>
      </w:r>
      <w:r w:rsidR="00A112F8">
        <w:rPr>
          <w:rFonts w:eastAsiaTheme="minorHAnsi"/>
          <w:bCs/>
          <w:sz w:val="24"/>
          <w:szCs w:val="24"/>
          <w:lang w:eastAsia="en-US"/>
        </w:rPr>
        <w:t>3</w:t>
      </w:r>
      <w:r w:rsidR="009B02DA">
        <w:rPr>
          <w:rFonts w:eastAsiaTheme="minorHAnsi"/>
          <w:bCs/>
          <w:sz w:val="24"/>
          <w:szCs w:val="24"/>
          <w:lang w:eastAsia="en-US"/>
        </w:rPr>
        <w:t xml:space="preserve"> metais buvo skiriamas įstaigos darbuotojų </w:t>
      </w:r>
      <w:r w:rsidR="0014536A">
        <w:rPr>
          <w:rFonts w:eastAsiaTheme="minorHAnsi"/>
          <w:bCs/>
          <w:sz w:val="24"/>
          <w:szCs w:val="24"/>
          <w:lang w:eastAsia="en-US"/>
        </w:rPr>
        <w:t xml:space="preserve">kvalifikacijos kėlimui. </w:t>
      </w:r>
      <w:r>
        <w:rPr>
          <w:rFonts w:eastAsiaTheme="minorHAnsi"/>
          <w:bCs/>
          <w:sz w:val="24"/>
          <w:szCs w:val="24"/>
          <w:lang w:eastAsia="en-US"/>
        </w:rPr>
        <w:t>Per ataskaitinius metus</w:t>
      </w:r>
      <w:r w:rsidR="003B61A2">
        <w:rPr>
          <w:rFonts w:eastAsiaTheme="minorHAnsi"/>
          <w:bCs/>
          <w:sz w:val="24"/>
          <w:szCs w:val="24"/>
          <w:lang w:eastAsia="en-US"/>
        </w:rPr>
        <w:t xml:space="preserve"> buvo</w:t>
      </w:r>
      <w:r w:rsidR="00101640">
        <w:rPr>
          <w:rFonts w:eastAsiaTheme="minorHAnsi"/>
          <w:bCs/>
          <w:sz w:val="24"/>
          <w:szCs w:val="24"/>
          <w:lang w:eastAsia="en-US"/>
        </w:rPr>
        <w:t xml:space="preserve"> organizuo</w:t>
      </w:r>
      <w:r w:rsidR="003F4197">
        <w:rPr>
          <w:rFonts w:eastAsiaTheme="minorHAnsi"/>
          <w:bCs/>
          <w:sz w:val="24"/>
          <w:szCs w:val="24"/>
          <w:lang w:eastAsia="en-US"/>
        </w:rPr>
        <w:t>jami</w:t>
      </w:r>
      <w:r w:rsidR="00F32C87">
        <w:rPr>
          <w:rFonts w:eastAsiaTheme="minorHAnsi"/>
          <w:bCs/>
          <w:sz w:val="24"/>
          <w:szCs w:val="24"/>
          <w:lang w:eastAsia="en-US"/>
        </w:rPr>
        <w:t xml:space="preserve"> įvairūs</w:t>
      </w:r>
      <w:r w:rsidR="00101640">
        <w:rPr>
          <w:rFonts w:eastAsiaTheme="minorHAnsi"/>
          <w:bCs/>
          <w:sz w:val="24"/>
          <w:szCs w:val="24"/>
          <w:lang w:eastAsia="en-US"/>
        </w:rPr>
        <w:t xml:space="preserve">  seminar</w:t>
      </w:r>
      <w:r w:rsidR="003F4197">
        <w:rPr>
          <w:rFonts w:eastAsiaTheme="minorHAnsi"/>
          <w:bCs/>
          <w:sz w:val="24"/>
          <w:szCs w:val="24"/>
          <w:lang w:eastAsia="en-US"/>
        </w:rPr>
        <w:t>ai</w:t>
      </w:r>
      <w:r w:rsidR="00101640">
        <w:rPr>
          <w:rFonts w:eastAsiaTheme="minorHAnsi"/>
          <w:bCs/>
          <w:sz w:val="24"/>
          <w:szCs w:val="24"/>
          <w:lang w:eastAsia="en-US"/>
        </w:rPr>
        <w:t xml:space="preserve"> ir mokym</w:t>
      </w:r>
      <w:r w:rsidR="003F4197">
        <w:rPr>
          <w:rFonts w:eastAsiaTheme="minorHAnsi"/>
          <w:bCs/>
          <w:sz w:val="24"/>
          <w:szCs w:val="24"/>
          <w:lang w:eastAsia="en-US"/>
        </w:rPr>
        <w:t>ai</w:t>
      </w:r>
      <w:r w:rsidR="007E4972">
        <w:rPr>
          <w:rFonts w:eastAsiaTheme="minorHAnsi"/>
          <w:bCs/>
          <w:sz w:val="24"/>
          <w:szCs w:val="24"/>
          <w:lang w:eastAsia="en-US"/>
        </w:rPr>
        <w:t>.</w:t>
      </w:r>
      <w:r w:rsidR="003D39CE">
        <w:rPr>
          <w:rFonts w:eastAsiaTheme="minorHAnsi"/>
          <w:bCs/>
          <w:sz w:val="24"/>
          <w:szCs w:val="24"/>
          <w:lang w:eastAsia="en-US"/>
        </w:rPr>
        <w:t xml:space="preserve"> </w:t>
      </w:r>
      <w:r w:rsidR="007E4972">
        <w:rPr>
          <w:rFonts w:eastAsiaTheme="minorHAnsi"/>
          <w:bCs/>
          <w:sz w:val="24"/>
          <w:szCs w:val="24"/>
          <w:lang w:eastAsia="en-US"/>
        </w:rPr>
        <w:t>V</w:t>
      </w:r>
      <w:r w:rsidR="00292A1D">
        <w:rPr>
          <w:rFonts w:eastAsiaTheme="minorHAnsi"/>
          <w:bCs/>
          <w:sz w:val="24"/>
          <w:szCs w:val="24"/>
          <w:lang w:eastAsia="en-US"/>
        </w:rPr>
        <w:t>yriausioji buhalterė</w:t>
      </w:r>
      <w:r w:rsidR="00A46B3B">
        <w:rPr>
          <w:rFonts w:eastAsiaTheme="minorHAnsi"/>
          <w:bCs/>
          <w:sz w:val="24"/>
          <w:szCs w:val="24"/>
          <w:lang w:eastAsia="en-US"/>
        </w:rPr>
        <w:t xml:space="preserve"> </w:t>
      </w:r>
      <w:r w:rsidR="00332EF8">
        <w:rPr>
          <w:rFonts w:eastAsiaTheme="minorHAnsi"/>
          <w:bCs/>
          <w:sz w:val="24"/>
          <w:szCs w:val="24"/>
          <w:lang w:eastAsia="en-US"/>
        </w:rPr>
        <w:t>sėmėsi žinių</w:t>
      </w:r>
      <w:r w:rsidR="00F700E9">
        <w:rPr>
          <w:rFonts w:eastAsiaTheme="minorHAnsi"/>
          <w:bCs/>
          <w:sz w:val="24"/>
          <w:szCs w:val="24"/>
          <w:lang w:eastAsia="en-US"/>
        </w:rPr>
        <w:t xml:space="preserve"> UAB „</w:t>
      </w:r>
      <w:r w:rsidR="007E4972">
        <w:rPr>
          <w:rFonts w:eastAsiaTheme="minorHAnsi"/>
          <w:bCs/>
          <w:sz w:val="24"/>
          <w:szCs w:val="24"/>
          <w:lang w:eastAsia="en-US"/>
        </w:rPr>
        <w:t>FACTUS SUM</w:t>
      </w:r>
      <w:r w:rsidR="00F700E9">
        <w:rPr>
          <w:rFonts w:eastAsiaTheme="minorHAnsi"/>
          <w:bCs/>
          <w:sz w:val="24"/>
          <w:szCs w:val="24"/>
          <w:lang w:eastAsia="en-US"/>
        </w:rPr>
        <w:t xml:space="preserve">“ </w:t>
      </w:r>
      <w:r w:rsidR="00BF37EF">
        <w:rPr>
          <w:rFonts w:eastAsiaTheme="minorHAnsi"/>
          <w:bCs/>
          <w:sz w:val="24"/>
          <w:szCs w:val="24"/>
          <w:lang w:eastAsia="en-US"/>
        </w:rPr>
        <w:t xml:space="preserve">bei UAB „Mokesčių srautas“ </w:t>
      </w:r>
      <w:r w:rsidR="00F700E9">
        <w:rPr>
          <w:rFonts w:eastAsiaTheme="minorHAnsi"/>
          <w:bCs/>
          <w:sz w:val="24"/>
          <w:szCs w:val="24"/>
          <w:lang w:eastAsia="en-US"/>
        </w:rPr>
        <w:t>organizuotuose seminaruose</w:t>
      </w:r>
      <w:r w:rsidR="002F73A5">
        <w:rPr>
          <w:rFonts w:eastAsiaTheme="minorHAnsi"/>
          <w:bCs/>
          <w:sz w:val="24"/>
          <w:szCs w:val="24"/>
          <w:lang w:eastAsia="en-US"/>
        </w:rPr>
        <w:t xml:space="preserve"> </w:t>
      </w:r>
      <w:r w:rsidR="00544322">
        <w:rPr>
          <w:rFonts w:eastAsiaTheme="minorHAnsi"/>
          <w:bCs/>
          <w:sz w:val="24"/>
          <w:szCs w:val="24"/>
          <w:lang w:eastAsia="en-US"/>
        </w:rPr>
        <w:t>finansinės apskaitos vieš</w:t>
      </w:r>
      <w:r w:rsidR="002B1600">
        <w:rPr>
          <w:rFonts w:eastAsiaTheme="minorHAnsi"/>
          <w:bCs/>
          <w:sz w:val="24"/>
          <w:szCs w:val="24"/>
          <w:lang w:eastAsia="en-US"/>
        </w:rPr>
        <w:t>a</w:t>
      </w:r>
      <w:r w:rsidR="00544322">
        <w:rPr>
          <w:rFonts w:eastAsiaTheme="minorHAnsi"/>
          <w:bCs/>
          <w:sz w:val="24"/>
          <w:szCs w:val="24"/>
          <w:lang w:eastAsia="en-US"/>
        </w:rPr>
        <w:t>j</w:t>
      </w:r>
      <w:r w:rsidR="002B1600">
        <w:rPr>
          <w:rFonts w:eastAsiaTheme="minorHAnsi"/>
          <w:bCs/>
          <w:sz w:val="24"/>
          <w:szCs w:val="24"/>
          <w:lang w:eastAsia="en-US"/>
        </w:rPr>
        <w:t>ame</w:t>
      </w:r>
      <w:r w:rsidR="00173C47">
        <w:rPr>
          <w:rFonts w:eastAsiaTheme="minorHAnsi"/>
          <w:bCs/>
          <w:sz w:val="24"/>
          <w:szCs w:val="24"/>
          <w:lang w:eastAsia="en-US"/>
        </w:rPr>
        <w:t xml:space="preserve"> sektoriuje temomis</w:t>
      </w:r>
      <w:r w:rsidR="001B11F3">
        <w:rPr>
          <w:rFonts w:eastAsiaTheme="minorHAnsi"/>
          <w:bCs/>
          <w:sz w:val="24"/>
          <w:szCs w:val="24"/>
          <w:lang w:eastAsia="en-US"/>
        </w:rPr>
        <w:t>.</w:t>
      </w:r>
      <w:r w:rsidR="00F700E9">
        <w:rPr>
          <w:rFonts w:eastAsiaTheme="minorHAnsi"/>
          <w:bCs/>
          <w:sz w:val="24"/>
          <w:szCs w:val="24"/>
          <w:lang w:eastAsia="en-US"/>
        </w:rPr>
        <w:t xml:space="preserve"> </w:t>
      </w:r>
      <w:r w:rsidR="00994878">
        <w:rPr>
          <w:rFonts w:eastAsiaTheme="minorHAnsi"/>
          <w:bCs/>
          <w:sz w:val="24"/>
          <w:szCs w:val="24"/>
          <w:lang w:eastAsia="en-US"/>
        </w:rPr>
        <w:t>D</w:t>
      </w:r>
      <w:r w:rsidR="00F700E9">
        <w:rPr>
          <w:rFonts w:eastAsiaTheme="minorHAnsi"/>
          <w:bCs/>
          <w:sz w:val="24"/>
          <w:szCs w:val="24"/>
          <w:lang w:eastAsia="en-US"/>
        </w:rPr>
        <w:t xml:space="preserve">arbuotoja, dirbanti su viešaisiais pirkimais, </w:t>
      </w:r>
      <w:r w:rsidR="00994878">
        <w:rPr>
          <w:rFonts w:eastAsiaTheme="minorHAnsi"/>
          <w:bCs/>
          <w:sz w:val="24"/>
          <w:szCs w:val="24"/>
          <w:lang w:eastAsia="en-US"/>
        </w:rPr>
        <w:t xml:space="preserve">dalyvavo </w:t>
      </w:r>
      <w:r w:rsidR="00BF37EF">
        <w:rPr>
          <w:rFonts w:eastAsiaTheme="minorHAnsi"/>
          <w:bCs/>
          <w:sz w:val="24"/>
          <w:szCs w:val="24"/>
          <w:lang w:eastAsia="en-US"/>
        </w:rPr>
        <w:t>dviejose</w:t>
      </w:r>
      <w:r w:rsidR="00F700E9">
        <w:rPr>
          <w:rFonts w:eastAsiaTheme="minorHAnsi"/>
          <w:bCs/>
          <w:sz w:val="24"/>
          <w:szCs w:val="24"/>
          <w:lang w:eastAsia="en-US"/>
        </w:rPr>
        <w:t xml:space="preserve"> Viešųjų pirkim</w:t>
      </w:r>
      <w:r w:rsidR="00BF3B86">
        <w:rPr>
          <w:rFonts w:eastAsiaTheme="minorHAnsi"/>
          <w:bCs/>
          <w:sz w:val="24"/>
          <w:szCs w:val="24"/>
          <w:lang w:eastAsia="en-US"/>
        </w:rPr>
        <w:t>ų agentūros</w:t>
      </w:r>
      <w:r w:rsidR="00D022EE">
        <w:rPr>
          <w:rFonts w:eastAsiaTheme="minorHAnsi"/>
          <w:bCs/>
          <w:sz w:val="24"/>
          <w:szCs w:val="24"/>
          <w:lang w:eastAsia="en-US"/>
        </w:rPr>
        <w:t xml:space="preserve"> organizuotose</w:t>
      </w:r>
      <w:r w:rsidR="00BF3B86">
        <w:rPr>
          <w:rFonts w:eastAsiaTheme="minorHAnsi"/>
          <w:bCs/>
          <w:sz w:val="24"/>
          <w:szCs w:val="24"/>
          <w:lang w:eastAsia="en-US"/>
        </w:rPr>
        <w:t xml:space="preserve"> </w:t>
      </w:r>
      <w:r w:rsidR="006E389C">
        <w:rPr>
          <w:rFonts w:eastAsiaTheme="minorHAnsi"/>
          <w:bCs/>
          <w:sz w:val="24"/>
          <w:szCs w:val="24"/>
          <w:lang w:eastAsia="en-US"/>
        </w:rPr>
        <w:t>nuotoliniuose mokymuose</w:t>
      </w:r>
      <w:r w:rsidR="006D12D0">
        <w:rPr>
          <w:rFonts w:eastAsiaTheme="minorHAnsi"/>
          <w:bCs/>
          <w:sz w:val="24"/>
          <w:szCs w:val="24"/>
          <w:lang w:eastAsia="en-US"/>
        </w:rPr>
        <w:t>.</w:t>
      </w:r>
      <w:r w:rsidR="00791C7C" w:rsidRPr="00B32727">
        <w:rPr>
          <w:rFonts w:eastAsiaTheme="minorHAnsi"/>
          <w:bCs/>
          <w:sz w:val="24"/>
          <w:szCs w:val="24"/>
          <w:lang w:eastAsia="en-US"/>
        </w:rPr>
        <w:t xml:space="preserve"> </w:t>
      </w:r>
      <w:r w:rsidR="00BF3B86">
        <w:rPr>
          <w:rFonts w:eastAsiaTheme="minorHAnsi"/>
          <w:bCs/>
          <w:sz w:val="24"/>
          <w:szCs w:val="24"/>
          <w:lang w:eastAsia="en-US"/>
        </w:rPr>
        <w:t>Bendra</w:t>
      </w:r>
      <w:r w:rsidR="00F104FA">
        <w:rPr>
          <w:rFonts w:eastAsiaTheme="minorHAnsi"/>
          <w:bCs/>
          <w:sz w:val="24"/>
          <w:szCs w:val="24"/>
          <w:lang w:eastAsia="en-US"/>
        </w:rPr>
        <w:t xml:space="preserve"> darb</w:t>
      </w:r>
      <w:r w:rsidR="00067EB9">
        <w:rPr>
          <w:rFonts w:eastAsiaTheme="minorHAnsi"/>
          <w:bCs/>
          <w:sz w:val="24"/>
          <w:szCs w:val="24"/>
          <w:lang w:eastAsia="en-US"/>
        </w:rPr>
        <w:t>uotojų</w:t>
      </w:r>
      <w:r w:rsidR="00BF3B86">
        <w:rPr>
          <w:rFonts w:eastAsiaTheme="minorHAnsi"/>
          <w:bCs/>
          <w:sz w:val="24"/>
          <w:szCs w:val="24"/>
          <w:lang w:eastAsia="en-US"/>
        </w:rPr>
        <w:t xml:space="preserve"> mokymų sąnaudų suma sudarė </w:t>
      </w:r>
      <w:r w:rsidR="00760EC2">
        <w:rPr>
          <w:rFonts w:eastAsiaTheme="minorHAnsi"/>
          <w:bCs/>
          <w:sz w:val="24"/>
          <w:szCs w:val="24"/>
          <w:lang w:eastAsia="en-US"/>
        </w:rPr>
        <w:t>410</w:t>
      </w:r>
      <w:r w:rsidR="00BF3B86">
        <w:rPr>
          <w:rFonts w:eastAsiaTheme="minorHAnsi"/>
          <w:bCs/>
          <w:sz w:val="24"/>
          <w:szCs w:val="24"/>
          <w:lang w:eastAsia="en-US"/>
        </w:rPr>
        <w:t xml:space="preserve"> Eur.</w:t>
      </w:r>
      <w:r w:rsidR="00F90FEC">
        <w:rPr>
          <w:rFonts w:eastAsiaTheme="minorHAnsi"/>
          <w:bCs/>
          <w:sz w:val="24"/>
          <w:szCs w:val="24"/>
          <w:lang w:eastAsia="en-US"/>
        </w:rPr>
        <w:t xml:space="preserve"> </w:t>
      </w:r>
    </w:p>
    <w:p w14:paraId="70CBD526" w14:textId="77777777" w:rsidR="00B42692" w:rsidRDefault="00B42692" w:rsidP="00A84123">
      <w:pPr>
        <w:ind w:firstLine="720"/>
        <w:jc w:val="both"/>
        <w:rPr>
          <w:rFonts w:eastAsia="Calibri"/>
          <w:bCs/>
          <w:sz w:val="24"/>
          <w:szCs w:val="24"/>
          <w:lang w:eastAsia="en-US"/>
        </w:rPr>
      </w:pPr>
    </w:p>
    <w:p w14:paraId="56BCFE53" w14:textId="77777777" w:rsidR="004C5368" w:rsidRDefault="004C5368" w:rsidP="00F84262">
      <w:pPr>
        <w:shd w:val="clear" w:color="auto" w:fill="FFFFFF"/>
        <w:rPr>
          <w:rFonts w:eastAsia="Calibri"/>
          <w:b/>
          <w:bCs/>
          <w:sz w:val="24"/>
          <w:szCs w:val="24"/>
          <w:lang w:eastAsia="en-US"/>
        </w:rPr>
      </w:pPr>
    </w:p>
    <w:p w14:paraId="2B75A92B" w14:textId="77777777" w:rsidR="00A84123" w:rsidRPr="00171251" w:rsidRDefault="009E1EBF" w:rsidP="00A84123">
      <w:pPr>
        <w:shd w:val="clear" w:color="auto" w:fill="FFFFFF"/>
        <w:jc w:val="center"/>
        <w:rPr>
          <w:rFonts w:eastAsia="Calibri"/>
          <w:b/>
          <w:spacing w:val="-1"/>
          <w:sz w:val="24"/>
          <w:szCs w:val="24"/>
          <w:lang w:eastAsia="en-US"/>
        </w:rPr>
      </w:pPr>
      <w:r w:rsidRPr="00171251">
        <w:rPr>
          <w:rFonts w:eastAsiaTheme="minorHAnsi"/>
          <w:b/>
          <w:bCs/>
          <w:sz w:val="24"/>
          <w:szCs w:val="24"/>
          <w:lang w:eastAsia="en-US"/>
        </w:rPr>
        <w:t xml:space="preserve">IV </w:t>
      </w:r>
      <w:r w:rsidRPr="00171251">
        <w:rPr>
          <w:rFonts w:eastAsiaTheme="minorHAnsi"/>
          <w:b/>
          <w:spacing w:val="-1"/>
          <w:sz w:val="24"/>
          <w:szCs w:val="24"/>
          <w:lang w:eastAsia="en-US"/>
        </w:rPr>
        <w:t xml:space="preserve">SKYRIUS </w:t>
      </w:r>
    </w:p>
    <w:p w14:paraId="5BE7A97E" w14:textId="77777777" w:rsidR="00A84123" w:rsidRPr="00171251" w:rsidRDefault="009E1EBF" w:rsidP="00A84123">
      <w:pPr>
        <w:jc w:val="center"/>
        <w:rPr>
          <w:rFonts w:eastAsia="Calibri"/>
          <w:bCs/>
          <w:sz w:val="24"/>
          <w:szCs w:val="24"/>
          <w:lang w:eastAsia="en-US"/>
        </w:rPr>
      </w:pPr>
      <w:r w:rsidRPr="00171251">
        <w:rPr>
          <w:rFonts w:eastAsiaTheme="minorHAnsi"/>
          <w:b/>
          <w:bCs/>
          <w:sz w:val="24"/>
          <w:szCs w:val="24"/>
          <w:lang w:eastAsia="en-US"/>
        </w:rPr>
        <w:t xml:space="preserve"> INFORMACINIŲ TECHNOLOGIJŲ</w:t>
      </w:r>
      <w:r w:rsidR="00A7617F">
        <w:rPr>
          <w:rFonts w:eastAsiaTheme="minorHAnsi"/>
          <w:b/>
          <w:bCs/>
          <w:sz w:val="24"/>
          <w:szCs w:val="24"/>
          <w:lang w:eastAsia="en-US"/>
        </w:rPr>
        <w:t xml:space="preserve">, </w:t>
      </w:r>
      <w:r w:rsidRPr="00171251">
        <w:rPr>
          <w:rFonts w:eastAsiaTheme="minorHAnsi"/>
          <w:b/>
          <w:bCs/>
          <w:sz w:val="24"/>
          <w:szCs w:val="24"/>
          <w:lang w:eastAsia="en-US"/>
        </w:rPr>
        <w:t xml:space="preserve"> INFRASTRUKTŪROS PLĖTRA</w:t>
      </w:r>
      <w:r w:rsidR="00A7617F">
        <w:rPr>
          <w:rFonts w:eastAsiaTheme="minorHAnsi"/>
          <w:b/>
          <w:bCs/>
          <w:sz w:val="24"/>
          <w:szCs w:val="24"/>
          <w:lang w:eastAsia="en-US"/>
        </w:rPr>
        <w:t>, PROJEKTŲ VYKDYMAS</w:t>
      </w:r>
    </w:p>
    <w:p w14:paraId="615E1C91" w14:textId="77777777" w:rsidR="00A84123" w:rsidRDefault="00A84123" w:rsidP="00A84123">
      <w:pPr>
        <w:jc w:val="both"/>
        <w:rPr>
          <w:rFonts w:eastAsia="Calibri"/>
          <w:bCs/>
          <w:sz w:val="24"/>
          <w:szCs w:val="24"/>
          <w:lang w:eastAsia="en-US"/>
        </w:rPr>
      </w:pPr>
    </w:p>
    <w:p w14:paraId="727ABFB0" w14:textId="77777777" w:rsidR="001F0341" w:rsidRPr="00171251" w:rsidRDefault="001F0341" w:rsidP="00A84123">
      <w:pPr>
        <w:jc w:val="both"/>
        <w:rPr>
          <w:rFonts w:eastAsia="Calibri"/>
          <w:bCs/>
          <w:sz w:val="24"/>
          <w:szCs w:val="24"/>
          <w:lang w:eastAsia="en-US"/>
        </w:rPr>
      </w:pPr>
    </w:p>
    <w:p w14:paraId="6A18BB0C" w14:textId="77777777" w:rsidR="00A84123" w:rsidRDefault="009E1EBF" w:rsidP="00A84123">
      <w:pPr>
        <w:jc w:val="center"/>
        <w:rPr>
          <w:rFonts w:eastAsia="Calibri"/>
          <w:b/>
          <w:bCs/>
          <w:sz w:val="24"/>
          <w:szCs w:val="24"/>
          <w:lang w:eastAsia="en-US"/>
        </w:rPr>
      </w:pPr>
      <w:r>
        <w:rPr>
          <w:rFonts w:eastAsiaTheme="minorHAnsi"/>
          <w:b/>
          <w:bCs/>
          <w:sz w:val="24"/>
          <w:szCs w:val="24"/>
          <w:lang w:eastAsia="en-US"/>
        </w:rPr>
        <w:t>4.</w:t>
      </w:r>
      <w:r w:rsidRPr="00171251">
        <w:rPr>
          <w:rFonts w:eastAsiaTheme="minorHAnsi"/>
          <w:b/>
          <w:bCs/>
          <w:sz w:val="24"/>
          <w:szCs w:val="24"/>
          <w:lang w:eastAsia="en-US"/>
        </w:rPr>
        <w:t>1. Informacinių technologijų vystymas</w:t>
      </w:r>
      <w:r w:rsidR="00292A1D">
        <w:rPr>
          <w:rFonts w:eastAsiaTheme="minorHAnsi"/>
          <w:b/>
          <w:bCs/>
          <w:sz w:val="24"/>
          <w:szCs w:val="24"/>
          <w:lang w:eastAsia="en-US"/>
        </w:rPr>
        <w:t xml:space="preserve"> </w:t>
      </w:r>
    </w:p>
    <w:p w14:paraId="51CC9BCB" w14:textId="77777777" w:rsidR="00292A1D" w:rsidRPr="00171251" w:rsidRDefault="009E1EBF" w:rsidP="00292A1D">
      <w:pPr>
        <w:rPr>
          <w:rFonts w:eastAsia="Calibri"/>
          <w:b/>
          <w:bCs/>
          <w:sz w:val="24"/>
          <w:szCs w:val="24"/>
          <w:lang w:eastAsia="en-US"/>
        </w:rPr>
      </w:pPr>
      <w:r>
        <w:rPr>
          <w:rFonts w:eastAsiaTheme="minorHAnsi"/>
          <w:b/>
          <w:bCs/>
          <w:sz w:val="24"/>
          <w:szCs w:val="24"/>
          <w:lang w:eastAsia="en-US"/>
        </w:rPr>
        <w:tab/>
      </w:r>
    </w:p>
    <w:p w14:paraId="31818BD2" w14:textId="77777777" w:rsidR="00265035" w:rsidRPr="000A69EC" w:rsidRDefault="009E1EBF" w:rsidP="00F84262">
      <w:pPr>
        <w:tabs>
          <w:tab w:val="left" w:pos="7680"/>
        </w:tabs>
        <w:jc w:val="both"/>
        <w:rPr>
          <w:rFonts w:eastAsia="Calibri"/>
          <w:bCs/>
          <w:iCs/>
          <w:sz w:val="24"/>
          <w:szCs w:val="24"/>
          <w:lang w:eastAsia="en-US"/>
        </w:rPr>
      </w:pPr>
      <w:r>
        <w:rPr>
          <w:rFonts w:eastAsiaTheme="minorHAnsi"/>
          <w:bCs/>
          <w:iCs/>
          <w:sz w:val="24"/>
          <w:szCs w:val="24"/>
          <w:lang w:eastAsia="en-US"/>
        </w:rPr>
        <w:t xml:space="preserve">                Ataskaitiniais metais įstaiga tobulino savo internetinę svetainę. </w:t>
      </w:r>
      <w:r w:rsidR="00CB7029">
        <w:rPr>
          <w:rFonts w:eastAsiaTheme="minorHAnsi"/>
          <w:bCs/>
          <w:iCs/>
          <w:sz w:val="24"/>
          <w:szCs w:val="24"/>
          <w:lang w:eastAsia="en-US"/>
        </w:rPr>
        <w:t>Joje pateikiama pilna informacija apie įstaigos veiklą,  veiklos krypt</w:t>
      </w:r>
      <w:r w:rsidR="00A278C8">
        <w:rPr>
          <w:rFonts w:eastAsiaTheme="minorHAnsi"/>
          <w:bCs/>
          <w:iCs/>
          <w:sz w:val="24"/>
          <w:szCs w:val="24"/>
          <w:lang w:eastAsia="en-US"/>
        </w:rPr>
        <w:t>y</w:t>
      </w:r>
      <w:r w:rsidR="00CB7029">
        <w:rPr>
          <w:rFonts w:eastAsiaTheme="minorHAnsi"/>
          <w:bCs/>
          <w:iCs/>
          <w:sz w:val="24"/>
          <w:szCs w:val="24"/>
          <w:lang w:eastAsia="en-US"/>
        </w:rPr>
        <w:t xml:space="preserve">s, patalpintos veiklos ataskaitos, </w:t>
      </w:r>
      <w:r w:rsidR="00A278C8">
        <w:rPr>
          <w:rFonts w:eastAsiaTheme="minorHAnsi"/>
          <w:bCs/>
          <w:iCs/>
          <w:sz w:val="24"/>
          <w:szCs w:val="24"/>
          <w:lang w:eastAsia="en-US"/>
        </w:rPr>
        <w:t xml:space="preserve">informacija apie </w:t>
      </w:r>
      <w:r w:rsidR="00CB7029">
        <w:rPr>
          <w:rFonts w:eastAsiaTheme="minorHAnsi"/>
          <w:bCs/>
          <w:iCs/>
          <w:sz w:val="24"/>
          <w:szCs w:val="24"/>
          <w:lang w:eastAsia="en-US"/>
        </w:rPr>
        <w:t>korupcijos prevencij</w:t>
      </w:r>
      <w:r w:rsidR="00A278C8">
        <w:rPr>
          <w:rFonts w:eastAsiaTheme="minorHAnsi"/>
          <w:bCs/>
          <w:iCs/>
          <w:sz w:val="24"/>
          <w:szCs w:val="24"/>
          <w:lang w:eastAsia="en-US"/>
        </w:rPr>
        <w:t>ą</w:t>
      </w:r>
      <w:r w:rsidR="00CB7029">
        <w:rPr>
          <w:rFonts w:eastAsiaTheme="minorHAnsi"/>
          <w:bCs/>
          <w:iCs/>
          <w:sz w:val="24"/>
          <w:szCs w:val="24"/>
          <w:lang w:eastAsia="en-US"/>
        </w:rPr>
        <w:t>.</w:t>
      </w:r>
      <w:r w:rsidR="00A278C8">
        <w:rPr>
          <w:rFonts w:eastAsiaTheme="minorHAnsi"/>
          <w:bCs/>
          <w:iCs/>
          <w:sz w:val="24"/>
          <w:szCs w:val="24"/>
          <w:lang w:eastAsia="en-US"/>
        </w:rPr>
        <w:t xml:space="preserve"> Svetainėje patalpinta informacija apie asmenų aptarnavimą, pateikiami įstaigos kontaktai, rekvizitai. Nuomininkams suteikiama aktuali informacija dėl klientų aptarnavimo karantino metu, taip pat svarbi informacija dėl įsipareigojimo </w:t>
      </w:r>
      <w:r w:rsidR="00D2036F">
        <w:rPr>
          <w:rFonts w:eastAsiaTheme="minorHAnsi"/>
          <w:bCs/>
          <w:iCs/>
          <w:sz w:val="24"/>
          <w:szCs w:val="24"/>
          <w:lang w:eastAsia="en-US"/>
        </w:rPr>
        <w:t>teikti</w:t>
      </w:r>
      <w:r w:rsidR="00A07827">
        <w:rPr>
          <w:rFonts w:eastAsiaTheme="minorHAnsi"/>
          <w:bCs/>
          <w:iCs/>
          <w:sz w:val="24"/>
          <w:szCs w:val="24"/>
          <w:lang w:eastAsia="en-US"/>
        </w:rPr>
        <w:t xml:space="preserve"> </w:t>
      </w:r>
      <w:r w:rsidR="00A278C8">
        <w:rPr>
          <w:rFonts w:eastAsiaTheme="minorHAnsi"/>
          <w:bCs/>
          <w:iCs/>
          <w:sz w:val="24"/>
          <w:szCs w:val="24"/>
          <w:lang w:eastAsia="en-US"/>
        </w:rPr>
        <w:t xml:space="preserve"> </w:t>
      </w:r>
      <w:r w:rsidR="00A07827">
        <w:rPr>
          <w:rFonts w:eastAsiaTheme="minorHAnsi"/>
          <w:bCs/>
          <w:iCs/>
          <w:sz w:val="24"/>
          <w:szCs w:val="24"/>
          <w:lang w:eastAsia="en-US"/>
        </w:rPr>
        <w:t xml:space="preserve">metinę  gyventojo (šeimos) turto </w:t>
      </w:r>
      <w:r w:rsidR="00A278C8">
        <w:rPr>
          <w:rFonts w:eastAsiaTheme="minorHAnsi"/>
          <w:bCs/>
          <w:iCs/>
          <w:sz w:val="24"/>
          <w:szCs w:val="24"/>
          <w:lang w:eastAsia="en-US"/>
        </w:rPr>
        <w:t>deklar</w:t>
      </w:r>
      <w:r w:rsidR="00A07827">
        <w:rPr>
          <w:rFonts w:eastAsiaTheme="minorHAnsi"/>
          <w:bCs/>
          <w:iCs/>
          <w:sz w:val="24"/>
          <w:szCs w:val="24"/>
          <w:lang w:eastAsia="en-US"/>
        </w:rPr>
        <w:t>aciją</w:t>
      </w:r>
      <w:r w:rsidR="00A278C8">
        <w:rPr>
          <w:rFonts w:eastAsiaTheme="minorHAnsi"/>
          <w:bCs/>
          <w:iCs/>
          <w:sz w:val="24"/>
          <w:szCs w:val="24"/>
          <w:lang w:eastAsia="en-US"/>
        </w:rPr>
        <w:t xml:space="preserve"> </w:t>
      </w:r>
      <w:r w:rsidR="00A07827">
        <w:rPr>
          <w:rFonts w:eastAsiaTheme="minorHAnsi"/>
          <w:bCs/>
          <w:iCs/>
          <w:sz w:val="24"/>
          <w:szCs w:val="24"/>
          <w:lang w:eastAsia="en-US"/>
        </w:rPr>
        <w:t>(FR0001).</w:t>
      </w:r>
      <w:r w:rsidRPr="00265035">
        <w:rPr>
          <w:rFonts w:eastAsiaTheme="minorHAnsi"/>
          <w:bCs/>
          <w:i/>
          <w:sz w:val="24"/>
          <w:szCs w:val="24"/>
          <w:lang w:eastAsia="en-US"/>
        </w:rPr>
        <w:tab/>
      </w:r>
      <w:r w:rsidRPr="00265035">
        <w:rPr>
          <w:rFonts w:eastAsiaTheme="minorHAnsi"/>
          <w:bCs/>
          <w:i/>
          <w:sz w:val="24"/>
          <w:szCs w:val="24"/>
          <w:lang w:eastAsia="en-US"/>
        </w:rPr>
        <w:tab/>
      </w:r>
      <w:r w:rsidR="00A84123" w:rsidRPr="00265035">
        <w:rPr>
          <w:rFonts w:eastAsiaTheme="minorHAnsi"/>
          <w:bCs/>
          <w:i/>
          <w:sz w:val="24"/>
          <w:szCs w:val="24"/>
          <w:lang w:eastAsia="en-US"/>
        </w:rPr>
        <w:tab/>
      </w:r>
    </w:p>
    <w:p w14:paraId="51DDBF4B" w14:textId="77777777" w:rsidR="000A69EC" w:rsidRDefault="000A69EC" w:rsidP="00A84123">
      <w:pPr>
        <w:jc w:val="center"/>
        <w:rPr>
          <w:rFonts w:eastAsia="Calibri"/>
          <w:b/>
          <w:bCs/>
          <w:sz w:val="24"/>
          <w:szCs w:val="24"/>
          <w:lang w:eastAsia="en-US"/>
        </w:rPr>
      </w:pPr>
    </w:p>
    <w:p w14:paraId="43008F71" w14:textId="77777777" w:rsidR="008D5773" w:rsidRDefault="008D5773" w:rsidP="00A84123">
      <w:pPr>
        <w:jc w:val="center"/>
        <w:rPr>
          <w:rFonts w:eastAsia="Calibri"/>
          <w:b/>
          <w:bCs/>
          <w:sz w:val="24"/>
          <w:szCs w:val="24"/>
          <w:lang w:eastAsia="en-US"/>
        </w:rPr>
      </w:pPr>
    </w:p>
    <w:p w14:paraId="078BAACF" w14:textId="77777777" w:rsidR="00A84123" w:rsidRDefault="009E1EBF" w:rsidP="00A84123">
      <w:pPr>
        <w:jc w:val="center"/>
        <w:rPr>
          <w:rFonts w:eastAsia="Calibri"/>
          <w:b/>
          <w:bCs/>
          <w:sz w:val="24"/>
          <w:szCs w:val="24"/>
          <w:lang w:eastAsia="en-US"/>
        </w:rPr>
      </w:pPr>
      <w:r>
        <w:rPr>
          <w:rFonts w:eastAsiaTheme="minorHAnsi"/>
          <w:b/>
          <w:bCs/>
          <w:sz w:val="24"/>
          <w:szCs w:val="24"/>
          <w:lang w:eastAsia="en-US"/>
        </w:rPr>
        <w:t>4.</w:t>
      </w:r>
      <w:r w:rsidRPr="00801D3E">
        <w:rPr>
          <w:rFonts w:eastAsiaTheme="minorHAnsi"/>
          <w:b/>
          <w:bCs/>
          <w:sz w:val="24"/>
          <w:szCs w:val="24"/>
          <w:lang w:eastAsia="en-US"/>
        </w:rPr>
        <w:t>2. Infrastruktūros ir įrangos atnaujinimas</w:t>
      </w:r>
      <w:r>
        <w:rPr>
          <w:rFonts w:eastAsiaTheme="minorHAnsi"/>
          <w:b/>
          <w:bCs/>
          <w:sz w:val="24"/>
          <w:szCs w:val="24"/>
          <w:vertAlign w:val="superscript"/>
          <w:lang w:eastAsia="en-US"/>
        </w:rPr>
        <w:footnoteReference w:id="2"/>
      </w:r>
    </w:p>
    <w:p w14:paraId="142488FD" w14:textId="77777777" w:rsidR="00292A1D" w:rsidRPr="00801D3E" w:rsidRDefault="00292A1D" w:rsidP="00A84123">
      <w:pPr>
        <w:jc w:val="center"/>
        <w:rPr>
          <w:rFonts w:eastAsia="Calibri"/>
          <w:b/>
          <w:bCs/>
          <w:sz w:val="24"/>
          <w:szCs w:val="24"/>
          <w:lang w:eastAsia="en-US"/>
        </w:rPr>
      </w:pPr>
    </w:p>
    <w:p w14:paraId="58A817D1" w14:textId="77777777" w:rsidR="00A84123" w:rsidRDefault="009E1EBF" w:rsidP="00FD3031">
      <w:pPr>
        <w:ind w:firstLine="720"/>
        <w:jc w:val="both"/>
        <w:rPr>
          <w:rFonts w:eastAsia="Calibri"/>
          <w:bCs/>
          <w:sz w:val="24"/>
          <w:szCs w:val="24"/>
          <w:lang w:eastAsia="en-US"/>
        </w:rPr>
      </w:pPr>
      <w:r w:rsidRPr="00292A1D">
        <w:rPr>
          <w:rFonts w:eastAsiaTheme="minorHAnsi"/>
          <w:sz w:val="24"/>
          <w:szCs w:val="24"/>
          <w:lang w:eastAsia="en-US"/>
        </w:rPr>
        <w:t>Viešoji įstaiga</w:t>
      </w:r>
      <w:r>
        <w:rPr>
          <w:rFonts w:eastAsiaTheme="minorHAnsi"/>
          <w:sz w:val="24"/>
          <w:szCs w:val="24"/>
          <w:lang w:eastAsia="en-US"/>
        </w:rPr>
        <w:t xml:space="preserve"> </w:t>
      </w:r>
      <w:r>
        <w:rPr>
          <w:rFonts w:eastAsiaTheme="minorHAnsi"/>
          <w:bCs/>
          <w:sz w:val="24"/>
          <w:szCs w:val="24"/>
          <w:lang w:eastAsia="en-US"/>
        </w:rPr>
        <w:t>ataskaitiniais metais infrastruktūros (pastatų, patalpų ir pan.) remonto / rekonstrukcijos darbų nevykdė.</w:t>
      </w:r>
    </w:p>
    <w:p w14:paraId="43A698D3" w14:textId="77777777" w:rsidR="00292A1D" w:rsidRDefault="009E1EBF" w:rsidP="00A84123">
      <w:pPr>
        <w:ind w:firstLine="720"/>
        <w:jc w:val="both"/>
        <w:rPr>
          <w:rFonts w:eastAsia="Calibri"/>
          <w:bCs/>
          <w:sz w:val="24"/>
          <w:szCs w:val="24"/>
          <w:lang w:eastAsia="en-US"/>
        </w:rPr>
      </w:pPr>
      <w:r>
        <w:rPr>
          <w:rFonts w:eastAsiaTheme="minorHAnsi"/>
          <w:bCs/>
          <w:sz w:val="24"/>
          <w:szCs w:val="24"/>
          <w:lang w:eastAsia="en-US"/>
        </w:rPr>
        <w:t>K</w:t>
      </w:r>
      <w:r w:rsidR="00652FEE">
        <w:rPr>
          <w:rFonts w:eastAsiaTheme="minorHAnsi"/>
          <w:bCs/>
          <w:sz w:val="24"/>
          <w:szCs w:val="24"/>
          <w:lang w:eastAsia="en-US"/>
        </w:rPr>
        <w:t>ad būtų</w:t>
      </w:r>
      <w:r w:rsidR="00300A6B">
        <w:rPr>
          <w:rFonts w:eastAsiaTheme="minorHAnsi"/>
          <w:bCs/>
          <w:sz w:val="24"/>
          <w:szCs w:val="24"/>
          <w:lang w:eastAsia="en-US"/>
        </w:rPr>
        <w:t xml:space="preserve"> užtikrint</w:t>
      </w:r>
      <w:r w:rsidR="00B041AF">
        <w:rPr>
          <w:rFonts w:eastAsiaTheme="minorHAnsi"/>
          <w:bCs/>
          <w:sz w:val="24"/>
          <w:szCs w:val="24"/>
          <w:lang w:eastAsia="en-US"/>
        </w:rPr>
        <w:t xml:space="preserve">as  </w:t>
      </w:r>
      <w:r w:rsidR="00962578">
        <w:rPr>
          <w:rFonts w:eastAsiaTheme="minorHAnsi"/>
          <w:bCs/>
          <w:sz w:val="24"/>
          <w:szCs w:val="24"/>
          <w:lang w:eastAsia="en-US"/>
        </w:rPr>
        <w:t>tinkamas</w:t>
      </w:r>
      <w:r w:rsidR="005E6140">
        <w:rPr>
          <w:rFonts w:eastAsiaTheme="minorHAnsi"/>
          <w:bCs/>
          <w:sz w:val="24"/>
          <w:szCs w:val="24"/>
          <w:lang w:eastAsia="en-US"/>
        </w:rPr>
        <w:t xml:space="preserve"> </w:t>
      </w:r>
      <w:r w:rsidR="00EB532F">
        <w:rPr>
          <w:rFonts w:eastAsiaTheme="minorHAnsi"/>
          <w:bCs/>
          <w:sz w:val="24"/>
          <w:szCs w:val="24"/>
          <w:lang w:eastAsia="en-US"/>
        </w:rPr>
        <w:t>įstaigos</w:t>
      </w:r>
      <w:r w:rsidR="00962578">
        <w:rPr>
          <w:rFonts w:eastAsiaTheme="minorHAnsi"/>
          <w:bCs/>
          <w:sz w:val="24"/>
          <w:szCs w:val="24"/>
          <w:lang w:eastAsia="en-US"/>
        </w:rPr>
        <w:t xml:space="preserve"> </w:t>
      </w:r>
      <w:r w:rsidR="00B041AF">
        <w:rPr>
          <w:rFonts w:eastAsiaTheme="minorHAnsi"/>
          <w:bCs/>
          <w:sz w:val="24"/>
          <w:szCs w:val="24"/>
          <w:lang w:eastAsia="en-US"/>
        </w:rPr>
        <w:t>funkcijų vykdymas</w:t>
      </w:r>
      <w:r w:rsidR="00EC1894">
        <w:rPr>
          <w:rFonts w:eastAsiaTheme="minorHAnsi"/>
          <w:bCs/>
          <w:sz w:val="24"/>
          <w:szCs w:val="24"/>
          <w:lang w:eastAsia="en-US"/>
        </w:rPr>
        <w:t xml:space="preserve">, </w:t>
      </w:r>
      <w:r>
        <w:rPr>
          <w:rFonts w:eastAsiaTheme="minorHAnsi"/>
          <w:bCs/>
          <w:sz w:val="24"/>
          <w:szCs w:val="24"/>
          <w:lang w:eastAsia="en-US"/>
        </w:rPr>
        <w:t>202</w:t>
      </w:r>
      <w:r w:rsidR="00B32727">
        <w:rPr>
          <w:rFonts w:eastAsiaTheme="minorHAnsi"/>
          <w:bCs/>
          <w:sz w:val="24"/>
          <w:szCs w:val="24"/>
          <w:lang w:eastAsia="en-US"/>
        </w:rPr>
        <w:t>3</w:t>
      </w:r>
      <w:r>
        <w:rPr>
          <w:rFonts w:eastAsiaTheme="minorHAnsi"/>
          <w:bCs/>
          <w:sz w:val="24"/>
          <w:szCs w:val="24"/>
          <w:lang w:eastAsia="en-US"/>
        </w:rPr>
        <w:t xml:space="preserve"> met</w:t>
      </w:r>
      <w:r w:rsidR="00CA5704">
        <w:rPr>
          <w:rFonts w:eastAsiaTheme="minorHAnsi"/>
          <w:bCs/>
          <w:sz w:val="24"/>
          <w:szCs w:val="24"/>
          <w:lang w:eastAsia="en-US"/>
        </w:rPr>
        <w:t xml:space="preserve">ais </w:t>
      </w:r>
      <w:r>
        <w:rPr>
          <w:rFonts w:eastAsiaTheme="minorHAnsi"/>
          <w:bCs/>
          <w:sz w:val="24"/>
          <w:szCs w:val="24"/>
          <w:lang w:eastAsia="en-US"/>
        </w:rPr>
        <w:t>atnaujinta įstaigos kompiuterinė įranga</w:t>
      </w:r>
      <w:r w:rsidR="00273324">
        <w:rPr>
          <w:rFonts w:eastAsiaTheme="minorHAnsi"/>
          <w:bCs/>
          <w:sz w:val="24"/>
          <w:szCs w:val="24"/>
          <w:lang w:eastAsia="en-US"/>
        </w:rPr>
        <w:t xml:space="preserve"> </w:t>
      </w:r>
      <w:r>
        <w:rPr>
          <w:rFonts w:eastAsiaTheme="minorHAnsi"/>
          <w:bCs/>
          <w:sz w:val="24"/>
          <w:szCs w:val="24"/>
          <w:lang w:eastAsia="en-US"/>
        </w:rPr>
        <w:t xml:space="preserve">už </w:t>
      </w:r>
      <w:r w:rsidR="00B32727">
        <w:rPr>
          <w:rFonts w:eastAsiaTheme="minorHAnsi"/>
          <w:bCs/>
          <w:sz w:val="24"/>
          <w:szCs w:val="24"/>
          <w:lang w:eastAsia="en-US"/>
        </w:rPr>
        <w:t>10</w:t>
      </w:r>
      <w:r w:rsidR="001E068D">
        <w:rPr>
          <w:rFonts w:eastAsiaTheme="minorHAnsi"/>
          <w:bCs/>
          <w:sz w:val="24"/>
          <w:szCs w:val="24"/>
          <w:lang w:eastAsia="en-US"/>
        </w:rPr>
        <w:t>73</w:t>
      </w:r>
      <w:r>
        <w:rPr>
          <w:rFonts w:eastAsiaTheme="minorHAnsi"/>
          <w:bCs/>
          <w:sz w:val="24"/>
          <w:szCs w:val="24"/>
          <w:lang w:eastAsia="en-US"/>
        </w:rPr>
        <w:t xml:space="preserve"> Eur.</w:t>
      </w:r>
    </w:p>
    <w:p w14:paraId="69419FB5" w14:textId="77777777" w:rsidR="00A84123" w:rsidRDefault="00A84123" w:rsidP="00A84123">
      <w:pPr>
        <w:rPr>
          <w:rFonts w:eastAsia="Calibri"/>
          <w:bCs/>
          <w:sz w:val="24"/>
          <w:szCs w:val="24"/>
          <w:lang w:eastAsia="en-US"/>
        </w:rPr>
      </w:pPr>
    </w:p>
    <w:p w14:paraId="1598C06B" w14:textId="77777777" w:rsidR="008D5773" w:rsidRPr="00171251" w:rsidRDefault="008D5773" w:rsidP="00A84123">
      <w:pPr>
        <w:rPr>
          <w:rFonts w:eastAsia="Calibri"/>
          <w:bCs/>
          <w:sz w:val="24"/>
          <w:szCs w:val="24"/>
          <w:lang w:eastAsia="en-US"/>
        </w:rPr>
      </w:pPr>
    </w:p>
    <w:p w14:paraId="201A7E4C" w14:textId="77777777" w:rsidR="00A84123" w:rsidRDefault="009E1EBF" w:rsidP="00A84123">
      <w:pPr>
        <w:tabs>
          <w:tab w:val="left" w:pos="5994"/>
        </w:tabs>
        <w:jc w:val="center"/>
        <w:rPr>
          <w:rFonts w:eastAsia="Calibri"/>
          <w:b/>
          <w:bCs/>
          <w:sz w:val="24"/>
          <w:szCs w:val="24"/>
          <w:lang w:eastAsia="en-US"/>
        </w:rPr>
      </w:pPr>
      <w:r>
        <w:rPr>
          <w:rFonts w:eastAsiaTheme="minorHAnsi"/>
          <w:b/>
          <w:bCs/>
          <w:sz w:val="24"/>
          <w:szCs w:val="24"/>
          <w:lang w:eastAsia="en-US"/>
        </w:rPr>
        <w:t>4.</w:t>
      </w:r>
      <w:r w:rsidRPr="00171251">
        <w:rPr>
          <w:rFonts w:eastAsiaTheme="minorHAnsi"/>
          <w:b/>
          <w:bCs/>
          <w:sz w:val="24"/>
          <w:szCs w:val="24"/>
          <w:lang w:eastAsia="en-US"/>
        </w:rPr>
        <w:t xml:space="preserve">3. </w:t>
      </w:r>
      <w:r w:rsidR="007E6084">
        <w:rPr>
          <w:rFonts w:eastAsiaTheme="minorHAnsi"/>
          <w:b/>
          <w:bCs/>
          <w:sz w:val="24"/>
          <w:szCs w:val="24"/>
          <w:lang w:eastAsia="en-US"/>
        </w:rPr>
        <w:t>P</w:t>
      </w:r>
      <w:r w:rsidRPr="00171251">
        <w:rPr>
          <w:rFonts w:eastAsiaTheme="minorHAnsi"/>
          <w:b/>
          <w:bCs/>
          <w:sz w:val="24"/>
          <w:szCs w:val="24"/>
          <w:lang w:eastAsia="en-US"/>
        </w:rPr>
        <w:t>rojektų įgyvendinimas</w:t>
      </w:r>
      <w:r>
        <w:rPr>
          <w:rFonts w:eastAsiaTheme="minorHAnsi"/>
          <w:b/>
          <w:bCs/>
          <w:sz w:val="24"/>
          <w:szCs w:val="24"/>
          <w:vertAlign w:val="superscript"/>
          <w:lang w:eastAsia="en-US"/>
        </w:rPr>
        <w:footnoteReference w:id="3"/>
      </w:r>
    </w:p>
    <w:p w14:paraId="336BF0A4" w14:textId="77777777" w:rsidR="00C44C4B" w:rsidRPr="00171251" w:rsidRDefault="00C44C4B" w:rsidP="00A84123">
      <w:pPr>
        <w:tabs>
          <w:tab w:val="left" w:pos="5994"/>
        </w:tabs>
        <w:jc w:val="center"/>
        <w:rPr>
          <w:rFonts w:eastAsia="Calibri"/>
          <w:bCs/>
          <w:sz w:val="24"/>
          <w:szCs w:val="24"/>
          <w:lang w:eastAsia="en-US"/>
        </w:rPr>
      </w:pPr>
    </w:p>
    <w:p w14:paraId="4EFBA4E9" w14:textId="77777777" w:rsidR="00C44C4B" w:rsidRPr="00C44C4B" w:rsidRDefault="009E1EBF" w:rsidP="00FD3031">
      <w:pPr>
        <w:ind w:firstLine="1296"/>
        <w:rPr>
          <w:rFonts w:eastAsia="Calibri"/>
          <w:bCs/>
          <w:sz w:val="24"/>
          <w:szCs w:val="24"/>
          <w:lang w:eastAsia="en-US"/>
        </w:rPr>
      </w:pPr>
      <w:r w:rsidRPr="00C44C4B">
        <w:rPr>
          <w:rFonts w:eastAsiaTheme="minorHAnsi"/>
          <w:bCs/>
          <w:sz w:val="24"/>
          <w:szCs w:val="24"/>
          <w:lang w:eastAsia="en-US"/>
        </w:rPr>
        <w:t>202</w:t>
      </w:r>
      <w:r w:rsidR="00865BDB">
        <w:rPr>
          <w:rFonts w:eastAsiaTheme="minorHAnsi"/>
          <w:bCs/>
          <w:sz w:val="24"/>
          <w:szCs w:val="24"/>
          <w:lang w:eastAsia="en-US"/>
        </w:rPr>
        <w:t>3</w:t>
      </w:r>
      <w:r w:rsidRPr="00C44C4B">
        <w:rPr>
          <w:rFonts w:eastAsiaTheme="minorHAnsi"/>
          <w:bCs/>
          <w:sz w:val="24"/>
          <w:szCs w:val="24"/>
          <w:lang w:eastAsia="en-US"/>
        </w:rPr>
        <w:t xml:space="preserve"> metais </w:t>
      </w:r>
      <w:r w:rsidR="00292A1D">
        <w:rPr>
          <w:rFonts w:eastAsiaTheme="minorHAnsi"/>
          <w:bCs/>
          <w:sz w:val="24"/>
          <w:szCs w:val="24"/>
          <w:lang w:eastAsia="en-US"/>
        </w:rPr>
        <w:t xml:space="preserve">viešoji įstaiga </w:t>
      </w:r>
      <w:r>
        <w:rPr>
          <w:rFonts w:eastAsiaTheme="minorHAnsi"/>
          <w:bCs/>
          <w:sz w:val="24"/>
          <w:szCs w:val="24"/>
          <w:lang w:eastAsia="en-US"/>
        </w:rPr>
        <w:t xml:space="preserve">jokių </w:t>
      </w:r>
      <w:r w:rsidRPr="00C44C4B">
        <w:rPr>
          <w:rFonts w:eastAsiaTheme="minorHAnsi"/>
          <w:bCs/>
          <w:sz w:val="24"/>
          <w:szCs w:val="24"/>
          <w:lang w:eastAsia="en-US"/>
        </w:rPr>
        <w:t>neinvesticini</w:t>
      </w:r>
      <w:r>
        <w:rPr>
          <w:rFonts w:eastAsiaTheme="minorHAnsi"/>
          <w:bCs/>
          <w:sz w:val="24"/>
          <w:szCs w:val="24"/>
          <w:lang w:eastAsia="en-US"/>
        </w:rPr>
        <w:t>ų</w:t>
      </w:r>
      <w:r w:rsidRPr="00C44C4B">
        <w:rPr>
          <w:rFonts w:eastAsiaTheme="minorHAnsi"/>
          <w:bCs/>
          <w:sz w:val="24"/>
          <w:szCs w:val="24"/>
          <w:lang w:eastAsia="en-US"/>
        </w:rPr>
        <w:t xml:space="preserve"> ar investicini</w:t>
      </w:r>
      <w:r w:rsidR="00292A1D">
        <w:rPr>
          <w:rFonts w:eastAsiaTheme="minorHAnsi"/>
          <w:bCs/>
          <w:sz w:val="24"/>
          <w:szCs w:val="24"/>
          <w:lang w:eastAsia="en-US"/>
        </w:rPr>
        <w:t>ų</w:t>
      </w:r>
      <w:r w:rsidRPr="00C44C4B">
        <w:rPr>
          <w:rFonts w:eastAsiaTheme="minorHAnsi"/>
          <w:bCs/>
          <w:sz w:val="24"/>
          <w:szCs w:val="24"/>
          <w:lang w:eastAsia="en-US"/>
        </w:rPr>
        <w:t xml:space="preserve"> projekt</w:t>
      </w:r>
      <w:r w:rsidR="00292A1D">
        <w:rPr>
          <w:rFonts w:eastAsiaTheme="minorHAnsi"/>
          <w:bCs/>
          <w:sz w:val="24"/>
          <w:szCs w:val="24"/>
          <w:lang w:eastAsia="en-US"/>
        </w:rPr>
        <w:t>ų</w:t>
      </w:r>
      <w:r w:rsidRPr="00C44C4B">
        <w:rPr>
          <w:rFonts w:eastAsiaTheme="minorHAnsi"/>
          <w:bCs/>
          <w:sz w:val="24"/>
          <w:szCs w:val="24"/>
          <w:lang w:eastAsia="en-US"/>
        </w:rPr>
        <w:t>, finansuojam</w:t>
      </w:r>
      <w:r w:rsidR="00292A1D">
        <w:rPr>
          <w:rFonts w:eastAsiaTheme="minorHAnsi"/>
          <w:bCs/>
          <w:sz w:val="24"/>
          <w:szCs w:val="24"/>
          <w:lang w:eastAsia="en-US"/>
        </w:rPr>
        <w:t>ų</w:t>
      </w:r>
      <w:r w:rsidRPr="00C44C4B">
        <w:rPr>
          <w:rFonts w:eastAsiaTheme="minorHAnsi"/>
          <w:bCs/>
          <w:sz w:val="24"/>
          <w:szCs w:val="24"/>
          <w:lang w:eastAsia="en-US"/>
        </w:rPr>
        <w:t xml:space="preserve"> Savivaldybės, valstybės, Europos Sąjungos ar įstaigos lėšomis</w:t>
      </w:r>
      <w:r w:rsidR="00292A1D">
        <w:rPr>
          <w:rFonts w:eastAsiaTheme="minorHAnsi"/>
          <w:bCs/>
          <w:sz w:val="24"/>
          <w:szCs w:val="24"/>
          <w:lang w:eastAsia="en-US"/>
        </w:rPr>
        <w:t xml:space="preserve"> nevykdė.</w:t>
      </w:r>
    </w:p>
    <w:p w14:paraId="26F2569D" w14:textId="77777777" w:rsidR="00A84123" w:rsidRDefault="00A84123" w:rsidP="00A84123">
      <w:pPr>
        <w:tabs>
          <w:tab w:val="left" w:pos="1080"/>
        </w:tabs>
        <w:jc w:val="both"/>
        <w:rPr>
          <w:rFonts w:eastAsia="Calibri"/>
          <w:bCs/>
          <w:sz w:val="24"/>
          <w:szCs w:val="24"/>
          <w:lang w:eastAsia="en-US"/>
        </w:rPr>
      </w:pPr>
    </w:p>
    <w:p w14:paraId="39F181F4" w14:textId="77777777" w:rsidR="008B0A08" w:rsidRDefault="008B0A08" w:rsidP="00A84123">
      <w:pPr>
        <w:tabs>
          <w:tab w:val="left" w:pos="1080"/>
        </w:tabs>
        <w:jc w:val="both"/>
        <w:rPr>
          <w:rFonts w:eastAsia="Calibri"/>
          <w:bCs/>
          <w:sz w:val="24"/>
          <w:szCs w:val="24"/>
          <w:lang w:eastAsia="en-US"/>
        </w:rPr>
      </w:pPr>
    </w:p>
    <w:p w14:paraId="01133AF9" w14:textId="77777777" w:rsidR="008B0A08" w:rsidRPr="00C44C4B" w:rsidRDefault="008B0A08" w:rsidP="00A84123">
      <w:pPr>
        <w:tabs>
          <w:tab w:val="left" w:pos="1080"/>
        </w:tabs>
        <w:jc w:val="both"/>
        <w:rPr>
          <w:rFonts w:eastAsia="Calibri"/>
          <w:bCs/>
          <w:sz w:val="24"/>
          <w:szCs w:val="24"/>
          <w:lang w:eastAsia="en-US"/>
        </w:rPr>
      </w:pPr>
    </w:p>
    <w:p w14:paraId="59CA00F4" w14:textId="77777777" w:rsidR="00274F8B" w:rsidRPr="000A69EC" w:rsidRDefault="009E1EBF" w:rsidP="000A69EC">
      <w:pPr>
        <w:tabs>
          <w:tab w:val="left" w:pos="1080"/>
        </w:tabs>
        <w:jc w:val="both"/>
        <w:rPr>
          <w:rFonts w:eastAsia="Calibri"/>
          <w:bCs/>
          <w:sz w:val="24"/>
          <w:szCs w:val="24"/>
          <w:lang w:eastAsia="en-US"/>
        </w:rPr>
      </w:pPr>
      <w:r>
        <w:rPr>
          <w:rFonts w:eastAsiaTheme="minorHAnsi"/>
          <w:bCs/>
          <w:sz w:val="24"/>
          <w:szCs w:val="24"/>
          <w:lang w:eastAsia="en-US"/>
        </w:rPr>
        <w:tab/>
      </w:r>
    </w:p>
    <w:p w14:paraId="359367B6" w14:textId="77777777" w:rsidR="00A84123" w:rsidRPr="00171251" w:rsidRDefault="009E1EBF" w:rsidP="00A84123">
      <w:pPr>
        <w:shd w:val="clear" w:color="auto" w:fill="FFFFFF"/>
        <w:jc w:val="center"/>
        <w:rPr>
          <w:rFonts w:eastAsia="Calibri"/>
          <w:b/>
          <w:spacing w:val="-1"/>
          <w:sz w:val="24"/>
          <w:szCs w:val="24"/>
          <w:lang w:eastAsia="en-US"/>
        </w:rPr>
      </w:pPr>
      <w:r w:rsidRPr="00171251">
        <w:rPr>
          <w:rFonts w:eastAsiaTheme="minorHAnsi"/>
          <w:b/>
          <w:sz w:val="24"/>
          <w:szCs w:val="24"/>
          <w:lang w:eastAsia="en-US"/>
        </w:rPr>
        <w:t>V</w:t>
      </w:r>
      <w:r w:rsidRPr="00171251">
        <w:rPr>
          <w:rFonts w:eastAsiaTheme="minorHAnsi"/>
          <w:b/>
          <w:spacing w:val="-1"/>
          <w:sz w:val="24"/>
          <w:szCs w:val="24"/>
          <w:lang w:eastAsia="en-US"/>
        </w:rPr>
        <w:t xml:space="preserve"> SKYRIUS </w:t>
      </w:r>
    </w:p>
    <w:p w14:paraId="72FE729A" w14:textId="77777777" w:rsidR="00A84123" w:rsidRPr="00171251" w:rsidRDefault="009E1EBF" w:rsidP="00A84123">
      <w:pPr>
        <w:tabs>
          <w:tab w:val="left" w:pos="5994"/>
        </w:tabs>
        <w:jc w:val="center"/>
        <w:rPr>
          <w:rFonts w:eastAsia="Calibri"/>
          <w:bCs/>
          <w:sz w:val="24"/>
          <w:szCs w:val="24"/>
          <w:shd w:val="clear" w:color="auto" w:fill="00FF00"/>
          <w:lang w:eastAsia="en-US"/>
        </w:rPr>
      </w:pPr>
      <w:r w:rsidRPr="00171251">
        <w:rPr>
          <w:rFonts w:eastAsiaTheme="minorHAnsi"/>
          <w:b/>
          <w:sz w:val="24"/>
          <w:szCs w:val="24"/>
          <w:lang w:eastAsia="en-US"/>
        </w:rPr>
        <w:t>FINANSINĖ INFORMACIJA</w:t>
      </w:r>
    </w:p>
    <w:p w14:paraId="267F74B5" w14:textId="77777777" w:rsidR="00A84123" w:rsidRDefault="00A84123" w:rsidP="00A84123">
      <w:pPr>
        <w:tabs>
          <w:tab w:val="left" w:pos="5994"/>
        </w:tabs>
        <w:jc w:val="both"/>
        <w:rPr>
          <w:rFonts w:eastAsia="Calibri"/>
          <w:bCs/>
          <w:sz w:val="24"/>
          <w:szCs w:val="24"/>
          <w:shd w:val="clear" w:color="auto" w:fill="00FF00"/>
          <w:lang w:eastAsia="en-US"/>
        </w:rPr>
      </w:pPr>
    </w:p>
    <w:p w14:paraId="02AD19DA" w14:textId="77777777" w:rsidR="00A45FAC" w:rsidRPr="00171251" w:rsidRDefault="00A45FAC" w:rsidP="00A84123">
      <w:pPr>
        <w:tabs>
          <w:tab w:val="left" w:pos="5994"/>
        </w:tabs>
        <w:jc w:val="both"/>
        <w:rPr>
          <w:rFonts w:eastAsia="Calibri"/>
          <w:bCs/>
          <w:sz w:val="24"/>
          <w:szCs w:val="24"/>
          <w:shd w:val="clear" w:color="auto" w:fill="00FF00"/>
          <w:lang w:eastAsia="en-US"/>
        </w:rPr>
      </w:pPr>
    </w:p>
    <w:p w14:paraId="45C5685B" w14:textId="77777777" w:rsidR="00A84123" w:rsidRPr="00113EAC" w:rsidRDefault="009E1EBF" w:rsidP="00A84123">
      <w:pPr>
        <w:tabs>
          <w:tab w:val="left" w:pos="5994"/>
        </w:tabs>
        <w:jc w:val="center"/>
        <w:rPr>
          <w:rFonts w:eastAsia="Calibri"/>
          <w:b/>
          <w:sz w:val="24"/>
          <w:szCs w:val="24"/>
          <w:lang w:eastAsia="en-US"/>
        </w:rPr>
      </w:pPr>
      <w:r>
        <w:rPr>
          <w:rFonts w:eastAsiaTheme="minorHAnsi"/>
          <w:b/>
          <w:sz w:val="24"/>
          <w:szCs w:val="24"/>
          <w:lang w:eastAsia="en-US"/>
        </w:rPr>
        <w:t>5.1.</w:t>
      </w:r>
      <w:r w:rsidRPr="00113EAC">
        <w:rPr>
          <w:rFonts w:eastAsiaTheme="minorHAnsi"/>
          <w:b/>
          <w:sz w:val="24"/>
          <w:szCs w:val="24"/>
          <w:lang w:eastAsia="en-US"/>
        </w:rPr>
        <w:t xml:space="preserve"> Įstaigos pajamos pagal šaltinius ir jų panaudojimas pagal išlaidų rūšis</w:t>
      </w:r>
    </w:p>
    <w:p w14:paraId="414152B0" w14:textId="77777777" w:rsidR="00A84123" w:rsidRPr="00171251" w:rsidRDefault="00A84123" w:rsidP="00A84123">
      <w:pPr>
        <w:tabs>
          <w:tab w:val="left" w:pos="5994"/>
        </w:tabs>
        <w:jc w:val="center"/>
        <w:rPr>
          <w:rFonts w:eastAsia="Calibri"/>
          <w:b/>
          <w:sz w:val="24"/>
          <w:szCs w:val="24"/>
          <w:lang w:eastAsia="en-US"/>
        </w:rPr>
      </w:pPr>
    </w:p>
    <w:p w14:paraId="020DFC70" w14:textId="77777777" w:rsidR="00A84123" w:rsidRPr="00BA4CA1" w:rsidRDefault="009E1EBF" w:rsidP="00A84123">
      <w:pPr>
        <w:tabs>
          <w:tab w:val="left" w:pos="5994"/>
        </w:tabs>
        <w:ind w:left="-142"/>
        <w:jc w:val="both"/>
        <w:rPr>
          <w:rFonts w:eastAsia="Calibri"/>
          <w:b/>
          <w:sz w:val="24"/>
          <w:szCs w:val="24"/>
          <w:lang w:eastAsia="en-US"/>
        </w:rPr>
      </w:pPr>
      <w:r w:rsidRPr="00BA4CA1">
        <w:rPr>
          <w:rFonts w:eastAsiaTheme="minorHAnsi"/>
          <w:b/>
          <w:sz w:val="24"/>
          <w:szCs w:val="24"/>
          <w:lang w:eastAsia="en-US"/>
        </w:rPr>
        <w:t xml:space="preserve">   </w:t>
      </w:r>
      <w:r w:rsidR="00BA4CA1" w:rsidRPr="00BA4CA1">
        <w:rPr>
          <w:rFonts w:eastAsiaTheme="minorHAnsi"/>
          <w:b/>
          <w:sz w:val="24"/>
          <w:szCs w:val="24"/>
          <w:lang w:eastAsia="en-US"/>
        </w:rPr>
        <w:t>5</w:t>
      </w:r>
      <w:r w:rsidRPr="00BA4CA1">
        <w:rPr>
          <w:rFonts w:eastAsiaTheme="minorHAnsi"/>
          <w:b/>
          <w:sz w:val="24"/>
          <w:szCs w:val="24"/>
          <w:lang w:eastAsia="en-US"/>
        </w:rPr>
        <w:t xml:space="preserve"> lentelė. Įstaigos pajamos pagal šaltinius ir jų panaudojimas pagal išlaidų rūšis.</w:t>
      </w:r>
    </w:p>
    <w:tbl>
      <w:tblPr>
        <w:tblW w:w="4874" w:type="pct"/>
        <w:tblLook w:val="0000" w:firstRow="0" w:lastRow="0" w:firstColumn="0" w:lastColumn="0" w:noHBand="0" w:noVBand="0"/>
      </w:tblPr>
      <w:tblGrid>
        <w:gridCol w:w="2507"/>
        <w:gridCol w:w="1352"/>
        <w:gridCol w:w="1328"/>
        <w:gridCol w:w="1337"/>
        <w:gridCol w:w="1341"/>
        <w:gridCol w:w="1511"/>
      </w:tblGrid>
      <w:tr w:rsidR="00500D70" w14:paraId="53608580" w14:textId="77777777" w:rsidTr="000718FD">
        <w:trPr>
          <w:trHeight w:val="315"/>
          <w:tblHeader/>
        </w:trPr>
        <w:tc>
          <w:tcPr>
            <w:tcW w:w="1337" w:type="pct"/>
            <w:vMerge w:val="restart"/>
            <w:tcBorders>
              <w:top w:val="single" w:sz="8" w:space="0" w:color="000000"/>
              <w:left w:val="single" w:sz="8" w:space="0" w:color="000000"/>
              <w:bottom w:val="single" w:sz="4" w:space="0" w:color="000000"/>
            </w:tcBorders>
            <w:shd w:val="clear" w:color="auto" w:fill="auto"/>
            <w:vAlign w:val="center"/>
          </w:tcPr>
          <w:p w14:paraId="6D9A07A3" w14:textId="77777777" w:rsidR="00A84123" w:rsidRPr="00171251" w:rsidRDefault="009E1EBF" w:rsidP="0020261F">
            <w:pPr>
              <w:jc w:val="center"/>
              <w:rPr>
                <w:rFonts w:eastAsia="Calibri"/>
                <w:b/>
                <w:sz w:val="22"/>
                <w:szCs w:val="22"/>
                <w:lang w:eastAsia="en-US"/>
              </w:rPr>
            </w:pPr>
            <w:r w:rsidRPr="00171251">
              <w:rPr>
                <w:rFonts w:eastAsiaTheme="minorHAnsi"/>
                <w:b/>
                <w:sz w:val="22"/>
                <w:szCs w:val="22"/>
                <w:lang w:eastAsia="en-US"/>
              </w:rPr>
              <w:t>Straipsniai</w:t>
            </w:r>
          </w:p>
        </w:tc>
        <w:tc>
          <w:tcPr>
            <w:tcW w:w="1429" w:type="pct"/>
            <w:gridSpan w:val="2"/>
            <w:tcBorders>
              <w:top w:val="single" w:sz="8" w:space="0" w:color="000000"/>
              <w:left w:val="single" w:sz="8" w:space="0" w:color="000000"/>
              <w:bottom w:val="single" w:sz="4" w:space="0" w:color="000000"/>
            </w:tcBorders>
            <w:shd w:val="clear" w:color="auto" w:fill="auto"/>
            <w:vAlign w:val="center"/>
          </w:tcPr>
          <w:p w14:paraId="4923E5D6" w14:textId="77777777" w:rsidR="00A7617F" w:rsidRDefault="009E1EBF" w:rsidP="00A7617F">
            <w:pPr>
              <w:jc w:val="center"/>
              <w:rPr>
                <w:rFonts w:eastAsia="Calibri"/>
                <w:b/>
                <w:sz w:val="24"/>
                <w:szCs w:val="24"/>
                <w:lang w:eastAsia="en-US"/>
              </w:rPr>
            </w:pPr>
            <w:r>
              <w:rPr>
                <w:rFonts w:eastAsiaTheme="minorHAnsi"/>
                <w:b/>
                <w:sz w:val="24"/>
                <w:szCs w:val="24"/>
                <w:lang w:eastAsia="en-US"/>
              </w:rPr>
              <w:t>20</w:t>
            </w:r>
            <w:r w:rsidR="00FC0717">
              <w:rPr>
                <w:rFonts w:eastAsiaTheme="minorHAnsi"/>
                <w:b/>
                <w:sz w:val="24"/>
                <w:szCs w:val="24"/>
                <w:lang w:eastAsia="en-US"/>
              </w:rPr>
              <w:t>2</w:t>
            </w:r>
            <w:r w:rsidR="00703C94">
              <w:rPr>
                <w:rFonts w:eastAsiaTheme="minorHAnsi"/>
                <w:b/>
                <w:sz w:val="24"/>
                <w:szCs w:val="24"/>
                <w:lang w:eastAsia="en-US"/>
              </w:rPr>
              <w:t>2</w:t>
            </w:r>
            <w:r w:rsidRPr="00171251">
              <w:rPr>
                <w:rFonts w:eastAsiaTheme="minorHAnsi"/>
                <w:b/>
                <w:sz w:val="24"/>
                <w:szCs w:val="24"/>
                <w:lang w:eastAsia="en-US"/>
              </w:rPr>
              <w:t xml:space="preserve"> m.</w:t>
            </w:r>
          </w:p>
          <w:p w14:paraId="0135299F" w14:textId="77777777" w:rsidR="00A84123" w:rsidRPr="00171251" w:rsidRDefault="009E1EBF" w:rsidP="00A7617F">
            <w:pPr>
              <w:jc w:val="center"/>
              <w:rPr>
                <w:rFonts w:eastAsia="Calibri"/>
                <w:b/>
                <w:sz w:val="22"/>
                <w:szCs w:val="22"/>
                <w:lang w:eastAsia="en-US"/>
              </w:rPr>
            </w:pPr>
            <w:r w:rsidRPr="002522FF">
              <w:rPr>
                <w:rFonts w:eastAsiaTheme="minorHAnsi"/>
                <w:i/>
                <w:sz w:val="24"/>
                <w:szCs w:val="24"/>
                <w:lang w:eastAsia="en-US"/>
              </w:rPr>
              <w:t>(praeiti metai)</w:t>
            </w:r>
          </w:p>
        </w:tc>
        <w:tc>
          <w:tcPr>
            <w:tcW w:w="1428" w:type="pct"/>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6F8A7B4C" w14:textId="77777777" w:rsidR="00A84123" w:rsidRDefault="009E1EBF" w:rsidP="0020261F">
            <w:pPr>
              <w:jc w:val="center"/>
              <w:rPr>
                <w:rFonts w:eastAsia="Calibri"/>
                <w:b/>
                <w:sz w:val="22"/>
                <w:szCs w:val="22"/>
                <w:lang w:eastAsia="en-US"/>
              </w:rPr>
            </w:pPr>
            <w:r>
              <w:rPr>
                <w:rFonts w:eastAsiaTheme="minorHAnsi"/>
                <w:b/>
                <w:sz w:val="22"/>
                <w:szCs w:val="22"/>
                <w:lang w:eastAsia="en-US"/>
              </w:rPr>
              <w:t>20</w:t>
            </w:r>
            <w:r w:rsidR="00C04DEF">
              <w:rPr>
                <w:rFonts w:eastAsiaTheme="minorHAnsi"/>
                <w:b/>
                <w:sz w:val="22"/>
                <w:szCs w:val="22"/>
                <w:lang w:eastAsia="en-US"/>
              </w:rPr>
              <w:t>2</w:t>
            </w:r>
            <w:r w:rsidR="00705FAF">
              <w:rPr>
                <w:rFonts w:eastAsiaTheme="minorHAnsi"/>
                <w:b/>
                <w:sz w:val="22"/>
                <w:szCs w:val="22"/>
                <w:lang w:eastAsia="en-US"/>
              </w:rPr>
              <w:t>3</w:t>
            </w:r>
            <w:r w:rsidR="0062670E">
              <w:rPr>
                <w:rFonts w:eastAsiaTheme="minorHAnsi"/>
                <w:b/>
                <w:sz w:val="22"/>
                <w:szCs w:val="22"/>
                <w:lang w:eastAsia="en-US"/>
              </w:rPr>
              <w:t xml:space="preserve"> </w:t>
            </w:r>
            <w:r w:rsidRPr="00171251">
              <w:rPr>
                <w:rFonts w:eastAsiaTheme="minorHAnsi"/>
                <w:b/>
                <w:sz w:val="22"/>
                <w:szCs w:val="22"/>
                <w:lang w:eastAsia="en-US"/>
              </w:rPr>
              <w:t xml:space="preserve">m. </w:t>
            </w:r>
          </w:p>
          <w:p w14:paraId="2EA8F7D7" w14:textId="77777777" w:rsidR="00A7617F" w:rsidRPr="00A7617F" w:rsidRDefault="009E1EBF" w:rsidP="0020261F">
            <w:pPr>
              <w:jc w:val="center"/>
              <w:rPr>
                <w:rFonts w:eastAsia="Calibri"/>
                <w:bCs/>
                <w:i/>
                <w:sz w:val="24"/>
                <w:szCs w:val="24"/>
                <w:lang w:eastAsia="en-US"/>
              </w:rPr>
            </w:pPr>
            <w:r w:rsidRPr="00A7617F">
              <w:rPr>
                <w:rFonts w:eastAsiaTheme="minorHAnsi"/>
                <w:bCs/>
                <w:i/>
                <w:sz w:val="24"/>
                <w:szCs w:val="24"/>
                <w:lang w:eastAsia="en-US"/>
              </w:rPr>
              <w:t>(ataskaitiniai metai)</w:t>
            </w:r>
          </w:p>
        </w:tc>
        <w:tc>
          <w:tcPr>
            <w:tcW w:w="806" w:type="pct"/>
            <w:vMerge w:val="restart"/>
            <w:tcBorders>
              <w:top w:val="single" w:sz="8" w:space="0" w:color="000000"/>
              <w:left w:val="single" w:sz="8" w:space="0" w:color="000000"/>
              <w:right w:val="single" w:sz="8" w:space="0" w:color="000000"/>
            </w:tcBorders>
          </w:tcPr>
          <w:p w14:paraId="2338C168" w14:textId="77777777" w:rsidR="00A84123" w:rsidRPr="00171251" w:rsidRDefault="009E1EBF" w:rsidP="0020261F">
            <w:pPr>
              <w:jc w:val="center"/>
              <w:rPr>
                <w:rFonts w:eastAsia="Calibri"/>
                <w:b/>
                <w:sz w:val="22"/>
                <w:szCs w:val="22"/>
                <w:lang w:eastAsia="en-US"/>
              </w:rPr>
            </w:pPr>
            <w:r>
              <w:rPr>
                <w:rFonts w:eastAsiaTheme="minorHAnsi"/>
                <w:b/>
                <w:sz w:val="22"/>
                <w:szCs w:val="22"/>
                <w:lang w:eastAsia="en-US"/>
              </w:rPr>
              <w:t>Pokytis (proc.)</w:t>
            </w:r>
          </w:p>
        </w:tc>
      </w:tr>
      <w:tr w:rsidR="00500D70" w14:paraId="67EF9BC0" w14:textId="77777777" w:rsidTr="000718FD">
        <w:trPr>
          <w:trHeight w:val="315"/>
          <w:tblHeader/>
        </w:trPr>
        <w:tc>
          <w:tcPr>
            <w:tcW w:w="1337" w:type="pct"/>
            <w:vMerge/>
            <w:tcBorders>
              <w:top w:val="single" w:sz="8" w:space="0" w:color="000000"/>
              <w:left w:val="single" w:sz="8" w:space="0" w:color="000000"/>
              <w:bottom w:val="single" w:sz="4" w:space="0" w:color="000000"/>
            </w:tcBorders>
            <w:shd w:val="clear" w:color="auto" w:fill="auto"/>
            <w:vAlign w:val="center"/>
          </w:tcPr>
          <w:p w14:paraId="38EE6DB8" w14:textId="77777777" w:rsidR="00A84123" w:rsidRPr="00171251" w:rsidRDefault="00A84123" w:rsidP="0020261F">
            <w:pPr>
              <w:snapToGrid w:val="0"/>
              <w:rPr>
                <w:rFonts w:eastAsia="Calibri"/>
                <w:b/>
                <w:sz w:val="22"/>
                <w:szCs w:val="22"/>
                <w:lang w:eastAsia="en-US"/>
              </w:rPr>
            </w:pPr>
          </w:p>
        </w:tc>
        <w:tc>
          <w:tcPr>
            <w:tcW w:w="721" w:type="pct"/>
            <w:tcBorders>
              <w:left w:val="single" w:sz="8" w:space="0" w:color="000000"/>
              <w:bottom w:val="single" w:sz="4" w:space="0" w:color="000000"/>
            </w:tcBorders>
            <w:shd w:val="clear" w:color="auto" w:fill="auto"/>
            <w:vAlign w:val="center"/>
          </w:tcPr>
          <w:p w14:paraId="2DF40D1A" w14:textId="77777777" w:rsidR="00A84123" w:rsidRPr="00BA4CA1" w:rsidRDefault="009E1EBF" w:rsidP="0020261F">
            <w:pPr>
              <w:jc w:val="center"/>
              <w:rPr>
                <w:rFonts w:eastAsia="Calibri"/>
                <w:b/>
                <w:sz w:val="22"/>
                <w:szCs w:val="22"/>
                <w:lang w:eastAsia="en-US"/>
              </w:rPr>
            </w:pPr>
            <w:r w:rsidRPr="00BA4CA1">
              <w:rPr>
                <w:rFonts w:eastAsiaTheme="minorHAnsi"/>
                <w:b/>
                <w:bCs/>
                <w:sz w:val="22"/>
                <w:szCs w:val="22"/>
                <w:lang w:eastAsia="en-US"/>
              </w:rPr>
              <w:t>Suma</w:t>
            </w:r>
          </w:p>
        </w:tc>
        <w:tc>
          <w:tcPr>
            <w:tcW w:w="708" w:type="pct"/>
            <w:tcBorders>
              <w:left w:val="single" w:sz="4" w:space="0" w:color="000000"/>
              <w:bottom w:val="single" w:sz="4" w:space="0" w:color="000000"/>
            </w:tcBorders>
            <w:shd w:val="clear" w:color="auto" w:fill="auto"/>
            <w:vAlign w:val="center"/>
          </w:tcPr>
          <w:p w14:paraId="06A76F72" w14:textId="77777777" w:rsidR="00A84123" w:rsidRPr="00BA4CA1" w:rsidRDefault="009E1EBF" w:rsidP="0020261F">
            <w:pPr>
              <w:jc w:val="center"/>
              <w:rPr>
                <w:rFonts w:eastAsia="Calibri"/>
                <w:b/>
                <w:bCs/>
                <w:sz w:val="22"/>
                <w:szCs w:val="22"/>
                <w:lang w:eastAsia="en-US"/>
              </w:rPr>
            </w:pPr>
            <w:r w:rsidRPr="00BA4CA1">
              <w:rPr>
                <w:rFonts w:eastAsiaTheme="minorHAnsi"/>
                <w:b/>
                <w:sz w:val="22"/>
                <w:szCs w:val="22"/>
                <w:lang w:eastAsia="en-US"/>
              </w:rPr>
              <w:t>Proc.</w:t>
            </w:r>
          </w:p>
        </w:tc>
        <w:tc>
          <w:tcPr>
            <w:tcW w:w="713" w:type="pct"/>
            <w:tcBorders>
              <w:left w:val="single" w:sz="8" w:space="0" w:color="000000"/>
              <w:bottom w:val="single" w:sz="4" w:space="0" w:color="000000"/>
            </w:tcBorders>
            <w:shd w:val="clear" w:color="auto" w:fill="auto"/>
            <w:vAlign w:val="center"/>
          </w:tcPr>
          <w:p w14:paraId="606B2973" w14:textId="77777777" w:rsidR="00A84123" w:rsidRPr="00BA4CA1" w:rsidRDefault="009E1EBF" w:rsidP="0020261F">
            <w:pPr>
              <w:jc w:val="center"/>
              <w:rPr>
                <w:rFonts w:eastAsia="Calibri"/>
                <w:b/>
                <w:sz w:val="22"/>
                <w:szCs w:val="22"/>
                <w:lang w:eastAsia="en-US"/>
              </w:rPr>
            </w:pPr>
            <w:r w:rsidRPr="00BA4CA1">
              <w:rPr>
                <w:rFonts w:eastAsiaTheme="minorHAnsi"/>
                <w:b/>
                <w:bCs/>
                <w:sz w:val="22"/>
                <w:szCs w:val="22"/>
                <w:lang w:eastAsia="en-US"/>
              </w:rPr>
              <w:t>Suma</w:t>
            </w:r>
          </w:p>
        </w:tc>
        <w:tc>
          <w:tcPr>
            <w:tcW w:w="715" w:type="pct"/>
            <w:tcBorders>
              <w:left w:val="single" w:sz="4" w:space="0" w:color="000000"/>
              <w:bottom w:val="single" w:sz="4" w:space="0" w:color="000000"/>
              <w:right w:val="single" w:sz="8" w:space="0" w:color="000000"/>
            </w:tcBorders>
            <w:shd w:val="clear" w:color="auto" w:fill="auto"/>
            <w:vAlign w:val="center"/>
          </w:tcPr>
          <w:p w14:paraId="0A221418" w14:textId="77777777" w:rsidR="00A84123" w:rsidRPr="00BA4CA1" w:rsidRDefault="009E1EBF" w:rsidP="0020261F">
            <w:pPr>
              <w:jc w:val="center"/>
              <w:rPr>
                <w:rFonts w:eastAsia="Calibri"/>
                <w:b/>
                <w:bCs/>
                <w:sz w:val="24"/>
                <w:szCs w:val="24"/>
                <w:lang w:eastAsia="en-US"/>
              </w:rPr>
            </w:pPr>
            <w:r w:rsidRPr="00BA4CA1">
              <w:rPr>
                <w:rFonts w:eastAsiaTheme="minorHAnsi"/>
                <w:b/>
                <w:sz w:val="22"/>
                <w:szCs w:val="22"/>
                <w:lang w:eastAsia="en-US"/>
              </w:rPr>
              <w:t>Proc.</w:t>
            </w:r>
          </w:p>
        </w:tc>
        <w:tc>
          <w:tcPr>
            <w:tcW w:w="806" w:type="pct"/>
            <w:vMerge/>
            <w:tcBorders>
              <w:left w:val="single" w:sz="8" w:space="0" w:color="000000"/>
              <w:bottom w:val="single" w:sz="4" w:space="0" w:color="000000"/>
              <w:right w:val="single" w:sz="8" w:space="0" w:color="000000"/>
            </w:tcBorders>
          </w:tcPr>
          <w:p w14:paraId="5869A519" w14:textId="77777777" w:rsidR="00A84123" w:rsidRPr="00171251" w:rsidRDefault="00A84123" w:rsidP="0020261F">
            <w:pPr>
              <w:jc w:val="center"/>
              <w:rPr>
                <w:rFonts w:eastAsia="Calibri"/>
                <w:sz w:val="22"/>
                <w:szCs w:val="22"/>
                <w:lang w:eastAsia="en-US"/>
              </w:rPr>
            </w:pPr>
          </w:p>
        </w:tc>
      </w:tr>
      <w:tr w:rsidR="00500D70" w14:paraId="43FD9EF2" w14:textId="77777777" w:rsidTr="000718FD">
        <w:trPr>
          <w:trHeight w:val="630"/>
        </w:trPr>
        <w:tc>
          <w:tcPr>
            <w:tcW w:w="1337" w:type="pct"/>
            <w:tcBorders>
              <w:left w:val="single" w:sz="8" w:space="0" w:color="000000"/>
              <w:bottom w:val="single" w:sz="4" w:space="0" w:color="000000"/>
            </w:tcBorders>
            <w:shd w:val="clear" w:color="auto" w:fill="auto"/>
            <w:vAlign w:val="center"/>
          </w:tcPr>
          <w:p w14:paraId="6E3715A0" w14:textId="77777777" w:rsidR="00703C94" w:rsidRPr="00171251" w:rsidRDefault="009E1EBF" w:rsidP="00703C94">
            <w:pPr>
              <w:rPr>
                <w:rFonts w:eastAsia="Calibri"/>
                <w:b/>
                <w:bCs/>
                <w:sz w:val="24"/>
                <w:szCs w:val="24"/>
                <w:lang w:eastAsia="en-US"/>
              </w:rPr>
            </w:pPr>
            <w:r w:rsidRPr="00171251">
              <w:rPr>
                <w:rFonts w:eastAsiaTheme="minorHAnsi"/>
                <w:b/>
                <w:sz w:val="22"/>
                <w:szCs w:val="22"/>
                <w:lang w:eastAsia="en-US"/>
              </w:rPr>
              <w:t>PAGRINDINĖS VEIKLOS PAJAMOS</w:t>
            </w:r>
          </w:p>
        </w:tc>
        <w:tc>
          <w:tcPr>
            <w:tcW w:w="721" w:type="pct"/>
            <w:tcBorders>
              <w:left w:val="single" w:sz="8" w:space="0" w:color="000000"/>
              <w:bottom w:val="single" w:sz="4" w:space="0" w:color="000000"/>
            </w:tcBorders>
            <w:shd w:val="clear" w:color="auto" w:fill="auto"/>
            <w:vAlign w:val="center"/>
          </w:tcPr>
          <w:p w14:paraId="52458526" w14:textId="77777777" w:rsidR="00703C94" w:rsidRDefault="00703C94" w:rsidP="00703C94">
            <w:pPr>
              <w:jc w:val="right"/>
              <w:rPr>
                <w:rFonts w:eastAsia="Calibri"/>
                <w:b/>
                <w:sz w:val="24"/>
                <w:szCs w:val="24"/>
                <w:lang w:eastAsia="en-US"/>
              </w:rPr>
            </w:pPr>
          </w:p>
          <w:p w14:paraId="5011DD8B" w14:textId="77777777" w:rsidR="00703C94" w:rsidRPr="00171251" w:rsidRDefault="009E1EBF" w:rsidP="00703C94">
            <w:pPr>
              <w:jc w:val="right"/>
              <w:rPr>
                <w:rFonts w:eastAsia="Calibri"/>
                <w:b/>
                <w:sz w:val="24"/>
                <w:szCs w:val="24"/>
                <w:lang w:eastAsia="en-US"/>
              </w:rPr>
            </w:pPr>
            <w:r>
              <w:rPr>
                <w:rFonts w:eastAsiaTheme="minorHAnsi"/>
                <w:b/>
                <w:sz w:val="24"/>
                <w:szCs w:val="24"/>
                <w:lang w:eastAsia="en-US"/>
              </w:rPr>
              <w:t>622462</w:t>
            </w:r>
          </w:p>
        </w:tc>
        <w:tc>
          <w:tcPr>
            <w:tcW w:w="708" w:type="pct"/>
            <w:tcBorders>
              <w:left w:val="single" w:sz="4" w:space="0" w:color="000000"/>
              <w:bottom w:val="single" w:sz="4" w:space="0" w:color="000000"/>
            </w:tcBorders>
            <w:shd w:val="clear" w:color="auto" w:fill="auto"/>
            <w:vAlign w:val="center"/>
          </w:tcPr>
          <w:p w14:paraId="586CF60F" w14:textId="77777777" w:rsidR="00703C94" w:rsidRDefault="00703C94" w:rsidP="00703C94">
            <w:pPr>
              <w:jc w:val="right"/>
              <w:rPr>
                <w:rFonts w:eastAsia="Calibri"/>
                <w:b/>
                <w:sz w:val="24"/>
                <w:szCs w:val="24"/>
                <w:lang w:eastAsia="en-US"/>
              </w:rPr>
            </w:pPr>
          </w:p>
          <w:p w14:paraId="6728921C" w14:textId="77777777" w:rsidR="00703C94" w:rsidRPr="00171251" w:rsidRDefault="009E1EBF" w:rsidP="00703C94">
            <w:pPr>
              <w:jc w:val="right"/>
              <w:rPr>
                <w:rFonts w:eastAsia="Calibri"/>
                <w:b/>
                <w:bCs/>
                <w:sz w:val="24"/>
                <w:szCs w:val="24"/>
                <w:lang w:eastAsia="en-US"/>
              </w:rPr>
            </w:pPr>
            <w:r w:rsidRPr="00171251">
              <w:rPr>
                <w:rFonts w:eastAsiaTheme="minorHAnsi"/>
                <w:b/>
                <w:sz w:val="24"/>
                <w:szCs w:val="24"/>
                <w:lang w:eastAsia="en-US"/>
              </w:rPr>
              <w:t>100,00</w:t>
            </w:r>
            <w:r>
              <w:rPr>
                <w:rFonts w:eastAsiaTheme="minorHAnsi"/>
                <w:b/>
                <w:sz w:val="24"/>
                <w:szCs w:val="24"/>
                <w:lang w:eastAsia="en-US"/>
              </w:rPr>
              <w:t>%</w:t>
            </w:r>
          </w:p>
        </w:tc>
        <w:tc>
          <w:tcPr>
            <w:tcW w:w="713" w:type="pct"/>
            <w:tcBorders>
              <w:left w:val="single" w:sz="8" w:space="0" w:color="000000"/>
              <w:bottom w:val="single" w:sz="4" w:space="0" w:color="000000"/>
            </w:tcBorders>
            <w:shd w:val="clear" w:color="auto" w:fill="auto"/>
            <w:vAlign w:val="center"/>
          </w:tcPr>
          <w:p w14:paraId="1A7A3542" w14:textId="77777777" w:rsidR="00703C94" w:rsidRDefault="00703C94" w:rsidP="00703C94">
            <w:pPr>
              <w:jc w:val="right"/>
              <w:rPr>
                <w:rFonts w:eastAsia="Calibri"/>
                <w:b/>
                <w:sz w:val="24"/>
                <w:szCs w:val="24"/>
                <w:lang w:eastAsia="en-US"/>
              </w:rPr>
            </w:pPr>
          </w:p>
          <w:p w14:paraId="5D59ECD5" w14:textId="77777777" w:rsidR="00703C94" w:rsidRPr="00171251" w:rsidRDefault="009E1EBF" w:rsidP="00703C94">
            <w:pPr>
              <w:jc w:val="right"/>
              <w:rPr>
                <w:rFonts w:eastAsia="Calibri"/>
                <w:b/>
                <w:sz w:val="24"/>
                <w:szCs w:val="24"/>
                <w:lang w:eastAsia="en-US"/>
              </w:rPr>
            </w:pPr>
            <w:r>
              <w:rPr>
                <w:rFonts w:eastAsiaTheme="minorHAnsi"/>
                <w:b/>
                <w:sz w:val="24"/>
                <w:szCs w:val="24"/>
                <w:lang w:eastAsia="en-US"/>
              </w:rPr>
              <w:t>897989</w:t>
            </w:r>
          </w:p>
        </w:tc>
        <w:tc>
          <w:tcPr>
            <w:tcW w:w="715" w:type="pct"/>
            <w:tcBorders>
              <w:left w:val="single" w:sz="4" w:space="0" w:color="000000"/>
              <w:bottom w:val="single" w:sz="4" w:space="0" w:color="000000"/>
              <w:right w:val="single" w:sz="8" w:space="0" w:color="000000"/>
            </w:tcBorders>
            <w:shd w:val="clear" w:color="auto" w:fill="auto"/>
            <w:vAlign w:val="center"/>
          </w:tcPr>
          <w:p w14:paraId="5DDF88A2" w14:textId="77777777" w:rsidR="00703C94" w:rsidRDefault="00703C94" w:rsidP="00703C94">
            <w:pPr>
              <w:jc w:val="right"/>
              <w:rPr>
                <w:rFonts w:eastAsia="Calibri"/>
                <w:b/>
                <w:sz w:val="24"/>
                <w:szCs w:val="24"/>
                <w:lang w:eastAsia="en-US"/>
              </w:rPr>
            </w:pPr>
          </w:p>
          <w:p w14:paraId="6389A636" w14:textId="77777777" w:rsidR="00703C94" w:rsidRPr="00171251" w:rsidRDefault="009E1EBF" w:rsidP="00703C94">
            <w:pPr>
              <w:jc w:val="right"/>
              <w:rPr>
                <w:rFonts w:eastAsia="Calibri"/>
                <w:bCs/>
                <w:sz w:val="24"/>
                <w:szCs w:val="24"/>
                <w:lang w:eastAsia="en-US"/>
              </w:rPr>
            </w:pPr>
            <w:r w:rsidRPr="00171251">
              <w:rPr>
                <w:rFonts w:eastAsiaTheme="minorHAnsi"/>
                <w:b/>
                <w:sz w:val="24"/>
                <w:szCs w:val="24"/>
                <w:lang w:eastAsia="en-US"/>
              </w:rPr>
              <w:t>100,00</w:t>
            </w:r>
            <w:r>
              <w:rPr>
                <w:rFonts w:eastAsiaTheme="minorHAnsi"/>
                <w:b/>
                <w:sz w:val="24"/>
                <w:szCs w:val="24"/>
                <w:lang w:eastAsia="en-US"/>
              </w:rPr>
              <w:t>%</w:t>
            </w:r>
          </w:p>
        </w:tc>
        <w:tc>
          <w:tcPr>
            <w:tcW w:w="806" w:type="pct"/>
            <w:tcBorders>
              <w:left w:val="single" w:sz="4" w:space="0" w:color="000000"/>
              <w:bottom w:val="single" w:sz="4" w:space="0" w:color="000000"/>
              <w:right w:val="single" w:sz="8" w:space="0" w:color="000000"/>
            </w:tcBorders>
          </w:tcPr>
          <w:p w14:paraId="32BA4D05" w14:textId="77777777" w:rsidR="00703C94" w:rsidRDefault="00703C94" w:rsidP="00703C94">
            <w:pPr>
              <w:jc w:val="right"/>
              <w:rPr>
                <w:rFonts w:eastAsia="Calibri"/>
                <w:b/>
                <w:sz w:val="24"/>
                <w:szCs w:val="24"/>
                <w:lang w:eastAsia="en-US"/>
              </w:rPr>
            </w:pPr>
          </w:p>
          <w:p w14:paraId="302985C5" w14:textId="77777777" w:rsidR="00703C94" w:rsidRPr="00171251" w:rsidRDefault="009E1EBF" w:rsidP="00703C94">
            <w:pPr>
              <w:jc w:val="right"/>
              <w:rPr>
                <w:rFonts w:eastAsia="Calibri"/>
                <w:b/>
                <w:sz w:val="24"/>
                <w:szCs w:val="24"/>
                <w:lang w:eastAsia="en-US"/>
              </w:rPr>
            </w:pPr>
            <w:r>
              <w:rPr>
                <w:rFonts w:eastAsiaTheme="minorHAnsi"/>
                <w:b/>
                <w:sz w:val="24"/>
                <w:szCs w:val="24"/>
                <w:lang w:eastAsia="en-US"/>
              </w:rPr>
              <w:t>+</w:t>
            </w:r>
            <w:r w:rsidR="00E619F9">
              <w:rPr>
                <w:rFonts w:eastAsiaTheme="minorHAnsi"/>
                <w:b/>
                <w:sz w:val="24"/>
                <w:szCs w:val="24"/>
                <w:lang w:eastAsia="en-US"/>
              </w:rPr>
              <w:t>44</w:t>
            </w:r>
            <w:r>
              <w:rPr>
                <w:rFonts w:eastAsiaTheme="minorHAnsi"/>
                <w:b/>
                <w:sz w:val="24"/>
                <w:szCs w:val="24"/>
                <w:lang w:eastAsia="en-US"/>
              </w:rPr>
              <w:t>,</w:t>
            </w:r>
            <w:r w:rsidR="0063512C">
              <w:rPr>
                <w:rFonts w:eastAsiaTheme="minorHAnsi"/>
                <w:b/>
                <w:sz w:val="24"/>
                <w:szCs w:val="24"/>
                <w:lang w:eastAsia="en-US"/>
              </w:rPr>
              <w:t>26</w:t>
            </w:r>
            <w:r w:rsidR="00145F32">
              <w:rPr>
                <w:rFonts w:eastAsiaTheme="minorHAnsi"/>
                <w:b/>
                <w:sz w:val="24"/>
                <w:szCs w:val="24"/>
                <w:lang w:eastAsia="en-US"/>
              </w:rPr>
              <w:t xml:space="preserve"> </w:t>
            </w:r>
            <w:r>
              <w:rPr>
                <w:rFonts w:eastAsiaTheme="minorHAnsi"/>
                <w:b/>
                <w:sz w:val="24"/>
                <w:szCs w:val="24"/>
                <w:lang w:eastAsia="en-US"/>
              </w:rPr>
              <w:t>%</w:t>
            </w:r>
          </w:p>
        </w:tc>
      </w:tr>
      <w:tr w:rsidR="00500D70" w14:paraId="41EB5ADB" w14:textId="77777777" w:rsidTr="0007683C">
        <w:trPr>
          <w:trHeight w:val="315"/>
        </w:trPr>
        <w:tc>
          <w:tcPr>
            <w:tcW w:w="1337" w:type="pct"/>
            <w:tcBorders>
              <w:left w:val="single" w:sz="8" w:space="0" w:color="000000"/>
              <w:bottom w:val="single" w:sz="4" w:space="0" w:color="000000"/>
            </w:tcBorders>
            <w:shd w:val="clear" w:color="auto" w:fill="auto"/>
            <w:vAlign w:val="center"/>
          </w:tcPr>
          <w:p w14:paraId="73C79595" w14:textId="77777777" w:rsidR="00703C94" w:rsidRPr="001605DF" w:rsidRDefault="009E1EBF" w:rsidP="00703C94">
            <w:pPr>
              <w:rPr>
                <w:rFonts w:eastAsia="Calibri"/>
                <w:sz w:val="24"/>
                <w:szCs w:val="24"/>
                <w:lang w:eastAsia="en-US"/>
              </w:rPr>
            </w:pPr>
            <w:r w:rsidRPr="001605DF">
              <w:rPr>
                <w:rFonts w:eastAsiaTheme="minorHAnsi"/>
                <w:sz w:val="24"/>
                <w:szCs w:val="24"/>
                <w:lang w:eastAsia="en-US"/>
              </w:rPr>
              <w:t>Finansavimo pajamos</w:t>
            </w:r>
          </w:p>
        </w:tc>
        <w:tc>
          <w:tcPr>
            <w:tcW w:w="721" w:type="pct"/>
            <w:tcBorders>
              <w:left w:val="single" w:sz="8" w:space="0" w:color="000000"/>
              <w:bottom w:val="single" w:sz="4" w:space="0" w:color="000000"/>
            </w:tcBorders>
            <w:shd w:val="clear" w:color="auto" w:fill="auto"/>
            <w:vAlign w:val="bottom"/>
          </w:tcPr>
          <w:p w14:paraId="4AC27601" w14:textId="77777777" w:rsidR="00703C94" w:rsidRPr="001605DF" w:rsidRDefault="009E1EBF" w:rsidP="00703C94">
            <w:pPr>
              <w:jc w:val="right"/>
              <w:rPr>
                <w:rFonts w:eastAsia="Calibri"/>
                <w:bCs/>
                <w:sz w:val="24"/>
                <w:szCs w:val="24"/>
                <w:lang w:eastAsia="en-US"/>
              </w:rPr>
            </w:pPr>
            <w:r w:rsidRPr="001605DF">
              <w:rPr>
                <w:rFonts w:eastAsiaTheme="minorHAnsi"/>
                <w:bCs/>
                <w:sz w:val="24"/>
                <w:szCs w:val="24"/>
                <w:lang w:eastAsia="en-US"/>
              </w:rPr>
              <w:t>130163 </w:t>
            </w:r>
          </w:p>
        </w:tc>
        <w:tc>
          <w:tcPr>
            <w:tcW w:w="708" w:type="pct"/>
            <w:tcBorders>
              <w:left w:val="single" w:sz="4" w:space="0" w:color="000000"/>
              <w:bottom w:val="single" w:sz="4" w:space="0" w:color="000000"/>
            </w:tcBorders>
            <w:shd w:val="clear" w:color="auto" w:fill="auto"/>
            <w:vAlign w:val="bottom"/>
          </w:tcPr>
          <w:p w14:paraId="2135EE64" w14:textId="77777777" w:rsidR="00703C94" w:rsidRPr="001605DF" w:rsidRDefault="009E1EBF" w:rsidP="00703C94">
            <w:pPr>
              <w:jc w:val="right"/>
              <w:rPr>
                <w:rFonts w:eastAsia="Calibri"/>
                <w:bCs/>
                <w:sz w:val="24"/>
                <w:szCs w:val="24"/>
                <w:lang w:eastAsia="en-US"/>
              </w:rPr>
            </w:pPr>
            <w:r w:rsidRPr="001605DF">
              <w:rPr>
                <w:rFonts w:eastAsiaTheme="minorHAnsi"/>
                <w:bCs/>
                <w:sz w:val="24"/>
                <w:szCs w:val="24"/>
                <w:lang w:eastAsia="en-US"/>
              </w:rPr>
              <w:t>20,91% </w:t>
            </w:r>
          </w:p>
        </w:tc>
        <w:tc>
          <w:tcPr>
            <w:tcW w:w="713" w:type="pct"/>
            <w:tcBorders>
              <w:left w:val="single" w:sz="8" w:space="0" w:color="000000"/>
              <w:bottom w:val="single" w:sz="4" w:space="0" w:color="000000"/>
            </w:tcBorders>
            <w:shd w:val="clear" w:color="auto" w:fill="auto"/>
            <w:vAlign w:val="bottom"/>
          </w:tcPr>
          <w:p w14:paraId="2D0726A1" w14:textId="77777777" w:rsidR="00703C94" w:rsidRPr="001605DF" w:rsidRDefault="009E1EBF" w:rsidP="00703C94">
            <w:pPr>
              <w:jc w:val="right"/>
              <w:rPr>
                <w:rFonts w:eastAsia="Calibri"/>
                <w:bCs/>
                <w:sz w:val="24"/>
                <w:szCs w:val="24"/>
                <w:lang w:eastAsia="en-US"/>
              </w:rPr>
            </w:pPr>
            <w:r w:rsidRPr="001605DF">
              <w:rPr>
                <w:rFonts w:eastAsiaTheme="minorHAnsi"/>
                <w:bCs/>
                <w:sz w:val="24"/>
                <w:szCs w:val="24"/>
                <w:lang w:eastAsia="en-US"/>
              </w:rPr>
              <w:t>187728 </w:t>
            </w:r>
          </w:p>
        </w:tc>
        <w:tc>
          <w:tcPr>
            <w:tcW w:w="715" w:type="pct"/>
            <w:tcBorders>
              <w:left w:val="single" w:sz="4" w:space="0" w:color="000000"/>
              <w:bottom w:val="single" w:sz="4" w:space="0" w:color="000000"/>
              <w:right w:val="single" w:sz="8" w:space="0" w:color="000000"/>
            </w:tcBorders>
            <w:shd w:val="clear" w:color="auto" w:fill="auto"/>
            <w:vAlign w:val="bottom"/>
          </w:tcPr>
          <w:p w14:paraId="0661C017" w14:textId="77777777" w:rsidR="00703C94" w:rsidRPr="001605DF" w:rsidRDefault="009E1EBF" w:rsidP="00703C94">
            <w:pPr>
              <w:jc w:val="right"/>
              <w:rPr>
                <w:rFonts w:eastAsia="Calibri"/>
                <w:bCs/>
                <w:sz w:val="24"/>
                <w:szCs w:val="24"/>
                <w:lang w:eastAsia="en-US"/>
              </w:rPr>
            </w:pPr>
            <w:r w:rsidRPr="001605DF">
              <w:rPr>
                <w:rFonts w:eastAsiaTheme="minorHAnsi"/>
                <w:bCs/>
                <w:sz w:val="24"/>
                <w:szCs w:val="24"/>
                <w:lang w:eastAsia="en-US"/>
              </w:rPr>
              <w:t>20,91% </w:t>
            </w:r>
          </w:p>
        </w:tc>
        <w:tc>
          <w:tcPr>
            <w:tcW w:w="806" w:type="pct"/>
            <w:tcBorders>
              <w:left w:val="single" w:sz="4" w:space="0" w:color="000000"/>
              <w:bottom w:val="single" w:sz="4" w:space="0" w:color="000000"/>
              <w:right w:val="single" w:sz="8" w:space="0" w:color="000000"/>
            </w:tcBorders>
            <w:vAlign w:val="bottom"/>
          </w:tcPr>
          <w:p w14:paraId="6F12DE69" w14:textId="77777777" w:rsidR="00703C94" w:rsidRPr="001605DF" w:rsidRDefault="009E1EBF" w:rsidP="00703C94">
            <w:pPr>
              <w:jc w:val="right"/>
              <w:rPr>
                <w:rFonts w:eastAsia="Calibri"/>
                <w:bCs/>
                <w:sz w:val="24"/>
                <w:szCs w:val="24"/>
                <w:lang w:eastAsia="en-US"/>
              </w:rPr>
            </w:pPr>
            <w:r w:rsidRPr="001605DF">
              <w:rPr>
                <w:rFonts w:eastAsiaTheme="minorHAnsi"/>
                <w:bCs/>
                <w:sz w:val="24"/>
                <w:szCs w:val="24"/>
                <w:lang w:eastAsia="en-US"/>
              </w:rPr>
              <w:t>+44,23</w:t>
            </w:r>
            <w:r w:rsidR="00145F32" w:rsidRPr="001605DF">
              <w:rPr>
                <w:rFonts w:eastAsiaTheme="minorHAnsi"/>
                <w:bCs/>
                <w:sz w:val="24"/>
                <w:szCs w:val="24"/>
                <w:lang w:eastAsia="en-US"/>
              </w:rPr>
              <w:t xml:space="preserve"> </w:t>
            </w:r>
            <w:r w:rsidRPr="001605DF">
              <w:rPr>
                <w:rFonts w:eastAsiaTheme="minorHAnsi"/>
                <w:bCs/>
                <w:sz w:val="24"/>
                <w:szCs w:val="24"/>
                <w:lang w:eastAsia="en-US"/>
              </w:rPr>
              <w:t>%</w:t>
            </w:r>
          </w:p>
        </w:tc>
      </w:tr>
      <w:tr w:rsidR="00500D70" w14:paraId="094F984B" w14:textId="77777777" w:rsidTr="0007683C">
        <w:trPr>
          <w:trHeight w:val="315"/>
        </w:trPr>
        <w:tc>
          <w:tcPr>
            <w:tcW w:w="1337" w:type="pct"/>
            <w:tcBorders>
              <w:left w:val="single" w:sz="8" w:space="0" w:color="000000"/>
              <w:bottom w:val="single" w:sz="4" w:space="0" w:color="000000"/>
            </w:tcBorders>
            <w:shd w:val="clear" w:color="auto" w:fill="auto"/>
            <w:vAlign w:val="center"/>
          </w:tcPr>
          <w:p w14:paraId="7D094F02" w14:textId="77777777" w:rsidR="00703C94" w:rsidRPr="004A5003" w:rsidRDefault="009E1EBF" w:rsidP="00703C94">
            <w:pPr>
              <w:rPr>
                <w:rFonts w:eastAsia="Calibri"/>
                <w:bCs/>
                <w:sz w:val="24"/>
                <w:szCs w:val="24"/>
                <w:lang w:eastAsia="en-US"/>
              </w:rPr>
            </w:pPr>
            <w:r>
              <w:rPr>
                <w:rFonts w:eastAsiaTheme="minorHAnsi"/>
                <w:bCs/>
                <w:sz w:val="24"/>
                <w:szCs w:val="24"/>
                <w:lang w:eastAsia="en-US"/>
              </w:rPr>
              <w:t>Gyvenamųjų patalpų nuomos administravimo ir gyvenamųjų patalpų administravimo paslaugų pagal turto patikėjimo sutartį pajamos.</w:t>
            </w:r>
          </w:p>
        </w:tc>
        <w:tc>
          <w:tcPr>
            <w:tcW w:w="721" w:type="pct"/>
            <w:tcBorders>
              <w:left w:val="single" w:sz="8" w:space="0" w:color="000000"/>
              <w:bottom w:val="single" w:sz="4" w:space="0" w:color="000000"/>
            </w:tcBorders>
            <w:shd w:val="clear" w:color="auto" w:fill="auto"/>
            <w:vAlign w:val="bottom"/>
          </w:tcPr>
          <w:p w14:paraId="6928FC8E" w14:textId="77777777" w:rsidR="00703C94" w:rsidRPr="004A5003" w:rsidRDefault="009E1EBF" w:rsidP="00703C94">
            <w:pPr>
              <w:spacing w:before="5"/>
              <w:ind w:left="45" w:right="125"/>
              <w:jc w:val="right"/>
              <w:rPr>
                <w:rFonts w:eastAsia="Calibri"/>
                <w:bCs/>
                <w:sz w:val="24"/>
                <w:szCs w:val="24"/>
                <w:lang w:eastAsia="en-US"/>
              </w:rPr>
            </w:pPr>
            <w:r>
              <w:rPr>
                <w:rFonts w:eastAsiaTheme="minorHAnsi"/>
                <w:bCs/>
                <w:sz w:val="24"/>
                <w:szCs w:val="24"/>
                <w:lang w:eastAsia="en-US"/>
              </w:rPr>
              <w:t>274</w:t>
            </w:r>
            <w:r w:rsidR="001C1CBC">
              <w:rPr>
                <w:rFonts w:eastAsiaTheme="minorHAnsi"/>
                <w:bCs/>
                <w:sz w:val="24"/>
                <w:szCs w:val="24"/>
                <w:lang w:eastAsia="en-US"/>
              </w:rPr>
              <w:t>625</w:t>
            </w:r>
          </w:p>
        </w:tc>
        <w:tc>
          <w:tcPr>
            <w:tcW w:w="708" w:type="pct"/>
            <w:tcBorders>
              <w:left w:val="single" w:sz="4" w:space="0" w:color="000000"/>
              <w:bottom w:val="single" w:sz="4" w:space="0" w:color="000000"/>
            </w:tcBorders>
            <w:shd w:val="clear" w:color="auto" w:fill="auto"/>
            <w:vAlign w:val="bottom"/>
          </w:tcPr>
          <w:p w14:paraId="646DC51A"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44,12 %</w:t>
            </w:r>
          </w:p>
        </w:tc>
        <w:tc>
          <w:tcPr>
            <w:tcW w:w="713" w:type="pct"/>
            <w:tcBorders>
              <w:left w:val="single" w:sz="8" w:space="0" w:color="000000"/>
              <w:bottom w:val="single" w:sz="4" w:space="0" w:color="000000"/>
            </w:tcBorders>
            <w:shd w:val="clear" w:color="auto" w:fill="auto"/>
            <w:vAlign w:val="bottom"/>
          </w:tcPr>
          <w:p w14:paraId="622F5767" w14:textId="77777777" w:rsidR="00703C94" w:rsidRPr="004A5003" w:rsidRDefault="009E1EBF" w:rsidP="00703C94">
            <w:pPr>
              <w:spacing w:before="5"/>
              <w:ind w:left="120" w:right="96"/>
              <w:jc w:val="right"/>
              <w:rPr>
                <w:rFonts w:eastAsia="Calibri"/>
                <w:bCs/>
                <w:sz w:val="24"/>
                <w:szCs w:val="24"/>
                <w:lang w:eastAsia="en-US"/>
              </w:rPr>
            </w:pPr>
            <w:r>
              <w:rPr>
                <w:rFonts w:eastAsiaTheme="minorHAnsi"/>
                <w:bCs/>
                <w:sz w:val="24"/>
                <w:szCs w:val="24"/>
                <w:lang w:eastAsia="en-US"/>
              </w:rPr>
              <w:t>292657</w:t>
            </w:r>
          </w:p>
        </w:tc>
        <w:tc>
          <w:tcPr>
            <w:tcW w:w="715" w:type="pct"/>
            <w:tcBorders>
              <w:left w:val="single" w:sz="4" w:space="0" w:color="000000"/>
              <w:bottom w:val="single" w:sz="4" w:space="0" w:color="000000"/>
              <w:right w:val="single" w:sz="8" w:space="0" w:color="000000"/>
            </w:tcBorders>
            <w:shd w:val="clear" w:color="auto" w:fill="auto"/>
            <w:vAlign w:val="bottom"/>
          </w:tcPr>
          <w:p w14:paraId="4D38E5E8"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32,59 %</w:t>
            </w:r>
          </w:p>
        </w:tc>
        <w:tc>
          <w:tcPr>
            <w:tcW w:w="806" w:type="pct"/>
            <w:tcBorders>
              <w:left w:val="single" w:sz="4" w:space="0" w:color="000000"/>
              <w:bottom w:val="single" w:sz="4" w:space="0" w:color="000000"/>
              <w:right w:val="single" w:sz="8" w:space="0" w:color="000000"/>
            </w:tcBorders>
            <w:vAlign w:val="bottom"/>
          </w:tcPr>
          <w:p w14:paraId="1AD8C6CE"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w:t>
            </w:r>
            <w:r w:rsidR="00085CFC">
              <w:rPr>
                <w:rFonts w:eastAsiaTheme="minorHAnsi"/>
                <w:bCs/>
                <w:sz w:val="24"/>
                <w:szCs w:val="24"/>
                <w:lang w:eastAsia="en-US"/>
              </w:rPr>
              <w:t>6,57</w:t>
            </w:r>
            <w:r w:rsidR="00145F32">
              <w:rPr>
                <w:rFonts w:eastAsiaTheme="minorHAnsi"/>
                <w:bCs/>
                <w:sz w:val="24"/>
                <w:szCs w:val="24"/>
                <w:lang w:eastAsia="en-US"/>
              </w:rPr>
              <w:t xml:space="preserve"> %</w:t>
            </w:r>
          </w:p>
        </w:tc>
      </w:tr>
      <w:tr w:rsidR="00500D70" w14:paraId="1D3D360B" w14:textId="77777777" w:rsidTr="0007683C">
        <w:trPr>
          <w:trHeight w:val="315"/>
        </w:trPr>
        <w:tc>
          <w:tcPr>
            <w:tcW w:w="1337" w:type="pct"/>
            <w:tcBorders>
              <w:left w:val="single" w:sz="8" w:space="0" w:color="000000"/>
              <w:bottom w:val="single" w:sz="4" w:space="0" w:color="000000"/>
            </w:tcBorders>
            <w:shd w:val="clear" w:color="auto" w:fill="auto"/>
            <w:vAlign w:val="center"/>
          </w:tcPr>
          <w:p w14:paraId="4D922559" w14:textId="77777777" w:rsidR="00E06640" w:rsidRDefault="009E1EBF" w:rsidP="00E06640">
            <w:pPr>
              <w:rPr>
                <w:rFonts w:eastAsia="Calibri"/>
                <w:bCs/>
                <w:sz w:val="24"/>
                <w:szCs w:val="24"/>
                <w:lang w:eastAsia="en-US"/>
              </w:rPr>
            </w:pPr>
            <w:r>
              <w:rPr>
                <w:rFonts w:eastAsiaTheme="minorHAnsi"/>
                <w:bCs/>
                <w:sz w:val="24"/>
                <w:szCs w:val="24"/>
                <w:lang w:eastAsia="en-US"/>
              </w:rPr>
              <w:t>Pajamos, susijusios su daugiabučių gyvenamųjų namų bendrosios nuosavybės administravimo paslaugomis.</w:t>
            </w:r>
          </w:p>
          <w:p w14:paraId="7AAFB8B2" w14:textId="77777777" w:rsidR="00703C94" w:rsidRPr="004A5003" w:rsidRDefault="00703C94" w:rsidP="00703C94">
            <w:pPr>
              <w:rPr>
                <w:rFonts w:eastAsia="Calibri"/>
                <w:bCs/>
                <w:sz w:val="24"/>
                <w:szCs w:val="24"/>
                <w:lang w:eastAsia="en-US"/>
              </w:rPr>
            </w:pPr>
          </w:p>
        </w:tc>
        <w:tc>
          <w:tcPr>
            <w:tcW w:w="721" w:type="pct"/>
            <w:tcBorders>
              <w:left w:val="single" w:sz="8" w:space="0" w:color="000000"/>
              <w:bottom w:val="single" w:sz="4" w:space="0" w:color="000000"/>
            </w:tcBorders>
            <w:shd w:val="clear" w:color="auto" w:fill="auto"/>
            <w:vAlign w:val="bottom"/>
          </w:tcPr>
          <w:p w14:paraId="424D7E0C" w14:textId="77777777" w:rsidR="00703C94" w:rsidRPr="004A5003" w:rsidRDefault="009E1EBF" w:rsidP="00703C94">
            <w:pPr>
              <w:spacing w:before="5"/>
              <w:ind w:left="45" w:right="125"/>
              <w:jc w:val="right"/>
              <w:rPr>
                <w:rFonts w:eastAsia="Calibri"/>
                <w:bCs/>
                <w:sz w:val="24"/>
                <w:szCs w:val="24"/>
                <w:lang w:eastAsia="en-US"/>
              </w:rPr>
            </w:pPr>
            <w:r>
              <w:rPr>
                <w:rFonts w:eastAsiaTheme="minorHAnsi"/>
                <w:bCs/>
                <w:sz w:val="24"/>
                <w:szCs w:val="24"/>
                <w:lang w:eastAsia="en-US"/>
              </w:rPr>
              <w:t>27148</w:t>
            </w:r>
          </w:p>
        </w:tc>
        <w:tc>
          <w:tcPr>
            <w:tcW w:w="708" w:type="pct"/>
            <w:tcBorders>
              <w:left w:val="single" w:sz="4" w:space="0" w:color="000000"/>
              <w:bottom w:val="single" w:sz="4" w:space="0" w:color="000000"/>
            </w:tcBorders>
            <w:shd w:val="clear" w:color="auto" w:fill="auto"/>
            <w:vAlign w:val="bottom"/>
          </w:tcPr>
          <w:p w14:paraId="31E97617"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4,36 %</w:t>
            </w:r>
          </w:p>
        </w:tc>
        <w:tc>
          <w:tcPr>
            <w:tcW w:w="713" w:type="pct"/>
            <w:tcBorders>
              <w:left w:val="single" w:sz="8" w:space="0" w:color="000000"/>
              <w:bottom w:val="single" w:sz="4" w:space="0" w:color="000000"/>
            </w:tcBorders>
            <w:shd w:val="clear" w:color="auto" w:fill="auto"/>
            <w:vAlign w:val="bottom"/>
          </w:tcPr>
          <w:p w14:paraId="64642120" w14:textId="77777777" w:rsidR="00703C94" w:rsidRPr="004A5003" w:rsidRDefault="009E1EBF" w:rsidP="00703C94">
            <w:pPr>
              <w:spacing w:before="5"/>
              <w:ind w:left="120" w:right="96"/>
              <w:jc w:val="right"/>
              <w:rPr>
                <w:rFonts w:eastAsia="Calibri"/>
                <w:bCs/>
                <w:sz w:val="24"/>
                <w:szCs w:val="24"/>
                <w:lang w:eastAsia="en-US"/>
              </w:rPr>
            </w:pPr>
            <w:r>
              <w:rPr>
                <w:rFonts w:eastAsiaTheme="minorHAnsi"/>
                <w:bCs/>
                <w:sz w:val="24"/>
                <w:szCs w:val="24"/>
                <w:lang w:eastAsia="en-US"/>
              </w:rPr>
              <w:t>33200</w:t>
            </w:r>
          </w:p>
        </w:tc>
        <w:tc>
          <w:tcPr>
            <w:tcW w:w="715" w:type="pct"/>
            <w:tcBorders>
              <w:left w:val="single" w:sz="4" w:space="0" w:color="000000"/>
              <w:bottom w:val="single" w:sz="4" w:space="0" w:color="000000"/>
              <w:right w:val="single" w:sz="8" w:space="0" w:color="000000"/>
            </w:tcBorders>
            <w:shd w:val="clear" w:color="auto" w:fill="auto"/>
            <w:vAlign w:val="bottom"/>
          </w:tcPr>
          <w:p w14:paraId="7057C17B"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3,70 %</w:t>
            </w:r>
          </w:p>
        </w:tc>
        <w:tc>
          <w:tcPr>
            <w:tcW w:w="806" w:type="pct"/>
            <w:tcBorders>
              <w:left w:val="single" w:sz="4" w:space="0" w:color="000000"/>
              <w:bottom w:val="single" w:sz="4" w:space="0" w:color="000000"/>
              <w:right w:val="single" w:sz="8" w:space="0" w:color="000000"/>
            </w:tcBorders>
            <w:vAlign w:val="bottom"/>
          </w:tcPr>
          <w:p w14:paraId="71A68B5C"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w:t>
            </w:r>
            <w:r w:rsidR="00CD5037">
              <w:rPr>
                <w:rFonts w:eastAsiaTheme="minorHAnsi"/>
                <w:bCs/>
                <w:sz w:val="24"/>
                <w:szCs w:val="24"/>
                <w:lang w:eastAsia="en-US"/>
              </w:rPr>
              <w:t>22,29</w:t>
            </w:r>
            <w:r w:rsidR="003D3EDB">
              <w:rPr>
                <w:rFonts w:eastAsiaTheme="minorHAnsi"/>
                <w:bCs/>
                <w:sz w:val="24"/>
                <w:szCs w:val="24"/>
                <w:lang w:eastAsia="en-US"/>
              </w:rPr>
              <w:t xml:space="preserve"> %</w:t>
            </w:r>
          </w:p>
        </w:tc>
      </w:tr>
      <w:tr w:rsidR="00500D70" w14:paraId="5D45BDC1" w14:textId="77777777" w:rsidTr="0007683C">
        <w:trPr>
          <w:trHeight w:val="630"/>
        </w:trPr>
        <w:tc>
          <w:tcPr>
            <w:tcW w:w="1337" w:type="pct"/>
            <w:tcBorders>
              <w:left w:val="single" w:sz="8" w:space="0" w:color="000000"/>
              <w:bottom w:val="single" w:sz="4" w:space="0" w:color="000000"/>
            </w:tcBorders>
            <w:shd w:val="clear" w:color="auto" w:fill="auto"/>
            <w:vAlign w:val="center"/>
          </w:tcPr>
          <w:p w14:paraId="504F13F2" w14:textId="77777777" w:rsidR="00703C94" w:rsidRPr="004A5003" w:rsidRDefault="009E1EBF" w:rsidP="00703C94">
            <w:pPr>
              <w:rPr>
                <w:rFonts w:eastAsia="Calibri"/>
                <w:bCs/>
                <w:sz w:val="24"/>
                <w:szCs w:val="24"/>
                <w:lang w:eastAsia="en-US"/>
              </w:rPr>
            </w:pPr>
            <w:r>
              <w:rPr>
                <w:rFonts w:eastAsiaTheme="minorHAnsi"/>
                <w:bCs/>
                <w:sz w:val="24"/>
                <w:szCs w:val="24"/>
                <w:lang w:eastAsia="en-US"/>
              </w:rPr>
              <w:t>Gyvenamųjų patalpų remonto darbų pagal turto patikėjimo sutartį pajamos.</w:t>
            </w:r>
          </w:p>
        </w:tc>
        <w:tc>
          <w:tcPr>
            <w:tcW w:w="721" w:type="pct"/>
            <w:tcBorders>
              <w:left w:val="single" w:sz="8" w:space="0" w:color="000000"/>
              <w:bottom w:val="single" w:sz="4" w:space="0" w:color="000000"/>
            </w:tcBorders>
            <w:shd w:val="clear" w:color="auto" w:fill="auto"/>
            <w:vAlign w:val="bottom"/>
          </w:tcPr>
          <w:p w14:paraId="04BCFD7D" w14:textId="77777777" w:rsidR="00703C94" w:rsidRPr="004A5003" w:rsidRDefault="009E1EBF" w:rsidP="00703C94">
            <w:pPr>
              <w:ind w:left="45" w:right="125"/>
              <w:jc w:val="right"/>
              <w:rPr>
                <w:rFonts w:eastAsia="Calibri"/>
                <w:bCs/>
                <w:sz w:val="24"/>
                <w:szCs w:val="24"/>
                <w:lang w:eastAsia="en-US"/>
              </w:rPr>
            </w:pPr>
            <w:r>
              <w:rPr>
                <w:rFonts w:eastAsiaTheme="minorHAnsi"/>
                <w:bCs/>
                <w:sz w:val="24"/>
                <w:szCs w:val="24"/>
                <w:lang w:eastAsia="en-US"/>
              </w:rPr>
              <w:t>19052</w:t>
            </w:r>
            <w:r w:rsidR="00D15E34">
              <w:rPr>
                <w:rFonts w:eastAsiaTheme="minorHAnsi"/>
                <w:bCs/>
                <w:sz w:val="24"/>
                <w:szCs w:val="24"/>
                <w:lang w:eastAsia="en-US"/>
              </w:rPr>
              <w:t>6</w:t>
            </w:r>
          </w:p>
        </w:tc>
        <w:tc>
          <w:tcPr>
            <w:tcW w:w="708" w:type="pct"/>
            <w:tcBorders>
              <w:left w:val="single" w:sz="4" w:space="0" w:color="000000"/>
              <w:bottom w:val="single" w:sz="4" w:space="0" w:color="000000"/>
            </w:tcBorders>
            <w:shd w:val="clear" w:color="auto" w:fill="auto"/>
            <w:vAlign w:val="bottom"/>
          </w:tcPr>
          <w:p w14:paraId="61555E54"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30,61 %</w:t>
            </w:r>
          </w:p>
        </w:tc>
        <w:tc>
          <w:tcPr>
            <w:tcW w:w="713" w:type="pct"/>
            <w:tcBorders>
              <w:left w:val="single" w:sz="8" w:space="0" w:color="000000"/>
              <w:bottom w:val="single" w:sz="4" w:space="0" w:color="000000"/>
            </w:tcBorders>
            <w:shd w:val="clear" w:color="auto" w:fill="auto"/>
            <w:vAlign w:val="bottom"/>
          </w:tcPr>
          <w:p w14:paraId="2310A604" w14:textId="77777777" w:rsidR="00703C94" w:rsidRPr="004A5003" w:rsidRDefault="009E1EBF" w:rsidP="00703C94">
            <w:pPr>
              <w:ind w:left="120" w:right="96"/>
              <w:jc w:val="right"/>
              <w:rPr>
                <w:rFonts w:eastAsia="Calibri"/>
                <w:bCs/>
                <w:sz w:val="24"/>
                <w:szCs w:val="24"/>
                <w:lang w:eastAsia="en-US"/>
              </w:rPr>
            </w:pPr>
            <w:r>
              <w:rPr>
                <w:rFonts w:eastAsiaTheme="minorHAnsi"/>
                <w:bCs/>
                <w:sz w:val="24"/>
                <w:szCs w:val="24"/>
                <w:lang w:eastAsia="en-US"/>
              </w:rPr>
              <w:t>384404</w:t>
            </w:r>
          </w:p>
        </w:tc>
        <w:tc>
          <w:tcPr>
            <w:tcW w:w="715" w:type="pct"/>
            <w:tcBorders>
              <w:left w:val="single" w:sz="4" w:space="0" w:color="000000"/>
              <w:bottom w:val="single" w:sz="4" w:space="0" w:color="000000"/>
              <w:right w:val="single" w:sz="8" w:space="0" w:color="000000"/>
            </w:tcBorders>
            <w:shd w:val="clear" w:color="auto" w:fill="auto"/>
            <w:vAlign w:val="bottom"/>
          </w:tcPr>
          <w:p w14:paraId="50BDB7B3"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42,8</w:t>
            </w:r>
            <w:r w:rsidR="003E04B6">
              <w:rPr>
                <w:rFonts w:eastAsiaTheme="minorHAnsi"/>
                <w:bCs/>
                <w:sz w:val="24"/>
                <w:szCs w:val="24"/>
                <w:lang w:eastAsia="en-US"/>
              </w:rPr>
              <w:t>0</w:t>
            </w:r>
            <w:r>
              <w:rPr>
                <w:rFonts w:eastAsiaTheme="minorHAnsi"/>
                <w:bCs/>
                <w:sz w:val="24"/>
                <w:szCs w:val="24"/>
                <w:lang w:eastAsia="en-US"/>
              </w:rPr>
              <w:t xml:space="preserve"> %</w:t>
            </w:r>
          </w:p>
        </w:tc>
        <w:tc>
          <w:tcPr>
            <w:tcW w:w="806" w:type="pct"/>
            <w:tcBorders>
              <w:left w:val="single" w:sz="4" w:space="0" w:color="000000"/>
              <w:bottom w:val="single" w:sz="4" w:space="0" w:color="000000"/>
              <w:right w:val="single" w:sz="8" w:space="0" w:color="000000"/>
            </w:tcBorders>
            <w:vAlign w:val="bottom"/>
          </w:tcPr>
          <w:p w14:paraId="193D3C79"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w:t>
            </w:r>
            <w:r w:rsidR="00973B1B">
              <w:rPr>
                <w:rFonts w:eastAsiaTheme="minorHAnsi"/>
                <w:bCs/>
                <w:sz w:val="24"/>
                <w:szCs w:val="24"/>
                <w:lang w:eastAsia="en-US"/>
              </w:rPr>
              <w:t>101,76</w:t>
            </w:r>
            <w:r w:rsidR="00107337">
              <w:rPr>
                <w:rFonts w:eastAsiaTheme="minorHAnsi"/>
                <w:bCs/>
                <w:sz w:val="24"/>
                <w:szCs w:val="24"/>
                <w:lang w:eastAsia="en-US"/>
              </w:rPr>
              <w:t xml:space="preserve"> </w:t>
            </w:r>
            <w:r w:rsidR="00A4428C">
              <w:rPr>
                <w:rFonts w:eastAsiaTheme="minorHAnsi"/>
                <w:bCs/>
                <w:sz w:val="24"/>
                <w:szCs w:val="24"/>
                <w:lang w:eastAsia="en-US"/>
              </w:rPr>
              <w:t>%</w:t>
            </w:r>
          </w:p>
        </w:tc>
      </w:tr>
      <w:tr w:rsidR="00500D70" w14:paraId="4362B722" w14:textId="77777777" w:rsidTr="00AC4F92">
        <w:trPr>
          <w:trHeight w:val="1000"/>
        </w:trPr>
        <w:tc>
          <w:tcPr>
            <w:tcW w:w="1337" w:type="pct"/>
            <w:tcBorders>
              <w:left w:val="single" w:sz="8" w:space="0" w:color="000000"/>
              <w:bottom w:val="single" w:sz="4" w:space="0" w:color="auto"/>
            </w:tcBorders>
            <w:shd w:val="clear" w:color="auto" w:fill="auto"/>
            <w:vAlign w:val="center"/>
          </w:tcPr>
          <w:p w14:paraId="578D801C" w14:textId="77777777" w:rsidR="00703C94" w:rsidRPr="00AC4F92" w:rsidRDefault="009E1EBF" w:rsidP="00703C94">
            <w:pPr>
              <w:spacing w:before="240"/>
              <w:rPr>
                <w:rFonts w:eastAsia="Calibri"/>
                <w:bCs/>
                <w:sz w:val="22"/>
                <w:szCs w:val="22"/>
                <w:lang w:eastAsia="en-US"/>
              </w:rPr>
            </w:pPr>
            <w:r w:rsidRPr="00AC4F92">
              <w:rPr>
                <w:rFonts w:eastAsiaTheme="minorHAnsi"/>
                <w:b/>
                <w:sz w:val="22"/>
                <w:szCs w:val="22"/>
                <w:lang w:eastAsia="en-US"/>
              </w:rPr>
              <w:t>PAGRINDINĖS VEIKLOS SĄNAUDOS</w:t>
            </w:r>
          </w:p>
        </w:tc>
        <w:tc>
          <w:tcPr>
            <w:tcW w:w="721" w:type="pct"/>
            <w:tcBorders>
              <w:left w:val="single" w:sz="8" w:space="0" w:color="000000"/>
              <w:bottom w:val="single" w:sz="4" w:space="0" w:color="auto"/>
            </w:tcBorders>
            <w:shd w:val="clear" w:color="auto" w:fill="auto"/>
            <w:vAlign w:val="bottom"/>
          </w:tcPr>
          <w:p w14:paraId="6A789AB2" w14:textId="77777777" w:rsidR="00703C94" w:rsidRDefault="00703C94" w:rsidP="00703C94">
            <w:pPr>
              <w:spacing w:before="240"/>
              <w:jc w:val="right"/>
              <w:rPr>
                <w:rFonts w:eastAsia="Calibri"/>
                <w:b/>
                <w:sz w:val="24"/>
                <w:szCs w:val="24"/>
                <w:lang w:eastAsia="en-US"/>
              </w:rPr>
            </w:pPr>
          </w:p>
          <w:p w14:paraId="2FD3876A" w14:textId="77777777" w:rsidR="00703C94" w:rsidRPr="004A5003" w:rsidRDefault="009E1EBF" w:rsidP="00703C94">
            <w:pPr>
              <w:spacing w:before="240"/>
              <w:jc w:val="right"/>
              <w:rPr>
                <w:rFonts w:eastAsia="Calibri"/>
                <w:bCs/>
                <w:sz w:val="24"/>
                <w:szCs w:val="24"/>
                <w:lang w:eastAsia="en-US"/>
              </w:rPr>
            </w:pPr>
            <w:r>
              <w:rPr>
                <w:rFonts w:eastAsiaTheme="minorHAnsi"/>
                <w:b/>
                <w:sz w:val="24"/>
                <w:szCs w:val="24"/>
                <w:lang w:eastAsia="en-US"/>
              </w:rPr>
              <w:t>619061</w:t>
            </w:r>
          </w:p>
        </w:tc>
        <w:tc>
          <w:tcPr>
            <w:tcW w:w="708" w:type="pct"/>
            <w:tcBorders>
              <w:left w:val="single" w:sz="4" w:space="0" w:color="000000"/>
              <w:bottom w:val="single" w:sz="4" w:space="0" w:color="auto"/>
            </w:tcBorders>
            <w:shd w:val="clear" w:color="auto" w:fill="auto"/>
            <w:vAlign w:val="bottom"/>
          </w:tcPr>
          <w:p w14:paraId="60FEC4CC" w14:textId="77777777" w:rsidR="00703C94" w:rsidRDefault="00703C94" w:rsidP="00703C94">
            <w:pPr>
              <w:spacing w:before="240"/>
              <w:jc w:val="right"/>
              <w:rPr>
                <w:rFonts w:eastAsia="Calibri"/>
                <w:b/>
                <w:sz w:val="24"/>
                <w:szCs w:val="24"/>
                <w:lang w:eastAsia="en-US"/>
              </w:rPr>
            </w:pPr>
          </w:p>
          <w:p w14:paraId="28D0B767" w14:textId="77777777" w:rsidR="00703C94" w:rsidRPr="004A5003" w:rsidRDefault="009E1EBF" w:rsidP="00703C94">
            <w:pPr>
              <w:spacing w:before="240"/>
              <w:jc w:val="right"/>
              <w:rPr>
                <w:rFonts w:eastAsia="Calibri"/>
                <w:bCs/>
                <w:sz w:val="24"/>
                <w:szCs w:val="24"/>
                <w:lang w:eastAsia="en-US"/>
              </w:rPr>
            </w:pPr>
            <w:r>
              <w:rPr>
                <w:rFonts w:eastAsiaTheme="minorHAnsi"/>
                <w:b/>
                <w:sz w:val="24"/>
                <w:szCs w:val="24"/>
                <w:lang w:eastAsia="en-US"/>
              </w:rPr>
              <w:t xml:space="preserve">  </w:t>
            </w:r>
            <w:r w:rsidRPr="004A5003">
              <w:rPr>
                <w:rFonts w:eastAsiaTheme="minorHAnsi"/>
                <w:b/>
                <w:sz w:val="24"/>
                <w:szCs w:val="24"/>
                <w:lang w:eastAsia="en-US"/>
              </w:rPr>
              <w:t>100,00</w:t>
            </w:r>
            <w:r>
              <w:rPr>
                <w:rFonts w:eastAsiaTheme="minorHAnsi"/>
                <w:b/>
                <w:sz w:val="24"/>
                <w:szCs w:val="24"/>
                <w:lang w:eastAsia="en-US"/>
              </w:rPr>
              <w:t xml:space="preserve"> %</w:t>
            </w:r>
          </w:p>
        </w:tc>
        <w:tc>
          <w:tcPr>
            <w:tcW w:w="713" w:type="pct"/>
            <w:tcBorders>
              <w:left w:val="single" w:sz="8" w:space="0" w:color="000000"/>
              <w:bottom w:val="single" w:sz="4" w:space="0" w:color="auto"/>
            </w:tcBorders>
            <w:shd w:val="clear" w:color="auto" w:fill="auto"/>
            <w:vAlign w:val="bottom"/>
          </w:tcPr>
          <w:p w14:paraId="6A18B678" w14:textId="77777777" w:rsidR="00703C94" w:rsidRDefault="00703C94" w:rsidP="00703C94">
            <w:pPr>
              <w:spacing w:before="240"/>
              <w:jc w:val="right"/>
              <w:rPr>
                <w:rFonts w:eastAsia="Calibri"/>
                <w:b/>
                <w:sz w:val="24"/>
                <w:szCs w:val="24"/>
                <w:lang w:eastAsia="en-US"/>
              </w:rPr>
            </w:pPr>
          </w:p>
          <w:p w14:paraId="511D0172" w14:textId="77777777" w:rsidR="00703C94" w:rsidRPr="004A5003" w:rsidRDefault="009E1EBF" w:rsidP="00703C94">
            <w:pPr>
              <w:spacing w:before="240"/>
              <w:jc w:val="right"/>
              <w:rPr>
                <w:rFonts w:eastAsia="Calibri"/>
                <w:bCs/>
                <w:sz w:val="24"/>
                <w:szCs w:val="24"/>
                <w:lang w:eastAsia="en-US"/>
              </w:rPr>
            </w:pPr>
            <w:r>
              <w:rPr>
                <w:rFonts w:eastAsiaTheme="minorHAnsi"/>
                <w:b/>
                <w:sz w:val="24"/>
                <w:szCs w:val="24"/>
                <w:lang w:eastAsia="en-US"/>
              </w:rPr>
              <w:t>894379</w:t>
            </w:r>
          </w:p>
        </w:tc>
        <w:tc>
          <w:tcPr>
            <w:tcW w:w="715" w:type="pct"/>
            <w:tcBorders>
              <w:left w:val="single" w:sz="4" w:space="0" w:color="000000"/>
              <w:bottom w:val="single" w:sz="4" w:space="0" w:color="auto"/>
              <w:right w:val="single" w:sz="8" w:space="0" w:color="000000"/>
            </w:tcBorders>
            <w:shd w:val="clear" w:color="auto" w:fill="auto"/>
            <w:vAlign w:val="bottom"/>
          </w:tcPr>
          <w:p w14:paraId="60CD42CF" w14:textId="77777777" w:rsidR="00703C94" w:rsidRDefault="00703C94" w:rsidP="00703C94">
            <w:pPr>
              <w:spacing w:before="240"/>
              <w:jc w:val="right"/>
              <w:rPr>
                <w:rFonts w:eastAsia="Calibri"/>
                <w:b/>
                <w:sz w:val="24"/>
                <w:szCs w:val="24"/>
                <w:lang w:eastAsia="en-US"/>
              </w:rPr>
            </w:pPr>
          </w:p>
          <w:p w14:paraId="3D88FB95" w14:textId="77777777" w:rsidR="00703C94" w:rsidRPr="004A5003" w:rsidRDefault="009E1EBF" w:rsidP="00703C94">
            <w:pPr>
              <w:spacing w:before="240"/>
              <w:jc w:val="right"/>
              <w:rPr>
                <w:rFonts w:eastAsia="Calibri"/>
                <w:bCs/>
                <w:sz w:val="24"/>
                <w:szCs w:val="24"/>
                <w:lang w:eastAsia="en-US"/>
              </w:rPr>
            </w:pPr>
            <w:r>
              <w:rPr>
                <w:rFonts w:eastAsiaTheme="minorHAnsi"/>
                <w:b/>
                <w:sz w:val="24"/>
                <w:szCs w:val="24"/>
                <w:lang w:eastAsia="en-US"/>
              </w:rPr>
              <w:t xml:space="preserve">  </w:t>
            </w:r>
            <w:r w:rsidRPr="004A5003">
              <w:rPr>
                <w:rFonts w:eastAsiaTheme="minorHAnsi"/>
                <w:b/>
                <w:sz w:val="24"/>
                <w:szCs w:val="24"/>
                <w:lang w:eastAsia="en-US"/>
              </w:rPr>
              <w:t>100,00</w:t>
            </w:r>
            <w:r>
              <w:rPr>
                <w:rFonts w:eastAsiaTheme="minorHAnsi"/>
                <w:b/>
                <w:sz w:val="24"/>
                <w:szCs w:val="24"/>
                <w:lang w:eastAsia="en-US"/>
              </w:rPr>
              <w:t xml:space="preserve"> %</w:t>
            </w:r>
          </w:p>
        </w:tc>
        <w:tc>
          <w:tcPr>
            <w:tcW w:w="806" w:type="pct"/>
            <w:tcBorders>
              <w:left w:val="single" w:sz="4" w:space="0" w:color="000000"/>
              <w:bottom w:val="single" w:sz="4" w:space="0" w:color="auto"/>
              <w:right w:val="single" w:sz="8" w:space="0" w:color="000000"/>
            </w:tcBorders>
            <w:vAlign w:val="center"/>
          </w:tcPr>
          <w:p w14:paraId="4B284AAF" w14:textId="77777777" w:rsidR="00703C94" w:rsidRDefault="00703C94" w:rsidP="00703C94">
            <w:pPr>
              <w:spacing w:before="240"/>
              <w:jc w:val="right"/>
              <w:rPr>
                <w:rFonts w:eastAsia="Calibri"/>
                <w:b/>
                <w:sz w:val="24"/>
                <w:szCs w:val="24"/>
                <w:lang w:eastAsia="en-US"/>
              </w:rPr>
            </w:pPr>
          </w:p>
          <w:p w14:paraId="63C60752" w14:textId="77777777" w:rsidR="00703C94" w:rsidRDefault="00703C94" w:rsidP="00703C94">
            <w:pPr>
              <w:jc w:val="right"/>
              <w:rPr>
                <w:rFonts w:eastAsia="Calibri"/>
                <w:b/>
                <w:sz w:val="24"/>
                <w:szCs w:val="24"/>
                <w:lang w:eastAsia="en-US"/>
              </w:rPr>
            </w:pPr>
          </w:p>
          <w:p w14:paraId="3F13B645" w14:textId="77777777" w:rsidR="00703C94" w:rsidRDefault="00703C94" w:rsidP="00703C94">
            <w:pPr>
              <w:jc w:val="right"/>
              <w:rPr>
                <w:rFonts w:eastAsia="Calibri"/>
                <w:b/>
                <w:sz w:val="24"/>
                <w:szCs w:val="24"/>
                <w:lang w:eastAsia="en-US"/>
              </w:rPr>
            </w:pPr>
          </w:p>
          <w:p w14:paraId="72445AF7" w14:textId="77777777" w:rsidR="00703C94" w:rsidRPr="004A5003" w:rsidRDefault="009E1EBF" w:rsidP="00703C94">
            <w:pPr>
              <w:jc w:val="right"/>
              <w:rPr>
                <w:rFonts w:eastAsia="Calibri"/>
                <w:bCs/>
                <w:sz w:val="24"/>
                <w:szCs w:val="24"/>
                <w:lang w:eastAsia="en-US"/>
              </w:rPr>
            </w:pPr>
            <w:r>
              <w:rPr>
                <w:rFonts w:eastAsiaTheme="minorHAnsi"/>
                <w:b/>
                <w:sz w:val="24"/>
                <w:szCs w:val="24"/>
                <w:lang w:eastAsia="en-US"/>
              </w:rPr>
              <w:t>+</w:t>
            </w:r>
            <w:r w:rsidR="003C537B">
              <w:rPr>
                <w:rFonts w:eastAsiaTheme="minorHAnsi"/>
                <w:b/>
                <w:sz w:val="24"/>
                <w:szCs w:val="24"/>
                <w:lang w:eastAsia="en-US"/>
              </w:rPr>
              <w:t>44</w:t>
            </w:r>
            <w:r>
              <w:rPr>
                <w:rFonts w:eastAsiaTheme="minorHAnsi"/>
                <w:b/>
                <w:sz w:val="24"/>
                <w:szCs w:val="24"/>
                <w:lang w:eastAsia="en-US"/>
              </w:rPr>
              <w:t>,</w:t>
            </w:r>
            <w:r w:rsidR="003C537B">
              <w:rPr>
                <w:rFonts w:eastAsiaTheme="minorHAnsi"/>
                <w:b/>
                <w:sz w:val="24"/>
                <w:szCs w:val="24"/>
                <w:lang w:eastAsia="en-US"/>
              </w:rPr>
              <w:t>47</w:t>
            </w:r>
            <w:r>
              <w:rPr>
                <w:rFonts w:eastAsiaTheme="minorHAnsi"/>
                <w:b/>
                <w:sz w:val="24"/>
                <w:szCs w:val="24"/>
                <w:lang w:eastAsia="en-US"/>
              </w:rPr>
              <w:t xml:space="preserve"> %</w:t>
            </w:r>
          </w:p>
        </w:tc>
      </w:tr>
      <w:tr w:rsidR="00500D70" w14:paraId="2136B8CB" w14:textId="77777777" w:rsidTr="00A33616">
        <w:trPr>
          <w:trHeight w:val="315"/>
        </w:trPr>
        <w:tc>
          <w:tcPr>
            <w:tcW w:w="1337" w:type="pct"/>
            <w:tcBorders>
              <w:top w:val="single" w:sz="4" w:space="0" w:color="auto"/>
              <w:left w:val="single" w:sz="8" w:space="0" w:color="000000"/>
              <w:bottom w:val="single" w:sz="4" w:space="0" w:color="000000"/>
            </w:tcBorders>
            <w:shd w:val="clear" w:color="auto" w:fill="auto"/>
            <w:vAlign w:val="center"/>
          </w:tcPr>
          <w:p w14:paraId="3D186181" w14:textId="77777777" w:rsidR="00703C94" w:rsidRPr="004A5003" w:rsidRDefault="009E1EBF" w:rsidP="00703C94">
            <w:pPr>
              <w:rPr>
                <w:rFonts w:eastAsia="Calibri"/>
                <w:bCs/>
                <w:sz w:val="24"/>
                <w:szCs w:val="24"/>
                <w:lang w:eastAsia="en-US"/>
              </w:rPr>
            </w:pPr>
            <w:r w:rsidRPr="004A5003">
              <w:rPr>
                <w:rFonts w:eastAsiaTheme="minorHAnsi"/>
                <w:bCs/>
                <w:sz w:val="24"/>
                <w:szCs w:val="24"/>
                <w:lang w:eastAsia="en-US"/>
              </w:rPr>
              <w:t>Darbo užmokesčio ir socialinio draudimo</w:t>
            </w:r>
          </w:p>
        </w:tc>
        <w:tc>
          <w:tcPr>
            <w:tcW w:w="721" w:type="pct"/>
            <w:tcBorders>
              <w:top w:val="single" w:sz="4" w:space="0" w:color="auto"/>
              <w:left w:val="single" w:sz="8" w:space="0" w:color="000000"/>
              <w:bottom w:val="single" w:sz="4" w:space="0" w:color="000000"/>
            </w:tcBorders>
            <w:shd w:val="clear" w:color="auto" w:fill="auto"/>
            <w:vAlign w:val="bottom"/>
          </w:tcPr>
          <w:p w14:paraId="6B6156A5" w14:textId="77777777" w:rsidR="00703C94" w:rsidRPr="004A5003" w:rsidRDefault="009E1EBF" w:rsidP="00703C94">
            <w:pPr>
              <w:spacing w:before="7"/>
              <w:ind w:left="45" w:right="125"/>
              <w:jc w:val="right"/>
              <w:rPr>
                <w:rFonts w:eastAsia="Calibri"/>
                <w:bCs/>
                <w:sz w:val="24"/>
                <w:szCs w:val="24"/>
                <w:lang w:eastAsia="en-US"/>
              </w:rPr>
            </w:pPr>
            <w:r>
              <w:rPr>
                <w:rFonts w:eastAsiaTheme="minorHAnsi"/>
                <w:bCs/>
                <w:sz w:val="24"/>
                <w:szCs w:val="24"/>
                <w:lang w:eastAsia="en-US"/>
              </w:rPr>
              <w:t>201784</w:t>
            </w:r>
          </w:p>
        </w:tc>
        <w:tc>
          <w:tcPr>
            <w:tcW w:w="708" w:type="pct"/>
            <w:tcBorders>
              <w:top w:val="single" w:sz="4" w:space="0" w:color="auto"/>
              <w:left w:val="single" w:sz="4" w:space="0" w:color="000000"/>
              <w:bottom w:val="single" w:sz="4" w:space="0" w:color="000000"/>
            </w:tcBorders>
            <w:shd w:val="clear" w:color="auto" w:fill="auto"/>
            <w:vAlign w:val="bottom"/>
          </w:tcPr>
          <w:p w14:paraId="1045EE68"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32,60 %</w:t>
            </w:r>
          </w:p>
        </w:tc>
        <w:tc>
          <w:tcPr>
            <w:tcW w:w="713" w:type="pct"/>
            <w:tcBorders>
              <w:top w:val="single" w:sz="4" w:space="0" w:color="auto"/>
              <w:left w:val="single" w:sz="8" w:space="0" w:color="000000"/>
              <w:bottom w:val="single" w:sz="4" w:space="0" w:color="000000"/>
            </w:tcBorders>
            <w:shd w:val="clear" w:color="auto" w:fill="auto"/>
            <w:vAlign w:val="bottom"/>
          </w:tcPr>
          <w:p w14:paraId="65D7C600"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228262</w:t>
            </w:r>
          </w:p>
        </w:tc>
        <w:tc>
          <w:tcPr>
            <w:tcW w:w="715" w:type="pct"/>
            <w:tcBorders>
              <w:top w:val="single" w:sz="4" w:space="0" w:color="auto"/>
              <w:left w:val="single" w:sz="4" w:space="0" w:color="000000"/>
              <w:bottom w:val="single" w:sz="4" w:space="0" w:color="000000"/>
              <w:right w:val="single" w:sz="8" w:space="0" w:color="000000"/>
            </w:tcBorders>
            <w:shd w:val="clear" w:color="auto" w:fill="auto"/>
            <w:vAlign w:val="bottom"/>
          </w:tcPr>
          <w:p w14:paraId="21D3CD03"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25,</w:t>
            </w:r>
            <w:r w:rsidR="00C9279D">
              <w:rPr>
                <w:rFonts w:eastAsiaTheme="minorHAnsi"/>
                <w:bCs/>
                <w:sz w:val="24"/>
                <w:szCs w:val="24"/>
                <w:lang w:eastAsia="en-US"/>
              </w:rPr>
              <w:t>52</w:t>
            </w:r>
            <w:r>
              <w:rPr>
                <w:rFonts w:eastAsiaTheme="minorHAnsi"/>
                <w:bCs/>
                <w:sz w:val="24"/>
                <w:szCs w:val="24"/>
                <w:lang w:eastAsia="en-US"/>
              </w:rPr>
              <w:t xml:space="preserve"> %</w:t>
            </w:r>
          </w:p>
        </w:tc>
        <w:tc>
          <w:tcPr>
            <w:tcW w:w="806" w:type="pct"/>
            <w:tcBorders>
              <w:top w:val="single" w:sz="4" w:space="0" w:color="auto"/>
              <w:left w:val="single" w:sz="4" w:space="0" w:color="000000"/>
              <w:bottom w:val="single" w:sz="4" w:space="0" w:color="000000"/>
              <w:right w:val="single" w:sz="8" w:space="0" w:color="000000"/>
            </w:tcBorders>
            <w:vAlign w:val="bottom"/>
          </w:tcPr>
          <w:p w14:paraId="556CABDA" w14:textId="77777777" w:rsidR="00703C94" w:rsidRDefault="00703C94" w:rsidP="00703C94">
            <w:pPr>
              <w:jc w:val="right"/>
              <w:rPr>
                <w:rFonts w:eastAsia="Calibri"/>
                <w:bCs/>
                <w:sz w:val="24"/>
                <w:szCs w:val="24"/>
                <w:lang w:eastAsia="en-US"/>
              </w:rPr>
            </w:pPr>
          </w:p>
          <w:p w14:paraId="4509BA23"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w:t>
            </w:r>
            <w:r w:rsidR="00D7567A">
              <w:rPr>
                <w:rFonts w:eastAsiaTheme="minorHAnsi"/>
                <w:bCs/>
                <w:sz w:val="24"/>
                <w:szCs w:val="24"/>
                <w:lang w:eastAsia="en-US"/>
              </w:rPr>
              <w:t>13,12</w:t>
            </w:r>
            <w:r>
              <w:rPr>
                <w:rFonts w:eastAsiaTheme="minorHAnsi"/>
                <w:bCs/>
                <w:sz w:val="24"/>
                <w:szCs w:val="24"/>
                <w:lang w:eastAsia="en-US"/>
              </w:rPr>
              <w:t xml:space="preserve"> %</w:t>
            </w:r>
          </w:p>
        </w:tc>
      </w:tr>
      <w:tr w:rsidR="00500D70" w14:paraId="7308DFAE" w14:textId="77777777" w:rsidTr="00A33616">
        <w:trPr>
          <w:trHeight w:val="315"/>
        </w:trPr>
        <w:tc>
          <w:tcPr>
            <w:tcW w:w="1337" w:type="pct"/>
            <w:tcBorders>
              <w:left w:val="single" w:sz="8" w:space="0" w:color="000000"/>
              <w:bottom w:val="single" w:sz="4" w:space="0" w:color="000000"/>
            </w:tcBorders>
            <w:shd w:val="clear" w:color="auto" w:fill="auto"/>
            <w:vAlign w:val="center"/>
          </w:tcPr>
          <w:p w14:paraId="4B5C02AF" w14:textId="77777777" w:rsidR="00703C94" w:rsidRPr="004A5003" w:rsidRDefault="009E1EBF" w:rsidP="00703C94">
            <w:pPr>
              <w:rPr>
                <w:rFonts w:eastAsia="Calibri"/>
                <w:bCs/>
                <w:sz w:val="24"/>
                <w:szCs w:val="24"/>
                <w:lang w:eastAsia="en-US"/>
              </w:rPr>
            </w:pPr>
            <w:r w:rsidRPr="004A5003">
              <w:rPr>
                <w:rFonts w:eastAsiaTheme="minorHAnsi"/>
                <w:bCs/>
                <w:sz w:val="24"/>
                <w:szCs w:val="24"/>
                <w:lang w:eastAsia="en-US"/>
              </w:rPr>
              <w:t>Nusidėvėjimo ir amortizacijos</w:t>
            </w:r>
            <w:r>
              <w:rPr>
                <w:rFonts w:eastAsiaTheme="minorHAnsi"/>
                <w:bCs/>
                <w:sz w:val="24"/>
                <w:szCs w:val="24"/>
                <w:lang w:eastAsia="en-US"/>
              </w:rPr>
              <w:t xml:space="preserve"> (kartu su pagal patikėjimo teise valdomu turtu)</w:t>
            </w:r>
          </w:p>
        </w:tc>
        <w:tc>
          <w:tcPr>
            <w:tcW w:w="721" w:type="pct"/>
            <w:tcBorders>
              <w:left w:val="single" w:sz="8" w:space="0" w:color="000000"/>
              <w:bottom w:val="single" w:sz="4" w:space="0" w:color="000000"/>
            </w:tcBorders>
            <w:shd w:val="clear" w:color="auto" w:fill="auto"/>
            <w:vAlign w:val="bottom"/>
          </w:tcPr>
          <w:p w14:paraId="23DFE398" w14:textId="77777777" w:rsidR="00703C94" w:rsidRDefault="00703C94" w:rsidP="00703C94">
            <w:pPr>
              <w:spacing w:before="7"/>
              <w:ind w:left="120" w:right="96"/>
              <w:jc w:val="right"/>
              <w:rPr>
                <w:rFonts w:eastAsia="Calibri"/>
                <w:bCs/>
                <w:sz w:val="24"/>
                <w:szCs w:val="24"/>
                <w:lang w:eastAsia="en-US"/>
              </w:rPr>
            </w:pPr>
          </w:p>
          <w:p w14:paraId="5F2B06E6" w14:textId="77777777" w:rsidR="00703C94" w:rsidRDefault="00703C94" w:rsidP="00703C94">
            <w:pPr>
              <w:spacing w:before="7"/>
              <w:ind w:left="120" w:right="96"/>
              <w:jc w:val="right"/>
              <w:rPr>
                <w:rFonts w:eastAsia="Calibri"/>
                <w:bCs/>
                <w:sz w:val="24"/>
                <w:szCs w:val="24"/>
                <w:lang w:eastAsia="en-US"/>
              </w:rPr>
            </w:pPr>
          </w:p>
          <w:p w14:paraId="10B486BD" w14:textId="77777777" w:rsidR="00703C94" w:rsidRDefault="00703C94" w:rsidP="00703C94">
            <w:pPr>
              <w:spacing w:before="7"/>
              <w:ind w:left="120" w:right="96"/>
              <w:jc w:val="right"/>
              <w:rPr>
                <w:rFonts w:eastAsia="Calibri"/>
                <w:bCs/>
                <w:sz w:val="24"/>
                <w:szCs w:val="24"/>
                <w:lang w:eastAsia="en-US"/>
              </w:rPr>
            </w:pPr>
          </w:p>
          <w:p w14:paraId="78A1CAB0" w14:textId="77777777" w:rsidR="00703C94" w:rsidRPr="004A5003" w:rsidRDefault="009E1EBF" w:rsidP="00703C94">
            <w:pPr>
              <w:spacing w:before="5"/>
              <w:ind w:left="45" w:right="125"/>
              <w:jc w:val="right"/>
              <w:rPr>
                <w:rFonts w:eastAsia="Calibri"/>
                <w:bCs/>
                <w:sz w:val="24"/>
                <w:szCs w:val="24"/>
                <w:lang w:eastAsia="en-US"/>
              </w:rPr>
            </w:pPr>
            <w:r>
              <w:rPr>
                <w:rFonts w:eastAsiaTheme="minorHAnsi"/>
                <w:bCs/>
                <w:sz w:val="24"/>
                <w:szCs w:val="24"/>
                <w:lang w:eastAsia="en-US"/>
              </w:rPr>
              <w:t>135076</w:t>
            </w:r>
          </w:p>
        </w:tc>
        <w:tc>
          <w:tcPr>
            <w:tcW w:w="708" w:type="pct"/>
            <w:tcBorders>
              <w:left w:val="single" w:sz="4" w:space="0" w:color="000000"/>
              <w:bottom w:val="single" w:sz="4" w:space="0" w:color="000000"/>
            </w:tcBorders>
            <w:shd w:val="clear" w:color="auto" w:fill="auto"/>
            <w:vAlign w:val="bottom"/>
          </w:tcPr>
          <w:p w14:paraId="71E9AD75"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21,82 %</w:t>
            </w:r>
          </w:p>
        </w:tc>
        <w:tc>
          <w:tcPr>
            <w:tcW w:w="713" w:type="pct"/>
            <w:tcBorders>
              <w:left w:val="single" w:sz="8" w:space="0" w:color="000000"/>
              <w:bottom w:val="single" w:sz="4" w:space="0" w:color="000000"/>
            </w:tcBorders>
            <w:shd w:val="clear" w:color="auto" w:fill="auto"/>
            <w:vAlign w:val="bottom"/>
          </w:tcPr>
          <w:p w14:paraId="2CB05485" w14:textId="77777777" w:rsidR="00703C94" w:rsidRDefault="00703C94" w:rsidP="00703C94">
            <w:pPr>
              <w:spacing w:before="7"/>
              <w:ind w:left="120" w:right="96"/>
              <w:jc w:val="right"/>
              <w:rPr>
                <w:rFonts w:eastAsia="Calibri"/>
                <w:bCs/>
                <w:sz w:val="24"/>
                <w:szCs w:val="24"/>
                <w:lang w:eastAsia="en-US"/>
              </w:rPr>
            </w:pPr>
          </w:p>
          <w:p w14:paraId="03A74544" w14:textId="77777777" w:rsidR="00703C94" w:rsidRDefault="00703C94" w:rsidP="00703C94">
            <w:pPr>
              <w:spacing w:before="7"/>
              <w:ind w:left="120" w:right="96"/>
              <w:jc w:val="right"/>
              <w:rPr>
                <w:rFonts w:eastAsia="Calibri"/>
                <w:bCs/>
                <w:sz w:val="24"/>
                <w:szCs w:val="24"/>
                <w:lang w:eastAsia="en-US"/>
              </w:rPr>
            </w:pPr>
          </w:p>
          <w:p w14:paraId="4318F81A" w14:textId="77777777" w:rsidR="00703C94" w:rsidRDefault="00703C94" w:rsidP="00703C94">
            <w:pPr>
              <w:spacing w:before="7"/>
              <w:ind w:left="120" w:right="96"/>
              <w:jc w:val="right"/>
              <w:rPr>
                <w:rFonts w:eastAsia="Calibri"/>
                <w:bCs/>
                <w:sz w:val="24"/>
                <w:szCs w:val="24"/>
                <w:lang w:eastAsia="en-US"/>
              </w:rPr>
            </w:pPr>
          </w:p>
          <w:p w14:paraId="2FF2D257" w14:textId="77777777" w:rsidR="00703C94" w:rsidRPr="004A5003" w:rsidRDefault="009E1EBF" w:rsidP="00703C94">
            <w:pPr>
              <w:spacing w:before="7"/>
              <w:ind w:left="120" w:right="96"/>
              <w:jc w:val="right"/>
              <w:rPr>
                <w:rFonts w:eastAsia="Calibri"/>
                <w:bCs/>
                <w:sz w:val="24"/>
                <w:szCs w:val="24"/>
                <w:lang w:eastAsia="en-US"/>
              </w:rPr>
            </w:pPr>
            <w:r>
              <w:rPr>
                <w:rFonts w:eastAsiaTheme="minorHAnsi"/>
                <w:bCs/>
                <w:sz w:val="24"/>
                <w:szCs w:val="24"/>
                <w:lang w:eastAsia="en-US"/>
              </w:rPr>
              <w:t>193143</w:t>
            </w:r>
          </w:p>
        </w:tc>
        <w:tc>
          <w:tcPr>
            <w:tcW w:w="715" w:type="pct"/>
            <w:tcBorders>
              <w:left w:val="single" w:sz="4" w:space="0" w:color="000000"/>
              <w:bottom w:val="single" w:sz="4" w:space="0" w:color="000000"/>
              <w:right w:val="single" w:sz="8" w:space="0" w:color="000000"/>
            </w:tcBorders>
            <w:shd w:val="clear" w:color="auto" w:fill="auto"/>
            <w:vAlign w:val="bottom"/>
          </w:tcPr>
          <w:p w14:paraId="117C25BB"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21,</w:t>
            </w:r>
            <w:r w:rsidR="00793B99">
              <w:rPr>
                <w:rFonts w:eastAsiaTheme="minorHAnsi"/>
                <w:bCs/>
                <w:sz w:val="24"/>
                <w:szCs w:val="24"/>
                <w:lang w:eastAsia="en-US"/>
              </w:rPr>
              <w:t>60</w:t>
            </w:r>
            <w:r>
              <w:rPr>
                <w:rFonts w:eastAsiaTheme="minorHAnsi"/>
                <w:bCs/>
                <w:sz w:val="24"/>
                <w:szCs w:val="24"/>
                <w:lang w:eastAsia="en-US"/>
              </w:rPr>
              <w:t xml:space="preserve"> %</w:t>
            </w:r>
          </w:p>
        </w:tc>
        <w:tc>
          <w:tcPr>
            <w:tcW w:w="806" w:type="pct"/>
            <w:tcBorders>
              <w:left w:val="single" w:sz="4" w:space="0" w:color="000000"/>
              <w:bottom w:val="single" w:sz="4" w:space="0" w:color="000000"/>
              <w:right w:val="single" w:sz="8" w:space="0" w:color="000000"/>
            </w:tcBorders>
            <w:vAlign w:val="bottom"/>
          </w:tcPr>
          <w:p w14:paraId="62C02D68" w14:textId="77777777" w:rsidR="00703C94" w:rsidRDefault="00703C94" w:rsidP="00703C94">
            <w:pPr>
              <w:jc w:val="right"/>
              <w:rPr>
                <w:rFonts w:eastAsia="Calibri"/>
                <w:bCs/>
                <w:sz w:val="24"/>
                <w:szCs w:val="24"/>
                <w:lang w:eastAsia="en-US"/>
              </w:rPr>
            </w:pPr>
          </w:p>
          <w:p w14:paraId="019ACAA6" w14:textId="77777777" w:rsidR="00703C94" w:rsidRDefault="00703C94" w:rsidP="00703C94">
            <w:pPr>
              <w:jc w:val="right"/>
              <w:rPr>
                <w:rFonts w:eastAsia="Calibri"/>
                <w:bCs/>
                <w:sz w:val="24"/>
                <w:szCs w:val="24"/>
                <w:lang w:eastAsia="en-US"/>
              </w:rPr>
            </w:pPr>
          </w:p>
          <w:p w14:paraId="2A5CE9F2" w14:textId="77777777" w:rsidR="00703C94" w:rsidRDefault="00703C94" w:rsidP="00703C94">
            <w:pPr>
              <w:jc w:val="right"/>
              <w:rPr>
                <w:rFonts w:eastAsia="Calibri"/>
                <w:bCs/>
                <w:sz w:val="24"/>
                <w:szCs w:val="24"/>
                <w:lang w:eastAsia="en-US"/>
              </w:rPr>
            </w:pPr>
          </w:p>
          <w:p w14:paraId="49879FC3"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w:t>
            </w:r>
            <w:r w:rsidR="00CB74FA">
              <w:rPr>
                <w:rFonts w:eastAsiaTheme="minorHAnsi"/>
                <w:bCs/>
                <w:sz w:val="24"/>
                <w:szCs w:val="24"/>
                <w:lang w:eastAsia="en-US"/>
              </w:rPr>
              <w:t xml:space="preserve">42,99 </w:t>
            </w:r>
            <w:r>
              <w:rPr>
                <w:rFonts w:eastAsiaTheme="minorHAnsi"/>
                <w:bCs/>
                <w:sz w:val="24"/>
                <w:szCs w:val="24"/>
                <w:lang w:eastAsia="en-US"/>
              </w:rPr>
              <w:t>%</w:t>
            </w:r>
          </w:p>
        </w:tc>
      </w:tr>
      <w:tr w:rsidR="00500D70" w14:paraId="75F7F1A2" w14:textId="77777777" w:rsidTr="00A33616">
        <w:trPr>
          <w:trHeight w:val="330"/>
        </w:trPr>
        <w:tc>
          <w:tcPr>
            <w:tcW w:w="1337" w:type="pct"/>
            <w:tcBorders>
              <w:left w:val="single" w:sz="8" w:space="0" w:color="000000"/>
              <w:bottom w:val="single" w:sz="4" w:space="0" w:color="000000"/>
            </w:tcBorders>
            <w:shd w:val="clear" w:color="auto" w:fill="auto"/>
            <w:vAlign w:val="center"/>
          </w:tcPr>
          <w:p w14:paraId="367A04A8" w14:textId="77777777" w:rsidR="00703C94" w:rsidRPr="004A5003" w:rsidRDefault="009E1EBF" w:rsidP="00703C94">
            <w:pPr>
              <w:rPr>
                <w:rFonts w:eastAsia="Calibri"/>
                <w:bCs/>
                <w:sz w:val="24"/>
                <w:szCs w:val="24"/>
                <w:lang w:eastAsia="en-US"/>
              </w:rPr>
            </w:pPr>
            <w:r w:rsidRPr="004A5003">
              <w:rPr>
                <w:rFonts w:eastAsiaTheme="minorHAnsi"/>
                <w:bCs/>
                <w:sz w:val="24"/>
                <w:szCs w:val="24"/>
                <w:lang w:eastAsia="en-US"/>
              </w:rPr>
              <w:t>Komunalinių paslaugų ir ryšių</w:t>
            </w:r>
          </w:p>
        </w:tc>
        <w:tc>
          <w:tcPr>
            <w:tcW w:w="721" w:type="pct"/>
            <w:tcBorders>
              <w:left w:val="single" w:sz="8" w:space="0" w:color="000000"/>
              <w:bottom w:val="single" w:sz="4" w:space="0" w:color="000000"/>
            </w:tcBorders>
            <w:shd w:val="clear" w:color="auto" w:fill="auto"/>
            <w:vAlign w:val="bottom"/>
          </w:tcPr>
          <w:p w14:paraId="021170FC" w14:textId="77777777" w:rsidR="00703C94" w:rsidRDefault="00703C94" w:rsidP="00703C94">
            <w:pPr>
              <w:spacing w:before="7"/>
              <w:ind w:left="120" w:right="96"/>
              <w:jc w:val="right"/>
              <w:rPr>
                <w:rFonts w:eastAsia="Calibri"/>
                <w:bCs/>
                <w:sz w:val="24"/>
                <w:szCs w:val="24"/>
                <w:lang w:eastAsia="en-US"/>
              </w:rPr>
            </w:pPr>
          </w:p>
          <w:p w14:paraId="72281FC0" w14:textId="77777777" w:rsidR="00703C94" w:rsidRPr="004A5003" w:rsidRDefault="009E1EBF" w:rsidP="00703C94">
            <w:pPr>
              <w:spacing w:before="5"/>
              <w:ind w:left="45" w:right="125"/>
              <w:jc w:val="right"/>
              <w:rPr>
                <w:rFonts w:eastAsia="Calibri"/>
                <w:bCs/>
                <w:sz w:val="24"/>
                <w:szCs w:val="24"/>
                <w:lang w:eastAsia="en-US"/>
              </w:rPr>
            </w:pPr>
            <w:r>
              <w:rPr>
                <w:rFonts w:eastAsiaTheme="minorHAnsi"/>
                <w:bCs/>
                <w:sz w:val="24"/>
                <w:szCs w:val="24"/>
                <w:lang w:eastAsia="en-US"/>
              </w:rPr>
              <w:t>3065</w:t>
            </w:r>
          </w:p>
        </w:tc>
        <w:tc>
          <w:tcPr>
            <w:tcW w:w="708" w:type="pct"/>
            <w:tcBorders>
              <w:left w:val="single" w:sz="4" w:space="0" w:color="000000"/>
              <w:bottom w:val="single" w:sz="4" w:space="0" w:color="000000"/>
            </w:tcBorders>
            <w:shd w:val="clear" w:color="auto" w:fill="auto"/>
            <w:vAlign w:val="bottom"/>
          </w:tcPr>
          <w:p w14:paraId="08570F67"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0,50 %</w:t>
            </w:r>
          </w:p>
        </w:tc>
        <w:tc>
          <w:tcPr>
            <w:tcW w:w="713" w:type="pct"/>
            <w:tcBorders>
              <w:left w:val="single" w:sz="8" w:space="0" w:color="000000"/>
              <w:bottom w:val="single" w:sz="4" w:space="0" w:color="000000"/>
            </w:tcBorders>
            <w:shd w:val="clear" w:color="auto" w:fill="auto"/>
            <w:vAlign w:val="bottom"/>
          </w:tcPr>
          <w:p w14:paraId="0EF69632" w14:textId="77777777" w:rsidR="00703C94" w:rsidRDefault="00703C94" w:rsidP="00703C94">
            <w:pPr>
              <w:spacing w:before="7"/>
              <w:ind w:left="120" w:right="96"/>
              <w:jc w:val="right"/>
              <w:rPr>
                <w:rFonts w:eastAsia="Calibri"/>
                <w:bCs/>
                <w:sz w:val="24"/>
                <w:szCs w:val="24"/>
                <w:lang w:eastAsia="en-US"/>
              </w:rPr>
            </w:pPr>
          </w:p>
          <w:p w14:paraId="24ECC359" w14:textId="77777777" w:rsidR="00703C94" w:rsidRPr="004A5003" w:rsidRDefault="009E1EBF" w:rsidP="00703C94">
            <w:pPr>
              <w:spacing w:before="7"/>
              <w:ind w:left="120" w:right="96"/>
              <w:jc w:val="right"/>
              <w:rPr>
                <w:rFonts w:eastAsia="Calibri"/>
                <w:bCs/>
                <w:sz w:val="24"/>
                <w:szCs w:val="24"/>
                <w:lang w:eastAsia="en-US"/>
              </w:rPr>
            </w:pPr>
            <w:r>
              <w:rPr>
                <w:rFonts w:eastAsiaTheme="minorHAnsi"/>
                <w:bCs/>
                <w:sz w:val="24"/>
                <w:szCs w:val="24"/>
                <w:lang w:eastAsia="en-US"/>
              </w:rPr>
              <w:t>4179</w:t>
            </w:r>
          </w:p>
        </w:tc>
        <w:tc>
          <w:tcPr>
            <w:tcW w:w="715" w:type="pct"/>
            <w:tcBorders>
              <w:left w:val="single" w:sz="4" w:space="0" w:color="000000"/>
              <w:bottom w:val="single" w:sz="4" w:space="0" w:color="000000"/>
              <w:right w:val="single" w:sz="8" w:space="0" w:color="000000"/>
            </w:tcBorders>
            <w:shd w:val="clear" w:color="auto" w:fill="auto"/>
            <w:vAlign w:val="bottom"/>
          </w:tcPr>
          <w:p w14:paraId="2A0EF63D"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0,</w:t>
            </w:r>
            <w:r w:rsidR="00817AD7">
              <w:rPr>
                <w:rFonts w:eastAsiaTheme="minorHAnsi"/>
                <w:bCs/>
                <w:sz w:val="24"/>
                <w:szCs w:val="24"/>
                <w:lang w:eastAsia="en-US"/>
              </w:rPr>
              <w:t>47</w:t>
            </w:r>
            <w:r>
              <w:rPr>
                <w:rFonts w:eastAsiaTheme="minorHAnsi"/>
                <w:bCs/>
                <w:sz w:val="24"/>
                <w:szCs w:val="24"/>
                <w:lang w:eastAsia="en-US"/>
              </w:rPr>
              <w:t xml:space="preserve"> %</w:t>
            </w:r>
          </w:p>
        </w:tc>
        <w:tc>
          <w:tcPr>
            <w:tcW w:w="806" w:type="pct"/>
            <w:tcBorders>
              <w:left w:val="single" w:sz="4" w:space="0" w:color="000000"/>
              <w:bottom w:val="single" w:sz="4" w:space="0" w:color="000000"/>
              <w:right w:val="single" w:sz="8" w:space="0" w:color="000000"/>
            </w:tcBorders>
            <w:vAlign w:val="bottom"/>
          </w:tcPr>
          <w:p w14:paraId="1B0951E3" w14:textId="77777777" w:rsidR="00703C94" w:rsidRDefault="00703C94" w:rsidP="00703C94">
            <w:pPr>
              <w:jc w:val="right"/>
              <w:rPr>
                <w:rFonts w:eastAsia="Calibri"/>
                <w:bCs/>
                <w:sz w:val="24"/>
                <w:szCs w:val="24"/>
                <w:lang w:eastAsia="en-US"/>
              </w:rPr>
            </w:pPr>
          </w:p>
          <w:p w14:paraId="4F972F21"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w:t>
            </w:r>
            <w:r w:rsidR="009C36FC">
              <w:rPr>
                <w:rFonts w:eastAsiaTheme="minorHAnsi"/>
                <w:bCs/>
                <w:sz w:val="24"/>
                <w:szCs w:val="24"/>
                <w:lang w:eastAsia="en-US"/>
              </w:rPr>
              <w:t>36,</w:t>
            </w:r>
            <w:r w:rsidR="004018DE">
              <w:rPr>
                <w:rFonts w:eastAsiaTheme="minorHAnsi"/>
                <w:bCs/>
                <w:sz w:val="24"/>
                <w:szCs w:val="24"/>
                <w:lang w:eastAsia="en-US"/>
              </w:rPr>
              <w:t>35</w:t>
            </w:r>
            <w:r>
              <w:rPr>
                <w:rFonts w:eastAsiaTheme="minorHAnsi"/>
                <w:bCs/>
                <w:sz w:val="24"/>
                <w:szCs w:val="24"/>
                <w:lang w:eastAsia="en-US"/>
              </w:rPr>
              <w:t xml:space="preserve"> %</w:t>
            </w:r>
          </w:p>
        </w:tc>
      </w:tr>
      <w:tr w:rsidR="00500D70" w14:paraId="44CED729" w14:textId="77777777" w:rsidTr="00A33616">
        <w:trPr>
          <w:trHeight w:val="315"/>
        </w:trPr>
        <w:tc>
          <w:tcPr>
            <w:tcW w:w="1337" w:type="pct"/>
            <w:tcBorders>
              <w:left w:val="single" w:sz="8" w:space="0" w:color="000000"/>
              <w:bottom w:val="single" w:sz="4" w:space="0" w:color="000000"/>
            </w:tcBorders>
            <w:shd w:val="clear" w:color="auto" w:fill="auto"/>
            <w:vAlign w:val="center"/>
          </w:tcPr>
          <w:p w14:paraId="43FDBC3A" w14:textId="77777777" w:rsidR="00703C94" w:rsidRDefault="009E1EBF" w:rsidP="00703C94">
            <w:pPr>
              <w:rPr>
                <w:rFonts w:eastAsia="Calibri"/>
                <w:bCs/>
                <w:sz w:val="24"/>
                <w:szCs w:val="24"/>
                <w:lang w:eastAsia="en-US"/>
              </w:rPr>
            </w:pPr>
            <w:r w:rsidRPr="004A5003">
              <w:rPr>
                <w:rFonts w:eastAsiaTheme="minorHAnsi"/>
                <w:bCs/>
                <w:sz w:val="24"/>
                <w:szCs w:val="24"/>
                <w:lang w:eastAsia="en-US"/>
              </w:rPr>
              <w:t>Komandiruočių</w:t>
            </w:r>
          </w:p>
          <w:p w14:paraId="782AD7F5" w14:textId="77777777" w:rsidR="00021B67" w:rsidRPr="004A5003" w:rsidRDefault="00021B67" w:rsidP="00703C94">
            <w:pPr>
              <w:rPr>
                <w:rFonts w:eastAsia="Calibri"/>
                <w:bCs/>
                <w:sz w:val="24"/>
                <w:szCs w:val="24"/>
                <w:lang w:eastAsia="en-US"/>
              </w:rPr>
            </w:pPr>
          </w:p>
        </w:tc>
        <w:tc>
          <w:tcPr>
            <w:tcW w:w="721" w:type="pct"/>
            <w:tcBorders>
              <w:left w:val="single" w:sz="8" w:space="0" w:color="000000"/>
              <w:bottom w:val="single" w:sz="4" w:space="0" w:color="000000"/>
            </w:tcBorders>
            <w:shd w:val="clear" w:color="auto" w:fill="auto"/>
            <w:vAlign w:val="bottom"/>
          </w:tcPr>
          <w:p w14:paraId="1EABB882" w14:textId="77777777" w:rsidR="00703C94" w:rsidRPr="004A5003" w:rsidRDefault="00703C94" w:rsidP="00703C94">
            <w:pPr>
              <w:spacing w:before="5"/>
              <w:ind w:left="45" w:right="125"/>
              <w:jc w:val="right"/>
              <w:rPr>
                <w:rFonts w:eastAsia="Calibri"/>
                <w:bCs/>
                <w:sz w:val="24"/>
                <w:szCs w:val="24"/>
                <w:lang w:eastAsia="en-US"/>
              </w:rPr>
            </w:pPr>
          </w:p>
        </w:tc>
        <w:tc>
          <w:tcPr>
            <w:tcW w:w="708" w:type="pct"/>
            <w:tcBorders>
              <w:left w:val="single" w:sz="4" w:space="0" w:color="000000"/>
              <w:bottom w:val="single" w:sz="4" w:space="0" w:color="000000"/>
            </w:tcBorders>
            <w:shd w:val="clear" w:color="auto" w:fill="auto"/>
            <w:vAlign w:val="bottom"/>
          </w:tcPr>
          <w:p w14:paraId="3CD21949" w14:textId="77777777" w:rsidR="00703C94" w:rsidRPr="004A5003" w:rsidRDefault="00703C94" w:rsidP="00703C94">
            <w:pPr>
              <w:jc w:val="right"/>
              <w:rPr>
                <w:rFonts w:eastAsia="Calibri"/>
                <w:bCs/>
                <w:sz w:val="24"/>
                <w:szCs w:val="24"/>
                <w:lang w:eastAsia="en-US"/>
              </w:rPr>
            </w:pPr>
          </w:p>
        </w:tc>
        <w:tc>
          <w:tcPr>
            <w:tcW w:w="713" w:type="pct"/>
            <w:tcBorders>
              <w:left w:val="single" w:sz="8" w:space="0" w:color="000000"/>
              <w:bottom w:val="single" w:sz="4" w:space="0" w:color="000000"/>
            </w:tcBorders>
            <w:shd w:val="clear" w:color="auto" w:fill="auto"/>
            <w:vAlign w:val="bottom"/>
          </w:tcPr>
          <w:p w14:paraId="6320D8FD" w14:textId="77777777" w:rsidR="00703C94" w:rsidRPr="004A5003" w:rsidRDefault="00703C94" w:rsidP="00703C94">
            <w:pPr>
              <w:spacing w:before="7"/>
              <w:ind w:left="120" w:right="96"/>
              <w:jc w:val="right"/>
              <w:rPr>
                <w:rFonts w:eastAsia="Calibri"/>
                <w:bCs/>
                <w:sz w:val="24"/>
                <w:szCs w:val="24"/>
                <w:lang w:eastAsia="en-US"/>
              </w:rPr>
            </w:pPr>
          </w:p>
        </w:tc>
        <w:tc>
          <w:tcPr>
            <w:tcW w:w="715" w:type="pct"/>
            <w:tcBorders>
              <w:left w:val="single" w:sz="4" w:space="0" w:color="000000"/>
              <w:bottom w:val="single" w:sz="4" w:space="0" w:color="000000"/>
              <w:right w:val="single" w:sz="8" w:space="0" w:color="000000"/>
            </w:tcBorders>
            <w:shd w:val="clear" w:color="auto" w:fill="auto"/>
            <w:vAlign w:val="bottom"/>
          </w:tcPr>
          <w:p w14:paraId="7E314915" w14:textId="77777777" w:rsidR="00703C94" w:rsidRPr="004A5003" w:rsidRDefault="00703C94" w:rsidP="00703C94">
            <w:pPr>
              <w:jc w:val="right"/>
              <w:rPr>
                <w:rFonts w:eastAsia="Calibri"/>
                <w:bCs/>
                <w:sz w:val="24"/>
                <w:szCs w:val="24"/>
                <w:lang w:eastAsia="en-US"/>
              </w:rPr>
            </w:pPr>
          </w:p>
        </w:tc>
        <w:tc>
          <w:tcPr>
            <w:tcW w:w="806" w:type="pct"/>
            <w:tcBorders>
              <w:left w:val="single" w:sz="4" w:space="0" w:color="000000"/>
              <w:bottom w:val="single" w:sz="4" w:space="0" w:color="000000"/>
              <w:right w:val="single" w:sz="8" w:space="0" w:color="000000"/>
            </w:tcBorders>
            <w:vAlign w:val="bottom"/>
          </w:tcPr>
          <w:p w14:paraId="43CDAF67" w14:textId="77777777" w:rsidR="00703C94" w:rsidRPr="004A5003" w:rsidRDefault="00703C94" w:rsidP="00703C94">
            <w:pPr>
              <w:jc w:val="right"/>
              <w:rPr>
                <w:rFonts w:eastAsia="Calibri"/>
                <w:bCs/>
                <w:sz w:val="24"/>
                <w:szCs w:val="24"/>
                <w:lang w:eastAsia="en-US"/>
              </w:rPr>
            </w:pPr>
          </w:p>
        </w:tc>
      </w:tr>
      <w:tr w:rsidR="00500D70" w14:paraId="563FEFAE" w14:textId="77777777" w:rsidTr="00A33616">
        <w:trPr>
          <w:trHeight w:val="315"/>
        </w:trPr>
        <w:tc>
          <w:tcPr>
            <w:tcW w:w="1337" w:type="pct"/>
            <w:tcBorders>
              <w:left w:val="single" w:sz="8" w:space="0" w:color="000000"/>
              <w:bottom w:val="single" w:sz="4" w:space="0" w:color="000000"/>
            </w:tcBorders>
            <w:shd w:val="clear" w:color="auto" w:fill="auto"/>
            <w:vAlign w:val="center"/>
          </w:tcPr>
          <w:p w14:paraId="4E212A71" w14:textId="77777777" w:rsidR="00703C94" w:rsidRDefault="009E1EBF" w:rsidP="00703C94">
            <w:pPr>
              <w:rPr>
                <w:rFonts w:eastAsia="Calibri"/>
                <w:bCs/>
                <w:sz w:val="24"/>
                <w:szCs w:val="24"/>
                <w:lang w:eastAsia="en-US"/>
              </w:rPr>
            </w:pPr>
            <w:r w:rsidRPr="004A5003">
              <w:rPr>
                <w:rFonts w:eastAsiaTheme="minorHAnsi"/>
                <w:bCs/>
                <w:sz w:val="24"/>
                <w:szCs w:val="24"/>
                <w:lang w:eastAsia="en-US"/>
              </w:rPr>
              <w:t>Transporto</w:t>
            </w:r>
          </w:p>
          <w:p w14:paraId="69661620" w14:textId="77777777" w:rsidR="00021B67" w:rsidRPr="004A5003" w:rsidRDefault="00021B67" w:rsidP="00703C94">
            <w:pPr>
              <w:rPr>
                <w:rFonts w:eastAsia="Calibri"/>
                <w:bCs/>
                <w:sz w:val="24"/>
                <w:szCs w:val="24"/>
                <w:lang w:eastAsia="en-US"/>
              </w:rPr>
            </w:pPr>
          </w:p>
        </w:tc>
        <w:tc>
          <w:tcPr>
            <w:tcW w:w="721" w:type="pct"/>
            <w:tcBorders>
              <w:left w:val="single" w:sz="8" w:space="0" w:color="000000"/>
              <w:bottom w:val="single" w:sz="4" w:space="0" w:color="000000"/>
            </w:tcBorders>
            <w:shd w:val="clear" w:color="auto" w:fill="auto"/>
            <w:vAlign w:val="bottom"/>
          </w:tcPr>
          <w:p w14:paraId="0C6BCB1B" w14:textId="77777777" w:rsidR="00703C94" w:rsidRPr="004A5003" w:rsidRDefault="009E1EBF" w:rsidP="00703C94">
            <w:pPr>
              <w:spacing w:before="5"/>
              <w:ind w:left="45" w:right="125"/>
              <w:jc w:val="right"/>
              <w:rPr>
                <w:rFonts w:eastAsia="Calibri"/>
                <w:bCs/>
                <w:sz w:val="24"/>
                <w:szCs w:val="24"/>
                <w:lang w:eastAsia="en-US"/>
              </w:rPr>
            </w:pPr>
            <w:r>
              <w:rPr>
                <w:rFonts w:eastAsiaTheme="minorHAnsi"/>
                <w:bCs/>
                <w:sz w:val="24"/>
                <w:szCs w:val="24"/>
                <w:lang w:eastAsia="en-US"/>
              </w:rPr>
              <w:t>8766</w:t>
            </w:r>
          </w:p>
        </w:tc>
        <w:tc>
          <w:tcPr>
            <w:tcW w:w="708" w:type="pct"/>
            <w:tcBorders>
              <w:left w:val="single" w:sz="4" w:space="0" w:color="000000"/>
              <w:bottom w:val="single" w:sz="4" w:space="0" w:color="000000"/>
            </w:tcBorders>
            <w:shd w:val="clear" w:color="auto" w:fill="auto"/>
            <w:vAlign w:val="bottom"/>
          </w:tcPr>
          <w:p w14:paraId="1E5B797E"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1,42 %</w:t>
            </w:r>
          </w:p>
        </w:tc>
        <w:tc>
          <w:tcPr>
            <w:tcW w:w="713" w:type="pct"/>
            <w:tcBorders>
              <w:left w:val="single" w:sz="8" w:space="0" w:color="000000"/>
              <w:bottom w:val="single" w:sz="4" w:space="0" w:color="000000"/>
            </w:tcBorders>
            <w:shd w:val="clear" w:color="auto" w:fill="auto"/>
            <w:vAlign w:val="bottom"/>
          </w:tcPr>
          <w:p w14:paraId="36509078" w14:textId="77777777" w:rsidR="00703C94" w:rsidRPr="004A5003" w:rsidRDefault="009E1EBF" w:rsidP="00703C94">
            <w:pPr>
              <w:spacing w:before="7"/>
              <w:ind w:left="120" w:right="96"/>
              <w:jc w:val="right"/>
              <w:rPr>
                <w:rFonts w:eastAsia="Calibri"/>
                <w:bCs/>
                <w:sz w:val="24"/>
                <w:szCs w:val="24"/>
                <w:lang w:eastAsia="en-US"/>
              </w:rPr>
            </w:pPr>
            <w:r>
              <w:rPr>
                <w:rFonts w:eastAsiaTheme="minorHAnsi"/>
                <w:bCs/>
                <w:sz w:val="24"/>
                <w:szCs w:val="24"/>
                <w:lang w:eastAsia="en-US"/>
              </w:rPr>
              <w:t>10900</w:t>
            </w:r>
          </w:p>
        </w:tc>
        <w:tc>
          <w:tcPr>
            <w:tcW w:w="715" w:type="pct"/>
            <w:tcBorders>
              <w:left w:val="single" w:sz="4" w:space="0" w:color="000000"/>
              <w:bottom w:val="single" w:sz="4" w:space="0" w:color="000000"/>
              <w:right w:val="single" w:sz="8" w:space="0" w:color="000000"/>
            </w:tcBorders>
            <w:shd w:val="clear" w:color="auto" w:fill="auto"/>
            <w:vAlign w:val="bottom"/>
          </w:tcPr>
          <w:p w14:paraId="4BC32030"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1,</w:t>
            </w:r>
            <w:r w:rsidR="00726033">
              <w:rPr>
                <w:rFonts w:eastAsiaTheme="minorHAnsi"/>
                <w:bCs/>
                <w:sz w:val="24"/>
                <w:szCs w:val="24"/>
                <w:lang w:eastAsia="en-US"/>
              </w:rPr>
              <w:t>2</w:t>
            </w:r>
            <w:r>
              <w:rPr>
                <w:rFonts w:eastAsiaTheme="minorHAnsi"/>
                <w:bCs/>
                <w:sz w:val="24"/>
                <w:szCs w:val="24"/>
                <w:lang w:eastAsia="en-US"/>
              </w:rPr>
              <w:t>2 %</w:t>
            </w:r>
          </w:p>
        </w:tc>
        <w:tc>
          <w:tcPr>
            <w:tcW w:w="806" w:type="pct"/>
            <w:tcBorders>
              <w:left w:val="single" w:sz="4" w:space="0" w:color="000000"/>
              <w:bottom w:val="single" w:sz="4" w:space="0" w:color="000000"/>
              <w:right w:val="single" w:sz="8" w:space="0" w:color="000000"/>
            </w:tcBorders>
            <w:vAlign w:val="bottom"/>
          </w:tcPr>
          <w:p w14:paraId="17B6AE0D"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+17,82 %</w:t>
            </w:r>
          </w:p>
        </w:tc>
      </w:tr>
      <w:tr w:rsidR="00500D70" w14:paraId="4E269996" w14:textId="77777777" w:rsidTr="00A33616">
        <w:trPr>
          <w:trHeight w:val="315"/>
        </w:trPr>
        <w:tc>
          <w:tcPr>
            <w:tcW w:w="1337" w:type="pct"/>
            <w:tcBorders>
              <w:left w:val="single" w:sz="8" w:space="0" w:color="000000"/>
              <w:bottom w:val="single" w:sz="4" w:space="0" w:color="000000"/>
            </w:tcBorders>
            <w:shd w:val="clear" w:color="auto" w:fill="auto"/>
            <w:vAlign w:val="center"/>
          </w:tcPr>
          <w:p w14:paraId="6DDAC092" w14:textId="77777777" w:rsidR="00703C94" w:rsidRPr="004A5003" w:rsidRDefault="009E1EBF" w:rsidP="00703C94">
            <w:pPr>
              <w:rPr>
                <w:rFonts w:eastAsia="Calibri"/>
                <w:bCs/>
                <w:sz w:val="24"/>
                <w:szCs w:val="24"/>
                <w:lang w:eastAsia="en-US"/>
              </w:rPr>
            </w:pPr>
            <w:r w:rsidRPr="004A5003">
              <w:rPr>
                <w:rFonts w:eastAsiaTheme="minorHAnsi"/>
                <w:bCs/>
                <w:sz w:val="24"/>
                <w:szCs w:val="24"/>
                <w:lang w:eastAsia="en-US"/>
              </w:rPr>
              <w:t>Patalpų remonto ir eksploatavimo</w:t>
            </w:r>
            <w:r>
              <w:rPr>
                <w:rFonts w:eastAsiaTheme="minorHAnsi"/>
                <w:bCs/>
                <w:sz w:val="24"/>
                <w:szCs w:val="24"/>
                <w:lang w:eastAsia="en-US"/>
              </w:rPr>
              <w:t xml:space="preserve"> (patikėjimo teise valdomo turto)</w:t>
            </w:r>
          </w:p>
        </w:tc>
        <w:tc>
          <w:tcPr>
            <w:tcW w:w="721" w:type="pct"/>
            <w:tcBorders>
              <w:left w:val="single" w:sz="8" w:space="0" w:color="000000"/>
              <w:bottom w:val="single" w:sz="4" w:space="0" w:color="000000"/>
            </w:tcBorders>
            <w:shd w:val="clear" w:color="auto" w:fill="auto"/>
            <w:vAlign w:val="bottom"/>
          </w:tcPr>
          <w:p w14:paraId="7C1AA37C" w14:textId="77777777" w:rsidR="00703C94" w:rsidRDefault="00703C94" w:rsidP="00703C94">
            <w:pPr>
              <w:spacing w:before="5"/>
              <w:ind w:left="120" w:right="96"/>
              <w:jc w:val="right"/>
              <w:rPr>
                <w:rFonts w:eastAsia="Calibri"/>
                <w:bCs/>
                <w:sz w:val="24"/>
                <w:szCs w:val="24"/>
                <w:lang w:eastAsia="en-US"/>
              </w:rPr>
            </w:pPr>
          </w:p>
          <w:p w14:paraId="24FED564" w14:textId="77777777" w:rsidR="00703C94" w:rsidRDefault="009E1EBF" w:rsidP="00703C94">
            <w:pPr>
              <w:spacing w:before="5"/>
              <w:ind w:left="120" w:right="96"/>
              <w:jc w:val="right"/>
              <w:rPr>
                <w:rFonts w:eastAsia="Calibri"/>
                <w:bCs/>
                <w:sz w:val="24"/>
                <w:szCs w:val="24"/>
                <w:lang w:eastAsia="en-US"/>
              </w:rPr>
            </w:pPr>
            <w:r>
              <w:rPr>
                <w:rFonts w:eastAsiaTheme="minorHAnsi"/>
                <w:bCs/>
                <w:sz w:val="24"/>
                <w:szCs w:val="24"/>
                <w:lang w:eastAsia="en-US"/>
              </w:rPr>
              <w:t xml:space="preserve"> </w:t>
            </w:r>
          </w:p>
          <w:p w14:paraId="5F4D3538" w14:textId="77777777" w:rsidR="00703C94" w:rsidRDefault="00703C94" w:rsidP="00703C94">
            <w:pPr>
              <w:spacing w:before="5"/>
              <w:ind w:left="120" w:right="96"/>
              <w:jc w:val="right"/>
              <w:rPr>
                <w:rFonts w:eastAsia="Calibri"/>
                <w:bCs/>
                <w:sz w:val="24"/>
                <w:szCs w:val="24"/>
                <w:lang w:eastAsia="en-US"/>
              </w:rPr>
            </w:pPr>
          </w:p>
          <w:p w14:paraId="2FFF81A8" w14:textId="77777777" w:rsidR="00703C94" w:rsidRPr="004A5003" w:rsidRDefault="009E1EBF" w:rsidP="00703C94">
            <w:pPr>
              <w:spacing w:before="5"/>
              <w:ind w:left="45" w:right="125"/>
              <w:jc w:val="right"/>
              <w:rPr>
                <w:rFonts w:eastAsia="Calibri"/>
                <w:bCs/>
                <w:sz w:val="24"/>
                <w:szCs w:val="24"/>
                <w:lang w:eastAsia="en-US"/>
              </w:rPr>
            </w:pPr>
            <w:r>
              <w:rPr>
                <w:rFonts w:eastAsiaTheme="minorHAnsi"/>
                <w:bCs/>
                <w:sz w:val="24"/>
                <w:szCs w:val="24"/>
                <w:lang w:eastAsia="en-US"/>
              </w:rPr>
              <w:t xml:space="preserve">  191989</w:t>
            </w:r>
          </w:p>
        </w:tc>
        <w:tc>
          <w:tcPr>
            <w:tcW w:w="708" w:type="pct"/>
            <w:tcBorders>
              <w:left w:val="single" w:sz="4" w:space="0" w:color="000000"/>
              <w:bottom w:val="single" w:sz="4" w:space="0" w:color="000000"/>
            </w:tcBorders>
            <w:shd w:val="clear" w:color="auto" w:fill="auto"/>
            <w:vAlign w:val="bottom"/>
          </w:tcPr>
          <w:p w14:paraId="781DDB7A"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31,01%</w:t>
            </w:r>
          </w:p>
        </w:tc>
        <w:tc>
          <w:tcPr>
            <w:tcW w:w="713" w:type="pct"/>
            <w:tcBorders>
              <w:left w:val="single" w:sz="8" w:space="0" w:color="000000"/>
              <w:bottom w:val="single" w:sz="4" w:space="0" w:color="000000"/>
            </w:tcBorders>
            <w:shd w:val="clear" w:color="auto" w:fill="auto"/>
            <w:vAlign w:val="bottom"/>
          </w:tcPr>
          <w:p w14:paraId="2C79C22B" w14:textId="77777777" w:rsidR="00703C94" w:rsidRDefault="00703C94" w:rsidP="00703C94">
            <w:pPr>
              <w:spacing w:before="5"/>
              <w:ind w:left="120" w:right="96"/>
              <w:jc w:val="right"/>
              <w:rPr>
                <w:rFonts w:eastAsia="Calibri"/>
                <w:bCs/>
                <w:sz w:val="24"/>
                <w:szCs w:val="24"/>
                <w:lang w:eastAsia="en-US"/>
              </w:rPr>
            </w:pPr>
          </w:p>
          <w:p w14:paraId="561AC65C" w14:textId="77777777" w:rsidR="00703C94" w:rsidRDefault="009E1EBF" w:rsidP="00703C94">
            <w:pPr>
              <w:spacing w:before="5"/>
              <w:ind w:left="120" w:right="96"/>
              <w:jc w:val="right"/>
              <w:rPr>
                <w:rFonts w:eastAsia="Calibri"/>
                <w:bCs/>
                <w:sz w:val="24"/>
                <w:szCs w:val="24"/>
                <w:lang w:eastAsia="en-US"/>
              </w:rPr>
            </w:pPr>
            <w:r>
              <w:rPr>
                <w:rFonts w:eastAsiaTheme="minorHAnsi"/>
                <w:bCs/>
                <w:sz w:val="24"/>
                <w:szCs w:val="24"/>
                <w:lang w:eastAsia="en-US"/>
              </w:rPr>
              <w:t xml:space="preserve"> </w:t>
            </w:r>
          </w:p>
          <w:p w14:paraId="5C388FFC" w14:textId="77777777" w:rsidR="00703C94" w:rsidRDefault="00703C94" w:rsidP="00703C94">
            <w:pPr>
              <w:spacing w:before="5"/>
              <w:ind w:left="120" w:right="96"/>
              <w:jc w:val="right"/>
              <w:rPr>
                <w:rFonts w:eastAsia="Calibri"/>
                <w:bCs/>
                <w:sz w:val="24"/>
                <w:szCs w:val="24"/>
                <w:lang w:eastAsia="en-US"/>
              </w:rPr>
            </w:pPr>
          </w:p>
          <w:p w14:paraId="00F8AB37" w14:textId="77777777" w:rsidR="00703C94" w:rsidRPr="004A5003" w:rsidRDefault="009E1EBF" w:rsidP="00703C94">
            <w:pPr>
              <w:spacing w:before="5"/>
              <w:ind w:left="120" w:right="96"/>
              <w:jc w:val="right"/>
              <w:rPr>
                <w:rFonts w:eastAsia="Calibri"/>
                <w:bCs/>
                <w:sz w:val="24"/>
                <w:szCs w:val="24"/>
                <w:lang w:eastAsia="en-US"/>
              </w:rPr>
            </w:pPr>
            <w:r>
              <w:rPr>
                <w:rFonts w:eastAsiaTheme="minorHAnsi"/>
                <w:bCs/>
                <w:sz w:val="24"/>
                <w:szCs w:val="24"/>
                <w:lang w:eastAsia="en-US"/>
              </w:rPr>
              <w:t xml:space="preserve"> </w:t>
            </w:r>
            <w:r w:rsidR="001D4C35">
              <w:rPr>
                <w:rFonts w:eastAsiaTheme="minorHAnsi"/>
                <w:bCs/>
                <w:sz w:val="24"/>
                <w:szCs w:val="24"/>
                <w:lang w:eastAsia="en-US"/>
              </w:rPr>
              <w:t>382940</w:t>
            </w:r>
          </w:p>
        </w:tc>
        <w:tc>
          <w:tcPr>
            <w:tcW w:w="715" w:type="pct"/>
            <w:tcBorders>
              <w:left w:val="single" w:sz="4" w:space="0" w:color="000000"/>
              <w:bottom w:val="single" w:sz="4" w:space="0" w:color="000000"/>
              <w:right w:val="single" w:sz="8" w:space="0" w:color="000000"/>
            </w:tcBorders>
            <w:shd w:val="clear" w:color="auto" w:fill="auto"/>
            <w:vAlign w:val="bottom"/>
          </w:tcPr>
          <w:p w14:paraId="5ECD0956"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42,82</w:t>
            </w:r>
            <w:r w:rsidR="001E037B">
              <w:rPr>
                <w:rFonts w:eastAsiaTheme="minorHAnsi"/>
                <w:bCs/>
                <w:sz w:val="24"/>
                <w:szCs w:val="24"/>
                <w:lang w:eastAsia="en-US"/>
              </w:rPr>
              <w:t xml:space="preserve"> </w:t>
            </w:r>
            <w:r>
              <w:rPr>
                <w:rFonts w:eastAsiaTheme="minorHAnsi"/>
                <w:bCs/>
                <w:sz w:val="24"/>
                <w:szCs w:val="24"/>
                <w:lang w:eastAsia="en-US"/>
              </w:rPr>
              <w:t>%</w:t>
            </w:r>
          </w:p>
        </w:tc>
        <w:tc>
          <w:tcPr>
            <w:tcW w:w="806" w:type="pct"/>
            <w:tcBorders>
              <w:left w:val="single" w:sz="4" w:space="0" w:color="000000"/>
              <w:bottom w:val="single" w:sz="4" w:space="0" w:color="000000"/>
              <w:right w:val="single" w:sz="8" w:space="0" w:color="000000"/>
            </w:tcBorders>
            <w:vAlign w:val="bottom"/>
          </w:tcPr>
          <w:p w14:paraId="7AEC1676"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+99,50</w:t>
            </w:r>
            <w:r w:rsidR="00887EAB">
              <w:rPr>
                <w:rFonts w:eastAsiaTheme="minorHAnsi"/>
                <w:bCs/>
                <w:sz w:val="24"/>
                <w:szCs w:val="24"/>
                <w:lang w:eastAsia="en-US"/>
              </w:rPr>
              <w:t>%</w:t>
            </w:r>
          </w:p>
        </w:tc>
      </w:tr>
      <w:tr w:rsidR="00500D70" w14:paraId="5CAE0E07" w14:textId="77777777" w:rsidTr="00A33616">
        <w:trPr>
          <w:trHeight w:val="315"/>
        </w:trPr>
        <w:tc>
          <w:tcPr>
            <w:tcW w:w="1337" w:type="pct"/>
            <w:tcBorders>
              <w:left w:val="single" w:sz="8" w:space="0" w:color="000000"/>
              <w:bottom w:val="single" w:sz="4" w:space="0" w:color="000000"/>
            </w:tcBorders>
            <w:shd w:val="clear" w:color="auto" w:fill="auto"/>
            <w:vAlign w:val="center"/>
          </w:tcPr>
          <w:p w14:paraId="39DEFEE9" w14:textId="77777777" w:rsidR="00703C94" w:rsidRPr="004A5003" w:rsidRDefault="009E1EBF" w:rsidP="00703C94">
            <w:pPr>
              <w:rPr>
                <w:rFonts w:eastAsia="Calibri"/>
                <w:bCs/>
                <w:sz w:val="24"/>
                <w:szCs w:val="24"/>
                <w:lang w:eastAsia="en-US"/>
              </w:rPr>
            </w:pPr>
            <w:r w:rsidRPr="004A5003">
              <w:rPr>
                <w:rFonts w:eastAsiaTheme="minorHAnsi"/>
                <w:bCs/>
                <w:sz w:val="24"/>
                <w:szCs w:val="24"/>
                <w:lang w:eastAsia="en-US"/>
              </w:rPr>
              <w:t>Sunaudotų atsargų</w:t>
            </w:r>
            <w:r w:rsidR="008B030A">
              <w:rPr>
                <w:rFonts w:eastAsiaTheme="minorHAnsi"/>
                <w:bCs/>
                <w:sz w:val="24"/>
                <w:szCs w:val="24"/>
                <w:lang w:eastAsia="en-US"/>
              </w:rPr>
              <w:t xml:space="preserve">, </w:t>
            </w:r>
            <w:r w:rsidR="00F80BB2">
              <w:rPr>
                <w:rFonts w:eastAsiaTheme="minorHAnsi"/>
                <w:bCs/>
                <w:sz w:val="24"/>
                <w:szCs w:val="24"/>
                <w:lang w:eastAsia="en-US"/>
              </w:rPr>
              <w:t xml:space="preserve">ūkinio </w:t>
            </w:r>
            <w:r w:rsidR="008B030A">
              <w:rPr>
                <w:rFonts w:eastAsiaTheme="minorHAnsi"/>
                <w:bCs/>
                <w:sz w:val="24"/>
                <w:szCs w:val="24"/>
                <w:lang w:eastAsia="en-US"/>
              </w:rPr>
              <w:t>inventoriaus</w:t>
            </w:r>
          </w:p>
        </w:tc>
        <w:tc>
          <w:tcPr>
            <w:tcW w:w="721" w:type="pct"/>
            <w:tcBorders>
              <w:left w:val="single" w:sz="8" w:space="0" w:color="000000"/>
              <w:bottom w:val="single" w:sz="4" w:space="0" w:color="000000"/>
            </w:tcBorders>
            <w:shd w:val="clear" w:color="auto" w:fill="auto"/>
            <w:vAlign w:val="bottom"/>
          </w:tcPr>
          <w:p w14:paraId="3AE60E4E"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2835</w:t>
            </w:r>
          </w:p>
        </w:tc>
        <w:tc>
          <w:tcPr>
            <w:tcW w:w="708" w:type="pct"/>
            <w:tcBorders>
              <w:left w:val="single" w:sz="4" w:space="0" w:color="000000"/>
              <w:bottom w:val="single" w:sz="4" w:space="0" w:color="000000"/>
            </w:tcBorders>
            <w:shd w:val="clear" w:color="auto" w:fill="auto"/>
            <w:vAlign w:val="bottom"/>
          </w:tcPr>
          <w:p w14:paraId="26BFA220"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0,45 %</w:t>
            </w:r>
          </w:p>
        </w:tc>
        <w:tc>
          <w:tcPr>
            <w:tcW w:w="713" w:type="pct"/>
            <w:tcBorders>
              <w:left w:val="single" w:sz="8" w:space="0" w:color="000000"/>
              <w:bottom w:val="single" w:sz="4" w:space="0" w:color="000000"/>
            </w:tcBorders>
            <w:shd w:val="clear" w:color="auto" w:fill="auto"/>
            <w:vAlign w:val="bottom"/>
          </w:tcPr>
          <w:p w14:paraId="20BB6CA9"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157</w:t>
            </w:r>
          </w:p>
        </w:tc>
        <w:tc>
          <w:tcPr>
            <w:tcW w:w="715" w:type="pct"/>
            <w:tcBorders>
              <w:left w:val="single" w:sz="4" w:space="0" w:color="000000"/>
              <w:bottom w:val="single" w:sz="4" w:space="0" w:color="000000"/>
              <w:right w:val="single" w:sz="8" w:space="0" w:color="000000"/>
            </w:tcBorders>
            <w:shd w:val="clear" w:color="auto" w:fill="auto"/>
            <w:vAlign w:val="bottom"/>
          </w:tcPr>
          <w:p w14:paraId="51444A5D"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0,</w:t>
            </w:r>
            <w:r w:rsidR="001E037B">
              <w:rPr>
                <w:rFonts w:eastAsiaTheme="minorHAnsi"/>
                <w:bCs/>
                <w:sz w:val="24"/>
                <w:szCs w:val="24"/>
                <w:lang w:eastAsia="en-US"/>
              </w:rPr>
              <w:t>02</w:t>
            </w:r>
            <w:r>
              <w:rPr>
                <w:rFonts w:eastAsiaTheme="minorHAnsi"/>
                <w:bCs/>
                <w:sz w:val="24"/>
                <w:szCs w:val="24"/>
                <w:lang w:eastAsia="en-US"/>
              </w:rPr>
              <w:t xml:space="preserve"> %</w:t>
            </w:r>
          </w:p>
        </w:tc>
        <w:tc>
          <w:tcPr>
            <w:tcW w:w="806" w:type="pct"/>
            <w:tcBorders>
              <w:left w:val="single" w:sz="4" w:space="0" w:color="000000"/>
              <w:bottom w:val="single" w:sz="4" w:space="0" w:color="000000"/>
              <w:right w:val="single" w:sz="8" w:space="0" w:color="000000"/>
            </w:tcBorders>
            <w:vAlign w:val="bottom"/>
          </w:tcPr>
          <w:p w14:paraId="43E5A9C0"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-94,46 %</w:t>
            </w:r>
          </w:p>
        </w:tc>
      </w:tr>
      <w:tr w:rsidR="00500D70" w14:paraId="13D8431B" w14:textId="77777777" w:rsidTr="00A33616">
        <w:trPr>
          <w:trHeight w:val="315"/>
        </w:trPr>
        <w:tc>
          <w:tcPr>
            <w:tcW w:w="1337" w:type="pct"/>
            <w:tcBorders>
              <w:top w:val="single" w:sz="4" w:space="0" w:color="000000"/>
              <w:left w:val="single" w:sz="4" w:space="0" w:color="000000"/>
              <w:bottom w:val="single" w:sz="4" w:space="0" w:color="000000"/>
            </w:tcBorders>
            <w:shd w:val="clear" w:color="auto" w:fill="auto"/>
            <w:vAlign w:val="center"/>
          </w:tcPr>
          <w:p w14:paraId="1C5D163C" w14:textId="77777777" w:rsidR="00703C94" w:rsidRPr="004A5003" w:rsidRDefault="009E1EBF" w:rsidP="00703C94">
            <w:pPr>
              <w:rPr>
                <w:rFonts w:eastAsia="Calibri"/>
                <w:bCs/>
                <w:sz w:val="24"/>
                <w:szCs w:val="24"/>
                <w:lang w:eastAsia="en-US"/>
              </w:rPr>
            </w:pPr>
            <w:r w:rsidRPr="004A5003">
              <w:rPr>
                <w:rFonts w:eastAsiaTheme="minorHAnsi"/>
                <w:bCs/>
                <w:sz w:val="24"/>
                <w:szCs w:val="24"/>
                <w:lang w:eastAsia="en-US"/>
              </w:rPr>
              <w:t>Kitų paslaugų</w:t>
            </w:r>
          </w:p>
        </w:tc>
        <w:tc>
          <w:tcPr>
            <w:tcW w:w="721" w:type="pct"/>
            <w:tcBorders>
              <w:top w:val="single" w:sz="4" w:space="0" w:color="000000"/>
              <w:left w:val="single" w:sz="4" w:space="0" w:color="000000"/>
              <w:bottom w:val="single" w:sz="4" w:space="0" w:color="000000"/>
            </w:tcBorders>
            <w:shd w:val="clear" w:color="auto" w:fill="auto"/>
            <w:vAlign w:val="bottom"/>
          </w:tcPr>
          <w:p w14:paraId="3A2AC0A8"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75546</w:t>
            </w:r>
          </w:p>
        </w:tc>
        <w:tc>
          <w:tcPr>
            <w:tcW w:w="708" w:type="pct"/>
            <w:tcBorders>
              <w:top w:val="single" w:sz="4" w:space="0" w:color="000000"/>
              <w:left w:val="single" w:sz="4" w:space="0" w:color="000000"/>
              <w:bottom w:val="single" w:sz="4" w:space="0" w:color="000000"/>
            </w:tcBorders>
            <w:shd w:val="clear" w:color="auto" w:fill="auto"/>
            <w:vAlign w:val="bottom"/>
          </w:tcPr>
          <w:p w14:paraId="152DC41A"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1</w:t>
            </w:r>
            <w:r w:rsidR="00A60999">
              <w:rPr>
                <w:rFonts w:eastAsiaTheme="minorHAnsi"/>
                <w:bCs/>
                <w:sz w:val="24"/>
                <w:szCs w:val="24"/>
                <w:lang w:eastAsia="en-US"/>
              </w:rPr>
              <w:t>2</w:t>
            </w:r>
            <w:r>
              <w:rPr>
                <w:rFonts w:eastAsiaTheme="minorHAnsi"/>
                <w:bCs/>
                <w:sz w:val="24"/>
                <w:szCs w:val="24"/>
                <w:lang w:eastAsia="en-US"/>
              </w:rPr>
              <w:t>,</w:t>
            </w:r>
            <w:r w:rsidR="00A60999">
              <w:rPr>
                <w:rFonts w:eastAsiaTheme="minorHAnsi"/>
                <w:bCs/>
                <w:sz w:val="24"/>
                <w:szCs w:val="24"/>
                <w:lang w:eastAsia="en-US"/>
              </w:rPr>
              <w:t>20</w:t>
            </w:r>
            <w:r>
              <w:rPr>
                <w:rFonts w:eastAsiaTheme="minorHAnsi"/>
                <w:bCs/>
                <w:sz w:val="24"/>
                <w:szCs w:val="24"/>
                <w:lang w:eastAsia="en-US"/>
              </w:rPr>
              <w:t xml:space="preserve"> %</w:t>
            </w:r>
          </w:p>
        </w:tc>
        <w:tc>
          <w:tcPr>
            <w:tcW w:w="713" w:type="pct"/>
            <w:tcBorders>
              <w:top w:val="single" w:sz="4" w:space="0" w:color="000000"/>
              <w:left w:val="single" w:sz="4" w:space="0" w:color="000000"/>
              <w:bottom w:val="single" w:sz="4" w:space="0" w:color="000000"/>
            </w:tcBorders>
            <w:shd w:val="clear" w:color="auto" w:fill="auto"/>
            <w:vAlign w:val="bottom"/>
          </w:tcPr>
          <w:p w14:paraId="17C8CF79"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74798</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DCC0703"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8,3</w:t>
            </w:r>
            <w:r w:rsidR="00DE27BA">
              <w:rPr>
                <w:rFonts w:eastAsiaTheme="minorHAnsi"/>
                <w:bCs/>
                <w:sz w:val="24"/>
                <w:szCs w:val="24"/>
                <w:lang w:eastAsia="en-US"/>
              </w:rPr>
              <w:t>5</w:t>
            </w:r>
            <w:r>
              <w:rPr>
                <w:rFonts w:eastAsiaTheme="minorHAnsi"/>
                <w:bCs/>
                <w:sz w:val="24"/>
                <w:szCs w:val="24"/>
                <w:lang w:eastAsia="en-US"/>
              </w:rPr>
              <w:t xml:space="preserve"> %</w:t>
            </w:r>
          </w:p>
        </w:tc>
        <w:tc>
          <w:tcPr>
            <w:tcW w:w="806" w:type="pct"/>
            <w:tcBorders>
              <w:top w:val="single" w:sz="4" w:space="0" w:color="000000"/>
              <w:left w:val="single" w:sz="4" w:space="0" w:color="000000"/>
              <w:bottom w:val="single" w:sz="4" w:space="0" w:color="000000"/>
              <w:right w:val="single" w:sz="4" w:space="0" w:color="000000"/>
            </w:tcBorders>
            <w:vAlign w:val="bottom"/>
          </w:tcPr>
          <w:p w14:paraId="6735BE74" w14:textId="77777777" w:rsidR="00703C94" w:rsidRPr="004A5003" w:rsidRDefault="009E1EBF" w:rsidP="00703C94">
            <w:pPr>
              <w:jc w:val="right"/>
              <w:rPr>
                <w:rFonts w:eastAsia="Calibri"/>
                <w:bCs/>
                <w:sz w:val="24"/>
                <w:szCs w:val="24"/>
                <w:lang w:eastAsia="en-US"/>
              </w:rPr>
            </w:pPr>
            <w:r>
              <w:rPr>
                <w:rFonts w:eastAsiaTheme="minorHAnsi"/>
                <w:bCs/>
                <w:sz w:val="24"/>
                <w:szCs w:val="24"/>
                <w:lang w:eastAsia="en-US"/>
              </w:rPr>
              <w:t>-0,99 %</w:t>
            </w:r>
          </w:p>
        </w:tc>
      </w:tr>
      <w:tr w:rsidR="00500D70" w14:paraId="4D780DB6" w14:textId="77777777" w:rsidTr="000718FD">
        <w:trPr>
          <w:trHeight w:val="315"/>
        </w:trPr>
        <w:tc>
          <w:tcPr>
            <w:tcW w:w="1337" w:type="pct"/>
            <w:tcBorders>
              <w:top w:val="single" w:sz="4" w:space="0" w:color="000000"/>
              <w:left w:val="single" w:sz="8" w:space="0" w:color="000000"/>
            </w:tcBorders>
            <w:shd w:val="clear" w:color="auto" w:fill="auto"/>
            <w:vAlign w:val="center"/>
          </w:tcPr>
          <w:p w14:paraId="6A9329EA" w14:textId="77777777" w:rsidR="00904994" w:rsidRPr="004A5003" w:rsidRDefault="009E1EBF" w:rsidP="00904994">
            <w:pPr>
              <w:rPr>
                <w:rFonts w:eastAsia="Calibri"/>
                <w:bCs/>
                <w:sz w:val="24"/>
                <w:szCs w:val="24"/>
                <w:lang w:eastAsia="en-US"/>
              </w:rPr>
            </w:pPr>
            <w:r w:rsidRPr="004A5003">
              <w:rPr>
                <w:rFonts w:eastAsiaTheme="minorHAnsi"/>
                <w:bCs/>
                <w:sz w:val="24"/>
                <w:szCs w:val="24"/>
                <w:lang w:eastAsia="en-US"/>
              </w:rPr>
              <w:t>Finansinės ir investicinės veiklos sąnaudos</w:t>
            </w:r>
          </w:p>
        </w:tc>
        <w:tc>
          <w:tcPr>
            <w:tcW w:w="721" w:type="pct"/>
            <w:tcBorders>
              <w:top w:val="single" w:sz="4" w:space="0" w:color="000000"/>
              <w:left w:val="single" w:sz="8" w:space="0" w:color="000000"/>
            </w:tcBorders>
            <w:shd w:val="clear" w:color="auto" w:fill="auto"/>
            <w:vAlign w:val="bottom"/>
          </w:tcPr>
          <w:p w14:paraId="2ABBDE4F" w14:textId="77777777" w:rsidR="00904994" w:rsidRPr="004A5003" w:rsidRDefault="00904994" w:rsidP="00904994">
            <w:pPr>
              <w:jc w:val="right"/>
              <w:rPr>
                <w:rFonts w:eastAsia="Calibri"/>
                <w:bCs/>
                <w:sz w:val="24"/>
                <w:szCs w:val="24"/>
                <w:lang w:eastAsia="en-US"/>
              </w:rPr>
            </w:pPr>
          </w:p>
        </w:tc>
        <w:tc>
          <w:tcPr>
            <w:tcW w:w="708" w:type="pct"/>
            <w:tcBorders>
              <w:top w:val="single" w:sz="4" w:space="0" w:color="000000"/>
              <w:left w:val="single" w:sz="4" w:space="0" w:color="000000"/>
              <w:bottom w:val="single" w:sz="4" w:space="0" w:color="000000"/>
            </w:tcBorders>
            <w:shd w:val="clear" w:color="auto" w:fill="auto"/>
            <w:vAlign w:val="bottom"/>
          </w:tcPr>
          <w:p w14:paraId="044C508C" w14:textId="77777777" w:rsidR="00904994" w:rsidRPr="004A5003" w:rsidRDefault="00904994" w:rsidP="00904994">
            <w:pPr>
              <w:jc w:val="right"/>
              <w:rPr>
                <w:rFonts w:eastAsia="Calibri"/>
                <w:bCs/>
                <w:sz w:val="24"/>
                <w:szCs w:val="24"/>
                <w:lang w:eastAsia="en-US"/>
              </w:rPr>
            </w:pPr>
          </w:p>
        </w:tc>
        <w:tc>
          <w:tcPr>
            <w:tcW w:w="713" w:type="pct"/>
            <w:tcBorders>
              <w:top w:val="single" w:sz="4" w:space="0" w:color="000000"/>
              <w:left w:val="single" w:sz="8" w:space="0" w:color="000000"/>
            </w:tcBorders>
            <w:shd w:val="clear" w:color="auto" w:fill="auto"/>
            <w:vAlign w:val="bottom"/>
          </w:tcPr>
          <w:p w14:paraId="7EBAC826" w14:textId="77777777" w:rsidR="00904994" w:rsidRPr="004A5003" w:rsidRDefault="00904994" w:rsidP="00904994">
            <w:pPr>
              <w:jc w:val="right"/>
              <w:rPr>
                <w:rFonts w:eastAsia="Calibri"/>
                <w:bCs/>
                <w:sz w:val="24"/>
                <w:szCs w:val="24"/>
                <w:lang w:eastAsia="en-US"/>
              </w:rPr>
            </w:pPr>
          </w:p>
        </w:tc>
        <w:tc>
          <w:tcPr>
            <w:tcW w:w="715" w:type="pct"/>
            <w:tcBorders>
              <w:top w:val="single" w:sz="4" w:space="0" w:color="000000"/>
              <w:left w:val="single" w:sz="4" w:space="0" w:color="000000"/>
              <w:bottom w:val="single" w:sz="4" w:space="0" w:color="000000"/>
              <w:right w:val="single" w:sz="8" w:space="0" w:color="000000"/>
            </w:tcBorders>
            <w:shd w:val="clear" w:color="auto" w:fill="auto"/>
            <w:vAlign w:val="bottom"/>
          </w:tcPr>
          <w:p w14:paraId="5E9D49F9" w14:textId="77777777" w:rsidR="00904994" w:rsidRPr="004A5003" w:rsidRDefault="00904994" w:rsidP="00904994">
            <w:pPr>
              <w:snapToGrid w:val="0"/>
              <w:jc w:val="right"/>
              <w:rPr>
                <w:rFonts w:eastAsia="Calibri"/>
                <w:bCs/>
                <w:sz w:val="24"/>
                <w:szCs w:val="24"/>
                <w:lang w:eastAsia="en-US"/>
              </w:rPr>
            </w:pPr>
          </w:p>
        </w:tc>
        <w:tc>
          <w:tcPr>
            <w:tcW w:w="806" w:type="pct"/>
            <w:tcBorders>
              <w:top w:val="single" w:sz="4" w:space="0" w:color="000000"/>
              <w:left w:val="single" w:sz="4" w:space="0" w:color="000000"/>
              <w:bottom w:val="single" w:sz="4" w:space="0" w:color="000000"/>
              <w:right w:val="single" w:sz="8" w:space="0" w:color="000000"/>
            </w:tcBorders>
          </w:tcPr>
          <w:p w14:paraId="532BAC26" w14:textId="77777777" w:rsidR="00904994" w:rsidRPr="004A5003" w:rsidRDefault="00904994" w:rsidP="00904994">
            <w:pPr>
              <w:snapToGrid w:val="0"/>
              <w:jc w:val="right"/>
              <w:rPr>
                <w:rFonts w:eastAsia="Calibri"/>
                <w:bCs/>
                <w:sz w:val="24"/>
                <w:szCs w:val="24"/>
                <w:lang w:eastAsia="en-US"/>
              </w:rPr>
            </w:pPr>
          </w:p>
        </w:tc>
      </w:tr>
      <w:tr w:rsidR="00500D70" w14:paraId="6ADB6442" w14:textId="77777777" w:rsidTr="009F2F44">
        <w:trPr>
          <w:trHeight w:val="330"/>
        </w:trPr>
        <w:tc>
          <w:tcPr>
            <w:tcW w:w="1337" w:type="pct"/>
            <w:tcBorders>
              <w:top w:val="single" w:sz="8" w:space="0" w:color="000000"/>
              <w:left w:val="single" w:sz="8" w:space="0" w:color="000000"/>
              <w:bottom w:val="single" w:sz="8" w:space="0" w:color="000000"/>
            </w:tcBorders>
            <w:shd w:val="clear" w:color="auto" w:fill="auto"/>
            <w:vAlign w:val="center"/>
          </w:tcPr>
          <w:p w14:paraId="11B2EC24" w14:textId="77777777" w:rsidR="00904994" w:rsidRPr="004A5003" w:rsidRDefault="009E1EBF" w:rsidP="00904994">
            <w:pPr>
              <w:rPr>
                <w:rFonts w:eastAsia="Calibri"/>
                <w:b/>
                <w:sz w:val="24"/>
                <w:szCs w:val="24"/>
                <w:lang w:eastAsia="en-US"/>
              </w:rPr>
            </w:pPr>
            <w:r w:rsidRPr="00BC1087">
              <w:rPr>
                <w:rFonts w:eastAsiaTheme="minorHAnsi"/>
                <w:b/>
                <w:sz w:val="22"/>
                <w:szCs w:val="22"/>
                <w:lang w:eastAsia="en-US"/>
              </w:rPr>
              <w:t>VEIKLOS REZULTATAS PRIEŠ APMOKESTINIMĄ</w:t>
            </w:r>
          </w:p>
        </w:tc>
        <w:tc>
          <w:tcPr>
            <w:tcW w:w="721" w:type="pct"/>
            <w:tcBorders>
              <w:top w:val="single" w:sz="8" w:space="0" w:color="000000"/>
              <w:left w:val="single" w:sz="8" w:space="0" w:color="000000"/>
              <w:bottom w:val="single" w:sz="8" w:space="0" w:color="000000"/>
            </w:tcBorders>
            <w:shd w:val="clear" w:color="auto" w:fill="auto"/>
            <w:vAlign w:val="center"/>
          </w:tcPr>
          <w:p w14:paraId="1819DF92" w14:textId="77777777" w:rsidR="00904994" w:rsidRDefault="00904994" w:rsidP="00904994">
            <w:pPr>
              <w:jc w:val="right"/>
              <w:rPr>
                <w:rFonts w:eastAsia="Calibri"/>
                <w:b/>
                <w:sz w:val="24"/>
                <w:szCs w:val="24"/>
                <w:lang w:eastAsia="en-US"/>
              </w:rPr>
            </w:pPr>
          </w:p>
          <w:p w14:paraId="33A2AA3F" w14:textId="77777777" w:rsidR="00904994" w:rsidRPr="004A5003" w:rsidRDefault="009E1EBF" w:rsidP="00904994">
            <w:pPr>
              <w:jc w:val="right"/>
              <w:rPr>
                <w:rFonts w:eastAsia="Calibri"/>
                <w:b/>
                <w:sz w:val="24"/>
                <w:szCs w:val="24"/>
                <w:lang w:eastAsia="en-US"/>
              </w:rPr>
            </w:pPr>
            <w:r>
              <w:rPr>
                <w:rFonts w:eastAsiaTheme="minorHAnsi"/>
                <w:b/>
                <w:sz w:val="24"/>
                <w:szCs w:val="24"/>
                <w:lang w:eastAsia="en-US"/>
              </w:rPr>
              <w:t>3401</w:t>
            </w:r>
          </w:p>
        </w:tc>
        <w:tc>
          <w:tcPr>
            <w:tcW w:w="708" w:type="pct"/>
            <w:tcBorders>
              <w:top w:val="single" w:sz="8" w:space="0" w:color="000000"/>
              <w:left w:val="single" w:sz="4" w:space="0" w:color="000000"/>
              <w:bottom w:val="single" w:sz="8" w:space="0" w:color="000000"/>
            </w:tcBorders>
            <w:shd w:val="clear" w:color="auto" w:fill="auto"/>
            <w:vAlign w:val="bottom"/>
          </w:tcPr>
          <w:p w14:paraId="026A144C" w14:textId="77777777" w:rsidR="00904994" w:rsidRPr="004A5003" w:rsidRDefault="00904994" w:rsidP="00904994">
            <w:pPr>
              <w:jc w:val="right"/>
              <w:rPr>
                <w:rFonts w:eastAsia="Calibri"/>
                <w:b/>
                <w:sz w:val="24"/>
                <w:szCs w:val="24"/>
                <w:lang w:eastAsia="en-US"/>
              </w:rPr>
            </w:pPr>
          </w:p>
        </w:tc>
        <w:tc>
          <w:tcPr>
            <w:tcW w:w="713" w:type="pct"/>
            <w:tcBorders>
              <w:top w:val="single" w:sz="8" w:space="0" w:color="000000"/>
              <w:left w:val="single" w:sz="8" w:space="0" w:color="000000"/>
              <w:bottom w:val="single" w:sz="8" w:space="0" w:color="000000"/>
            </w:tcBorders>
            <w:shd w:val="clear" w:color="auto" w:fill="auto"/>
            <w:vAlign w:val="center"/>
          </w:tcPr>
          <w:p w14:paraId="3A99602E" w14:textId="77777777" w:rsidR="00904994" w:rsidRDefault="00904994" w:rsidP="00904994">
            <w:pPr>
              <w:jc w:val="right"/>
              <w:rPr>
                <w:rFonts w:eastAsia="Calibri"/>
                <w:b/>
                <w:sz w:val="24"/>
                <w:szCs w:val="24"/>
                <w:lang w:eastAsia="en-US"/>
              </w:rPr>
            </w:pPr>
          </w:p>
          <w:p w14:paraId="290BA3E0" w14:textId="77777777" w:rsidR="00904994" w:rsidRPr="000718FD" w:rsidRDefault="009E1EBF" w:rsidP="00904994">
            <w:pPr>
              <w:jc w:val="right"/>
              <w:rPr>
                <w:rFonts w:eastAsia="Calibri"/>
                <w:b/>
                <w:sz w:val="24"/>
                <w:szCs w:val="24"/>
                <w:lang w:eastAsia="en-US"/>
              </w:rPr>
            </w:pPr>
            <w:r>
              <w:rPr>
                <w:rFonts w:eastAsiaTheme="minorHAnsi"/>
                <w:b/>
                <w:sz w:val="24"/>
                <w:szCs w:val="24"/>
                <w:lang w:eastAsia="en-US"/>
              </w:rPr>
              <w:t>3610</w:t>
            </w:r>
          </w:p>
        </w:tc>
        <w:tc>
          <w:tcPr>
            <w:tcW w:w="715" w:type="pct"/>
            <w:tcBorders>
              <w:top w:val="single" w:sz="8" w:space="0" w:color="000000"/>
              <w:left w:val="single" w:sz="4" w:space="0" w:color="000000"/>
              <w:bottom w:val="single" w:sz="8" w:space="0" w:color="000000"/>
              <w:right w:val="single" w:sz="8" w:space="0" w:color="000000"/>
            </w:tcBorders>
            <w:shd w:val="clear" w:color="auto" w:fill="auto"/>
            <w:vAlign w:val="bottom"/>
          </w:tcPr>
          <w:p w14:paraId="3E9A86B7" w14:textId="77777777" w:rsidR="00904994" w:rsidRPr="004A5003" w:rsidRDefault="00904994" w:rsidP="00904994">
            <w:pPr>
              <w:jc w:val="right"/>
              <w:rPr>
                <w:rFonts w:eastAsia="Calibri"/>
                <w:bCs/>
                <w:sz w:val="24"/>
                <w:szCs w:val="24"/>
                <w:lang w:eastAsia="en-US"/>
              </w:rPr>
            </w:pPr>
          </w:p>
        </w:tc>
        <w:tc>
          <w:tcPr>
            <w:tcW w:w="806" w:type="pct"/>
            <w:tcBorders>
              <w:top w:val="single" w:sz="8" w:space="0" w:color="000000"/>
              <w:left w:val="single" w:sz="4" w:space="0" w:color="000000"/>
              <w:bottom w:val="single" w:sz="8" w:space="0" w:color="000000"/>
              <w:right w:val="single" w:sz="8" w:space="0" w:color="000000"/>
            </w:tcBorders>
          </w:tcPr>
          <w:p w14:paraId="492EF91D" w14:textId="77777777" w:rsidR="00904994" w:rsidRDefault="00904994" w:rsidP="00904994">
            <w:pPr>
              <w:jc w:val="right"/>
              <w:rPr>
                <w:rFonts w:eastAsia="Calibri"/>
                <w:bCs/>
                <w:sz w:val="24"/>
                <w:szCs w:val="24"/>
                <w:lang w:eastAsia="en-US"/>
              </w:rPr>
            </w:pPr>
          </w:p>
          <w:p w14:paraId="2A17B730" w14:textId="77777777" w:rsidR="00904994" w:rsidRPr="004524A3" w:rsidRDefault="009E1EBF" w:rsidP="00904994">
            <w:pPr>
              <w:jc w:val="right"/>
              <w:rPr>
                <w:rFonts w:eastAsia="Calibri"/>
                <w:bCs/>
                <w:sz w:val="24"/>
                <w:szCs w:val="24"/>
                <w:lang w:eastAsia="en-US"/>
              </w:rPr>
            </w:pPr>
            <w:r>
              <w:rPr>
                <w:rFonts w:eastAsiaTheme="minorHAnsi"/>
                <w:bCs/>
                <w:sz w:val="24"/>
                <w:szCs w:val="24"/>
                <w:lang w:eastAsia="en-US"/>
              </w:rPr>
              <w:t>+</w:t>
            </w:r>
            <w:r w:rsidR="00212D9C">
              <w:rPr>
                <w:rFonts w:eastAsiaTheme="minorHAnsi"/>
                <w:bCs/>
                <w:sz w:val="24"/>
                <w:szCs w:val="24"/>
                <w:lang w:eastAsia="en-US"/>
              </w:rPr>
              <w:t>6</w:t>
            </w:r>
            <w:r w:rsidR="00E47AAE">
              <w:rPr>
                <w:rFonts w:eastAsiaTheme="minorHAnsi"/>
                <w:bCs/>
                <w:sz w:val="24"/>
                <w:szCs w:val="24"/>
                <w:lang w:eastAsia="en-US"/>
              </w:rPr>
              <w:t>,15</w:t>
            </w:r>
            <w:r>
              <w:rPr>
                <w:rFonts w:eastAsiaTheme="minorHAnsi"/>
                <w:bCs/>
                <w:sz w:val="24"/>
                <w:szCs w:val="24"/>
                <w:lang w:eastAsia="en-US"/>
              </w:rPr>
              <w:t xml:space="preserve"> %</w:t>
            </w:r>
          </w:p>
        </w:tc>
      </w:tr>
    </w:tbl>
    <w:p w14:paraId="7DA21E2D" w14:textId="77777777" w:rsidR="00395F31" w:rsidRDefault="00395F31" w:rsidP="000259B4">
      <w:pPr>
        <w:suppressAutoHyphens/>
        <w:autoSpaceDN w:val="0"/>
        <w:jc w:val="both"/>
        <w:rPr>
          <w:bCs/>
          <w:sz w:val="24"/>
          <w:szCs w:val="24"/>
        </w:rPr>
      </w:pPr>
    </w:p>
    <w:p w14:paraId="4F6C9B42" w14:textId="77777777" w:rsidR="00395F31" w:rsidRDefault="00395F31" w:rsidP="00566497">
      <w:pPr>
        <w:suppressAutoHyphens/>
        <w:autoSpaceDN w:val="0"/>
        <w:ind w:firstLine="1296"/>
        <w:jc w:val="both"/>
        <w:rPr>
          <w:bCs/>
          <w:sz w:val="24"/>
          <w:szCs w:val="24"/>
        </w:rPr>
      </w:pPr>
    </w:p>
    <w:p w14:paraId="148D1702" w14:textId="77777777" w:rsidR="00395F31" w:rsidRDefault="00395F31" w:rsidP="00566497">
      <w:pPr>
        <w:suppressAutoHyphens/>
        <w:autoSpaceDN w:val="0"/>
        <w:ind w:firstLine="1296"/>
        <w:jc w:val="both"/>
        <w:rPr>
          <w:bCs/>
          <w:sz w:val="24"/>
          <w:szCs w:val="24"/>
        </w:rPr>
      </w:pPr>
    </w:p>
    <w:p w14:paraId="03B86E03" w14:textId="77777777" w:rsidR="00395F31" w:rsidRDefault="009E1EBF" w:rsidP="00566497">
      <w:pPr>
        <w:suppressAutoHyphens/>
        <w:autoSpaceDN w:val="0"/>
        <w:ind w:firstLine="1296"/>
        <w:jc w:val="both"/>
        <w:rPr>
          <w:bCs/>
          <w:sz w:val="24"/>
          <w:szCs w:val="24"/>
        </w:rPr>
      </w:pPr>
      <w:r>
        <w:rPr>
          <w:noProof/>
        </w:rPr>
        <w:drawing>
          <wp:inline distT="0" distB="0" distL="0" distR="0">
            <wp:extent cx="5021580" cy="5059680"/>
            <wp:effectExtent l="0" t="0" r="7620" b="762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55612B1A" w14:textId="77777777" w:rsidR="00395F31" w:rsidRDefault="00395F31" w:rsidP="00566497">
      <w:pPr>
        <w:suppressAutoHyphens/>
        <w:autoSpaceDN w:val="0"/>
        <w:ind w:firstLine="1296"/>
        <w:jc w:val="both"/>
        <w:rPr>
          <w:bCs/>
          <w:sz w:val="24"/>
          <w:szCs w:val="24"/>
        </w:rPr>
      </w:pPr>
    </w:p>
    <w:p w14:paraId="0BBF5F43" w14:textId="77777777" w:rsidR="00395F31" w:rsidRDefault="00395F31" w:rsidP="00566497">
      <w:pPr>
        <w:suppressAutoHyphens/>
        <w:autoSpaceDN w:val="0"/>
        <w:ind w:firstLine="1296"/>
        <w:jc w:val="both"/>
        <w:rPr>
          <w:bCs/>
          <w:sz w:val="24"/>
          <w:szCs w:val="24"/>
        </w:rPr>
      </w:pPr>
    </w:p>
    <w:p w14:paraId="47B64683" w14:textId="77777777" w:rsidR="00395F31" w:rsidRDefault="00395F31" w:rsidP="00FD4F1C">
      <w:pPr>
        <w:suppressAutoHyphens/>
        <w:autoSpaceDN w:val="0"/>
        <w:jc w:val="both"/>
        <w:rPr>
          <w:bCs/>
          <w:sz w:val="24"/>
          <w:szCs w:val="24"/>
        </w:rPr>
      </w:pPr>
    </w:p>
    <w:p w14:paraId="36BBD9C5" w14:textId="77777777" w:rsidR="00395F31" w:rsidRDefault="00395F31" w:rsidP="00566497">
      <w:pPr>
        <w:suppressAutoHyphens/>
        <w:autoSpaceDN w:val="0"/>
        <w:ind w:firstLine="1296"/>
        <w:jc w:val="both"/>
        <w:rPr>
          <w:bCs/>
          <w:sz w:val="24"/>
          <w:szCs w:val="24"/>
        </w:rPr>
      </w:pPr>
    </w:p>
    <w:p w14:paraId="5F9E2DA9" w14:textId="77777777" w:rsidR="00566497" w:rsidRDefault="009E1EBF" w:rsidP="007B28AF">
      <w:pPr>
        <w:suppressAutoHyphens/>
        <w:autoSpaceDN w:val="0"/>
        <w:ind w:firstLine="1296"/>
        <w:jc w:val="both"/>
        <w:rPr>
          <w:bCs/>
          <w:sz w:val="24"/>
          <w:szCs w:val="24"/>
        </w:rPr>
      </w:pPr>
      <w:r>
        <w:rPr>
          <w:bCs/>
          <w:sz w:val="24"/>
          <w:szCs w:val="24"/>
        </w:rPr>
        <w:t>202</w:t>
      </w:r>
      <w:r w:rsidR="00F63F87">
        <w:rPr>
          <w:bCs/>
          <w:sz w:val="24"/>
          <w:szCs w:val="24"/>
        </w:rPr>
        <w:t>3</w:t>
      </w:r>
      <w:r>
        <w:rPr>
          <w:bCs/>
          <w:sz w:val="24"/>
          <w:szCs w:val="24"/>
        </w:rPr>
        <w:t xml:space="preserve"> m. pajamos </w:t>
      </w:r>
      <w:r w:rsidR="007B28AF">
        <w:rPr>
          <w:bCs/>
          <w:sz w:val="24"/>
          <w:szCs w:val="24"/>
        </w:rPr>
        <w:t xml:space="preserve">ir sąnaudos </w:t>
      </w:r>
      <w:r w:rsidR="00C7271F">
        <w:rPr>
          <w:bCs/>
          <w:sz w:val="24"/>
          <w:szCs w:val="24"/>
        </w:rPr>
        <w:t>lyginant su 202</w:t>
      </w:r>
      <w:r w:rsidR="00F63F87">
        <w:rPr>
          <w:bCs/>
          <w:sz w:val="24"/>
          <w:szCs w:val="24"/>
        </w:rPr>
        <w:t>2</w:t>
      </w:r>
      <w:r w:rsidR="00C7271F">
        <w:rPr>
          <w:bCs/>
          <w:sz w:val="24"/>
          <w:szCs w:val="24"/>
        </w:rPr>
        <w:t xml:space="preserve"> m. </w:t>
      </w:r>
      <w:r w:rsidR="002441ED">
        <w:rPr>
          <w:bCs/>
          <w:sz w:val="24"/>
          <w:szCs w:val="24"/>
        </w:rPr>
        <w:t>padidėjo</w:t>
      </w:r>
      <w:r>
        <w:rPr>
          <w:bCs/>
          <w:sz w:val="24"/>
          <w:szCs w:val="24"/>
        </w:rPr>
        <w:t xml:space="preserve"> </w:t>
      </w:r>
      <w:r w:rsidR="00DC047D">
        <w:rPr>
          <w:bCs/>
          <w:sz w:val="24"/>
          <w:szCs w:val="24"/>
        </w:rPr>
        <w:t>ryšium su</w:t>
      </w:r>
      <w:r w:rsidR="009A5409">
        <w:rPr>
          <w:bCs/>
          <w:sz w:val="24"/>
          <w:szCs w:val="24"/>
        </w:rPr>
        <w:t xml:space="preserve">   Klaipėdos miesto savivaldybės taryb</w:t>
      </w:r>
      <w:r w:rsidR="00027D82">
        <w:rPr>
          <w:bCs/>
          <w:sz w:val="24"/>
          <w:szCs w:val="24"/>
        </w:rPr>
        <w:t>os</w:t>
      </w:r>
      <w:r w:rsidR="009A5409">
        <w:rPr>
          <w:bCs/>
          <w:sz w:val="24"/>
          <w:szCs w:val="24"/>
        </w:rPr>
        <w:t xml:space="preserve"> 2021m. spalio 28 d. sprendimu Nr.T2-238  </w:t>
      </w:r>
      <w:r w:rsidR="001D2D2C">
        <w:rPr>
          <w:bCs/>
          <w:sz w:val="24"/>
          <w:szCs w:val="24"/>
        </w:rPr>
        <w:t>Į</w:t>
      </w:r>
      <w:r w:rsidR="009A5409">
        <w:rPr>
          <w:bCs/>
          <w:sz w:val="24"/>
          <w:szCs w:val="24"/>
        </w:rPr>
        <w:t xml:space="preserve">staigai </w:t>
      </w:r>
      <w:r w:rsidR="009A646A">
        <w:rPr>
          <w:bCs/>
          <w:sz w:val="24"/>
          <w:szCs w:val="24"/>
        </w:rPr>
        <w:t xml:space="preserve">patikėjimo </w:t>
      </w:r>
      <w:r w:rsidR="0055758A">
        <w:rPr>
          <w:bCs/>
          <w:sz w:val="24"/>
          <w:szCs w:val="24"/>
        </w:rPr>
        <w:t>teise</w:t>
      </w:r>
      <w:r w:rsidR="00E57C3C">
        <w:rPr>
          <w:bCs/>
          <w:sz w:val="24"/>
          <w:szCs w:val="24"/>
        </w:rPr>
        <w:t xml:space="preserve"> </w:t>
      </w:r>
      <w:r w:rsidR="009A5409">
        <w:rPr>
          <w:bCs/>
          <w:sz w:val="24"/>
          <w:szCs w:val="24"/>
        </w:rPr>
        <w:t>10 metų laikotarpiui Klaipėdos miesto savivaldybei nuosavybės teise priklausan</w:t>
      </w:r>
      <w:r w:rsidR="008833F4">
        <w:rPr>
          <w:bCs/>
          <w:sz w:val="24"/>
          <w:szCs w:val="24"/>
        </w:rPr>
        <w:t>čio</w:t>
      </w:r>
      <w:r w:rsidR="009A5409">
        <w:rPr>
          <w:bCs/>
          <w:sz w:val="24"/>
          <w:szCs w:val="24"/>
        </w:rPr>
        <w:t xml:space="preserve"> nekilnojam</w:t>
      </w:r>
      <w:r w:rsidR="008833F4">
        <w:rPr>
          <w:bCs/>
          <w:sz w:val="24"/>
          <w:szCs w:val="24"/>
        </w:rPr>
        <w:t xml:space="preserve">ojo </w:t>
      </w:r>
      <w:r w:rsidR="009A5409">
        <w:rPr>
          <w:bCs/>
          <w:sz w:val="24"/>
          <w:szCs w:val="24"/>
        </w:rPr>
        <w:t xml:space="preserve"> turt</w:t>
      </w:r>
      <w:r w:rsidR="008833F4">
        <w:rPr>
          <w:bCs/>
          <w:sz w:val="24"/>
          <w:szCs w:val="24"/>
        </w:rPr>
        <w:t>o</w:t>
      </w:r>
      <w:r w:rsidR="009A5409">
        <w:rPr>
          <w:bCs/>
          <w:sz w:val="24"/>
          <w:szCs w:val="24"/>
        </w:rPr>
        <w:t>-gyvenam</w:t>
      </w:r>
      <w:r w:rsidR="008833F4">
        <w:rPr>
          <w:bCs/>
          <w:sz w:val="24"/>
          <w:szCs w:val="24"/>
        </w:rPr>
        <w:t>ųjų</w:t>
      </w:r>
      <w:r w:rsidR="009A5409">
        <w:rPr>
          <w:bCs/>
          <w:sz w:val="24"/>
          <w:szCs w:val="24"/>
        </w:rPr>
        <w:t xml:space="preserve"> patalp</w:t>
      </w:r>
      <w:r w:rsidR="00EE0E99">
        <w:rPr>
          <w:bCs/>
          <w:sz w:val="24"/>
          <w:szCs w:val="24"/>
        </w:rPr>
        <w:t xml:space="preserve">ų </w:t>
      </w:r>
      <w:r w:rsidR="00E57C3C">
        <w:rPr>
          <w:bCs/>
          <w:sz w:val="24"/>
          <w:szCs w:val="24"/>
        </w:rPr>
        <w:t>perdavimu</w:t>
      </w:r>
      <w:r w:rsidR="00C932BC">
        <w:rPr>
          <w:bCs/>
          <w:sz w:val="24"/>
          <w:szCs w:val="24"/>
        </w:rPr>
        <w:t>.</w:t>
      </w:r>
    </w:p>
    <w:p w14:paraId="524A9717" w14:textId="77777777" w:rsidR="00A84123" w:rsidRPr="004A5003" w:rsidRDefault="00A84123" w:rsidP="00A84123">
      <w:pPr>
        <w:suppressAutoHyphens/>
        <w:ind w:firstLine="720"/>
        <w:jc w:val="both"/>
        <w:rPr>
          <w:rFonts w:eastAsia="Calibri"/>
          <w:sz w:val="24"/>
          <w:szCs w:val="24"/>
          <w:lang w:eastAsia="ar-SA"/>
        </w:rPr>
      </w:pPr>
    </w:p>
    <w:p w14:paraId="12934060" w14:textId="77777777" w:rsidR="007E6084" w:rsidRDefault="007E6084" w:rsidP="00A84123">
      <w:pPr>
        <w:tabs>
          <w:tab w:val="left" w:pos="5994"/>
        </w:tabs>
        <w:jc w:val="both"/>
        <w:rPr>
          <w:rFonts w:eastAsia="Calibri"/>
          <w:i/>
          <w:sz w:val="24"/>
          <w:szCs w:val="24"/>
          <w:lang w:eastAsia="en-US"/>
        </w:rPr>
      </w:pPr>
    </w:p>
    <w:p w14:paraId="36194F62" w14:textId="77777777" w:rsidR="00CE1D19" w:rsidRDefault="00CE1D19" w:rsidP="00A84123">
      <w:pPr>
        <w:tabs>
          <w:tab w:val="left" w:pos="5994"/>
        </w:tabs>
        <w:jc w:val="both"/>
        <w:rPr>
          <w:rFonts w:eastAsia="Calibri"/>
          <w:b/>
          <w:sz w:val="24"/>
          <w:szCs w:val="24"/>
          <w:lang w:eastAsia="en-US"/>
        </w:rPr>
      </w:pPr>
    </w:p>
    <w:p w14:paraId="04073866" w14:textId="77777777" w:rsidR="00CE1D19" w:rsidRDefault="009E1EBF" w:rsidP="00CE1D19">
      <w:pPr>
        <w:tabs>
          <w:tab w:val="left" w:pos="5994"/>
        </w:tabs>
        <w:jc w:val="center"/>
        <w:rPr>
          <w:rFonts w:eastAsia="Calibri"/>
          <w:b/>
          <w:sz w:val="24"/>
          <w:szCs w:val="24"/>
          <w:lang w:eastAsia="en-US"/>
        </w:rPr>
      </w:pPr>
      <w:r>
        <w:rPr>
          <w:rFonts w:eastAsiaTheme="minorHAnsi"/>
          <w:b/>
          <w:sz w:val="24"/>
          <w:szCs w:val="24"/>
          <w:lang w:eastAsia="en-US"/>
        </w:rPr>
        <w:t>5.2. Informacija apie vadovaujamas pareigas einančių asmenų atlyginimą per ataskaitinius metus ir ataskaitiniais metais sudarytus reikšmingus sandorius</w:t>
      </w:r>
      <w:r w:rsidR="00AB49C4">
        <w:rPr>
          <w:rFonts w:eastAsiaTheme="minorHAnsi"/>
          <w:b/>
          <w:sz w:val="24"/>
          <w:szCs w:val="24"/>
          <w:lang w:eastAsia="en-US"/>
        </w:rPr>
        <w:t xml:space="preserve"> ir sandorius su susijusiomis šalimis</w:t>
      </w:r>
      <w:r>
        <w:rPr>
          <w:rFonts w:eastAsiaTheme="minorHAnsi"/>
          <w:b/>
          <w:sz w:val="24"/>
          <w:szCs w:val="24"/>
          <w:vertAlign w:val="superscript"/>
          <w:lang w:eastAsia="en-US"/>
        </w:rPr>
        <w:footnoteReference w:id="4"/>
      </w:r>
    </w:p>
    <w:p w14:paraId="240B53B5" w14:textId="77777777" w:rsidR="00A82EB9" w:rsidRDefault="00A82EB9" w:rsidP="00CE1D19">
      <w:pPr>
        <w:tabs>
          <w:tab w:val="left" w:pos="5994"/>
        </w:tabs>
        <w:jc w:val="center"/>
        <w:rPr>
          <w:rFonts w:eastAsia="Calibri"/>
          <w:b/>
          <w:sz w:val="24"/>
          <w:szCs w:val="24"/>
          <w:lang w:eastAsia="en-US"/>
        </w:rPr>
      </w:pPr>
    </w:p>
    <w:p w14:paraId="61971880" w14:textId="77777777" w:rsidR="00B00FE1" w:rsidRDefault="00B00FE1" w:rsidP="00FE6CF1">
      <w:pPr>
        <w:rPr>
          <w:rFonts w:eastAsia="Calibri"/>
          <w:bCs/>
          <w:sz w:val="24"/>
          <w:szCs w:val="24"/>
          <w:lang w:eastAsia="en-US"/>
        </w:rPr>
      </w:pPr>
    </w:p>
    <w:p w14:paraId="7C93C6DB" w14:textId="77777777" w:rsidR="004553C7" w:rsidRDefault="009E1EBF" w:rsidP="00A82EB9">
      <w:pPr>
        <w:ind w:firstLine="720"/>
        <w:rPr>
          <w:rFonts w:eastAsia="Calibri"/>
          <w:bCs/>
          <w:sz w:val="24"/>
          <w:szCs w:val="24"/>
          <w:lang w:eastAsia="en-US"/>
        </w:rPr>
      </w:pPr>
      <w:r>
        <w:rPr>
          <w:rFonts w:eastAsiaTheme="minorHAnsi"/>
          <w:bCs/>
          <w:sz w:val="24"/>
          <w:szCs w:val="24"/>
          <w:lang w:eastAsia="en-US"/>
        </w:rPr>
        <w:t xml:space="preserve"> </w:t>
      </w:r>
    </w:p>
    <w:p w14:paraId="4C40B007" w14:textId="77777777" w:rsidR="00C01046" w:rsidRDefault="009E1EBF" w:rsidP="00C01046">
      <w:pPr>
        <w:tabs>
          <w:tab w:val="left" w:pos="5994"/>
        </w:tabs>
        <w:jc w:val="both"/>
        <w:rPr>
          <w:rFonts w:eastAsia="Calibri"/>
          <w:b/>
          <w:sz w:val="24"/>
          <w:szCs w:val="24"/>
          <w:lang w:eastAsia="en-US"/>
        </w:rPr>
      </w:pPr>
      <w:r>
        <w:rPr>
          <w:rFonts w:eastAsiaTheme="minorHAnsi"/>
          <w:b/>
          <w:bCs/>
          <w:sz w:val="24"/>
          <w:szCs w:val="24"/>
          <w:lang w:eastAsia="en-US"/>
        </w:rPr>
        <w:t>6</w:t>
      </w:r>
      <w:r w:rsidRPr="007E6084">
        <w:rPr>
          <w:rFonts w:eastAsiaTheme="minorHAnsi"/>
          <w:b/>
          <w:bCs/>
          <w:sz w:val="24"/>
          <w:szCs w:val="24"/>
          <w:lang w:eastAsia="en-US"/>
        </w:rPr>
        <w:t xml:space="preserve"> lentelė. Vadovaujamas pareigas einančių asmenų </w:t>
      </w:r>
      <w:r>
        <w:rPr>
          <w:rFonts w:eastAsiaTheme="minorHAnsi"/>
          <w:b/>
          <w:bCs/>
          <w:sz w:val="24"/>
          <w:szCs w:val="24"/>
          <w:lang w:eastAsia="en-US"/>
        </w:rPr>
        <w:t>atlyginimas</w:t>
      </w:r>
      <w:r w:rsidR="00C96F5A">
        <w:rPr>
          <w:rFonts w:eastAsiaTheme="minorHAnsi"/>
          <w:b/>
          <w:bCs/>
          <w:sz w:val="24"/>
          <w:szCs w:val="24"/>
          <w:lang w:eastAsia="en-US"/>
        </w:rPr>
        <w:t xml:space="preserve"> </w:t>
      </w:r>
      <w:r w:rsidR="007636C8">
        <w:rPr>
          <w:rFonts w:eastAsiaTheme="minorHAnsi"/>
          <w:b/>
          <w:bCs/>
          <w:sz w:val="24"/>
          <w:szCs w:val="24"/>
          <w:lang w:eastAsia="en-US"/>
        </w:rPr>
        <w:t>(</w:t>
      </w:r>
      <w:r w:rsidR="00C96F5A">
        <w:rPr>
          <w:rFonts w:eastAsiaTheme="minorHAnsi"/>
          <w:b/>
          <w:bCs/>
          <w:sz w:val="24"/>
          <w:szCs w:val="24"/>
          <w:lang w:eastAsia="en-US"/>
        </w:rPr>
        <w:t>bruto)</w:t>
      </w:r>
      <w:r>
        <w:rPr>
          <w:rFonts w:eastAsiaTheme="minorHAnsi"/>
          <w:b/>
          <w:bCs/>
          <w:sz w:val="24"/>
          <w:szCs w:val="24"/>
          <w:lang w:eastAsia="en-US"/>
        </w:rPr>
        <w:t xml:space="preserve"> per ataskaitinius metus.</w:t>
      </w:r>
    </w:p>
    <w:p w14:paraId="68ADC8BE" w14:textId="77777777" w:rsidR="00C01046" w:rsidRPr="00CE1D19" w:rsidRDefault="00C01046" w:rsidP="00C01046">
      <w:pPr>
        <w:tabs>
          <w:tab w:val="left" w:pos="5994"/>
        </w:tabs>
        <w:jc w:val="both"/>
        <w:rPr>
          <w:rFonts w:eastAsia="Calibri"/>
          <w:b/>
          <w:sz w:val="24"/>
          <w:szCs w:val="24"/>
          <w:lang w:eastAsia="en-US"/>
        </w:rPr>
      </w:pPr>
    </w:p>
    <w:tbl>
      <w:tblPr>
        <w:tblStyle w:val="TableGrid0"/>
        <w:tblW w:w="0" w:type="auto"/>
        <w:tblLook w:val="04A0" w:firstRow="1" w:lastRow="0" w:firstColumn="1" w:lastColumn="0" w:noHBand="0" w:noVBand="1"/>
      </w:tblPr>
      <w:tblGrid>
        <w:gridCol w:w="543"/>
        <w:gridCol w:w="1385"/>
        <w:gridCol w:w="1232"/>
        <w:gridCol w:w="1132"/>
        <w:gridCol w:w="839"/>
        <w:gridCol w:w="983"/>
        <w:gridCol w:w="2398"/>
        <w:gridCol w:w="1116"/>
      </w:tblGrid>
      <w:tr w:rsidR="00500D70" w14:paraId="42644E40" w14:textId="77777777" w:rsidTr="00D40EE9">
        <w:tc>
          <w:tcPr>
            <w:tcW w:w="551" w:type="dxa"/>
          </w:tcPr>
          <w:p w14:paraId="6DFB16CF" w14:textId="77777777" w:rsidR="00C01046" w:rsidRPr="00706A33" w:rsidRDefault="009E1EBF" w:rsidP="002542D8">
            <w:pPr>
              <w:tabs>
                <w:tab w:val="left" w:pos="5994"/>
              </w:tabs>
              <w:jc w:val="both"/>
              <w:rPr>
                <w:b/>
                <w:bCs w:val="0"/>
              </w:rPr>
            </w:pPr>
            <w:r w:rsidRPr="00706A33">
              <w:rPr>
                <w:b/>
              </w:rPr>
              <w:t>Eil. Nr.</w:t>
            </w:r>
          </w:p>
        </w:tc>
        <w:tc>
          <w:tcPr>
            <w:tcW w:w="1403" w:type="dxa"/>
          </w:tcPr>
          <w:p w14:paraId="54A6F1B8" w14:textId="77777777" w:rsidR="00C01046" w:rsidRPr="00706A33" w:rsidRDefault="009E1EBF" w:rsidP="002542D8">
            <w:pPr>
              <w:tabs>
                <w:tab w:val="left" w:pos="5994"/>
              </w:tabs>
              <w:jc w:val="both"/>
              <w:rPr>
                <w:b/>
                <w:bCs w:val="0"/>
              </w:rPr>
            </w:pPr>
            <w:r w:rsidRPr="00706A33">
              <w:rPr>
                <w:b/>
              </w:rPr>
              <w:t>Pareigybės pavadinimas</w:t>
            </w:r>
          </w:p>
        </w:tc>
        <w:tc>
          <w:tcPr>
            <w:tcW w:w="1238" w:type="dxa"/>
          </w:tcPr>
          <w:p w14:paraId="2393F6B0" w14:textId="77777777" w:rsidR="00C01046" w:rsidRPr="00706A33" w:rsidRDefault="009E1EBF" w:rsidP="002542D8">
            <w:pPr>
              <w:tabs>
                <w:tab w:val="left" w:pos="5994"/>
              </w:tabs>
              <w:jc w:val="both"/>
              <w:rPr>
                <w:b/>
                <w:bCs w:val="0"/>
              </w:rPr>
            </w:pPr>
            <w:r w:rsidRPr="00706A33">
              <w:rPr>
                <w:b/>
              </w:rPr>
              <w:t>Bazinis atlyginimas</w:t>
            </w:r>
          </w:p>
        </w:tc>
        <w:tc>
          <w:tcPr>
            <w:tcW w:w="1133" w:type="dxa"/>
          </w:tcPr>
          <w:p w14:paraId="7E6B856A" w14:textId="77777777" w:rsidR="00C01046" w:rsidRPr="00706A33" w:rsidRDefault="009E1EBF" w:rsidP="002542D8">
            <w:pPr>
              <w:tabs>
                <w:tab w:val="left" w:pos="5994"/>
              </w:tabs>
              <w:jc w:val="both"/>
              <w:rPr>
                <w:b/>
                <w:bCs w:val="0"/>
              </w:rPr>
            </w:pPr>
            <w:r w:rsidRPr="00706A33">
              <w:rPr>
                <w:b/>
              </w:rPr>
              <w:t>Priemokos</w:t>
            </w:r>
          </w:p>
        </w:tc>
        <w:tc>
          <w:tcPr>
            <w:tcW w:w="839" w:type="dxa"/>
          </w:tcPr>
          <w:p w14:paraId="7DEA3EA5" w14:textId="77777777" w:rsidR="00C01046" w:rsidRPr="00706A33" w:rsidRDefault="009E1EBF" w:rsidP="002542D8">
            <w:pPr>
              <w:tabs>
                <w:tab w:val="left" w:pos="5994"/>
              </w:tabs>
              <w:jc w:val="both"/>
              <w:rPr>
                <w:b/>
                <w:bCs w:val="0"/>
              </w:rPr>
            </w:pPr>
            <w:r w:rsidRPr="00706A33">
              <w:rPr>
                <w:b/>
              </w:rPr>
              <w:t>Priedai</w:t>
            </w:r>
          </w:p>
        </w:tc>
        <w:tc>
          <w:tcPr>
            <w:tcW w:w="983" w:type="dxa"/>
          </w:tcPr>
          <w:p w14:paraId="1E724BFC" w14:textId="77777777" w:rsidR="00C01046" w:rsidRPr="00706A33" w:rsidRDefault="009E1EBF" w:rsidP="002542D8">
            <w:pPr>
              <w:tabs>
                <w:tab w:val="left" w:pos="5994"/>
              </w:tabs>
              <w:jc w:val="both"/>
              <w:rPr>
                <w:b/>
                <w:bCs w:val="0"/>
              </w:rPr>
            </w:pPr>
            <w:r w:rsidRPr="00706A33">
              <w:rPr>
                <w:b/>
              </w:rPr>
              <w:t>Premijos</w:t>
            </w:r>
          </w:p>
        </w:tc>
        <w:tc>
          <w:tcPr>
            <w:tcW w:w="2639" w:type="dxa"/>
          </w:tcPr>
          <w:p w14:paraId="21D9C8C2" w14:textId="77777777" w:rsidR="00C01046" w:rsidRPr="00706A33" w:rsidRDefault="009E1EBF" w:rsidP="002542D8">
            <w:pPr>
              <w:tabs>
                <w:tab w:val="left" w:pos="5994"/>
              </w:tabs>
              <w:jc w:val="both"/>
              <w:rPr>
                <w:b/>
                <w:bCs w:val="0"/>
              </w:rPr>
            </w:pPr>
            <w:r w:rsidRPr="00706A33">
              <w:rPr>
                <w:b/>
              </w:rPr>
              <w:t>Kitos išmokos</w:t>
            </w:r>
            <w:r w:rsidR="00F2504F">
              <w:rPr>
                <w:b/>
              </w:rPr>
              <w:t xml:space="preserve"> </w:t>
            </w:r>
            <w:r w:rsidR="00E56CA3" w:rsidRPr="00127CB1">
              <w:rPr>
                <w:b/>
                <w:sz w:val="18"/>
                <w:szCs w:val="18"/>
              </w:rPr>
              <w:t>(atostoginiai,</w:t>
            </w:r>
            <w:r w:rsidR="00C5279C" w:rsidRPr="00127CB1">
              <w:rPr>
                <w:b/>
                <w:sz w:val="18"/>
                <w:szCs w:val="18"/>
              </w:rPr>
              <w:t xml:space="preserve"> kompensacijos</w:t>
            </w:r>
            <w:r w:rsidR="00086982" w:rsidRPr="00127CB1">
              <w:rPr>
                <w:b/>
                <w:sz w:val="18"/>
                <w:szCs w:val="18"/>
              </w:rPr>
              <w:t>,</w:t>
            </w:r>
            <w:r w:rsidR="00871705" w:rsidRPr="00127CB1">
              <w:rPr>
                <w:b/>
                <w:sz w:val="18"/>
                <w:szCs w:val="18"/>
              </w:rPr>
              <w:t xml:space="preserve"> nedarbingumo ap</w:t>
            </w:r>
            <w:r w:rsidR="00695F0A" w:rsidRPr="00127CB1">
              <w:rPr>
                <w:b/>
                <w:sz w:val="18"/>
                <w:szCs w:val="18"/>
              </w:rPr>
              <w:t>mo</w:t>
            </w:r>
            <w:r w:rsidR="00871705" w:rsidRPr="00127CB1">
              <w:rPr>
                <w:b/>
                <w:sz w:val="18"/>
                <w:szCs w:val="18"/>
              </w:rPr>
              <w:t>kėjimas</w:t>
            </w:r>
            <w:r w:rsidR="00C5279C" w:rsidRPr="00127CB1">
              <w:rPr>
                <w:b/>
                <w:sz w:val="18"/>
                <w:szCs w:val="18"/>
              </w:rPr>
              <w:t>)</w:t>
            </w:r>
          </w:p>
        </w:tc>
        <w:tc>
          <w:tcPr>
            <w:tcW w:w="842" w:type="dxa"/>
          </w:tcPr>
          <w:p w14:paraId="3AF77585" w14:textId="77777777" w:rsidR="00C01046" w:rsidRPr="00706A33" w:rsidRDefault="009E1EBF" w:rsidP="002542D8">
            <w:pPr>
              <w:tabs>
                <w:tab w:val="left" w:pos="5994"/>
              </w:tabs>
              <w:jc w:val="both"/>
              <w:rPr>
                <w:b/>
                <w:bCs w:val="0"/>
              </w:rPr>
            </w:pPr>
            <w:r w:rsidRPr="00706A33">
              <w:rPr>
                <w:b/>
              </w:rPr>
              <w:t>Iš viso</w:t>
            </w:r>
          </w:p>
        </w:tc>
      </w:tr>
      <w:tr w:rsidR="00500D70" w14:paraId="3A99E8A9" w14:textId="77777777" w:rsidTr="00D40EE9">
        <w:tc>
          <w:tcPr>
            <w:tcW w:w="551" w:type="dxa"/>
          </w:tcPr>
          <w:p w14:paraId="1D1ACC69" w14:textId="77777777" w:rsidR="00C01046" w:rsidRPr="00844122" w:rsidRDefault="009E1EBF" w:rsidP="002542D8">
            <w:pPr>
              <w:tabs>
                <w:tab w:val="left" w:pos="5994"/>
              </w:tabs>
              <w:jc w:val="both"/>
              <w:rPr>
                <w:bCs w:val="0"/>
                <w:iCs/>
                <w:sz w:val="24"/>
                <w:szCs w:val="24"/>
              </w:rPr>
            </w:pPr>
            <w:r w:rsidRPr="00844122">
              <w:rPr>
                <w:bCs w:val="0"/>
                <w:iCs/>
                <w:sz w:val="24"/>
                <w:szCs w:val="24"/>
              </w:rPr>
              <w:t>1.</w:t>
            </w:r>
          </w:p>
          <w:p w14:paraId="2820A5D9" w14:textId="77777777" w:rsidR="00730DF1" w:rsidRPr="00844122" w:rsidRDefault="00730DF1" w:rsidP="002542D8">
            <w:pPr>
              <w:tabs>
                <w:tab w:val="left" w:pos="5994"/>
              </w:tabs>
              <w:jc w:val="both"/>
              <w:rPr>
                <w:bCs w:val="0"/>
                <w:iCs/>
                <w:sz w:val="24"/>
                <w:szCs w:val="24"/>
              </w:rPr>
            </w:pPr>
          </w:p>
        </w:tc>
        <w:tc>
          <w:tcPr>
            <w:tcW w:w="1403" w:type="dxa"/>
          </w:tcPr>
          <w:p w14:paraId="0787372C" w14:textId="77777777" w:rsidR="00C01046" w:rsidRPr="00844122" w:rsidRDefault="009E1EBF" w:rsidP="002542D8">
            <w:pPr>
              <w:tabs>
                <w:tab w:val="left" w:pos="5994"/>
              </w:tabs>
              <w:jc w:val="both"/>
              <w:rPr>
                <w:bCs w:val="0"/>
                <w:iCs/>
                <w:sz w:val="24"/>
                <w:szCs w:val="24"/>
              </w:rPr>
            </w:pPr>
            <w:r w:rsidRPr="00844122">
              <w:rPr>
                <w:bCs w:val="0"/>
                <w:iCs/>
                <w:sz w:val="24"/>
                <w:szCs w:val="24"/>
              </w:rPr>
              <w:t>Direktorius</w:t>
            </w:r>
          </w:p>
        </w:tc>
        <w:tc>
          <w:tcPr>
            <w:tcW w:w="1238" w:type="dxa"/>
          </w:tcPr>
          <w:p w14:paraId="695C5572" w14:textId="77777777" w:rsidR="00C01046" w:rsidRPr="00844122" w:rsidRDefault="009E1EBF" w:rsidP="002542D8">
            <w:pPr>
              <w:tabs>
                <w:tab w:val="left" w:pos="5994"/>
              </w:tabs>
              <w:jc w:val="both"/>
              <w:rPr>
                <w:bCs w:val="0"/>
                <w:iCs/>
                <w:sz w:val="24"/>
                <w:szCs w:val="24"/>
              </w:rPr>
            </w:pPr>
            <w:r>
              <w:rPr>
                <w:bCs w:val="0"/>
                <w:iCs/>
                <w:sz w:val="24"/>
                <w:szCs w:val="24"/>
              </w:rPr>
              <w:t>39650,05</w:t>
            </w:r>
          </w:p>
        </w:tc>
        <w:tc>
          <w:tcPr>
            <w:tcW w:w="1133" w:type="dxa"/>
          </w:tcPr>
          <w:p w14:paraId="1646D4AD" w14:textId="77777777" w:rsidR="00C01046" w:rsidRPr="00844122" w:rsidRDefault="00C01046" w:rsidP="002542D8">
            <w:pPr>
              <w:tabs>
                <w:tab w:val="left" w:pos="5994"/>
              </w:tabs>
              <w:jc w:val="both"/>
              <w:rPr>
                <w:bCs w:val="0"/>
                <w:iCs/>
                <w:sz w:val="24"/>
                <w:szCs w:val="24"/>
              </w:rPr>
            </w:pPr>
          </w:p>
        </w:tc>
        <w:tc>
          <w:tcPr>
            <w:tcW w:w="839" w:type="dxa"/>
          </w:tcPr>
          <w:p w14:paraId="3659B7A8" w14:textId="77777777" w:rsidR="00C01046" w:rsidRPr="00844122" w:rsidRDefault="00C01046" w:rsidP="002542D8">
            <w:pPr>
              <w:tabs>
                <w:tab w:val="left" w:pos="5994"/>
              </w:tabs>
              <w:jc w:val="both"/>
              <w:rPr>
                <w:bCs w:val="0"/>
                <w:iCs/>
                <w:sz w:val="24"/>
                <w:szCs w:val="24"/>
              </w:rPr>
            </w:pPr>
          </w:p>
        </w:tc>
        <w:tc>
          <w:tcPr>
            <w:tcW w:w="983" w:type="dxa"/>
          </w:tcPr>
          <w:p w14:paraId="2AE77476" w14:textId="77777777" w:rsidR="00C01046" w:rsidRPr="00844122" w:rsidRDefault="00C01046" w:rsidP="002542D8">
            <w:pPr>
              <w:tabs>
                <w:tab w:val="left" w:pos="5994"/>
              </w:tabs>
              <w:jc w:val="both"/>
              <w:rPr>
                <w:bCs w:val="0"/>
                <w:iCs/>
                <w:sz w:val="24"/>
                <w:szCs w:val="24"/>
              </w:rPr>
            </w:pPr>
          </w:p>
        </w:tc>
        <w:tc>
          <w:tcPr>
            <w:tcW w:w="2639" w:type="dxa"/>
          </w:tcPr>
          <w:p w14:paraId="0C6B90D6" w14:textId="77777777" w:rsidR="00C01046" w:rsidRPr="00844122" w:rsidRDefault="009E1EBF" w:rsidP="002542D8">
            <w:pPr>
              <w:tabs>
                <w:tab w:val="left" w:pos="5994"/>
              </w:tabs>
              <w:jc w:val="both"/>
              <w:rPr>
                <w:bCs w:val="0"/>
                <w:iCs/>
                <w:sz w:val="24"/>
                <w:szCs w:val="24"/>
              </w:rPr>
            </w:pPr>
            <w:r>
              <w:rPr>
                <w:bCs w:val="0"/>
                <w:iCs/>
                <w:sz w:val="24"/>
                <w:szCs w:val="24"/>
              </w:rPr>
              <w:t>3746,07</w:t>
            </w:r>
          </w:p>
        </w:tc>
        <w:tc>
          <w:tcPr>
            <w:tcW w:w="842" w:type="dxa"/>
          </w:tcPr>
          <w:p w14:paraId="15A01D8A" w14:textId="77777777" w:rsidR="00C01046" w:rsidRPr="00844122" w:rsidRDefault="009E1EBF" w:rsidP="002542D8">
            <w:pPr>
              <w:tabs>
                <w:tab w:val="left" w:pos="5994"/>
              </w:tabs>
              <w:jc w:val="both"/>
              <w:rPr>
                <w:bCs w:val="0"/>
                <w:iCs/>
                <w:sz w:val="24"/>
                <w:szCs w:val="24"/>
              </w:rPr>
            </w:pPr>
            <w:r>
              <w:rPr>
                <w:bCs w:val="0"/>
                <w:iCs/>
                <w:sz w:val="24"/>
                <w:szCs w:val="24"/>
              </w:rPr>
              <w:t>4339</w:t>
            </w:r>
            <w:r w:rsidR="00CF137B">
              <w:rPr>
                <w:bCs w:val="0"/>
                <w:iCs/>
                <w:sz w:val="24"/>
                <w:szCs w:val="24"/>
              </w:rPr>
              <w:t>6,12</w:t>
            </w:r>
          </w:p>
        </w:tc>
      </w:tr>
      <w:tr w:rsidR="00500D70" w14:paraId="4FF3BE7D" w14:textId="77777777" w:rsidTr="00D40EE9">
        <w:tc>
          <w:tcPr>
            <w:tcW w:w="551" w:type="dxa"/>
          </w:tcPr>
          <w:p w14:paraId="3D7F77B5" w14:textId="77777777" w:rsidR="00C01046" w:rsidRPr="00844122" w:rsidRDefault="009E1EBF" w:rsidP="002542D8">
            <w:pPr>
              <w:tabs>
                <w:tab w:val="left" w:pos="5994"/>
              </w:tabs>
              <w:jc w:val="both"/>
              <w:rPr>
                <w:bCs w:val="0"/>
                <w:iCs/>
                <w:sz w:val="24"/>
                <w:szCs w:val="24"/>
              </w:rPr>
            </w:pPr>
            <w:r w:rsidRPr="00844122">
              <w:rPr>
                <w:bCs w:val="0"/>
                <w:iCs/>
                <w:sz w:val="24"/>
                <w:szCs w:val="24"/>
              </w:rPr>
              <w:t>2.</w:t>
            </w:r>
          </w:p>
        </w:tc>
        <w:tc>
          <w:tcPr>
            <w:tcW w:w="1403" w:type="dxa"/>
          </w:tcPr>
          <w:p w14:paraId="5E202C33" w14:textId="77777777" w:rsidR="00C01046" w:rsidRPr="00844122" w:rsidRDefault="009E1EBF" w:rsidP="002542D8">
            <w:pPr>
              <w:tabs>
                <w:tab w:val="left" w:pos="5994"/>
              </w:tabs>
              <w:jc w:val="both"/>
              <w:rPr>
                <w:bCs w:val="0"/>
                <w:iCs/>
                <w:sz w:val="24"/>
                <w:szCs w:val="24"/>
              </w:rPr>
            </w:pPr>
            <w:r>
              <w:rPr>
                <w:bCs w:val="0"/>
                <w:iCs/>
                <w:sz w:val="24"/>
                <w:szCs w:val="24"/>
              </w:rPr>
              <w:t>Vyriausieji specia</w:t>
            </w:r>
            <w:r w:rsidR="002E17E7">
              <w:rPr>
                <w:bCs w:val="0"/>
                <w:iCs/>
                <w:sz w:val="24"/>
                <w:szCs w:val="24"/>
              </w:rPr>
              <w:t>listai</w:t>
            </w:r>
          </w:p>
        </w:tc>
        <w:tc>
          <w:tcPr>
            <w:tcW w:w="1238" w:type="dxa"/>
          </w:tcPr>
          <w:p w14:paraId="134C8B61" w14:textId="77777777" w:rsidR="00C01046" w:rsidRPr="00844122" w:rsidRDefault="009E1EBF" w:rsidP="002542D8">
            <w:pPr>
              <w:tabs>
                <w:tab w:val="left" w:pos="5994"/>
              </w:tabs>
              <w:jc w:val="both"/>
              <w:rPr>
                <w:bCs w:val="0"/>
                <w:iCs/>
                <w:sz w:val="24"/>
                <w:szCs w:val="24"/>
              </w:rPr>
            </w:pPr>
            <w:r>
              <w:rPr>
                <w:bCs w:val="0"/>
                <w:iCs/>
                <w:sz w:val="24"/>
                <w:szCs w:val="24"/>
              </w:rPr>
              <w:t>41576,88</w:t>
            </w:r>
          </w:p>
        </w:tc>
        <w:tc>
          <w:tcPr>
            <w:tcW w:w="1133" w:type="dxa"/>
          </w:tcPr>
          <w:p w14:paraId="7A8BBC76" w14:textId="77777777" w:rsidR="00C01046" w:rsidRPr="00844122" w:rsidRDefault="009E1EBF" w:rsidP="002542D8">
            <w:pPr>
              <w:tabs>
                <w:tab w:val="left" w:pos="5994"/>
              </w:tabs>
              <w:jc w:val="both"/>
              <w:rPr>
                <w:bCs w:val="0"/>
                <w:iCs/>
                <w:sz w:val="24"/>
                <w:szCs w:val="24"/>
              </w:rPr>
            </w:pPr>
            <w:r>
              <w:rPr>
                <w:bCs w:val="0"/>
                <w:iCs/>
                <w:sz w:val="24"/>
                <w:szCs w:val="24"/>
              </w:rPr>
              <w:t>4000,00</w:t>
            </w:r>
          </w:p>
        </w:tc>
        <w:tc>
          <w:tcPr>
            <w:tcW w:w="839" w:type="dxa"/>
          </w:tcPr>
          <w:p w14:paraId="5DC9EBDC" w14:textId="77777777" w:rsidR="00C01046" w:rsidRPr="00844122" w:rsidRDefault="00C01046" w:rsidP="002542D8">
            <w:pPr>
              <w:tabs>
                <w:tab w:val="left" w:pos="5994"/>
              </w:tabs>
              <w:jc w:val="both"/>
              <w:rPr>
                <w:bCs w:val="0"/>
                <w:iCs/>
                <w:sz w:val="24"/>
                <w:szCs w:val="24"/>
              </w:rPr>
            </w:pPr>
          </w:p>
        </w:tc>
        <w:tc>
          <w:tcPr>
            <w:tcW w:w="983" w:type="dxa"/>
          </w:tcPr>
          <w:p w14:paraId="266A2D77" w14:textId="77777777" w:rsidR="00C01046" w:rsidRPr="00844122" w:rsidRDefault="00C01046" w:rsidP="002542D8">
            <w:pPr>
              <w:tabs>
                <w:tab w:val="left" w:pos="5994"/>
              </w:tabs>
              <w:jc w:val="both"/>
              <w:rPr>
                <w:bCs w:val="0"/>
                <w:iCs/>
                <w:sz w:val="24"/>
                <w:szCs w:val="24"/>
              </w:rPr>
            </w:pPr>
          </w:p>
        </w:tc>
        <w:tc>
          <w:tcPr>
            <w:tcW w:w="2639" w:type="dxa"/>
          </w:tcPr>
          <w:p w14:paraId="525F0034" w14:textId="77777777" w:rsidR="00C01046" w:rsidRPr="00844122" w:rsidRDefault="009E1EBF" w:rsidP="002542D8">
            <w:pPr>
              <w:tabs>
                <w:tab w:val="left" w:pos="5994"/>
              </w:tabs>
              <w:jc w:val="both"/>
              <w:rPr>
                <w:bCs w:val="0"/>
                <w:iCs/>
                <w:sz w:val="24"/>
                <w:szCs w:val="24"/>
              </w:rPr>
            </w:pPr>
            <w:r>
              <w:rPr>
                <w:bCs w:val="0"/>
                <w:iCs/>
                <w:sz w:val="24"/>
                <w:szCs w:val="24"/>
              </w:rPr>
              <w:t>6764,1</w:t>
            </w:r>
            <w:r w:rsidR="00342167">
              <w:rPr>
                <w:bCs w:val="0"/>
                <w:iCs/>
                <w:sz w:val="24"/>
                <w:szCs w:val="24"/>
              </w:rPr>
              <w:t>3</w:t>
            </w:r>
          </w:p>
        </w:tc>
        <w:tc>
          <w:tcPr>
            <w:tcW w:w="842" w:type="dxa"/>
          </w:tcPr>
          <w:p w14:paraId="219799CB" w14:textId="77777777" w:rsidR="00C01046" w:rsidRPr="00844122" w:rsidRDefault="009E1EBF" w:rsidP="002542D8">
            <w:pPr>
              <w:tabs>
                <w:tab w:val="left" w:pos="5994"/>
              </w:tabs>
              <w:jc w:val="both"/>
              <w:rPr>
                <w:bCs w:val="0"/>
                <w:iCs/>
                <w:sz w:val="24"/>
                <w:szCs w:val="24"/>
              </w:rPr>
            </w:pPr>
            <w:r>
              <w:rPr>
                <w:bCs w:val="0"/>
                <w:iCs/>
                <w:sz w:val="24"/>
                <w:szCs w:val="24"/>
              </w:rPr>
              <w:t>52341,01</w:t>
            </w:r>
          </w:p>
        </w:tc>
      </w:tr>
    </w:tbl>
    <w:p w14:paraId="54DF8EA9" w14:textId="77777777" w:rsidR="00DE1664" w:rsidRDefault="00DE1664" w:rsidP="00C01046">
      <w:pPr>
        <w:tabs>
          <w:tab w:val="left" w:pos="5994"/>
        </w:tabs>
        <w:jc w:val="both"/>
        <w:rPr>
          <w:rFonts w:eastAsia="Calibri"/>
          <w:b/>
          <w:bCs/>
          <w:sz w:val="24"/>
          <w:szCs w:val="24"/>
          <w:lang w:eastAsia="en-US"/>
        </w:rPr>
      </w:pPr>
    </w:p>
    <w:p w14:paraId="1F70CDA7" w14:textId="77777777" w:rsidR="005C1055" w:rsidRDefault="005C1055" w:rsidP="00C01046">
      <w:pPr>
        <w:tabs>
          <w:tab w:val="left" w:pos="5994"/>
        </w:tabs>
        <w:jc w:val="both"/>
        <w:rPr>
          <w:rFonts w:eastAsia="Calibri"/>
          <w:b/>
          <w:bCs/>
          <w:sz w:val="24"/>
          <w:szCs w:val="24"/>
          <w:lang w:eastAsia="en-US"/>
        </w:rPr>
      </w:pPr>
    </w:p>
    <w:p w14:paraId="458E347E" w14:textId="77777777" w:rsidR="00C01046" w:rsidRPr="00CE1D19" w:rsidRDefault="009E1EBF" w:rsidP="00C01046">
      <w:pPr>
        <w:tabs>
          <w:tab w:val="left" w:pos="5994"/>
        </w:tabs>
        <w:jc w:val="both"/>
        <w:rPr>
          <w:rFonts w:eastAsia="Calibri"/>
          <w:b/>
          <w:sz w:val="24"/>
          <w:szCs w:val="24"/>
          <w:vertAlign w:val="superscript"/>
          <w:lang w:eastAsia="en-US"/>
        </w:rPr>
      </w:pPr>
      <w:r>
        <w:rPr>
          <w:rFonts w:eastAsiaTheme="minorHAnsi"/>
          <w:b/>
          <w:bCs/>
          <w:sz w:val="24"/>
          <w:szCs w:val="24"/>
          <w:lang w:eastAsia="en-US"/>
        </w:rPr>
        <w:t>7</w:t>
      </w:r>
      <w:r w:rsidRPr="00706A33">
        <w:rPr>
          <w:rFonts w:eastAsiaTheme="minorHAnsi"/>
          <w:b/>
          <w:bCs/>
          <w:sz w:val="24"/>
          <w:szCs w:val="24"/>
          <w:lang w:eastAsia="en-US"/>
        </w:rPr>
        <w:t xml:space="preserve"> lentelė. Informacija apie ataskaitiniais metais  sudarytus reikšmingus sandorius</w:t>
      </w:r>
      <w:r>
        <w:rPr>
          <w:rFonts w:eastAsiaTheme="minorHAnsi"/>
          <w:b/>
          <w:bCs/>
          <w:sz w:val="24"/>
          <w:szCs w:val="24"/>
          <w:lang w:eastAsia="en-US"/>
        </w:rPr>
        <w:t>.</w:t>
      </w:r>
    </w:p>
    <w:tbl>
      <w:tblPr>
        <w:tblStyle w:val="TableGrid0"/>
        <w:tblW w:w="0" w:type="auto"/>
        <w:tblLook w:val="04A0" w:firstRow="1" w:lastRow="0" w:firstColumn="1" w:lastColumn="0" w:noHBand="0" w:noVBand="1"/>
      </w:tblPr>
      <w:tblGrid>
        <w:gridCol w:w="654"/>
        <w:gridCol w:w="1944"/>
        <w:gridCol w:w="1332"/>
        <w:gridCol w:w="1657"/>
        <w:gridCol w:w="1286"/>
        <w:gridCol w:w="1456"/>
        <w:gridCol w:w="1299"/>
      </w:tblGrid>
      <w:tr w:rsidR="00500D70" w14:paraId="5D2D9877" w14:textId="77777777" w:rsidTr="00746B4F">
        <w:tc>
          <w:tcPr>
            <w:tcW w:w="654" w:type="dxa"/>
            <w:vMerge w:val="restart"/>
          </w:tcPr>
          <w:p w14:paraId="7B80A1C8" w14:textId="77777777" w:rsidR="00C01046" w:rsidRPr="00900B06" w:rsidRDefault="009E1EBF" w:rsidP="002542D8">
            <w:pPr>
              <w:tabs>
                <w:tab w:val="left" w:pos="5994"/>
              </w:tabs>
              <w:jc w:val="center"/>
              <w:rPr>
                <w:b/>
                <w:bCs w:val="0"/>
              </w:rPr>
            </w:pPr>
            <w:r w:rsidRPr="00900B06">
              <w:rPr>
                <w:b/>
              </w:rPr>
              <w:t>Eil. Nr.</w:t>
            </w:r>
          </w:p>
        </w:tc>
        <w:tc>
          <w:tcPr>
            <w:tcW w:w="6219" w:type="dxa"/>
            <w:gridSpan w:val="4"/>
          </w:tcPr>
          <w:p w14:paraId="10CB77F6" w14:textId="77777777" w:rsidR="00C01046" w:rsidRPr="00900B06" w:rsidRDefault="009E1EBF" w:rsidP="002542D8">
            <w:pPr>
              <w:tabs>
                <w:tab w:val="left" w:pos="5994"/>
              </w:tabs>
              <w:jc w:val="center"/>
              <w:rPr>
                <w:b/>
                <w:bCs w:val="0"/>
              </w:rPr>
            </w:pPr>
            <w:r w:rsidRPr="00900B06">
              <w:rPr>
                <w:b/>
              </w:rPr>
              <w:t>Sandorio šalis</w:t>
            </w:r>
          </w:p>
        </w:tc>
        <w:tc>
          <w:tcPr>
            <w:tcW w:w="1456" w:type="dxa"/>
            <w:vMerge w:val="restart"/>
          </w:tcPr>
          <w:p w14:paraId="68C5C70C" w14:textId="77777777" w:rsidR="00C01046" w:rsidRPr="00900B06" w:rsidRDefault="009E1EBF" w:rsidP="002542D8">
            <w:pPr>
              <w:tabs>
                <w:tab w:val="left" w:pos="5994"/>
              </w:tabs>
              <w:jc w:val="center"/>
              <w:rPr>
                <w:b/>
                <w:bCs w:val="0"/>
              </w:rPr>
            </w:pPr>
            <w:r w:rsidRPr="00900B06">
              <w:rPr>
                <w:b/>
              </w:rPr>
              <w:t>Sandorio objektas</w:t>
            </w:r>
          </w:p>
        </w:tc>
        <w:tc>
          <w:tcPr>
            <w:tcW w:w="1299" w:type="dxa"/>
            <w:vMerge w:val="restart"/>
          </w:tcPr>
          <w:p w14:paraId="0671F76C" w14:textId="77777777" w:rsidR="00C01046" w:rsidRPr="00900B06" w:rsidRDefault="009E1EBF" w:rsidP="002542D8">
            <w:pPr>
              <w:tabs>
                <w:tab w:val="left" w:pos="5994"/>
              </w:tabs>
              <w:jc w:val="center"/>
              <w:rPr>
                <w:b/>
                <w:bCs w:val="0"/>
              </w:rPr>
            </w:pPr>
            <w:r w:rsidRPr="00900B06">
              <w:rPr>
                <w:b/>
              </w:rPr>
              <w:t>Suma</w:t>
            </w:r>
          </w:p>
        </w:tc>
      </w:tr>
      <w:tr w:rsidR="00500D70" w14:paraId="39ABAE0A" w14:textId="77777777" w:rsidTr="00746B4F">
        <w:tc>
          <w:tcPr>
            <w:tcW w:w="654" w:type="dxa"/>
            <w:vMerge/>
          </w:tcPr>
          <w:p w14:paraId="393EE9D8" w14:textId="77777777" w:rsidR="00C01046" w:rsidRPr="00900B06" w:rsidRDefault="00C01046" w:rsidP="002542D8">
            <w:pPr>
              <w:tabs>
                <w:tab w:val="left" w:pos="5994"/>
              </w:tabs>
              <w:jc w:val="both"/>
              <w:rPr>
                <w:b/>
                <w:bCs w:val="0"/>
              </w:rPr>
            </w:pPr>
          </w:p>
        </w:tc>
        <w:tc>
          <w:tcPr>
            <w:tcW w:w="1944" w:type="dxa"/>
          </w:tcPr>
          <w:p w14:paraId="3D9DCA6D" w14:textId="77777777" w:rsidR="00C01046" w:rsidRPr="00900B06" w:rsidRDefault="009E1EBF" w:rsidP="002542D8">
            <w:pPr>
              <w:tabs>
                <w:tab w:val="left" w:pos="5994"/>
              </w:tabs>
              <w:jc w:val="both"/>
              <w:rPr>
                <w:b/>
                <w:bCs w:val="0"/>
              </w:rPr>
            </w:pPr>
            <w:r w:rsidRPr="00900B06">
              <w:rPr>
                <w:b/>
              </w:rPr>
              <w:t>Pavadinimas</w:t>
            </w:r>
          </w:p>
        </w:tc>
        <w:tc>
          <w:tcPr>
            <w:tcW w:w="1332" w:type="dxa"/>
          </w:tcPr>
          <w:p w14:paraId="696B91F5" w14:textId="77777777" w:rsidR="00C01046" w:rsidRPr="00900B06" w:rsidRDefault="009E1EBF" w:rsidP="002542D8">
            <w:pPr>
              <w:tabs>
                <w:tab w:val="left" w:pos="5994"/>
              </w:tabs>
              <w:jc w:val="both"/>
              <w:rPr>
                <w:b/>
                <w:bCs w:val="0"/>
              </w:rPr>
            </w:pPr>
            <w:r w:rsidRPr="00900B06">
              <w:rPr>
                <w:b/>
              </w:rPr>
              <w:t>Kodas</w:t>
            </w:r>
          </w:p>
        </w:tc>
        <w:tc>
          <w:tcPr>
            <w:tcW w:w="1657" w:type="dxa"/>
          </w:tcPr>
          <w:p w14:paraId="5ECB6674" w14:textId="77777777" w:rsidR="00C01046" w:rsidRPr="00900B06" w:rsidRDefault="009E1EBF" w:rsidP="002542D8">
            <w:pPr>
              <w:tabs>
                <w:tab w:val="left" w:pos="5994"/>
              </w:tabs>
              <w:jc w:val="both"/>
              <w:rPr>
                <w:b/>
                <w:bCs w:val="0"/>
              </w:rPr>
            </w:pPr>
            <w:r w:rsidRPr="00900B06">
              <w:rPr>
                <w:b/>
              </w:rPr>
              <w:t>Registras</w:t>
            </w:r>
          </w:p>
        </w:tc>
        <w:tc>
          <w:tcPr>
            <w:tcW w:w="1286" w:type="dxa"/>
          </w:tcPr>
          <w:p w14:paraId="3C26530C" w14:textId="77777777" w:rsidR="00C01046" w:rsidRPr="00900B06" w:rsidRDefault="009E1EBF" w:rsidP="002542D8">
            <w:pPr>
              <w:tabs>
                <w:tab w:val="left" w:pos="5994"/>
              </w:tabs>
              <w:jc w:val="both"/>
              <w:rPr>
                <w:b/>
                <w:bCs w:val="0"/>
              </w:rPr>
            </w:pPr>
            <w:r w:rsidRPr="00900B06">
              <w:rPr>
                <w:b/>
              </w:rPr>
              <w:t>Adresas</w:t>
            </w:r>
          </w:p>
        </w:tc>
        <w:tc>
          <w:tcPr>
            <w:tcW w:w="1456" w:type="dxa"/>
            <w:vMerge/>
          </w:tcPr>
          <w:p w14:paraId="254CC435" w14:textId="77777777" w:rsidR="00C01046" w:rsidRDefault="00C01046" w:rsidP="002542D8">
            <w:pPr>
              <w:tabs>
                <w:tab w:val="left" w:pos="5994"/>
              </w:tabs>
              <w:jc w:val="both"/>
              <w:rPr>
                <w:bCs w:val="0"/>
              </w:rPr>
            </w:pPr>
          </w:p>
        </w:tc>
        <w:tc>
          <w:tcPr>
            <w:tcW w:w="1299" w:type="dxa"/>
            <w:vMerge/>
          </w:tcPr>
          <w:p w14:paraId="0D0FFEB9" w14:textId="77777777" w:rsidR="00C01046" w:rsidRDefault="00C01046" w:rsidP="002542D8">
            <w:pPr>
              <w:tabs>
                <w:tab w:val="left" w:pos="5994"/>
              </w:tabs>
              <w:jc w:val="both"/>
              <w:rPr>
                <w:bCs w:val="0"/>
              </w:rPr>
            </w:pPr>
          </w:p>
        </w:tc>
      </w:tr>
      <w:tr w:rsidR="00500D70" w14:paraId="7B212504" w14:textId="77777777" w:rsidTr="00746B4F">
        <w:tc>
          <w:tcPr>
            <w:tcW w:w="654" w:type="dxa"/>
          </w:tcPr>
          <w:p w14:paraId="0A407D45" w14:textId="77777777" w:rsidR="00C01046" w:rsidRPr="00713D7D" w:rsidRDefault="009E1EBF" w:rsidP="002542D8">
            <w:pPr>
              <w:tabs>
                <w:tab w:val="left" w:pos="5994"/>
              </w:tabs>
              <w:jc w:val="both"/>
              <w:rPr>
                <w:bCs w:val="0"/>
                <w:sz w:val="24"/>
                <w:szCs w:val="24"/>
              </w:rPr>
            </w:pPr>
            <w:r w:rsidRPr="00713D7D">
              <w:rPr>
                <w:bCs w:val="0"/>
                <w:sz w:val="24"/>
                <w:szCs w:val="24"/>
              </w:rPr>
              <w:t>1.</w:t>
            </w:r>
          </w:p>
        </w:tc>
        <w:tc>
          <w:tcPr>
            <w:tcW w:w="1944" w:type="dxa"/>
          </w:tcPr>
          <w:p w14:paraId="6712660E" w14:textId="77777777" w:rsidR="00C01046" w:rsidRPr="00713D7D" w:rsidRDefault="009E1EBF" w:rsidP="002542D8">
            <w:pPr>
              <w:tabs>
                <w:tab w:val="left" w:pos="5994"/>
              </w:tabs>
              <w:jc w:val="both"/>
              <w:rPr>
                <w:bCs w:val="0"/>
                <w:sz w:val="24"/>
                <w:szCs w:val="24"/>
              </w:rPr>
            </w:pPr>
            <w:r>
              <w:rPr>
                <w:bCs w:val="0"/>
                <w:sz w:val="24"/>
                <w:szCs w:val="24"/>
              </w:rPr>
              <w:t>UAB</w:t>
            </w:r>
            <w:r w:rsidR="0077045C">
              <w:rPr>
                <w:bCs w:val="0"/>
                <w:sz w:val="24"/>
                <w:szCs w:val="24"/>
              </w:rPr>
              <w:t xml:space="preserve"> „Klaibuta“</w:t>
            </w:r>
          </w:p>
        </w:tc>
        <w:tc>
          <w:tcPr>
            <w:tcW w:w="1332" w:type="dxa"/>
          </w:tcPr>
          <w:p w14:paraId="47E20472" w14:textId="77777777" w:rsidR="00C01046" w:rsidRPr="00713D7D" w:rsidRDefault="009E1EBF" w:rsidP="002542D8">
            <w:pPr>
              <w:tabs>
                <w:tab w:val="left" w:pos="5994"/>
              </w:tabs>
              <w:jc w:val="both"/>
              <w:rPr>
                <w:bCs w:val="0"/>
                <w:sz w:val="24"/>
                <w:szCs w:val="24"/>
              </w:rPr>
            </w:pPr>
            <w:r>
              <w:rPr>
                <w:bCs w:val="0"/>
                <w:sz w:val="24"/>
                <w:szCs w:val="24"/>
              </w:rPr>
              <w:t>140817299</w:t>
            </w:r>
          </w:p>
        </w:tc>
        <w:tc>
          <w:tcPr>
            <w:tcW w:w="1657" w:type="dxa"/>
          </w:tcPr>
          <w:p w14:paraId="44D16FB1" w14:textId="77777777" w:rsidR="00C01046" w:rsidRPr="00713D7D" w:rsidRDefault="009E1EBF" w:rsidP="002542D8">
            <w:pPr>
              <w:tabs>
                <w:tab w:val="left" w:pos="5994"/>
              </w:tabs>
              <w:jc w:val="both"/>
              <w:rPr>
                <w:bCs w:val="0"/>
                <w:sz w:val="24"/>
                <w:szCs w:val="24"/>
              </w:rPr>
            </w:pPr>
            <w:r>
              <w:rPr>
                <w:bCs w:val="0"/>
                <w:sz w:val="24"/>
                <w:szCs w:val="24"/>
              </w:rPr>
              <w:t>Rangos sutartis Nr. 22/10/27/REM</w:t>
            </w:r>
          </w:p>
        </w:tc>
        <w:tc>
          <w:tcPr>
            <w:tcW w:w="1286" w:type="dxa"/>
          </w:tcPr>
          <w:p w14:paraId="31B6B0D1" w14:textId="77777777" w:rsidR="00C01046" w:rsidRPr="00713D7D" w:rsidRDefault="009E1EBF" w:rsidP="002542D8">
            <w:pPr>
              <w:tabs>
                <w:tab w:val="left" w:pos="5994"/>
              </w:tabs>
              <w:jc w:val="both"/>
              <w:rPr>
                <w:bCs w:val="0"/>
                <w:sz w:val="24"/>
                <w:szCs w:val="24"/>
              </w:rPr>
            </w:pPr>
            <w:r>
              <w:rPr>
                <w:bCs w:val="0"/>
                <w:sz w:val="24"/>
                <w:szCs w:val="24"/>
              </w:rPr>
              <w:t>Minijos g. 39, Klaip</w:t>
            </w:r>
            <w:r w:rsidR="00355BC8">
              <w:rPr>
                <w:bCs w:val="0"/>
                <w:sz w:val="24"/>
                <w:szCs w:val="24"/>
              </w:rPr>
              <w:t>ėda</w:t>
            </w:r>
          </w:p>
        </w:tc>
        <w:tc>
          <w:tcPr>
            <w:tcW w:w="1456" w:type="dxa"/>
          </w:tcPr>
          <w:p w14:paraId="48AA21C2" w14:textId="77777777" w:rsidR="00C01046" w:rsidRPr="00713D7D" w:rsidRDefault="009E1EBF" w:rsidP="002542D8">
            <w:pPr>
              <w:tabs>
                <w:tab w:val="left" w:pos="5994"/>
              </w:tabs>
              <w:jc w:val="both"/>
              <w:rPr>
                <w:bCs w:val="0"/>
                <w:sz w:val="24"/>
                <w:szCs w:val="24"/>
              </w:rPr>
            </w:pPr>
            <w:r>
              <w:rPr>
                <w:bCs w:val="0"/>
                <w:sz w:val="24"/>
                <w:szCs w:val="24"/>
              </w:rPr>
              <w:t>Gyvenamųjų patalpų remont</w:t>
            </w:r>
            <w:r w:rsidR="00441DA8">
              <w:rPr>
                <w:bCs w:val="0"/>
                <w:sz w:val="24"/>
                <w:szCs w:val="24"/>
              </w:rPr>
              <w:t>o darbai</w:t>
            </w:r>
          </w:p>
        </w:tc>
        <w:tc>
          <w:tcPr>
            <w:tcW w:w="1299" w:type="dxa"/>
          </w:tcPr>
          <w:p w14:paraId="41DDF587" w14:textId="77777777" w:rsidR="00C01046" w:rsidRPr="00713D7D" w:rsidRDefault="009E1EBF" w:rsidP="002542D8">
            <w:pPr>
              <w:tabs>
                <w:tab w:val="left" w:pos="5994"/>
              </w:tabs>
              <w:jc w:val="both"/>
              <w:rPr>
                <w:bCs w:val="0"/>
                <w:sz w:val="24"/>
                <w:szCs w:val="24"/>
              </w:rPr>
            </w:pPr>
            <w:r>
              <w:rPr>
                <w:bCs w:val="0"/>
                <w:sz w:val="24"/>
                <w:szCs w:val="24"/>
              </w:rPr>
              <w:t>999</w:t>
            </w:r>
            <w:r w:rsidR="004A100B">
              <w:rPr>
                <w:bCs w:val="0"/>
                <w:sz w:val="24"/>
                <w:szCs w:val="24"/>
              </w:rPr>
              <w:t>29,54</w:t>
            </w:r>
            <w:r w:rsidR="00FF15F0">
              <w:rPr>
                <w:bCs w:val="0"/>
                <w:sz w:val="24"/>
                <w:szCs w:val="24"/>
              </w:rPr>
              <w:t xml:space="preserve"> Eur. (</w:t>
            </w:r>
            <w:r w:rsidR="00193F64">
              <w:rPr>
                <w:bCs w:val="0"/>
                <w:sz w:val="24"/>
                <w:szCs w:val="24"/>
              </w:rPr>
              <w:t>su PVM)</w:t>
            </w:r>
          </w:p>
        </w:tc>
      </w:tr>
      <w:tr w:rsidR="00500D70" w14:paraId="7B2F8AB7" w14:textId="77777777" w:rsidTr="00746B4F">
        <w:tc>
          <w:tcPr>
            <w:tcW w:w="654" w:type="dxa"/>
          </w:tcPr>
          <w:p w14:paraId="4195F6A6" w14:textId="77777777" w:rsidR="00C01046" w:rsidRPr="00713D7D" w:rsidRDefault="009E1EBF" w:rsidP="002542D8">
            <w:pPr>
              <w:tabs>
                <w:tab w:val="left" w:pos="5994"/>
              </w:tabs>
              <w:jc w:val="both"/>
              <w:rPr>
                <w:bCs w:val="0"/>
                <w:sz w:val="24"/>
                <w:szCs w:val="24"/>
              </w:rPr>
            </w:pPr>
            <w:r>
              <w:rPr>
                <w:bCs w:val="0"/>
                <w:sz w:val="24"/>
                <w:szCs w:val="24"/>
              </w:rPr>
              <w:t>2.</w:t>
            </w:r>
          </w:p>
        </w:tc>
        <w:tc>
          <w:tcPr>
            <w:tcW w:w="1944" w:type="dxa"/>
          </w:tcPr>
          <w:p w14:paraId="3124233C" w14:textId="77777777" w:rsidR="00C01046" w:rsidRPr="00713D7D" w:rsidRDefault="009E1EBF" w:rsidP="002542D8">
            <w:pPr>
              <w:tabs>
                <w:tab w:val="left" w:pos="5994"/>
              </w:tabs>
              <w:jc w:val="both"/>
              <w:rPr>
                <w:bCs w:val="0"/>
                <w:sz w:val="24"/>
                <w:szCs w:val="24"/>
              </w:rPr>
            </w:pPr>
            <w:r>
              <w:rPr>
                <w:bCs w:val="0"/>
                <w:sz w:val="24"/>
                <w:szCs w:val="24"/>
              </w:rPr>
              <w:t>UAB „Klaibuta“</w:t>
            </w:r>
          </w:p>
        </w:tc>
        <w:tc>
          <w:tcPr>
            <w:tcW w:w="1332" w:type="dxa"/>
          </w:tcPr>
          <w:p w14:paraId="526881F9" w14:textId="77777777" w:rsidR="00C01046" w:rsidRPr="00713D7D" w:rsidRDefault="009E1EBF" w:rsidP="002542D8">
            <w:pPr>
              <w:tabs>
                <w:tab w:val="left" w:pos="5994"/>
              </w:tabs>
              <w:jc w:val="both"/>
              <w:rPr>
                <w:bCs w:val="0"/>
                <w:sz w:val="24"/>
                <w:szCs w:val="24"/>
              </w:rPr>
            </w:pPr>
            <w:r>
              <w:rPr>
                <w:bCs w:val="0"/>
                <w:sz w:val="24"/>
                <w:szCs w:val="24"/>
              </w:rPr>
              <w:t>140817299</w:t>
            </w:r>
          </w:p>
        </w:tc>
        <w:tc>
          <w:tcPr>
            <w:tcW w:w="1657" w:type="dxa"/>
          </w:tcPr>
          <w:p w14:paraId="0E4F0ABF" w14:textId="77777777" w:rsidR="00C01046" w:rsidRPr="00713D7D" w:rsidRDefault="009E1EBF" w:rsidP="002542D8">
            <w:pPr>
              <w:tabs>
                <w:tab w:val="left" w:pos="5994"/>
              </w:tabs>
              <w:jc w:val="both"/>
              <w:rPr>
                <w:bCs w:val="0"/>
                <w:sz w:val="24"/>
                <w:szCs w:val="24"/>
              </w:rPr>
            </w:pPr>
            <w:r>
              <w:rPr>
                <w:bCs w:val="0"/>
                <w:sz w:val="24"/>
                <w:szCs w:val="24"/>
              </w:rPr>
              <w:t>Rangos sutartis Nr. 2</w:t>
            </w:r>
            <w:r w:rsidR="007565C1">
              <w:rPr>
                <w:bCs w:val="0"/>
                <w:sz w:val="24"/>
                <w:szCs w:val="24"/>
              </w:rPr>
              <w:t>3</w:t>
            </w:r>
            <w:r>
              <w:rPr>
                <w:bCs w:val="0"/>
                <w:sz w:val="24"/>
                <w:szCs w:val="24"/>
              </w:rPr>
              <w:t>/</w:t>
            </w:r>
            <w:r w:rsidR="007565C1">
              <w:rPr>
                <w:bCs w:val="0"/>
                <w:sz w:val="24"/>
                <w:szCs w:val="24"/>
              </w:rPr>
              <w:t>04</w:t>
            </w:r>
            <w:r>
              <w:rPr>
                <w:bCs w:val="0"/>
                <w:sz w:val="24"/>
                <w:szCs w:val="24"/>
              </w:rPr>
              <w:t>/2</w:t>
            </w:r>
            <w:r w:rsidR="007565C1">
              <w:rPr>
                <w:bCs w:val="0"/>
                <w:sz w:val="24"/>
                <w:szCs w:val="24"/>
              </w:rPr>
              <w:t>0</w:t>
            </w:r>
            <w:r w:rsidR="00D57DC3">
              <w:rPr>
                <w:bCs w:val="0"/>
                <w:sz w:val="24"/>
                <w:szCs w:val="24"/>
              </w:rPr>
              <w:t>/</w:t>
            </w:r>
            <w:r w:rsidR="007565C1">
              <w:rPr>
                <w:bCs w:val="0"/>
                <w:sz w:val="24"/>
                <w:szCs w:val="24"/>
              </w:rPr>
              <w:t>SAV</w:t>
            </w:r>
          </w:p>
        </w:tc>
        <w:tc>
          <w:tcPr>
            <w:tcW w:w="1286" w:type="dxa"/>
          </w:tcPr>
          <w:p w14:paraId="095BFA56" w14:textId="77777777" w:rsidR="00C01046" w:rsidRPr="00713D7D" w:rsidRDefault="009E1EBF" w:rsidP="002542D8">
            <w:pPr>
              <w:tabs>
                <w:tab w:val="left" w:pos="5994"/>
              </w:tabs>
              <w:jc w:val="both"/>
              <w:rPr>
                <w:bCs w:val="0"/>
                <w:sz w:val="24"/>
                <w:szCs w:val="24"/>
              </w:rPr>
            </w:pPr>
            <w:r>
              <w:rPr>
                <w:bCs w:val="0"/>
                <w:sz w:val="24"/>
                <w:szCs w:val="24"/>
              </w:rPr>
              <w:t>Minijos g. 39, Klaipėda</w:t>
            </w:r>
          </w:p>
        </w:tc>
        <w:tc>
          <w:tcPr>
            <w:tcW w:w="1456" w:type="dxa"/>
          </w:tcPr>
          <w:p w14:paraId="289F6A85" w14:textId="77777777" w:rsidR="00C01046" w:rsidRPr="00713D7D" w:rsidRDefault="009E1EBF" w:rsidP="002542D8">
            <w:pPr>
              <w:tabs>
                <w:tab w:val="left" w:pos="5994"/>
              </w:tabs>
              <w:jc w:val="both"/>
              <w:rPr>
                <w:bCs w:val="0"/>
                <w:sz w:val="24"/>
                <w:szCs w:val="24"/>
              </w:rPr>
            </w:pPr>
            <w:r>
              <w:rPr>
                <w:bCs w:val="0"/>
                <w:sz w:val="24"/>
                <w:szCs w:val="24"/>
              </w:rPr>
              <w:t>Gyvenamųjų patalpų remontas</w:t>
            </w:r>
          </w:p>
        </w:tc>
        <w:tc>
          <w:tcPr>
            <w:tcW w:w="1299" w:type="dxa"/>
          </w:tcPr>
          <w:p w14:paraId="06C6296A" w14:textId="77777777" w:rsidR="00C01046" w:rsidRPr="00713D7D" w:rsidRDefault="009E1EBF" w:rsidP="002542D8">
            <w:pPr>
              <w:tabs>
                <w:tab w:val="left" w:pos="5994"/>
              </w:tabs>
              <w:jc w:val="both"/>
              <w:rPr>
                <w:bCs w:val="0"/>
                <w:sz w:val="24"/>
                <w:szCs w:val="24"/>
              </w:rPr>
            </w:pPr>
            <w:r>
              <w:rPr>
                <w:bCs w:val="0"/>
                <w:sz w:val="24"/>
                <w:szCs w:val="24"/>
              </w:rPr>
              <w:t>97392,31</w:t>
            </w:r>
            <w:r w:rsidR="00336D85">
              <w:rPr>
                <w:bCs w:val="0"/>
                <w:sz w:val="24"/>
                <w:szCs w:val="24"/>
              </w:rPr>
              <w:t xml:space="preserve"> Eur.</w:t>
            </w:r>
            <w:r w:rsidR="00193F64">
              <w:rPr>
                <w:bCs w:val="0"/>
                <w:sz w:val="24"/>
                <w:szCs w:val="24"/>
              </w:rPr>
              <w:t xml:space="preserve"> </w:t>
            </w:r>
            <w:r w:rsidR="00FF15F0">
              <w:rPr>
                <w:bCs w:val="0"/>
                <w:sz w:val="24"/>
                <w:szCs w:val="24"/>
              </w:rPr>
              <w:t>(su PVM)</w:t>
            </w:r>
          </w:p>
        </w:tc>
      </w:tr>
      <w:tr w:rsidR="00500D70" w14:paraId="387C3E9A" w14:textId="77777777" w:rsidTr="00746B4F">
        <w:tc>
          <w:tcPr>
            <w:tcW w:w="654" w:type="dxa"/>
          </w:tcPr>
          <w:p w14:paraId="69E98C0F" w14:textId="77777777" w:rsidR="00B85A84" w:rsidRPr="00ED720B" w:rsidRDefault="009E1EBF" w:rsidP="00B85A84">
            <w:pPr>
              <w:tabs>
                <w:tab w:val="left" w:pos="5994"/>
              </w:tabs>
              <w:jc w:val="both"/>
              <w:rPr>
                <w:bCs w:val="0"/>
                <w:sz w:val="24"/>
                <w:szCs w:val="24"/>
              </w:rPr>
            </w:pPr>
            <w:r w:rsidRPr="00ED720B">
              <w:rPr>
                <w:bCs w:val="0"/>
                <w:sz w:val="24"/>
                <w:szCs w:val="24"/>
              </w:rPr>
              <w:t>3.</w:t>
            </w:r>
          </w:p>
        </w:tc>
        <w:tc>
          <w:tcPr>
            <w:tcW w:w="1944" w:type="dxa"/>
          </w:tcPr>
          <w:p w14:paraId="3FAF05C6" w14:textId="77777777" w:rsidR="00B85A84" w:rsidRDefault="009E1EBF" w:rsidP="00B85A84">
            <w:pPr>
              <w:tabs>
                <w:tab w:val="left" w:pos="5994"/>
              </w:tabs>
              <w:jc w:val="both"/>
              <w:rPr>
                <w:bCs w:val="0"/>
              </w:rPr>
            </w:pPr>
            <w:r>
              <w:rPr>
                <w:bCs w:val="0"/>
                <w:sz w:val="24"/>
                <w:szCs w:val="24"/>
              </w:rPr>
              <w:t>UAB „Klaibuta“</w:t>
            </w:r>
          </w:p>
        </w:tc>
        <w:tc>
          <w:tcPr>
            <w:tcW w:w="1332" w:type="dxa"/>
          </w:tcPr>
          <w:p w14:paraId="387D4D1B" w14:textId="77777777" w:rsidR="00B85A84" w:rsidRDefault="009E1EBF" w:rsidP="00B85A84">
            <w:pPr>
              <w:tabs>
                <w:tab w:val="left" w:pos="5994"/>
              </w:tabs>
              <w:jc w:val="both"/>
              <w:rPr>
                <w:bCs w:val="0"/>
              </w:rPr>
            </w:pPr>
            <w:r>
              <w:rPr>
                <w:bCs w:val="0"/>
                <w:sz w:val="24"/>
                <w:szCs w:val="24"/>
              </w:rPr>
              <w:t>140817299</w:t>
            </w:r>
          </w:p>
        </w:tc>
        <w:tc>
          <w:tcPr>
            <w:tcW w:w="1657" w:type="dxa"/>
          </w:tcPr>
          <w:p w14:paraId="3A03C5EC" w14:textId="77777777" w:rsidR="00B85A84" w:rsidRDefault="009E1EBF" w:rsidP="00B85A84">
            <w:pPr>
              <w:tabs>
                <w:tab w:val="left" w:pos="5994"/>
              </w:tabs>
              <w:jc w:val="both"/>
              <w:rPr>
                <w:bCs w:val="0"/>
              </w:rPr>
            </w:pPr>
            <w:r>
              <w:rPr>
                <w:bCs w:val="0"/>
                <w:sz w:val="24"/>
                <w:szCs w:val="24"/>
              </w:rPr>
              <w:t>Rangos sutartis Nr. 2</w:t>
            </w:r>
            <w:r w:rsidR="007565C1">
              <w:rPr>
                <w:bCs w:val="0"/>
                <w:sz w:val="24"/>
                <w:szCs w:val="24"/>
              </w:rPr>
              <w:t>3</w:t>
            </w:r>
            <w:r>
              <w:rPr>
                <w:bCs w:val="0"/>
                <w:sz w:val="24"/>
                <w:szCs w:val="24"/>
              </w:rPr>
              <w:t>/</w:t>
            </w:r>
            <w:r w:rsidR="007565C1">
              <w:rPr>
                <w:bCs w:val="0"/>
                <w:sz w:val="24"/>
                <w:szCs w:val="24"/>
              </w:rPr>
              <w:t>06</w:t>
            </w:r>
            <w:r>
              <w:rPr>
                <w:bCs w:val="0"/>
                <w:sz w:val="24"/>
                <w:szCs w:val="24"/>
              </w:rPr>
              <w:t>/</w:t>
            </w:r>
            <w:r w:rsidR="0059508D">
              <w:rPr>
                <w:bCs w:val="0"/>
                <w:sz w:val="24"/>
                <w:szCs w:val="24"/>
              </w:rPr>
              <w:t>0</w:t>
            </w:r>
            <w:r>
              <w:rPr>
                <w:bCs w:val="0"/>
                <w:sz w:val="24"/>
                <w:szCs w:val="24"/>
              </w:rPr>
              <w:t>7/</w:t>
            </w:r>
            <w:r w:rsidR="007565C1">
              <w:rPr>
                <w:bCs w:val="0"/>
                <w:sz w:val="24"/>
                <w:szCs w:val="24"/>
              </w:rPr>
              <w:t>SAV</w:t>
            </w:r>
          </w:p>
        </w:tc>
        <w:tc>
          <w:tcPr>
            <w:tcW w:w="1286" w:type="dxa"/>
          </w:tcPr>
          <w:p w14:paraId="3DCCC2A8" w14:textId="77777777" w:rsidR="00B85A84" w:rsidRDefault="009E1EBF" w:rsidP="00B85A84">
            <w:pPr>
              <w:tabs>
                <w:tab w:val="left" w:pos="5994"/>
              </w:tabs>
              <w:jc w:val="both"/>
              <w:rPr>
                <w:bCs w:val="0"/>
              </w:rPr>
            </w:pPr>
            <w:r>
              <w:rPr>
                <w:bCs w:val="0"/>
                <w:sz w:val="24"/>
                <w:szCs w:val="24"/>
              </w:rPr>
              <w:t>Minijos g. 39, Klaipėda</w:t>
            </w:r>
          </w:p>
        </w:tc>
        <w:tc>
          <w:tcPr>
            <w:tcW w:w="1456" w:type="dxa"/>
          </w:tcPr>
          <w:p w14:paraId="73546B4A" w14:textId="77777777" w:rsidR="00B85A84" w:rsidRDefault="009E1EBF" w:rsidP="00B85A84">
            <w:pPr>
              <w:tabs>
                <w:tab w:val="left" w:pos="5994"/>
              </w:tabs>
              <w:jc w:val="both"/>
              <w:rPr>
                <w:bCs w:val="0"/>
              </w:rPr>
            </w:pPr>
            <w:r>
              <w:rPr>
                <w:bCs w:val="0"/>
                <w:sz w:val="24"/>
                <w:szCs w:val="24"/>
              </w:rPr>
              <w:t>Gyvenamųjų patalpų remontas</w:t>
            </w:r>
          </w:p>
        </w:tc>
        <w:tc>
          <w:tcPr>
            <w:tcW w:w="1299" w:type="dxa"/>
          </w:tcPr>
          <w:p w14:paraId="08A4E1EF" w14:textId="77777777" w:rsidR="00B85A84" w:rsidRDefault="009E1EBF" w:rsidP="00B85A84">
            <w:pPr>
              <w:tabs>
                <w:tab w:val="left" w:pos="5994"/>
              </w:tabs>
              <w:jc w:val="both"/>
              <w:rPr>
                <w:bCs w:val="0"/>
              </w:rPr>
            </w:pPr>
            <w:r>
              <w:rPr>
                <w:bCs w:val="0"/>
                <w:sz w:val="24"/>
                <w:szCs w:val="24"/>
              </w:rPr>
              <w:t>34827,98 Eur. (su PVM)</w:t>
            </w:r>
          </w:p>
        </w:tc>
      </w:tr>
      <w:tr w:rsidR="00500D70" w14:paraId="6849CD54" w14:textId="77777777" w:rsidTr="00746B4F">
        <w:tc>
          <w:tcPr>
            <w:tcW w:w="654" w:type="dxa"/>
          </w:tcPr>
          <w:p w14:paraId="117A7D4E" w14:textId="77777777" w:rsidR="00B85A84" w:rsidRPr="00ED720B" w:rsidRDefault="009E1EBF" w:rsidP="00B85A84">
            <w:pPr>
              <w:tabs>
                <w:tab w:val="left" w:pos="5994"/>
              </w:tabs>
              <w:jc w:val="both"/>
              <w:rPr>
                <w:bCs w:val="0"/>
                <w:sz w:val="24"/>
                <w:szCs w:val="24"/>
              </w:rPr>
            </w:pPr>
            <w:r w:rsidRPr="00ED720B">
              <w:rPr>
                <w:bCs w:val="0"/>
                <w:sz w:val="24"/>
                <w:szCs w:val="24"/>
              </w:rPr>
              <w:t>4.</w:t>
            </w:r>
          </w:p>
        </w:tc>
        <w:tc>
          <w:tcPr>
            <w:tcW w:w="1944" w:type="dxa"/>
          </w:tcPr>
          <w:p w14:paraId="2325C745" w14:textId="77777777" w:rsidR="00B85A84" w:rsidRDefault="009E1EBF" w:rsidP="00B85A84">
            <w:pPr>
              <w:tabs>
                <w:tab w:val="left" w:pos="5994"/>
              </w:tabs>
              <w:jc w:val="both"/>
              <w:rPr>
                <w:bCs w:val="0"/>
              </w:rPr>
            </w:pPr>
            <w:r>
              <w:rPr>
                <w:bCs w:val="0"/>
                <w:sz w:val="24"/>
                <w:szCs w:val="24"/>
              </w:rPr>
              <w:t>UAB „Klaibuta“</w:t>
            </w:r>
          </w:p>
        </w:tc>
        <w:tc>
          <w:tcPr>
            <w:tcW w:w="1332" w:type="dxa"/>
          </w:tcPr>
          <w:p w14:paraId="7B5A62CD" w14:textId="77777777" w:rsidR="00B85A84" w:rsidRDefault="009E1EBF" w:rsidP="00B85A84">
            <w:pPr>
              <w:tabs>
                <w:tab w:val="left" w:pos="5994"/>
              </w:tabs>
              <w:jc w:val="both"/>
              <w:rPr>
                <w:bCs w:val="0"/>
              </w:rPr>
            </w:pPr>
            <w:r>
              <w:rPr>
                <w:bCs w:val="0"/>
                <w:sz w:val="24"/>
                <w:szCs w:val="24"/>
              </w:rPr>
              <w:t>140817299</w:t>
            </w:r>
          </w:p>
        </w:tc>
        <w:tc>
          <w:tcPr>
            <w:tcW w:w="1657" w:type="dxa"/>
          </w:tcPr>
          <w:p w14:paraId="558D5047" w14:textId="77777777" w:rsidR="00B85A84" w:rsidRDefault="009E1EBF" w:rsidP="00B85A84">
            <w:pPr>
              <w:tabs>
                <w:tab w:val="left" w:pos="5994"/>
              </w:tabs>
              <w:jc w:val="both"/>
              <w:rPr>
                <w:bCs w:val="0"/>
              </w:rPr>
            </w:pPr>
            <w:r>
              <w:rPr>
                <w:bCs w:val="0"/>
                <w:sz w:val="24"/>
                <w:szCs w:val="24"/>
              </w:rPr>
              <w:t>Rangos sutartis Nr. 2</w:t>
            </w:r>
            <w:r w:rsidR="00964F24">
              <w:rPr>
                <w:bCs w:val="0"/>
                <w:sz w:val="24"/>
                <w:szCs w:val="24"/>
              </w:rPr>
              <w:t>3</w:t>
            </w:r>
            <w:r>
              <w:rPr>
                <w:bCs w:val="0"/>
                <w:sz w:val="24"/>
                <w:szCs w:val="24"/>
              </w:rPr>
              <w:t>/</w:t>
            </w:r>
            <w:r w:rsidR="00964F24">
              <w:rPr>
                <w:bCs w:val="0"/>
                <w:sz w:val="24"/>
                <w:szCs w:val="24"/>
              </w:rPr>
              <w:t>07</w:t>
            </w:r>
            <w:r>
              <w:rPr>
                <w:bCs w:val="0"/>
                <w:sz w:val="24"/>
                <w:szCs w:val="24"/>
              </w:rPr>
              <w:t>/2</w:t>
            </w:r>
            <w:r w:rsidR="007565C1">
              <w:rPr>
                <w:bCs w:val="0"/>
                <w:sz w:val="24"/>
                <w:szCs w:val="24"/>
              </w:rPr>
              <w:t>5</w:t>
            </w:r>
            <w:r>
              <w:rPr>
                <w:bCs w:val="0"/>
                <w:sz w:val="24"/>
                <w:szCs w:val="24"/>
              </w:rPr>
              <w:t>/</w:t>
            </w:r>
            <w:r w:rsidR="007565C1">
              <w:rPr>
                <w:bCs w:val="0"/>
                <w:sz w:val="24"/>
                <w:szCs w:val="24"/>
              </w:rPr>
              <w:t>SAV</w:t>
            </w:r>
          </w:p>
        </w:tc>
        <w:tc>
          <w:tcPr>
            <w:tcW w:w="1286" w:type="dxa"/>
          </w:tcPr>
          <w:p w14:paraId="294D8CBC" w14:textId="77777777" w:rsidR="00B85A84" w:rsidRDefault="009E1EBF" w:rsidP="00B85A84">
            <w:pPr>
              <w:tabs>
                <w:tab w:val="left" w:pos="5994"/>
              </w:tabs>
              <w:jc w:val="both"/>
              <w:rPr>
                <w:bCs w:val="0"/>
              </w:rPr>
            </w:pPr>
            <w:r>
              <w:rPr>
                <w:bCs w:val="0"/>
                <w:sz w:val="24"/>
                <w:szCs w:val="24"/>
              </w:rPr>
              <w:t>Minijos g. 39, Klaipėda</w:t>
            </w:r>
          </w:p>
        </w:tc>
        <w:tc>
          <w:tcPr>
            <w:tcW w:w="1456" w:type="dxa"/>
          </w:tcPr>
          <w:p w14:paraId="1F1CD314" w14:textId="77777777" w:rsidR="00B85A84" w:rsidRDefault="009E1EBF" w:rsidP="00B85A84">
            <w:pPr>
              <w:tabs>
                <w:tab w:val="left" w:pos="5994"/>
              </w:tabs>
              <w:jc w:val="both"/>
              <w:rPr>
                <w:bCs w:val="0"/>
              </w:rPr>
            </w:pPr>
            <w:r>
              <w:rPr>
                <w:bCs w:val="0"/>
                <w:sz w:val="24"/>
                <w:szCs w:val="24"/>
              </w:rPr>
              <w:t>Gyvenamųjų patalpų remontas</w:t>
            </w:r>
          </w:p>
        </w:tc>
        <w:tc>
          <w:tcPr>
            <w:tcW w:w="1299" w:type="dxa"/>
          </w:tcPr>
          <w:p w14:paraId="2FDA6462" w14:textId="77777777" w:rsidR="00B85A84" w:rsidRDefault="009E1EBF" w:rsidP="00B85A84">
            <w:pPr>
              <w:tabs>
                <w:tab w:val="left" w:pos="5994"/>
              </w:tabs>
              <w:jc w:val="both"/>
              <w:rPr>
                <w:bCs w:val="0"/>
              </w:rPr>
            </w:pPr>
            <w:r>
              <w:rPr>
                <w:bCs w:val="0"/>
                <w:sz w:val="24"/>
                <w:szCs w:val="24"/>
              </w:rPr>
              <w:t>171631,55 Eur. (su PVM)</w:t>
            </w:r>
          </w:p>
        </w:tc>
      </w:tr>
    </w:tbl>
    <w:p w14:paraId="72570586" w14:textId="77777777" w:rsidR="004553C7" w:rsidRDefault="004553C7" w:rsidP="006E54DC">
      <w:pPr>
        <w:rPr>
          <w:rFonts w:eastAsia="Calibri"/>
          <w:bCs/>
          <w:sz w:val="24"/>
          <w:szCs w:val="24"/>
          <w:lang w:eastAsia="en-US"/>
        </w:rPr>
      </w:pPr>
    </w:p>
    <w:p w14:paraId="0F7BE91B" w14:textId="77777777" w:rsidR="004553C7" w:rsidRDefault="004553C7" w:rsidP="00A82EB9">
      <w:pPr>
        <w:ind w:firstLine="720"/>
        <w:rPr>
          <w:rFonts w:eastAsia="Calibri"/>
          <w:bCs/>
          <w:sz w:val="24"/>
          <w:szCs w:val="24"/>
          <w:lang w:eastAsia="en-US"/>
        </w:rPr>
      </w:pPr>
    </w:p>
    <w:p w14:paraId="1FAA7B5D" w14:textId="77777777" w:rsidR="00A82EB9" w:rsidRPr="00A82EB9" w:rsidRDefault="009E1EBF" w:rsidP="0070005B">
      <w:pPr>
        <w:ind w:firstLine="720"/>
        <w:jc w:val="both"/>
        <w:rPr>
          <w:rFonts w:eastAsia="Calibri"/>
          <w:bCs/>
          <w:sz w:val="24"/>
          <w:szCs w:val="24"/>
          <w:lang w:eastAsia="en-US"/>
        </w:rPr>
      </w:pPr>
      <w:r w:rsidRPr="00A82EB9">
        <w:rPr>
          <w:rFonts w:eastAsiaTheme="minorHAnsi"/>
          <w:bCs/>
          <w:sz w:val="24"/>
          <w:szCs w:val="24"/>
          <w:lang w:eastAsia="en-US"/>
        </w:rPr>
        <w:t>Viešoji įstaiga „Klaipėdos butai“</w:t>
      </w:r>
      <w:r>
        <w:rPr>
          <w:rFonts w:eastAsiaTheme="minorHAnsi"/>
          <w:bCs/>
          <w:sz w:val="24"/>
          <w:szCs w:val="24"/>
          <w:lang w:eastAsia="en-US"/>
        </w:rPr>
        <w:t xml:space="preserve"> </w:t>
      </w:r>
      <w:r w:rsidR="00272479">
        <w:rPr>
          <w:rFonts w:eastAsiaTheme="minorHAnsi"/>
          <w:bCs/>
          <w:sz w:val="24"/>
          <w:szCs w:val="24"/>
          <w:lang w:eastAsia="en-US"/>
        </w:rPr>
        <w:t xml:space="preserve">ataskaitiniais metais </w:t>
      </w:r>
      <w:r w:rsidR="00ED43FD">
        <w:rPr>
          <w:rFonts w:eastAsiaTheme="minorHAnsi"/>
          <w:bCs/>
          <w:sz w:val="24"/>
          <w:szCs w:val="24"/>
          <w:lang w:eastAsia="en-US"/>
        </w:rPr>
        <w:t>sandorių su susijusiomis šalimis</w:t>
      </w:r>
      <w:r w:rsidR="0070005B">
        <w:rPr>
          <w:rFonts w:eastAsiaTheme="minorHAnsi"/>
          <w:bCs/>
          <w:sz w:val="24"/>
          <w:szCs w:val="24"/>
          <w:lang w:eastAsia="en-US"/>
        </w:rPr>
        <w:t xml:space="preserve"> neturėjo.</w:t>
      </w:r>
    </w:p>
    <w:p w14:paraId="6A4B6E5B" w14:textId="77777777" w:rsidR="00CE1D19" w:rsidRDefault="009E1EBF" w:rsidP="00A82EB9">
      <w:pPr>
        <w:tabs>
          <w:tab w:val="left" w:pos="5994"/>
        </w:tabs>
        <w:rPr>
          <w:rFonts w:eastAsia="Calibri"/>
          <w:bCs/>
          <w:sz w:val="24"/>
          <w:szCs w:val="24"/>
          <w:lang w:eastAsia="en-US"/>
        </w:rPr>
      </w:pPr>
      <w:r w:rsidRPr="00A82EB9">
        <w:rPr>
          <w:rFonts w:eastAsiaTheme="minorHAnsi"/>
          <w:bCs/>
          <w:sz w:val="24"/>
          <w:szCs w:val="24"/>
          <w:lang w:eastAsia="en-US"/>
        </w:rPr>
        <w:t xml:space="preserve"> </w:t>
      </w:r>
    </w:p>
    <w:p w14:paraId="6AD59583" w14:textId="77777777" w:rsidR="00FF0879" w:rsidRPr="00A82EB9" w:rsidRDefault="00FF0879" w:rsidP="00A82EB9">
      <w:pPr>
        <w:tabs>
          <w:tab w:val="left" w:pos="5994"/>
        </w:tabs>
        <w:rPr>
          <w:rFonts w:eastAsia="Calibri"/>
          <w:bCs/>
          <w:sz w:val="24"/>
          <w:szCs w:val="24"/>
          <w:lang w:eastAsia="en-US"/>
        </w:rPr>
      </w:pPr>
    </w:p>
    <w:p w14:paraId="1ED5B77B" w14:textId="77777777" w:rsidR="00AB49C4" w:rsidRDefault="00AB49C4" w:rsidP="00AB49C4">
      <w:pPr>
        <w:jc w:val="both"/>
        <w:rPr>
          <w:rFonts w:eastAsia="Calibri"/>
          <w:bCs/>
          <w:i/>
          <w:iCs/>
          <w:color w:val="000000"/>
          <w:sz w:val="24"/>
          <w:szCs w:val="24"/>
          <w:lang w:eastAsia="en-US"/>
        </w:rPr>
      </w:pPr>
    </w:p>
    <w:p w14:paraId="07ECAAF3" w14:textId="77777777" w:rsidR="00D3625F" w:rsidRPr="00712733" w:rsidRDefault="009E1EBF" w:rsidP="00712733">
      <w:pPr>
        <w:jc w:val="center"/>
        <w:rPr>
          <w:rFonts w:eastAsia="Calibri"/>
          <w:b/>
          <w:bCs/>
          <w:iCs/>
          <w:color w:val="000000"/>
          <w:sz w:val="24"/>
          <w:szCs w:val="24"/>
          <w:lang w:eastAsia="en-US"/>
        </w:rPr>
      </w:pPr>
      <w:r w:rsidRPr="00CE1D19">
        <w:rPr>
          <w:rFonts w:eastAsiaTheme="minorHAnsi"/>
          <w:b/>
          <w:bCs/>
          <w:iCs/>
          <w:color w:val="000000"/>
          <w:sz w:val="24"/>
          <w:szCs w:val="24"/>
          <w:lang w:eastAsia="en-US"/>
        </w:rPr>
        <w:t>5.3. Informacija apie įstaigos valdymo išlaidas</w:t>
      </w:r>
      <w:r>
        <w:rPr>
          <w:rFonts w:eastAsiaTheme="minorHAnsi"/>
          <w:b/>
          <w:bCs/>
          <w:iCs/>
          <w:color w:val="000000"/>
          <w:sz w:val="24"/>
          <w:szCs w:val="24"/>
          <w:vertAlign w:val="superscript"/>
          <w:lang w:eastAsia="en-US"/>
        </w:rPr>
        <w:footnoteReference w:id="5"/>
      </w:r>
      <w:r w:rsidR="00B06E0B">
        <w:rPr>
          <w:rFonts w:eastAsiaTheme="minorHAnsi"/>
          <w:bCs/>
          <w:sz w:val="24"/>
          <w:szCs w:val="24"/>
          <w:lang w:eastAsia="en-US"/>
        </w:rPr>
        <w:t xml:space="preserve">  </w:t>
      </w:r>
    </w:p>
    <w:p w14:paraId="1D66E7C6" w14:textId="77777777" w:rsidR="00706A33" w:rsidRPr="004A5003" w:rsidRDefault="00706A33" w:rsidP="00A84123">
      <w:pPr>
        <w:tabs>
          <w:tab w:val="left" w:pos="5994"/>
        </w:tabs>
        <w:jc w:val="both"/>
        <w:rPr>
          <w:rFonts w:eastAsia="Calibri"/>
          <w:sz w:val="24"/>
          <w:szCs w:val="24"/>
          <w:lang w:eastAsia="en-US"/>
        </w:rPr>
      </w:pPr>
    </w:p>
    <w:p w14:paraId="0FD652F3" w14:textId="77777777" w:rsidR="00A84123" w:rsidRPr="004A5003" w:rsidRDefault="009E1EBF" w:rsidP="00056576">
      <w:pPr>
        <w:tabs>
          <w:tab w:val="left" w:pos="5994"/>
        </w:tabs>
        <w:jc w:val="center"/>
        <w:rPr>
          <w:rFonts w:eastAsia="Calibri"/>
          <w:bCs/>
          <w:sz w:val="24"/>
          <w:szCs w:val="24"/>
          <w:lang w:eastAsia="en-US"/>
        </w:rPr>
      </w:pPr>
      <w:r w:rsidRPr="004A5003">
        <w:rPr>
          <w:rFonts w:eastAsiaTheme="minorHAnsi"/>
          <w:b/>
          <w:bCs/>
          <w:sz w:val="24"/>
          <w:szCs w:val="24"/>
          <w:lang w:eastAsia="en-US"/>
        </w:rPr>
        <w:t>5.</w:t>
      </w:r>
      <w:r w:rsidR="00CE1D19">
        <w:rPr>
          <w:rFonts w:eastAsiaTheme="minorHAnsi"/>
          <w:b/>
          <w:bCs/>
          <w:sz w:val="24"/>
          <w:szCs w:val="24"/>
          <w:lang w:eastAsia="en-US"/>
        </w:rPr>
        <w:t>4</w:t>
      </w:r>
      <w:r w:rsidRPr="004A5003">
        <w:rPr>
          <w:rFonts w:eastAsiaTheme="minorHAnsi"/>
          <w:b/>
          <w:bCs/>
          <w:sz w:val="24"/>
          <w:szCs w:val="24"/>
          <w:lang w:eastAsia="en-US"/>
        </w:rPr>
        <w:t>. Informacija apie įstaigos turtą</w:t>
      </w:r>
    </w:p>
    <w:p w14:paraId="2C38FAB6" w14:textId="77777777" w:rsidR="00A84123" w:rsidRDefault="00A84123" w:rsidP="00056576">
      <w:pPr>
        <w:tabs>
          <w:tab w:val="left" w:pos="5994"/>
        </w:tabs>
        <w:jc w:val="center"/>
        <w:rPr>
          <w:rFonts w:eastAsia="Calibri"/>
          <w:bCs/>
          <w:sz w:val="24"/>
          <w:szCs w:val="24"/>
          <w:lang w:eastAsia="en-US"/>
        </w:rPr>
      </w:pPr>
    </w:p>
    <w:p w14:paraId="20F6E811" w14:textId="77777777" w:rsidR="00926013" w:rsidRPr="004A5003" w:rsidRDefault="00926013" w:rsidP="00A84123">
      <w:pPr>
        <w:tabs>
          <w:tab w:val="left" w:pos="5994"/>
        </w:tabs>
        <w:jc w:val="both"/>
        <w:rPr>
          <w:rFonts w:eastAsia="Calibri"/>
          <w:bCs/>
          <w:sz w:val="24"/>
          <w:szCs w:val="24"/>
          <w:lang w:eastAsia="en-US"/>
        </w:rPr>
      </w:pPr>
    </w:p>
    <w:p w14:paraId="3B31A6BF" w14:textId="77777777" w:rsidR="00A84123" w:rsidRDefault="009E1EBF" w:rsidP="00A84123">
      <w:pPr>
        <w:tabs>
          <w:tab w:val="left" w:pos="5994"/>
        </w:tabs>
        <w:jc w:val="both"/>
        <w:rPr>
          <w:rFonts w:eastAsia="Calibri"/>
          <w:b/>
          <w:bCs/>
          <w:sz w:val="24"/>
          <w:szCs w:val="24"/>
          <w:lang w:eastAsia="en-US"/>
        </w:rPr>
      </w:pPr>
      <w:r>
        <w:rPr>
          <w:rFonts w:eastAsiaTheme="minorHAnsi"/>
          <w:b/>
          <w:bCs/>
          <w:sz w:val="24"/>
          <w:szCs w:val="24"/>
          <w:lang w:eastAsia="en-US"/>
        </w:rPr>
        <w:t>10</w:t>
      </w:r>
      <w:r w:rsidRPr="00CE1D19">
        <w:rPr>
          <w:rFonts w:eastAsiaTheme="minorHAnsi"/>
          <w:b/>
          <w:bCs/>
          <w:sz w:val="24"/>
          <w:szCs w:val="24"/>
          <w:lang w:eastAsia="en-US"/>
        </w:rPr>
        <w:t xml:space="preserve"> lentelė. Ilgalaiki</w:t>
      </w:r>
      <w:r w:rsidR="00E85C2F">
        <w:rPr>
          <w:rFonts w:eastAsiaTheme="minorHAnsi"/>
          <w:b/>
          <w:bCs/>
          <w:sz w:val="24"/>
          <w:szCs w:val="24"/>
          <w:lang w:eastAsia="en-US"/>
        </w:rPr>
        <w:t>o</w:t>
      </w:r>
      <w:r w:rsidRPr="00CE1D19">
        <w:rPr>
          <w:rFonts w:eastAsiaTheme="minorHAnsi"/>
          <w:b/>
          <w:bCs/>
          <w:sz w:val="24"/>
          <w:szCs w:val="24"/>
          <w:lang w:eastAsia="en-US"/>
        </w:rPr>
        <w:t xml:space="preserve"> turto įsigijimas pagal turto grupes 20</w:t>
      </w:r>
      <w:r w:rsidR="00496B70">
        <w:rPr>
          <w:rFonts w:eastAsiaTheme="minorHAnsi"/>
          <w:b/>
          <w:bCs/>
          <w:sz w:val="24"/>
          <w:szCs w:val="24"/>
          <w:lang w:eastAsia="en-US"/>
        </w:rPr>
        <w:t>2</w:t>
      </w:r>
      <w:r w:rsidR="00B006FF">
        <w:rPr>
          <w:rFonts w:eastAsiaTheme="minorHAnsi"/>
          <w:b/>
          <w:bCs/>
          <w:sz w:val="24"/>
          <w:szCs w:val="24"/>
          <w:lang w:eastAsia="en-US"/>
        </w:rPr>
        <w:t>2</w:t>
      </w:r>
      <w:r w:rsidRPr="00CE1D19">
        <w:rPr>
          <w:rFonts w:eastAsiaTheme="minorHAnsi"/>
          <w:b/>
          <w:bCs/>
          <w:sz w:val="24"/>
          <w:szCs w:val="24"/>
          <w:lang w:eastAsia="en-US"/>
        </w:rPr>
        <w:t>–20</w:t>
      </w:r>
      <w:r w:rsidR="0046759F">
        <w:rPr>
          <w:rFonts w:eastAsiaTheme="minorHAnsi"/>
          <w:b/>
          <w:bCs/>
          <w:sz w:val="24"/>
          <w:szCs w:val="24"/>
          <w:lang w:eastAsia="en-US"/>
        </w:rPr>
        <w:t>2</w:t>
      </w:r>
      <w:r w:rsidR="00B006FF">
        <w:rPr>
          <w:rFonts w:eastAsiaTheme="minorHAnsi"/>
          <w:b/>
          <w:bCs/>
          <w:sz w:val="24"/>
          <w:szCs w:val="24"/>
          <w:lang w:eastAsia="en-US"/>
        </w:rPr>
        <w:t>3</w:t>
      </w:r>
      <w:r w:rsidRPr="00CE1D19">
        <w:rPr>
          <w:rFonts w:eastAsiaTheme="minorHAnsi"/>
          <w:b/>
          <w:bCs/>
          <w:sz w:val="24"/>
          <w:szCs w:val="24"/>
          <w:lang w:eastAsia="en-US"/>
        </w:rPr>
        <w:t xml:space="preserve"> m.</w:t>
      </w:r>
      <w:r w:rsidR="00A7617F">
        <w:rPr>
          <w:rFonts w:eastAsiaTheme="minorHAnsi"/>
          <w:b/>
          <w:bCs/>
          <w:sz w:val="24"/>
          <w:szCs w:val="24"/>
          <w:lang w:eastAsia="en-US"/>
        </w:rPr>
        <w:t>, Eur</w:t>
      </w:r>
    </w:p>
    <w:p w14:paraId="7AD6CDAB" w14:textId="77777777" w:rsidR="00F215F5" w:rsidRPr="00CE1D19" w:rsidRDefault="00F215F5" w:rsidP="00A84123">
      <w:pPr>
        <w:tabs>
          <w:tab w:val="left" w:pos="5994"/>
        </w:tabs>
        <w:jc w:val="both"/>
        <w:rPr>
          <w:rFonts w:eastAsia="Calibri"/>
          <w:b/>
          <w:bCs/>
          <w:sz w:val="24"/>
          <w:szCs w:val="24"/>
          <w:lang w:eastAsia="en-US"/>
        </w:rPr>
      </w:pPr>
    </w:p>
    <w:tbl>
      <w:tblPr>
        <w:tblW w:w="9747" w:type="dxa"/>
        <w:tblLayout w:type="fixed"/>
        <w:tblLook w:val="0000" w:firstRow="0" w:lastRow="0" w:firstColumn="0" w:lastColumn="0" w:noHBand="0" w:noVBand="0"/>
      </w:tblPr>
      <w:tblGrid>
        <w:gridCol w:w="3256"/>
        <w:gridCol w:w="2381"/>
        <w:gridCol w:w="2438"/>
        <w:gridCol w:w="1672"/>
      </w:tblGrid>
      <w:tr w:rsidR="00500D70" w14:paraId="534D998D" w14:textId="77777777" w:rsidTr="00712733">
        <w:tc>
          <w:tcPr>
            <w:tcW w:w="3256" w:type="dxa"/>
            <w:tcBorders>
              <w:top w:val="single" w:sz="4" w:space="0" w:color="000000"/>
              <w:left w:val="single" w:sz="4" w:space="0" w:color="000000"/>
              <w:bottom w:val="single" w:sz="4" w:space="0" w:color="000000"/>
            </w:tcBorders>
            <w:shd w:val="clear" w:color="auto" w:fill="auto"/>
          </w:tcPr>
          <w:p w14:paraId="1D9D029F" w14:textId="77777777" w:rsidR="00A84123" w:rsidRPr="004A5003" w:rsidRDefault="009E1EBF" w:rsidP="0020261F">
            <w:pPr>
              <w:tabs>
                <w:tab w:val="left" w:pos="5994"/>
              </w:tabs>
              <w:jc w:val="center"/>
              <w:rPr>
                <w:rFonts w:eastAsia="Calibri"/>
                <w:b/>
                <w:bCs/>
                <w:sz w:val="24"/>
                <w:szCs w:val="24"/>
                <w:lang w:eastAsia="en-US"/>
              </w:rPr>
            </w:pPr>
            <w:r w:rsidRPr="004A5003">
              <w:rPr>
                <w:rFonts w:eastAsiaTheme="minorHAnsi"/>
                <w:b/>
                <w:bCs/>
                <w:sz w:val="24"/>
                <w:szCs w:val="24"/>
                <w:lang w:eastAsia="en-US"/>
              </w:rPr>
              <w:t>Laikotarpis</w:t>
            </w:r>
          </w:p>
        </w:tc>
        <w:tc>
          <w:tcPr>
            <w:tcW w:w="2381" w:type="dxa"/>
            <w:tcBorders>
              <w:top w:val="single" w:sz="4" w:space="0" w:color="000000"/>
              <w:left w:val="single" w:sz="4" w:space="0" w:color="000000"/>
              <w:bottom w:val="single" w:sz="4" w:space="0" w:color="000000"/>
            </w:tcBorders>
            <w:shd w:val="clear" w:color="auto" w:fill="auto"/>
          </w:tcPr>
          <w:p w14:paraId="2B7A5E03" w14:textId="77777777" w:rsidR="00A84123" w:rsidRDefault="009E1EBF" w:rsidP="0020261F">
            <w:pPr>
              <w:tabs>
                <w:tab w:val="left" w:pos="5994"/>
              </w:tabs>
              <w:jc w:val="center"/>
              <w:rPr>
                <w:rFonts w:eastAsia="Calibri"/>
                <w:b/>
                <w:bCs/>
                <w:sz w:val="24"/>
                <w:szCs w:val="24"/>
                <w:lang w:eastAsia="en-US"/>
              </w:rPr>
            </w:pPr>
            <w:r w:rsidRPr="004A5003">
              <w:rPr>
                <w:rFonts w:eastAsiaTheme="minorHAnsi"/>
                <w:b/>
                <w:bCs/>
                <w:sz w:val="24"/>
                <w:szCs w:val="24"/>
                <w:lang w:eastAsia="en-US"/>
              </w:rPr>
              <w:t>20</w:t>
            </w:r>
            <w:r w:rsidR="00496B70">
              <w:rPr>
                <w:rFonts w:eastAsiaTheme="minorHAnsi"/>
                <w:b/>
                <w:bCs/>
                <w:sz w:val="24"/>
                <w:szCs w:val="24"/>
                <w:lang w:eastAsia="en-US"/>
              </w:rPr>
              <w:t>2</w:t>
            </w:r>
            <w:r w:rsidR="00D04295">
              <w:rPr>
                <w:rFonts w:eastAsiaTheme="minorHAnsi"/>
                <w:b/>
                <w:bCs/>
                <w:sz w:val="24"/>
                <w:szCs w:val="24"/>
                <w:lang w:eastAsia="en-US"/>
              </w:rPr>
              <w:t>2</w:t>
            </w:r>
            <w:r w:rsidRPr="004A5003">
              <w:rPr>
                <w:rFonts w:eastAsiaTheme="minorHAnsi"/>
                <w:b/>
                <w:bCs/>
                <w:sz w:val="24"/>
                <w:szCs w:val="24"/>
                <w:lang w:eastAsia="en-US"/>
              </w:rPr>
              <w:t xml:space="preserve"> m.</w:t>
            </w:r>
          </w:p>
          <w:p w14:paraId="1075612D" w14:textId="77777777" w:rsidR="00A7617F" w:rsidRPr="00A7617F" w:rsidRDefault="009E1EBF" w:rsidP="0020261F">
            <w:pPr>
              <w:tabs>
                <w:tab w:val="left" w:pos="5994"/>
              </w:tabs>
              <w:jc w:val="center"/>
              <w:rPr>
                <w:rFonts w:eastAsia="Calibri"/>
                <w:bCs/>
                <w:i/>
                <w:sz w:val="24"/>
                <w:szCs w:val="24"/>
                <w:lang w:eastAsia="en-US"/>
              </w:rPr>
            </w:pPr>
            <w:r w:rsidRPr="00A7617F">
              <w:rPr>
                <w:rFonts w:eastAsiaTheme="minorHAnsi"/>
                <w:bCs/>
                <w:i/>
                <w:sz w:val="24"/>
                <w:szCs w:val="24"/>
                <w:lang w:eastAsia="en-US"/>
              </w:rPr>
              <w:t>(praeiti metai)</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021DA4CA" w14:textId="77777777" w:rsidR="00A84123" w:rsidRDefault="009E1EBF" w:rsidP="0020261F">
            <w:pPr>
              <w:tabs>
                <w:tab w:val="left" w:pos="5994"/>
              </w:tabs>
              <w:jc w:val="center"/>
              <w:rPr>
                <w:rFonts w:eastAsia="Calibri"/>
                <w:b/>
                <w:bCs/>
                <w:sz w:val="24"/>
                <w:szCs w:val="24"/>
                <w:lang w:eastAsia="en-US"/>
              </w:rPr>
            </w:pPr>
            <w:r w:rsidRPr="004A5003">
              <w:rPr>
                <w:rFonts w:eastAsiaTheme="minorHAnsi"/>
                <w:b/>
                <w:bCs/>
                <w:sz w:val="24"/>
                <w:szCs w:val="24"/>
                <w:lang w:eastAsia="en-US"/>
              </w:rPr>
              <w:t>20</w:t>
            </w:r>
            <w:r w:rsidR="006D1505">
              <w:rPr>
                <w:rFonts w:eastAsiaTheme="minorHAnsi"/>
                <w:b/>
                <w:bCs/>
                <w:sz w:val="24"/>
                <w:szCs w:val="24"/>
                <w:lang w:eastAsia="en-US"/>
              </w:rPr>
              <w:t>2</w:t>
            </w:r>
            <w:r w:rsidR="00D04295">
              <w:rPr>
                <w:rFonts w:eastAsiaTheme="minorHAnsi"/>
                <w:b/>
                <w:bCs/>
                <w:sz w:val="24"/>
                <w:szCs w:val="24"/>
                <w:lang w:eastAsia="en-US"/>
              </w:rPr>
              <w:t>3</w:t>
            </w:r>
            <w:r w:rsidRPr="004A5003">
              <w:rPr>
                <w:rFonts w:eastAsiaTheme="minorHAnsi"/>
                <w:b/>
                <w:bCs/>
                <w:sz w:val="24"/>
                <w:szCs w:val="24"/>
                <w:lang w:eastAsia="en-US"/>
              </w:rPr>
              <w:t xml:space="preserve"> m.</w:t>
            </w:r>
          </w:p>
          <w:p w14:paraId="464777A7" w14:textId="77777777" w:rsidR="00A7617F" w:rsidRPr="00A7617F" w:rsidRDefault="009E1EBF" w:rsidP="0020261F">
            <w:pPr>
              <w:tabs>
                <w:tab w:val="left" w:pos="5994"/>
              </w:tabs>
              <w:jc w:val="center"/>
              <w:rPr>
                <w:rFonts w:eastAsia="Calibri"/>
                <w:bCs/>
                <w:i/>
                <w:sz w:val="24"/>
                <w:szCs w:val="24"/>
                <w:lang w:eastAsia="en-US"/>
              </w:rPr>
            </w:pPr>
            <w:r w:rsidRPr="00A7617F">
              <w:rPr>
                <w:rFonts w:eastAsiaTheme="minorHAnsi"/>
                <w:bCs/>
                <w:i/>
                <w:sz w:val="24"/>
                <w:szCs w:val="24"/>
                <w:lang w:eastAsia="en-US"/>
              </w:rPr>
              <w:t>(atskaitiniai metai)</w:t>
            </w:r>
          </w:p>
        </w:tc>
        <w:tc>
          <w:tcPr>
            <w:tcW w:w="1672" w:type="dxa"/>
            <w:vMerge w:val="restart"/>
            <w:tcBorders>
              <w:top w:val="single" w:sz="4" w:space="0" w:color="000000"/>
              <w:left w:val="single" w:sz="4" w:space="0" w:color="000000"/>
              <w:right w:val="single" w:sz="4" w:space="0" w:color="000000"/>
            </w:tcBorders>
          </w:tcPr>
          <w:p w14:paraId="3EC62A32" w14:textId="77777777" w:rsidR="00A84123" w:rsidRPr="004A5003" w:rsidRDefault="009E1EBF" w:rsidP="0020261F">
            <w:pPr>
              <w:tabs>
                <w:tab w:val="left" w:pos="5994"/>
              </w:tabs>
              <w:jc w:val="center"/>
              <w:rPr>
                <w:rFonts w:eastAsia="Calibri"/>
                <w:b/>
                <w:bCs/>
                <w:sz w:val="24"/>
                <w:szCs w:val="24"/>
                <w:lang w:eastAsia="en-US"/>
              </w:rPr>
            </w:pPr>
            <w:r w:rsidRPr="004A5003">
              <w:rPr>
                <w:rFonts w:eastAsiaTheme="minorHAnsi"/>
                <w:b/>
                <w:bCs/>
                <w:sz w:val="24"/>
                <w:szCs w:val="24"/>
                <w:lang w:eastAsia="en-US"/>
              </w:rPr>
              <w:t>Pokytis (proc.)</w:t>
            </w:r>
          </w:p>
        </w:tc>
      </w:tr>
      <w:tr w:rsidR="00500D70" w14:paraId="3494B291" w14:textId="77777777" w:rsidTr="00712733">
        <w:tc>
          <w:tcPr>
            <w:tcW w:w="3256" w:type="dxa"/>
            <w:tcBorders>
              <w:top w:val="single" w:sz="4" w:space="0" w:color="000000"/>
              <w:left w:val="single" w:sz="4" w:space="0" w:color="000000"/>
              <w:bottom w:val="single" w:sz="4" w:space="0" w:color="000000"/>
            </w:tcBorders>
            <w:shd w:val="clear" w:color="auto" w:fill="auto"/>
          </w:tcPr>
          <w:p w14:paraId="6308AACF" w14:textId="77777777" w:rsidR="00A7617F" w:rsidRPr="004A5003" w:rsidRDefault="009E1EBF" w:rsidP="0020261F">
            <w:pPr>
              <w:tabs>
                <w:tab w:val="left" w:pos="5994"/>
              </w:tabs>
              <w:rPr>
                <w:rFonts w:eastAsia="Calibri"/>
                <w:bCs/>
                <w:sz w:val="24"/>
                <w:szCs w:val="24"/>
                <w:lang w:eastAsia="en-US"/>
              </w:rPr>
            </w:pPr>
            <w:r w:rsidRPr="004A5003">
              <w:rPr>
                <w:rFonts w:eastAsiaTheme="minorHAnsi"/>
                <w:bCs/>
                <w:sz w:val="24"/>
                <w:szCs w:val="24"/>
                <w:lang w:eastAsia="en-US"/>
              </w:rPr>
              <w:t>Ilgalaikio turto grupė</w:t>
            </w:r>
          </w:p>
        </w:tc>
        <w:tc>
          <w:tcPr>
            <w:tcW w:w="2381" w:type="dxa"/>
            <w:tcBorders>
              <w:top w:val="single" w:sz="4" w:space="0" w:color="000000"/>
              <w:left w:val="single" w:sz="4" w:space="0" w:color="000000"/>
              <w:bottom w:val="single" w:sz="4" w:space="0" w:color="000000"/>
            </w:tcBorders>
            <w:shd w:val="clear" w:color="auto" w:fill="auto"/>
          </w:tcPr>
          <w:p w14:paraId="5E8DB950" w14:textId="77777777" w:rsidR="00A7617F" w:rsidRPr="004A5003" w:rsidRDefault="00A7617F" w:rsidP="0020261F">
            <w:pPr>
              <w:tabs>
                <w:tab w:val="left" w:pos="5994"/>
              </w:tabs>
              <w:jc w:val="center"/>
              <w:rPr>
                <w:rFonts w:eastAsia="Calibri"/>
                <w:bCs/>
                <w:sz w:val="24"/>
                <w:szCs w:val="24"/>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7E0B2466" w14:textId="77777777" w:rsidR="00A7617F" w:rsidRPr="004A5003" w:rsidRDefault="00A7617F" w:rsidP="0020261F">
            <w:pPr>
              <w:tabs>
                <w:tab w:val="left" w:pos="5994"/>
              </w:tabs>
              <w:jc w:val="center"/>
              <w:rPr>
                <w:rFonts w:eastAsia="Calibri"/>
                <w:bCs/>
                <w:sz w:val="24"/>
                <w:szCs w:val="24"/>
                <w:lang w:eastAsia="en-US"/>
              </w:rPr>
            </w:pPr>
          </w:p>
        </w:tc>
        <w:tc>
          <w:tcPr>
            <w:tcW w:w="1672" w:type="dxa"/>
            <w:vMerge/>
            <w:tcBorders>
              <w:left w:val="single" w:sz="4" w:space="0" w:color="000000"/>
              <w:bottom w:val="single" w:sz="4" w:space="0" w:color="000000"/>
              <w:right w:val="single" w:sz="4" w:space="0" w:color="000000"/>
            </w:tcBorders>
          </w:tcPr>
          <w:p w14:paraId="0C80644E" w14:textId="77777777" w:rsidR="00A7617F" w:rsidRPr="004A5003" w:rsidRDefault="00A7617F" w:rsidP="0020261F">
            <w:pPr>
              <w:tabs>
                <w:tab w:val="left" w:pos="5994"/>
              </w:tabs>
              <w:jc w:val="center"/>
              <w:rPr>
                <w:rFonts w:eastAsia="Calibri"/>
                <w:bCs/>
                <w:sz w:val="24"/>
                <w:szCs w:val="24"/>
                <w:lang w:eastAsia="en-US"/>
              </w:rPr>
            </w:pPr>
          </w:p>
        </w:tc>
      </w:tr>
      <w:tr w:rsidR="00500D70" w14:paraId="357654DC" w14:textId="77777777" w:rsidTr="001143D1">
        <w:tc>
          <w:tcPr>
            <w:tcW w:w="3256" w:type="dxa"/>
            <w:tcBorders>
              <w:top w:val="single" w:sz="4" w:space="0" w:color="000000"/>
              <w:left w:val="single" w:sz="4" w:space="0" w:color="000000"/>
              <w:bottom w:val="single" w:sz="4" w:space="0" w:color="000000"/>
            </w:tcBorders>
            <w:shd w:val="clear" w:color="auto" w:fill="auto"/>
          </w:tcPr>
          <w:p w14:paraId="47934149" w14:textId="77777777" w:rsidR="0054301C" w:rsidRPr="004A5003" w:rsidRDefault="009E1EBF" w:rsidP="0054301C">
            <w:pPr>
              <w:tabs>
                <w:tab w:val="left" w:pos="5994"/>
              </w:tabs>
              <w:rPr>
                <w:rFonts w:eastAsia="Calibri"/>
                <w:bCs/>
                <w:sz w:val="24"/>
                <w:szCs w:val="24"/>
                <w:lang w:eastAsia="en-US"/>
              </w:rPr>
            </w:pPr>
            <w:r w:rsidRPr="004A5003">
              <w:rPr>
                <w:rFonts w:eastAsiaTheme="minorHAnsi"/>
                <w:bCs/>
                <w:sz w:val="24"/>
                <w:szCs w:val="24"/>
                <w:lang w:eastAsia="en-US"/>
              </w:rPr>
              <w:t>Įsigytas ilgalaikis turtas, iš jo:</w:t>
            </w:r>
          </w:p>
        </w:tc>
        <w:tc>
          <w:tcPr>
            <w:tcW w:w="2381" w:type="dxa"/>
            <w:tcBorders>
              <w:top w:val="single" w:sz="4" w:space="0" w:color="000000"/>
              <w:left w:val="single" w:sz="4" w:space="0" w:color="000000"/>
              <w:bottom w:val="single" w:sz="4" w:space="0" w:color="000000"/>
            </w:tcBorders>
            <w:shd w:val="clear" w:color="auto" w:fill="auto"/>
            <w:vAlign w:val="bottom"/>
          </w:tcPr>
          <w:p w14:paraId="773C7AD6"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16083634</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416478"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35</w:t>
            </w:r>
            <w:r w:rsidR="001A4500">
              <w:rPr>
                <w:rFonts w:eastAsiaTheme="minorHAnsi"/>
                <w:bCs/>
                <w:sz w:val="24"/>
                <w:szCs w:val="24"/>
                <w:lang w:eastAsia="en-US"/>
              </w:rPr>
              <w:t>77641</w:t>
            </w:r>
          </w:p>
        </w:tc>
        <w:tc>
          <w:tcPr>
            <w:tcW w:w="1672" w:type="dxa"/>
            <w:tcBorders>
              <w:top w:val="single" w:sz="4" w:space="0" w:color="000000"/>
              <w:left w:val="single" w:sz="4" w:space="0" w:color="000000"/>
              <w:bottom w:val="single" w:sz="4" w:space="0" w:color="000000"/>
              <w:right w:val="single" w:sz="4" w:space="0" w:color="000000"/>
            </w:tcBorders>
            <w:vAlign w:val="bottom"/>
          </w:tcPr>
          <w:p w14:paraId="75B82BD4" w14:textId="77777777" w:rsidR="0054301C" w:rsidRPr="002A1616" w:rsidRDefault="009E1EBF" w:rsidP="0054301C">
            <w:pPr>
              <w:tabs>
                <w:tab w:val="left" w:pos="5994"/>
              </w:tabs>
              <w:jc w:val="right"/>
              <w:rPr>
                <w:rFonts w:eastAsia="Calibri"/>
                <w:bCs/>
                <w:sz w:val="24"/>
                <w:szCs w:val="24"/>
                <w:lang w:eastAsia="en-US"/>
              </w:rPr>
            </w:pPr>
            <w:r>
              <w:rPr>
                <w:rFonts w:eastAsiaTheme="minorHAnsi"/>
                <w:bCs/>
                <w:sz w:val="24"/>
                <w:szCs w:val="24"/>
                <w:lang w:eastAsia="en-US"/>
              </w:rPr>
              <w:t>-</w:t>
            </w:r>
            <w:r w:rsidR="00A82197">
              <w:rPr>
                <w:rFonts w:eastAsiaTheme="minorHAnsi"/>
                <w:bCs/>
                <w:sz w:val="24"/>
                <w:szCs w:val="24"/>
                <w:lang w:eastAsia="en-US"/>
              </w:rPr>
              <w:t>77,76 %</w:t>
            </w:r>
          </w:p>
        </w:tc>
      </w:tr>
      <w:tr w:rsidR="00500D70" w14:paraId="36FDF7C4" w14:textId="77777777" w:rsidTr="001143D1">
        <w:tc>
          <w:tcPr>
            <w:tcW w:w="3256" w:type="dxa"/>
            <w:tcBorders>
              <w:top w:val="single" w:sz="4" w:space="0" w:color="000000"/>
              <w:left w:val="single" w:sz="4" w:space="0" w:color="000000"/>
              <w:bottom w:val="single" w:sz="4" w:space="0" w:color="000000"/>
            </w:tcBorders>
            <w:shd w:val="clear" w:color="auto" w:fill="auto"/>
          </w:tcPr>
          <w:p w14:paraId="17A244AE" w14:textId="77777777" w:rsidR="0054301C" w:rsidRPr="004A5003" w:rsidRDefault="009E1EBF" w:rsidP="0054301C">
            <w:pPr>
              <w:tabs>
                <w:tab w:val="left" w:pos="5994"/>
              </w:tabs>
              <w:rPr>
                <w:rFonts w:eastAsia="Calibri"/>
                <w:bCs/>
                <w:sz w:val="24"/>
                <w:szCs w:val="24"/>
                <w:lang w:eastAsia="en-US"/>
              </w:rPr>
            </w:pPr>
            <w:r>
              <w:rPr>
                <w:rFonts w:eastAsiaTheme="minorHAnsi"/>
                <w:bCs/>
                <w:sz w:val="24"/>
                <w:szCs w:val="24"/>
                <w:lang w:eastAsia="en-US"/>
              </w:rPr>
              <w:t>-</w:t>
            </w:r>
            <w:r w:rsidR="008E5FA6">
              <w:rPr>
                <w:rFonts w:eastAsiaTheme="minorHAnsi"/>
                <w:bCs/>
                <w:sz w:val="24"/>
                <w:szCs w:val="24"/>
                <w:lang w:eastAsia="en-US"/>
              </w:rPr>
              <w:t>n</w:t>
            </w:r>
            <w:r w:rsidRPr="004A5003">
              <w:rPr>
                <w:rFonts w:eastAsiaTheme="minorHAnsi"/>
                <w:bCs/>
                <w:sz w:val="24"/>
                <w:szCs w:val="24"/>
                <w:lang w:eastAsia="en-US"/>
              </w:rPr>
              <w:t>ematerialus turtas</w:t>
            </w:r>
          </w:p>
        </w:tc>
        <w:tc>
          <w:tcPr>
            <w:tcW w:w="2381" w:type="dxa"/>
            <w:tcBorders>
              <w:top w:val="single" w:sz="4" w:space="0" w:color="000000"/>
              <w:left w:val="single" w:sz="4" w:space="0" w:color="000000"/>
              <w:bottom w:val="single" w:sz="4" w:space="0" w:color="000000"/>
            </w:tcBorders>
            <w:shd w:val="clear" w:color="auto" w:fill="auto"/>
            <w:vAlign w:val="bottom"/>
          </w:tcPr>
          <w:p w14:paraId="473188FF" w14:textId="77777777" w:rsidR="0054301C" w:rsidRPr="004A5003" w:rsidRDefault="0054301C" w:rsidP="0054301C">
            <w:pPr>
              <w:tabs>
                <w:tab w:val="left" w:pos="5994"/>
              </w:tabs>
              <w:jc w:val="right"/>
              <w:rPr>
                <w:rFonts w:eastAsia="Calibri"/>
                <w:bCs/>
                <w:sz w:val="24"/>
                <w:szCs w:val="24"/>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18AE8" w14:textId="77777777" w:rsidR="0054301C" w:rsidRPr="00765D35" w:rsidRDefault="009E1EBF" w:rsidP="0054301C">
            <w:pPr>
              <w:tabs>
                <w:tab w:val="left" w:pos="5994"/>
              </w:tabs>
              <w:snapToGrid w:val="0"/>
              <w:jc w:val="right"/>
              <w:rPr>
                <w:rFonts w:eastAsia="Calibri"/>
                <w:bCs/>
                <w:sz w:val="24"/>
                <w:szCs w:val="24"/>
                <w:lang w:eastAsia="en-US"/>
              </w:rPr>
            </w:pPr>
            <w:r w:rsidRPr="00765D35">
              <w:rPr>
                <w:rFonts w:eastAsiaTheme="minorHAnsi"/>
                <w:bCs/>
                <w:sz w:val="24"/>
                <w:szCs w:val="24"/>
                <w:lang w:eastAsia="en-US"/>
              </w:rPr>
              <w:t>1056</w:t>
            </w:r>
          </w:p>
        </w:tc>
        <w:tc>
          <w:tcPr>
            <w:tcW w:w="1672" w:type="dxa"/>
            <w:tcBorders>
              <w:top w:val="single" w:sz="4" w:space="0" w:color="000000"/>
              <w:left w:val="single" w:sz="4" w:space="0" w:color="000000"/>
              <w:bottom w:val="single" w:sz="4" w:space="0" w:color="000000"/>
              <w:right w:val="single" w:sz="4" w:space="0" w:color="000000"/>
            </w:tcBorders>
            <w:vAlign w:val="bottom"/>
          </w:tcPr>
          <w:p w14:paraId="031AD22F" w14:textId="77777777" w:rsidR="0054301C" w:rsidRPr="004A5003" w:rsidRDefault="0054301C" w:rsidP="0054301C">
            <w:pPr>
              <w:tabs>
                <w:tab w:val="left" w:pos="5994"/>
              </w:tabs>
              <w:snapToGrid w:val="0"/>
              <w:jc w:val="right"/>
              <w:rPr>
                <w:rFonts w:eastAsia="Calibri"/>
                <w:bCs/>
                <w:sz w:val="24"/>
                <w:szCs w:val="24"/>
                <w:highlight w:val="red"/>
                <w:lang w:eastAsia="en-US"/>
              </w:rPr>
            </w:pPr>
          </w:p>
        </w:tc>
      </w:tr>
      <w:tr w:rsidR="00500D70" w14:paraId="0CB10EC0" w14:textId="77777777" w:rsidTr="001143D1">
        <w:tc>
          <w:tcPr>
            <w:tcW w:w="3256" w:type="dxa"/>
            <w:tcBorders>
              <w:top w:val="single" w:sz="4" w:space="0" w:color="000000"/>
              <w:left w:val="single" w:sz="4" w:space="0" w:color="000000"/>
              <w:bottom w:val="single" w:sz="4" w:space="0" w:color="000000"/>
            </w:tcBorders>
            <w:shd w:val="clear" w:color="auto" w:fill="auto"/>
          </w:tcPr>
          <w:p w14:paraId="4816F7DE" w14:textId="77777777" w:rsidR="0054301C" w:rsidRPr="004A5003" w:rsidRDefault="009E1EBF" w:rsidP="0054301C">
            <w:pPr>
              <w:tabs>
                <w:tab w:val="left" w:pos="5994"/>
              </w:tabs>
              <w:rPr>
                <w:rFonts w:eastAsia="Calibri"/>
                <w:bCs/>
                <w:sz w:val="24"/>
                <w:szCs w:val="24"/>
                <w:lang w:eastAsia="en-US"/>
              </w:rPr>
            </w:pPr>
            <w:r>
              <w:rPr>
                <w:rFonts w:eastAsiaTheme="minorHAnsi"/>
                <w:bCs/>
                <w:sz w:val="24"/>
                <w:szCs w:val="24"/>
                <w:lang w:eastAsia="en-US"/>
              </w:rPr>
              <w:t>-</w:t>
            </w:r>
            <w:r w:rsidR="008E5FA6">
              <w:rPr>
                <w:rFonts w:eastAsiaTheme="minorHAnsi"/>
                <w:bCs/>
                <w:sz w:val="24"/>
                <w:szCs w:val="24"/>
                <w:lang w:eastAsia="en-US"/>
              </w:rPr>
              <w:t>k</w:t>
            </w:r>
            <w:r w:rsidRPr="004A5003">
              <w:rPr>
                <w:rFonts w:eastAsiaTheme="minorHAnsi"/>
                <w:bCs/>
                <w:sz w:val="24"/>
                <w:szCs w:val="24"/>
                <w:lang w:eastAsia="en-US"/>
              </w:rPr>
              <w:t>ompiuterinė įranga</w:t>
            </w:r>
          </w:p>
        </w:tc>
        <w:tc>
          <w:tcPr>
            <w:tcW w:w="2381" w:type="dxa"/>
            <w:tcBorders>
              <w:top w:val="single" w:sz="4" w:space="0" w:color="000000"/>
              <w:left w:val="single" w:sz="4" w:space="0" w:color="000000"/>
              <w:bottom w:val="single" w:sz="4" w:space="0" w:color="000000"/>
            </w:tcBorders>
            <w:shd w:val="clear" w:color="auto" w:fill="auto"/>
            <w:vAlign w:val="bottom"/>
          </w:tcPr>
          <w:p w14:paraId="342FCC14"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3548</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B4D93C"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1073</w:t>
            </w:r>
          </w:p>
        </w:tc>
        <w:tc>
          <w:tcPr>
            <w:tcW w:w="1672" w:type="dxa"/>
            <w:tcBorders>
              <w:top w:val="single" w:sz="4" w:space="0" w:color="000000"/>
              <w:left w:val="single" w:sz="4" w:space="0" w:color="000000"/>
              <w:bottom w:val="single" w:sz="4" w:space="0" w:color="000000"/>
              <w:right w:val="single" w:sz="4" w:space="0" w:color="000000"/>
            </w:tcBorders>
            <w:vAlign w:val="bottom"/>
          </w:tcPr>
          <w:p w14:paraId="3CFE8E97" w14:textId="77777777" w:rsidR="0054301C" w:rsidRPr="002A1616" w:rsidRDefault="009E1EBF" w:rsidP="0054301C">
            <w:pPr>
              <w:tabs>
                <w:tab w:val="left" w:pos="5994"/>
              </w:tabs>
              <w:jc w:val="right"/>
              <w:rPr>
                <w:rFonts w:eastAsia="Calibri"/>
                <w:bCs/>
                <w:sz w:val="24"/>
                <w:szCs w:val="24"/>
                <w:lang w:eastAsia="en-US"/>
              </w:rPr>
            </w:pPr>
            <w:r>
              <w:rPr>
                <w:rFonts w:eastAsiaTheme="minorHAnsi"/>
                <w:bCs/>
                <w:sz w:val="24"/>
                <w:szCs w:val="24"/>
                <w:lang w:eastAsia="en-US"/>
              </w:rPr>
              <w:t>-6</w:t>
            </w:r>
            <w:r w:rsidR="00507DDE">
              <w:rPr>
                <w:rFonts w:eastAsiaTheme="minorHAnsi"/>
                <w:bCs/>
                <w:sz w:val="24"/>
                <w:szCs w:val="24"/>
                <w:lang w:eastAsia="en-US"/>
              </w:rPr>
              <w:t>9</w:t>
            </w:r>
            <w:r>
              <w:rPr>
                <w:rFonts w:eastAsiaTheme="minorHAnsi"/>
                <w:bCs/>
                <w:sz w:val="24"/>
                <w:szCs w:val="24"/>
                <w:lang w:eastAsia="en-US"/>
              </w:rPr>
              <w:t>,</w:t>
            </w:r>
            <w:r w:rsidR="00863025">
              <w:rPr>
                <w:rFonts w:eastAsiaTheme="minorHAnsi"/>
                <w:bCs/>
                <w:sz w:val="24"/>
                <w:szCs w:val="24"/>
                <w:lang w:eastAsia="en-US"/>
              </w:rPr>
              <w:t>76</w:t>
            </w:r>
            <w:r w:rsidRPr="002A1616">
              <w:rPr>
                <w:rFonts w:eastAsiaTheme="minorHAnsi"/>
                <w:bCs/>
                <w:sz w:val="24"/>
                <w:szCs w:val="24"/>
                <w:lang w:eastAsia="en-US"/>
              </w:rPr>
              <w:t xml:space="preserve"> %</w:t>
            </w:r>
          </w:p>
        </w:tc>
      </w:tr>
      <w:tr w:rsidR="00500D70" w14:paraId="446AC01E" w14:textId="77777777" w:rsidTr="001143D1">
        <w:tc>
          <w:tcPr>
            <w:tcW w:w="3256" w:type="dxa"/>
            <w:tcBorders>
              <w:top w:val="single" w:sz="4" w:space="0" w:color="000000"/>
              <w:left w:val="single" w:sz="4" w:space="0" w:color="000000"/>
              <w:bottom w:val="single" w:sz="4" w:space="0" w:color="000000"/>
            </w:tcBorders>
            <w:shd w:val="clear" w:color="auto" w:fill="auto"/>
          </w:tcPr>
          <w:p w14:paraId="7F8F91B2" w14:textId="77777777" w:rsidR="0054301C" w:rsidRPr="004A5003" w:rsidRDefault="009E1EBF" w:rsidP="0054301C">
            <w:pPr>
              <w:tabs>
                <w:tab w:val="left" w:pos="5994"/>
              </w:tabs>
              <w:rPr>
                <w:rFonts w:eastAsia="Calibri"/>
                <w:bCs/>
                <w:sz w:val="24"/>
                <w:szCs w:val="24"/>
                <w:lang w:eastAsia="en-US"/>
              </w:rPr>
            </w:pPr>
            <w:r>
              <w:rPr>
                <w:rFonts w:eastAsiaTheme="minorHAnsi"/>
                <w:bCs/>
                <w:sz w:val="24"/>
                <w:szCs w:val="24"/>
                <w:lang w:eastAsia="en-US"/>
              </w:rPr>
              <w:t>-</w:t>
            </w:r>
            <w:r w:rsidR="008E5FA6">
              <w:rPr>
                <w:rFonts w:eastAsiaTheme="minorHAnsi"/>
                <w:bCs/>
                <w:sz w:val="24"/>
                <w:szCs w:val="24"/>
                <w:lang w:eastAsia="en-US"/>
              </w:rPr>
              <w:t>b</w:t>
            </w:r>
            <w:r w:rsidRPr="004A5003">
              <w:rPr>
                <w:rFonts w:eastAsiaTheme="minorHAnsi"/>
                <w:bCs/>
                <w:sz w:val="24"/>
                <w:szCs w:val="24"/>
                <w:lang w:eastAsia="en-US"/>
              </w:rPr>
              <w:t>aldai ir biuro įranga</w:t>
            </w:r>
          </w:p>
        </w:tc>
        <w:tc>
          <w:tcPr>
            <w:tcW w:w="2381" w:type="dxa"/>
            <w:tcBorders>
              <w:top w:val="single" w:sz="4" w:space="0" w:color="000000"/>
              <w:left w:val="single" w:sz="4" w:space="0" w:color="000000"/>
              <w:bottom w:val="single" w:sz="4" w:space="0" w:color="000000"/>
            </w:tcBorders>
            <w:shd w:val="clear" w:color="auto" w:fill="auto"/>
            <w:vAlign w:val="bottom"/>
          </w:tcPr>
          <w:p w14:paraId="41D5517A" w14:textId="77777777" w:rsidR="0054301C" w:rsidRPr="004A5003" w:rsidRDefault="0054301C" w:rsidP="0054301C">
            <w:pPr>
              <w:tabs>
                <w:tab w:val="left" w:pos="5994"/>
              </w:tabs>
              <w:jc w:val="right"/>
              <w:rPr>
                <w:rFonts w:eastAsia="Calibri"/>
                <w:bCs/>
                <w:sz w:val="24"/>
                <w:szCs w:val="24"/>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A379E2" w14:textId="77777777" w:rsidR="0054301C" w:rsidRPr="004A5003" w:rsidRDefault="0054301C" w:rsidP="0054301C">
            <w:pPr>
              <w:tabs>
                <w:tab w:val="left" w:pos="5994"/>
              </w:tabs>
              <w:jc w:val="right"/>
              <w:rPr>
                <w:rFonts w:eastAsia="Calibri"/>
                <w:bCs/>
                <w:sz w:val="24"/>
                <w:szCs w:val="24"/>
                <w:lang w:eastAsia="en-US"/>
              </w:rPr>
            </w:pPr>
          </w:p>
        </w:tc>
        <w:tc>
          <w:tcPr>
            <w:tcW w:w="1672" w:type="dxa"/>
            <w:tcBorders>
              <w:top w:val="single" w:sz="4" w:space="0" w:color="000000"/>
              <w:left w:val="single" w:sz="4" w:space="0" w:color="000000"/>
              <w:bottom w:val="single" w:sz="4" w:space="0" w:color="000000"/>
              <w:right w:val="single" w:sz="4" w:space="0" w:color="000000"/>
            </w:tcBorders>
            <w:vAlign w:val="bottom"/>
          </w:tcPr>
          <w:p w14:paraId="2D878E4C" w14:textId="77777777" w:rsidR="0054301C" w:rsidRPr="004A5003" w:rsidRDefault="0054301C" w:rsidP="0054301C">
            <w:pPr>
              <w:tabs>
                <w:tab w:val="left" w:pos="5994"/>
              </w:tabs>
              <w:jc w:val="right"/>
              <w:rPr>
                <w:rFonts w:eastAsia="Calibri"/>
                <w:bCs/>
                <w:sz w:val="24"/>
                <w:szCs w:val="24"/>
                <w:lang w:eastAsia="en-US"/>
              </w:rPr>
            </w:pPr>
          </w:p>
        </w:tc>
      </w:tr>
      <w:tr w:rsidR="00500D70" w14:paraId="1BA4BCAF" w14:textId="77777777" w:rsidTr="001143D1">
        <w:tc>
          <w:tcPr>
            <w:tcW w:w="3256" w:type="dxa"/>
            <w:tcBorders>
              <w:top w:val="single" w:sz="4" w:space="0" w:color="000000"/>
              <w:left w:val="single" w:sz="4" w:space="0" w:color="000000"/>
              <w:bottom w:val="single" w:sz="4" w:space="0" w:color="000000"/>
            </w:tcBorders>
            <w:shd w:val="clear" w:color="auto" w:fill="auto"/>
          </w:tcPr>
          <w:p w14:paraId="4E5915D1" w14:textId="77777777" w:rsidR="0054301C" w:rsidRPr="004A5003" w:rsidRDefault="009E1EBF" w:rsidP="0054301C">
            <w:pPr>
              <w:tabs>
                <w:tab w:val="left" w:pos="5994"/>
              </w:tabs>
              <w:rPr>
                <w:rFonts w:eastAsia="Calibri"/>
                <w:bCs/>
                <w:sz w:val="24"/>
                <w:szCs w:val="24"/>
                <w:lang w:eastAsia="en-US"/>
              </w:rPr>
            </w:pPr>
            <w:r>
              <w:rPr>
                <w:rFonts w:eastAsiaTheme="minorHAnsi"/>
                <w:bCs/>
                <w:sz w:val="24"/>
                <w:szCs w:val="24"/>
                <w:lang w:eastAsia="en-US"/>
              </w:rPr>
              <w:t>-</w:t>
            </w:r>
            <w:r w:rsidR="008E5FA6">
              <w:rPr>
                <w:rFonts w:eastAsiaTheme="minorHAnsi"/>
                <w:bCs/>
                <w:sz w:val="24"/>
                <w:szCs w:val="24"/>
                <w:lang w:eastAsia="en-US"/>
              </w:rPr>
              <w:t>k</w:t>
            </w:r>
            <w:r w:rsidRPr="004A5003">
              <w:rPr>
                <w:rFonts w:eastAsiaTheme="minorHAnsi"/>
                <w:bCs/>
                <w:sz w:val="24"/>
                <w:szCs w:val="24"/>
                <w:lang w:eastAsia="en-US"/>
              </w:rPr>
              <w:t>itas ilgalaikis turtas</w:t>
            </w:r>
          </w:p>
        </w:tc>
        <w:tc>
          <w:tcPr>
            <w:tcW w:w="2381" w:type="dxa"/>
            <w:tcBorders>
              <w:top w:val="single" w:sz="4" w:space="0" w:color="000000"/>
              <w:left w:val="single" w:sz="4" w:space="0" w:color="000000"/>
              <w:bottom w:val="single" w:sz="4" w:space="0" w:color="000000"/>
            </w:tcBorders>
            <w:shd w:val="clear" w:color="auto" w:fill="auto"/>
            <w:vAlign w:val="bottom"/>
          </w:tcPr>
          <w:p w14:paraId="4AA6C160" w14:textId="77777777" w:rsidR="0054301C" w:rsidRPr="004A5003" w:rsidRDefault="0054301C" w:rsidP="0054301C">
            <w:pPr>
              <w:tabs>
                <w:tab w:val="left" w:pos="5994"/>
              </w:tabs>
              <w:jc w:val="right"/>
              <w:rPr>
                <w:rFonts w:eastAsia="Calibri"/>
                <w:bCs/>
                <w:sz w:val="24"/>
                <w:szCs w:val="24"/>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556087"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24807</w:t>
            </w:r>
          </w:p>
        </w:tc>
        <w:tc>
          <w:tcPr>
            <w:tcW w:w="1672" w:type="dxa"/>
            <w:tcBorders>
              <w:top w:val="single" w:sz="4" w:space="0" w:color="000000"/>
              <w:left w:val="single" w:sz="4" w:space="0" w:color="000000"/>
              <w:bottom w:val="single" w:sz="4" w:space="0" w:color="000000"/>
              <w:right w:val="single" w:sz="4" w:space="0" w:color="000000"/>
            </w:tcBorders>
            <w:vAlign w:val="bottom"/>
          </w:tcPr>
          <w:p w14:paraId="38652762" w14:textId="77777777" w:rsidR="0054301C" w:rsidRPr="004A5003" w:rsidRDefault="0054301C" w:rsidP="0054301C">
            <w:pPr>
              <w:tabs>
                <w:tab w:val="left" w:pos="5994"/>
              </w:tabs>
              <w:jc w:val="right"/>
              <w:rPr>
                <w:rFonts w:eastAsia="Calibri"/>
                <w:bCs/>
                <w:sz w:val="24"/>
                <w:szCs w:val="24"/>
                <w:lang w:eastAsia="en-US"/>
              </w:rPr>
            </w:pPr>
          </w:p>
        </w:tc>
      </w:tr>
      <w:tr w:rsidR="00500D70" w14:paraId="5B18BD66" w14:textId="77777777" w:rsidTr="001143D1">
        <w:tc>
          <w:tcPr>
            <w:tcW w:w="3256" w:type="dxa"/>
            <w:tcBorders>
              <w:top w:val="single" w:sz="4" w:space="0" w:color="000000"/>
              <w:left w:val="single" w:sz="4" w:space="0" w:color="000000"/>
              <w:bottom w:val="single" w:sz="4" w:space="0" w:color="000000"/>
            </w:tcBorders>
            <w:shd w:val="clear" w:color="auto" w:fill="auto"/>
          </w:tcPr>
          <w:p w14:paraId="19E75680" w14:textId="77777777" w:rsidR="0054301C" w:rsidRPr="004A5003" w:rsidRDefault="009E1EBF" w:rsidP="0054301C">
            <w:pPr>
              <w:tabs>
                <w:tab w:val="left" w:pos="5994"/>
              </w:tabs>
              <w:rPr>
                <w:rFonts w:eastAsia="Calibri"/>
                <w:bCs/>
                <w:sz w:val="24"/>
                <w:szCs w:val="24"/>
                <w:lang w:eastAsia="en-US"/>
              </w:rPr>
            </w:pPr>
            <w:r>
              <w:rPr>
                <w:rFonts w:eastAsiaTheme="minorHAnsi"/>
                <w:bCs/>
                <w:sz w:val="24"/>
                <w:szCs w:val="24"/>
                <w:lang w:eastAsia="en-US"/>
              </w:rPr>
              <w:t>-</w:t>
            </w:r>
            <w:r w:rsidR="00AC0D53">
              <w:rPr>
                <w:rFonts w:eastAsiaTheme="minorHAnsi"/>
                <w:bCs/>
                <w:sz w:val="24"/>
                <w:szCs w:val="24"/>
                <w:lang w:eastAsia="en-US"/>
              </w:rPr>
              <w:t>i</w:t>
            </w:r>
            <w:r>
              <w:rPr>
                <w:rFonts w:eastAsiaTheme="minorHAnsi"/>
                <w:bCs/>
                <w:sz w:val="24"/>
                <w:szCs w:val="24"/>
                <w:lang w:eastAsia="en-US"/>
              </w:rPr>
              <w:t>lgalaikis turtas įsigytas 2021 m. gruodžio 6 d. Turto patikėjimo sutarties Nr. J9-3086 sąlygomis</w:t>
            </w:r>
          </w:p>
        </w:tc>
        <w:tc>
          <w:tcPr>
            <w:tcW w:w="2381" w:type="dxa"/>
            <w:tcBorders>
              <w:top w:val="single" w:sz="4" w:space="0" w:color="000000"/>
              <w:left w:val="single" w:sz="4" w:space="0" w:color="000000"/>
              <w:bottom w:val="single" w:sz="4" w:space="0" w:color="000000"/>
            </w:tcBorders>
            <w:shd w:val="clear" w:color="auto" w:fill="auto"/>
            <w:vAlign w:val="bottom"/>
          </w:tcPr>
          <w:p w14:paraId="5AEE2691"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16080086</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A801C" w14:textId="77777777" w:rsidR="0054301C" w:rsidRPr="00765D35" w:rsidRDefault="009E1EBF" w:rsidP="0054301C">
            <w:pPr>
              <w:tabs>
                <w:tab w:val="left" w:pos="5994"/>
              </w:tabs>
              <w:jc w:val="right"/>
              <w:rPr>
                <w:rFonts w:eastAsia="Calibri"/>
                <w:bCs/>
                <w:sz w:val="24"/>
                <w:szCs w:val="24"/>
                <w:lang w:eastAsia="en-US"/>
              </w:rPr>
            </w:pPr>
            <w:r>
              <w:rPr>
                <w:rFonts w:eastAsiaTheme="minorHAnsi"/>
                <w:bCs/>
                <w:sz w:val="24"/>
                <w:szCs w:val="24"/>
                <w:lang w:eastAsia="en-US"/>
              </w:rPr>
              <w:t>3604577</w:t>
            </w:r>
          </w:p>
        </w:tc>
        <w:tc>
          <w:tcPr>
            <w:tcW w:w="1672" w:type="dxa"/>
            <w:tcBorders>
              <w:top w:val="single" w:sz="4" w:space="0" w:color="000000"/>
              <w:left w:val="single" w:sz="4" w:space="0" w:color="000000"/>
              <w:bottom w:val="single" w:sz="4" w:space="0" w:color="000000"/>
              <w:right w:val="single" w:sz="4" w:space="0" w:color="000000"/>
            </w:tcBorders>
            <w:vAlign w:val="bottom"/>
          </w:tcPr>
          <w:p w14:paraId="2E21A08B" w14:textId="77777777" w:rsidR="0054301C" w:rsidRPr="004A5003" w:rsidRDefault="009E1EBF" w:rsidP="0054301C">
            <w:pPr>
              <w:tabs>
                <w:tab w:val="left" w:pos="5994"/>
              </w:tabs>
              <w:jc w:val="right"/>
              <w:rPr>
                <w:rFonts w:eastAsia="Calibri"/>
                <w:bCs/>
                <w:sz w:val="24"/>
                <w:szCs w:val="24"/>
                <w:lang w:eastAsia="en-US"/>
              </w:rPr>
            </w:pPr>
            <w:r>
              <w:rPr>
                <w:rFonts w:eastAsiaTheme="minorHAnsi"/>
                <w:bCs/>
                <w:sz w:val="24"/>
                <w:szCs w:val="24"/>
                <w:lang w:eastAsia="en-US"/>
              </w:rPr>
              <w:t>-77,58 %</w:t>
            </w:r>
          </w:p>
        </w:tc>
      </w:tr>
    </w:tbl>
    <w:p w14:paraId="5F26E824" w14:textId="77777777" w:rsidR="00A84123" w:rsidRPr="004A5003" w:rsidRDefault="00A84123" w:rsidP="00A84123">
      <w:pPr>
        <w:jc w:val="both"/>
        <w:rPr>
          <w:rFonts w:eastAsia="Calibri"/>
          <w:bCs/>
          <w:sz w:val="24"/>
          <w:szCs w:val="24"/>
          <w:lang w:eastAsia="en-US"/>
        </w:rPr>
      </w:pPr>
      <w:bookmarkStart w:id="2" w:name="_MON_1519718429"/>
      <w:bookmarkEnd w:id="2"/>
    </w:p>
    <w:p w14:paraId="72A4911B" w14:textId="77777777" w:rsidR="00694418" w:rsidRDefault="00694418" w:rsidP="00A84123">
      <w:pPr>
        <w:jc w:val="both"/>
        <w:rPr>
          <w:rFonts w:eastAsia="Calibri"/>
          <w:bCs/>
          <w:sz w:val="24"/>
          <w:szCs w:val="24"/>
          <w:lang w:eastAsia="en-US"/>
        </w:rPr>
      </w:pPr>
    </w:p>
    <w:p w14:paraId="2E5FA575" w14:textId="77777777" w:rsidR="00FF0879" w:rsidRDefault="00FF0879" w:rsidP="00A84123">
      <w:pPr>
        <w:jc w:val="both"/>
        <w:rPr>
          <w:rFonts w:eastAsia="Calibri"/>
          <w:bCs/>
          <w:sz w:val="24"/>
          <w:szCs w:val="24"/>
          <w:lang w:eastAsia="en-US"/>
        </w:rPr>
      </w:pPr>
    </w:p>
    <w:p w14:paraId="265B3BAB" w14:textId="77777777" w:rsidR="00FF0879" w:rsidRPr="004A5003" w:rsidRDefault="00FF0879" w:rsidP="00A84123">
      <w:pPr>
        <w:jc w:val="both"/>
        <w:rPr>
          <w:rFonts w:eastAsia="Calibri"/>
          <w:bCs/>
          <w:sz w:val="24"/>
          <w:szCs w:val="24"/>
          <w:lang w:eastAsia="en-US"/>
        </w:rPr>
      </w:pPr>
    </w:p>
    <w:p w14:paraId="150CD183" w14:textId="77777777" w:rsidR="00A84123" w:rsidRDefault="009E1EBF" w:rsidP="00A84123">
      <w:pPr>
        <w:jc w:val="both"/>
        <w:rPr>
          <w:rFonts w:eastAsia="Calibri"/>
          <w:b/>
          <w:bCs/>
          <w:sz w:val="24"/>
          <w:szCs w:val="24"/>
          <w:lang w:eastAsia="en-US"/>
        </w:rPr>
      </w:pPr>
      <w:r>
        <w:rPr>
          <w:rFonts w:eastAsiaTheme="minorHAnsi"/>
          <w:b/>
          <w:bCs/>
          <w:sz w:val="24"/>
          <w:szCs w:val="24"/>
          <w:lang w:eastAsia="en-US"/>
        </w:rPr>
        <w:t>1</w:t>
      </w:r>
      <w:r w:rsidR="00AB49C4">
        <w:rPr>
          <w:rFonts w:eastAsiaTheme="minorHAnsi"/>
          <w:b/>
          <w:bCs/>
          <w:sz w:val="24"/>
          <w:szCs w:val="24"/>
          <w:lang w:eastAsia="en-US"/>
        </w:rPr>
        <w:t>1</w:t>
      </w:r>
      <w:r w:rsidRPr="00CE1D19">
        <w:rPr>
          <w:rFonts w:eastAsiaTheme="minorHAnsi"/>
          <w:b/>
          <w:bCs/>
          <w:sz w:val="24"/>
          <w:szCs w:val="24"/>
          <w:lang w:eastAsia="en-US"/>
        </w:rPr>
        <w:t xml:space="preserve"> lentelė. </w:t>
      </w:r>
      <w:r w:rsidR="00A7617F">
        <w:rPr>
          <w:rFonts w:eastAsiaTheme="minorHAnsi"/>
          <w:b/>
          <w:bCs/>
          <w:sz w:val="24"/>
          <w:szCs w:val="24"/>
          <w:lang w:eastAsia="en-US"/>
        </w:rPr>
        <w:t>Ataskaitiniais metais  įstaigos n</w:t>
      </w:r>
      <w:r w:rsidRPr="00CE1D19">
        <w:rPr>
          <w:rFonts w:eastAsiaTheme="minorHAnsi"/>
          <w:b/>
          <w:bCs/>
          <w:sz w:val="24"/>
          <w:szCs w:val="24"/>
          <w:lang w:eastAsia="en-US"/>
        </w:rPr>
        <w:t xml:space="preserve">audojamos patalpos </w:t>
      </w:r>
    </w:p>
    <w:p w14:paraId="27CE3F85" w14:textId="77777777" w:rsidR="00F215F5" w:rsidRPr="00CE1D19" w:rsidRDefault="00F215F5" w:rsidP="00A84123">
      <w:pPr>
        <w:jc w:val="both"/>
        <w:rPr>
          <w:rFonts w:eastAsia="Calibri"/>
          <w:b/>
          <w:bCs/>
          <w:sz w:val="24"/>
          <w:szCs w:val="24"/>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701"/>
        <w:gridCol w:w="2410"/>
        <w:gridCol w:w="1559"/>
      </w:tblGrid>
      <w:tr w:rsidR="00500D70" w14:paraId="4ACCB7EC" w14:textId="77777777" w:rsidTr="00A84123">
        <w:tc>
          <w:tcPr>
            <w:tcW w:w="4111" w:type="dxa"/>
            <w:shd w:val="clear" w:color="auto" w:fill="auto"/>
          </w:tcPr>
          <w:p w14:paraId="2E679C3F" w14:textId="77777777" w:rsidR="00A84123" w:rsidRPr="00F2376A" w:rsidRDefault="009E1EBF" w:rsidP="0020261F">
            <w:pPr>
              <w:jc w:val="center"/>
              <w:rPr>
                <w:rFonts w:eastAsia="Calibri"/>
                <w:b/>
                <w:bCs/>
                <w:sz w:val="24"/>
                <w:szCs w:val="24"/>
              </w:rPr>
            </w:pPr>
            <w:r w:rsidRPr="00F2376A">
              <w:rPr>
                <w:rFonts w:eastAsiaTheme="minorHAnsi"/>
                <w:b/>
                <w:bCs/>
                <w:sz w:val="24"/>
                <w:szCs w:val="24"/>
              </w:rPr>
              <w:t>Pastatai (adresas)</w:t>
            </w:r>
          </w:p>
        </w:tc>
        <w:tc>
          <w:tcPr>
            <w:tcW w:w="1701" w:type="dxa"/>
            <w:shd w:val="clear" w:color="auto" w:fill="auto"/>
          </w:tcPr>
          <w:p w14:paraId="57E1E8F0" w14:textId="77777777" w:rsidR="00A84123" w:rsidRPr="00F2376A" w:rsidRDefault="009E1EBF" w:rsidP="0020261F">
            <w:pPr>
              <w:jc w:val="center"/>
              <w:rPr>
                <w:rFonts w:eastAsia="Calibri"/>
                <w:b/>
                <w:bCs/>
                <w:sz w:val="24"/>
                <w:szCs w:val="24"/>
              </w:rPr>
            </w:pPr>
            <w:r w:rsidRPr="00F2376A">
              <w:rPr>
                <w:rFonts w:eastAsiaTheme="minorHAnsi"/>
                <w:b/>
                <w:bCs/>
                <w:sz w:val="24"/>
                <w:szCs w:val="24"/>
              </w:rPr>
              <w:t>Plotas</w:t>
            </w:r>
          </w:p>
        </w:tc>
        <w:tc>
          <w:tcPr>
            <w:tcW w:w="2410" w:type="dxa"/>
          </w:tcPr>
          <w:p w14:paraId="10B2270B" w14:textId="77777777" w:rsidR="00A84123" w:rsidRPr="00F2376A" w:rsidRDefault="009E1EBF" w:rsidP="0020261F">
            <w:pPr>
              <w:jc w:val="center"/>
              <w:rPr>
                <w:rFonts w:eastAsia="Calibri"/>
                <w:b/>
                <w:bCs/>
                <w:sz w:val="24"/>
                <w:szCs w:val="24"/>
              </w:rPr>
            </w:pPr>
            <w:r w:rsidRPr="00F2376A">
              <w:rPr>
                <w:rFonts w:eastAsiaTheme="minorHAnsi"/>
                <w:b/>
                <w:bCs/>
                <w:sz w:val="24"/>
                <w:szCs w:val="24"/>
              </w:rPr>
              <w:t>Valdymo būdas</w:t>
            </w:r>
          </w:p>
        </w:tc>
        <w:tc>
          <w:tcPr>
            <w:tcW w:w="1559" w:type="dxa"/>
            <w:shd w:val="clear" w:color="auto" w:fill="auto"/>
          </w:tcPr>
          <w:p w14:paraId="1D907B09" w14:textId="77777777" w:rsidR="00A84123" w:rsidRPr="00F2376A" w:rsidRDefault="009E1EBF" w:rsidP="0020261F">
            <w:pPr>
              <w:jc w:val="center"/>
              <w:rPr>
                <w:rFonts w:eastAsia="Calibri"/>
                <w:b/>
                <w:bCs/>
                <w:sz w:val="24"/>
                <w:szCs w:val="24"/>
              </w:rPr>
            </w:pPr>
            <w:r w:rsidRPr="00F2376A">
              <w:rPr>
                <w:rFonts w:eastAsiaTheme="minorHAnsi"/>
                <w:b/>
                <w:bCs/>
                <w:sz w:val="24"/>
                <w:szCs w:val="24"/>
              </w:rPr>
              <w:t>Pokytis su praėjusiais metais</w:t>
            </w:r>
          </w:p>
        </w:tc>
      </w:tr>
      <w:tr w:rsidR="00500D70" w14:paraId="2538B49A" w14:textId="77777777" w:rsidTr="00A84123">
        <w:tc>
          <w:tcPr>
            <w:tcW w:w="4111" w:type="dxa"/>
            <w:shd w:val="clear" w:color="auto" w:fill="auto"/>
          </w:tcPr>
          <w:p w14:paraId="2AB8C6A8" w14:textId="77777777" w:rsidR="00A84123" w:rsidRPr="00F2376A" w:rsidRDefault="009E1EBF" w:rsidP="0020261F">
            <w:pPr>
              <w:rPr>
                <w:rFonts w:eastAsia="Calibri"/>
                <w:bCs/>
                <w:sz w:val="24"/>
                <w:szCs w:val="24"/>
              </w:rPr>
            </w:pPr>
            <w:r w:rsidRPr="00F2376A">
              <w:rPr>
                <w:rFonts w:eastAsiaTheme="minorHAnsi"/>
                <w:bCs/>
                <w:sz w:val="24"/>
                <w:szCs w:val="24"/>
              </w:rPr>
              <w:t>Biuro patalpos</w:t>
            </w:r>
            <w:r w:rsidR="00C44C4B" w:rsidRPr="00F2376A">
              <w:rPr>
                <w:rFonts w:eastAsiaTheme="minorHAnsi"/>
                <w:bCs/>
                <w:sz w:val="24"/>
                <w:szCs w:val="24"/>
              </w:rPr>
              <w:t>,</w:t>
            </w:r>
            <w:r w:rsidRPr="00F2376A">
              <w:rPr>
                <w:rFonts w:eastAsiaTheme="minorHAnsi"/>
                <w:bCs/>
                <w:sz w:val="24"/>
                <w:szCs w:val="24"/>
              </w:rPr>
              <w:t xml:space="preserve"> Taikos pr. 66, Klaipėda</w:t>
            </w:r>
          </w:p>
        </w:tc>
        <w:tc>
          <w:tcPr>
            <w:tcW w:w="1701" w:type="dxa"/>
            <w:shd w:val="clear" w:color="auto" w:fill="auto"/>
          </w:tcPr>
          <w:p w14:paraId="0DA9E06B" w14:textId="77777777" w:rsidR="00A84123" w:rsidRPr="00F2376A" w:rsidRDefault="009E1EBF" w:rsidP="0020261F">
            <w:pPr>
              <w:rPr>
                <w:rFonts w:eastAsia="Calibri"/>
                <w:bCs/>
                <w:sz w:val="24"/>
                <w:szCs w:val="24"/>
              </w:rPr>
            </w:pPr>
            <w:r w:rsidRPr="00F2376A">
              <w:rPr>
                <w:rFonts w:eastAsiaTheme="minorHAnsi"/>
                <w:bCs/>
                <w:sz w:val="24"/>
                <w:szCs w:val="24"/>
              </w:rPr>
              <w:t>11</w:t>
            </w:r>
            <w:r w:rsidR="00ED5A3E" w:rsidRPr="00F2376A">
              <w:rPr>
                <w:rFonts w:eastAsiaTheme="minorHAnsi"/>
                <w:bCs/>
                <w:sz w:val="24"/>
                <w:szCs w:val="24"/>
              </w:rPr>
              <w:t>8</w:t>
            </w:r>
            <w:r w:rsidR="00C44C4B" w:rsidRPr="00F2376A">
              <w:rPr>
                <w:rFonts w:eastAsiaTheme="minorHAnsi"/>
                <w:bCs/>
                <w:sz w:val="24"/>
                <w:szCs w:val="24"/>
              </w:rPr>
              <w:t>,3 m²</w:t>
            </w:r>
          </w:p>
        </w:tc>
        <w:tc>
          <w:tcPr>
            <w:tcW w:w="2410" w:type="dxa"/>
          </w:tcPr>
          <w:p w14:paraId="491323FD" w14:textId="77777777" w:rsidR="00A84123" w:rsidRPr="00F2376A" w:rsidRDefault="009E1EBF" w:rsidP="0020261F">
            <w:pPr>
              <w:rPr>
                <w:rFonts w:eastAsia="Calibri"/>
                <w:bCs/>
                <w:sz w:val="24"/>
                <w:szCs w:val="24"/>
              </w:rPr>
            </w:pPr>
            <w:r w:rsidRPr="00F2376A">
              <w:rPr>
                <w:rFonts w:eastAsiaTheme="minorHAnsi"/>
                <w:bCs/>
                <w:sz w:val="24"/>
                <w:szCs w:val="24"/>
              </w:rPr>
              <w:t>nuoma</w:t>
            </w:r>
          </w:p>
        </w:tc>
        <w:tc>
          <w:tcPr>
            <w:tcW w:w="1559" w:type="dxa"/>
            <w:shd w:val="clear" w:color="auto" w:fill="auto"/>
          </w:tcPr>
          <w:p w14:paraId="7E5886CF" w14:textId="77777777" w:rsidR="00A84123" w:rsidRPr="00F2376A" w:rsidRDefault="009E1EBF" w:rsidP="0020261F">
            <w:pPr>
              <w:rPr>
                <w:rFonts w:eastAsia="Calibri"/>
                <w:bCs/>
                <w:sz w:val="24"/>
                <w:szCs w:val="24"/>
              </w:rPr>
            </w:pPr>
            <w:r w:rsidRPr="00F2376A">
              <w:rPr>
                <w:rFonts w:eastAsiaTheme="minorHAnsi"/>
                <w:bCs/>
                <w:sz w:val="24"/>
                <w:szCs w:val="24"/>
              </w:rPr>
              <w:t>-</w:t>
            </w:r>
          </w:p>
        </w:tc>
      </w:tr>
      <w:tr w:rsidR="00500D70" w14:paraId="1AA0B53C" w14:textId="77777777" w:rsidTr="00A84123">
        <w:tc>
          <w:tcPr>
            <w:tcW w:w="4111" w:type="dxa"/>
            <w:shd w:val="clear" w:color="auto" w:fill="auto"/>
          </w:tcPr>
          <w:p w14:paraId="0B754619" w14:textId="77777777" w:rsidR="00A84123" w:rsidRPr="00F2376A" w:rsidRDefault="009E1EBF" w:rsidP="0020261F">
            <w:pPr>
              <w:rPr>
                <w:rFonts w:eastAsia="Calibri"/>
                <w:bCs/>
                <w:sz w:val="24"/>
                <w:szCs w:val="24"/>
              </w:rPr>
            </w:pPr>
            <w:r w:rsidRPr="00F2376A">
              <w:rPr>
                <w:rFonts w:eastAsiaTheme="minorHAnsi"/>
                <w:bCs/>
                <w:sz w:val="24"/>
                <w:szCs w:val="24"/>
              </w:rPr>
              <w:t>Savinin</w:t>
            </w:r>
            <w:r w:rsidR="00A16E18" w:rsidRPr="00F2376A">
              <w:rPr>
                <w:rFonts w:eastAsiaTheme="minorHAnsi"/>
                <w:bCs/>
                <w:sz w:val="24"/>
                <w:szCs w:val="24"/>
              </w:rPr>
              <w:t>kas</w:t>
            </w:r>
            <w:r w:rsidR="00F2376A" w:rsidRPr="00F2376A">
              <w:rPr>
                <w:rFonts w:eastAsiaTheme="minorHAnsi"/>
                <w:bCs/>
                <w:sz w:val="24"/>
                <w:szCs w:val="24"/>
              </w:rPr>
              <w:t xml:space="preserve"> </w:t>
            </w:r>
            <w:r w:rsidR="00192222">
              <w:rPr>
                <w:rFonts w:eastAsiaTheme="minorHAnsi"/>
                <w:bCs/>
                <w:sz w:val="24"/>
                <w:szCs w:val="24"/>
              </w:rPr>
              <w:t>–</w:t>
            </w:r>
            <w:r w:rsidR="00F2376A" w:rsidRPr="00F2376A">
              <w:rPr>
                <w:rFonts w:eastAsiaTheme="minorHAnsi"/>
                <w:bCs/>
                <w:sz w:val="24"/>
                <w:szCs w:val="24"/>
              </w:rPr>
              <w:t xml:space="preserve"> </w:t>
            </w:r>
            <w:r w:rsidR="00192222">
              <w:rPr>
                <w:rFonts w:eastAsiaTheme="minorHAnsi"/>
                <w:bCs/>
                <w:sz w:val="24"/>
                <w:szCs w:val="24"/>
              </w:rPr>
              <w:t>AB „Lietuvos draudimas“</w:t>
            </w:r>
          </w:p>
        </w:tc>
        <w:tc>
          <w:tcPr>
            <w:tcW w:w="1701" w:type="dxa"/>
            <w:shd w:val="clear" w:color="auto" w:fill="auto"/>
          </w:tcPr>
          <w:p w14:paraId="2D0EF1DE" w14:textId="77777777" w:rsidR="00A84123" w:rsidRPr="00F2376A" w:rsidRDefault="00A84123" w:rsidP="0020261F">
            <w:pPr>
              <w:rPr>
                <w:rFonts w:eastAsia="Calibri"/>
                <w:bCs/>
                <w:sz w:val="24"/>
                <w:szCs w:val="24"/>
              </w:rPr>
            </w:pPr>
          </w:p>
        </w:tc>
        <w:tc>
          <w:tcPr>
            <w:tcW w:w="2410" w:type="dxa"/>
          </w:tcPr>
          <w:p w14:paraId="3161A1BF" w14:textId="77777777" w:rsidR="00A84123" w:rsidRPr="00F2376A" w:rsidRDefault="00A84123" w:rsidP="0020261F">
            <w:pPr>
              <w:rPr>
                <w:rFonts w:eastAsia="Calibri"/>
                <w:bCs/>
                <w:sz w:val="24"/>
                <w:szCs w:val="24"/>
              </w:rPr>
            </w:pPr>
          </w:p>
        </w:tc>
        <w:tc>
          <w:tcPr>
            <w:tcW w:w="1559" w:type="dxa"/>
            <w:shd w:val="clear" w:color="auto" w:fill="auto"/>
          </w:tcPr>
          <w:p w14:paraId="0986FCE6" w14:textId="77777777" w:rsidR="00A84123" w:rsidRPr="00F2376A" w:rsidRDefault="00A84123" w:rsidP="0020261F">
            <w:pPr>
              <w:rPr>
                <w:rFonts w:eastAsia="Calibri"/>
                <w:bCs/>
                <w:sz w:val="24"/>
                <w:szCs w:val="24"/>
              </w:rPr>
            </w:pPr>
          </w:p>
        </w:tc>
      </w:tr>
    </w:tbl>
    <w:p w14:paraId="225582AF" w14:textId="77777777" w:rsidR="00926013" w:rsidRDefault="00926013" w:rsidP="00CD731E">
      <w:pPr>
        <w:tabs>
          <w:tab w:val="left" w:pos="5994"/>
        </w:tabs>
        <w:jc w:val="both"/>
        <w:rPr>
          <w:rFonts w:eastAsia="Calibri"/>
          <w:bCs/>
          <w:i/>
          <w:color w:val="FF0000"/>
          <w:sz w:val="24"/>
          <w:szCs w:val="24"/>
          <w:lang w:eastAsia="en-US"/>
        </w:rPr>
      </w:pPr>
    </w:p>
    <w:p w14:paraId="45833CC7" w14:textId="77777777" w:rsidR="00C6701F" w:rsidRDefault="00C6701F" w:rsidP="00CD731E">
      <w:pPr>
        <w:tabs>
          <w:tab w:val="left" w:pos="5994"/>
        </w:tabs>
        <w:jc w:val="both"/>
        <w:rPr>
          <w:rFonts w:eastAsia="Calibri"/>
          <w:bCs/>
          <w:i/>
          <w:color w:val="FF0000"/>
          <w:sz w:val="24"/>
          <w:szCs w:val="24"/>
          <w:lang w:eastAsia="en-US"/>
        </w:rPr>
      </w:pPr>
    </w:p>
    <w:p w14:paraId="56BF89E4" w14:textId="77777777" w:rsidR="00C6701F" w:rsidRPr="00CD731E" w:rsidRDefault="00C6701F" w:rsidP="00CD731E">
      <w:pPr>
        <w:tabs>
          <w:tab w:val="left" w:pos="5994"/>
        </w:tabs>
        <w:jc w:val="both"/>
        <w:rPr>
          <w:rFonts w:eastAsia="Calibri"/>
          <w:bCs/>
          <w:i/>
          <w:color w:val="FF0000"/>
          <w:sz w:val="24"/>
          <w:szCs w:val="24"/>
          <w:lang w:eastAsia="en-US"/>
        </w:rPr>
      </w:pPr>
    </w:p>
    <w:p w14:paraId="0D19C360" w14:textId="77777777" w:rsidR="00A84123" w:rsidRPr="004A5003" w:rsidRDefault="009E1EBF" w:rsidP="00A84123">
      <w:pPr>
        <w:shd w:val="clear" w:color="auto" w:fill="FFFFFF"/>
        <w:jc w:val="center"/>
        <w:rPr>
          <w:rFonts w:eastAsia="Calibri"/>
          <w:b/>
          <w:spacing w:val="-1"/>
          <w:sz w:val="24"/>
          <w:szCs w:val="24"/>
          <w:lang w:eastAsia="en-US"/>
        </w:rPr>
      </w:pPr>
      <w:r w:rsidRPr="004A5003">
        <w:rPr>
          <w:rFonts w:eastAsiaTheme="minorHAnsi"/>
          <w:b/>
          <w:bCs/>
          <w:sz w:val="24"/>
          <w:szCs w:val="24"/>
          <w:lang w:eastAsia="en-US"/>
        </w:rPr>
        <w:t xml:space="preserve">VI </w:t>
      </w:r>
      <w:r w:rsidRPr="004A5003">
        <w:rPr>
          <w:rFonts w:eastAsiaTheme="minorHAnsi"/>
          <w:b/>
          <w:spacing w:val="-1"/>
          <w:sz w:val="24"/>
          <w:szCs w:val="24"/>
          <w:lang w:eastAsia="en-US"/>
        </w:rPr>
        <w:t xml:space="preserve">SKYRIUS </w:t>
      </w:r>
    </w:p>
    <w:p w14:paraId="306901A8" w14:textId="77777777" w:rsidR="00CD731E" w:rsidRDefault="009E1EBF" w:rsidP="00A84123">
      <w:pPr>
        <w:tabs>
          <w:tab w:val="left" w:pos="5994"/>
        </w:tabs>
        <w:jc w:val="center"/>
        <w:rPr>
          <w:rFonts w:eastAsia="Calibri"/>
          <w:bCs/>
          <w:sz w:val="24"/>
          <w:szCs w:val="24"/>
          <w:lang w:eastAsia="en-US"/>
        </w:rPr>
      </w:pPr>
      <w:r w:rsidRPr="004A5003">
        <w:rPr>
          <w:rFonts w:eastAsiaTheme="minorHAnsi"/>
          <w:b/>
          <w:bCs/>
          <w:sz w:val="24"/>
          <w:szCs w:val="24"/>
          <w:lang w:eastAsia="en-US"/>
        </w:rPr>
        <w:t>ATEINANČI</w:t>
      </w:r>
      <w:r>
        <w:rPr>
          <w:rFonts w:eastAsiaTheme="minorHAnsi"/>
          <w:b/>
          <w:bCs/>
          <w:sz w:val="24"/>
          <w:szCs w:val="24"/>
          <w:lang w:eastAsia="en-US"/>
        </w:rPr>
        <w:t>Ų FINANSINIŲ METŲ VEIKLOS TIKSLAI, UŽDAVINIAI IR PLANUOJAMI ATLIKTI DARBAI</w:t>
      </w:r>
    </w:p>
    <w:p w14:paraId="47716452" w14:textId="77777777" w:rsidR="00CD731E" w:rsidRDefault="00CD731E" w:rsidP="00A84123">
      <w:pPr>
        <w:tabs>
          <w:tab w:val="left" w:pos="5994"/>
        </w:tabs>
        <w:jc w:val="center"/>
        <w:rPr>
          <w:rFonts w:eastAsia="Calibri"/>
          <w:b/>
          <w:bCs/>
          <w:sz w:val="24"/>
          <w:szCs w:val="24"/>
          <w:lang w:eastAsia="en-US"/>
        </w:rPr>
      </w:pPr>
    </w:p>
    <w:p w14:paraId="642272E8" w14:textId="77777777" w:rsidR="00C6701F" w:rsidRDefault="00C6701F" w:rsidP="00A84123">
      <w:pPr>
        <w:tabs>
          <w:tab w:val="left" w:pos="5994"/>
        </w:tabs>
        <w:jc w:val="center"/>
        <w:rPr>
          <w:rFonts w:eastAsia="Calibri"/>
          <w:b/>
          <w:bCs/>
          <w:sz w:val="24"/>
          <w:szCs w:val="24"/>
          <w:lang w:eastAsia="en-US"/>
        </w:rPr>
      </w:pPr>
    </w:p>
    <w:p w14:paraId="189F154F" w14:textId="77777777" w:rsidR="003E2997" w:rsidRDefault="009E1EBF" w:rsidP="00265035">
      <w:pPr>
        <w:tabs>
          <w:tab w:val="left" w:pos="5994"/>
        </w:tabs>
        <w:jc w:val="both"/>
        <w:rPr>
          <w:rFonts w:eastAsia="Calibri"/>
          <w:sz w:val="24"/>
          <w:szCs w:val="24"/>
          <w:lang w:eastAsia="en-US"/>
        </w:rPr>
      </w:pPr>
      <w:r w:rsidRPr="003E2997">
        <w:rPr>
          <w:rFonts w:eastAsiaTheme="minorHAnsi"/>
          <w:sz w:val="24"/>
          <w:szCs w:val="24"/>
          <w:lang w:eastAsia="en-US"/>
        </w:rPr>
        <w:t xml:space="preserve">               </w:t>
      </w:r>
      <w:r w:rsidR="00E127EE">
        <w:rPr>
          <w:rFonts w:eastAsiaTheme="minorHAnsi"/>
          <w:sz w:val="24"/>
          <w:szCs w:val="24"/>
          <w:lang w:eastAsia="en-US"/>
        </w:rPr>
        <w:t xml:space="preserve">      </w:t>
      </w:r>
      <w:r w:rsidRPr="003E2997">
        <w:rPr>
          <w:rFonts w:eastAsiaTheme="minorHAnsi"/>
          <w:sz w:val="24"/>
          <w:szCs w:val="24"/>
          <w:lang w:eastAsia="en-US"/>
        </w:rPr>
        <w:t>Į</w:t>
      </w:r>
      <w:r>
        <w:rPr>
          <w:rFonts w:eastAsiaTheme="minorHAnsi"/>
          <w:sz w:val="24"/>
          <w:szCs w:val="24"/>
          <w:lang w:eastAsia="en-US"/>
        </w:rPr>
        <w:t>staiga, įgyvendindama savo misiją, ateinančiais finansiniais metais sieks šių strateginių tikslų:</w:t>
      </w:r>
    </w:p>
    <w:p w14:paraId="2A01482D" w14:textId="77777777" w:rsidR="00D45F45" w:rsidRDefault="009E1EBF" w:rsidP="00D45F45">
      <w:pPr>
        <w:ind w:firstLine="1296"/>
        <w:jc w:val="both"/>
        <w:rPr>
          <w:rFonts w:eastAsia="Calibri"/>
          <w:bCs/>
          <w:sz w:val="24"/>
          <w:szCs w:val="24"/>
          <w:lang w:eastAsia="en-US"/>
        </w:rPr>
      </w:pPr>
      <w:r>
        <w:rPr>
          <w:rFonts w:eastAsiaTheme="minorHAnsi"/>
          <w:sz w:val="24"/>
          <w:szCs w:val="24"/>
          <w:lang w:eastAsia="en-US"/>
        </w:rPr>
        <w:t xml:space="preserve">1.Nenuostolinga </w:t>
      </w:r>
      <w:r w:rsidRPr="00E127EE">
        <w:rPr>
          <w:rFonts w:eastAsiaTheme="minorHAnsi"/>
          <w:bCs/>
          <w:sz w:val="24"/>
          <w:szCs w:val="24"/>
          <w:lang w:eastAsia="en-US"/>
        </w:rPr>
        <w:t>įstaigos veikla.</w:t>
      </w:r>
    </w:p>
    <w:p w14:paraId="0E3A9CF9" w14:textId="77777777" w:rsidR="002D78BC" w:rsidRDefault="002D78BC" w:rsidP="00D45F45">
      <w:pPr>
        <w:ind w:firstLine="1296"/>
        <w:jc w:val="both"/>
        <w:rPr>
          <w:rFonts w:eastAsia="Calibri"/>
          <w:bCs/>
          <w:sz w:val="24"/>
          <w:szCs w:val="24"/>
          <w:lang w:eastAsia="en-US"/>
        </w:rPr>
      </w:pPr>
    </w:p>
    <w:p w14:paraId="79A4BFE4" w14:textId="77777777" w:rsidR="002D78BC" w:rsidRDefault="009E1EBF" w:rsidP="002D78BC">
      <w:pPr>
        <w:tabs>
          <w:tab w:val="left" w:pos="5994"/>
        </w:tabs>
        <w:ind w:left="-142"/>
        <w:jc w:val="both"/>
        <w:rPr>
          <w:rFonts w:eastAsia="Calibri"/>
          <w:b/>
          <w:sz w:val="24"/>
          <w:szCs w:val="24"/>
          <w:lang w:eastAsia="en-US"/>
        </w:rPr>
      </w:pPr>
      <w:r w:rsidRPr="00BA4CA1">
        <w:rPr>
          <w:rFonts w:eastAsiaTheme="minorHAnsi"/>
          <w:b/>
          <w:sz w:val="24"/>
          <w:szCs w:val="24"/>
          <w:lang w:eastAsia="en-US"/>
        </w:rPr>
        <w:t>Įstaigos pajamos pagal šaltinius ir jų panaudojimas pagal išlaidų rūšis.</w:t>
      </w:r>
    </w:p>
    <w:p w14:paraId="406279F3" w14:textId="77777777" w:rsidR="00D45F45" w:rsidRPr="00BA4CA1" w:rsidRDefault="00D45F45" w:rsidP="00154B7D">
      <w:pPr>
        <w:tabs>
          <w:tab w:val="left" w:pos="5994"/>
        </w:tabs>
        <w:ind w:left="-142"/>
        <w:jc w:val="both"/>
        <w:rPr>
          <w:rFonts w:eastAsia="Calibri"/>
          <w:b/>
          <w:sz w:val="24"/>
          <w:szCs w:val="24"/>
          <w:lang w:eastAsia="en-US"/>
        </w:rPr>
      </w:pPr>
    </w:p>
    <w:tbl>
      <w:tblPr>
        <w:tblW w:w="4953" w:type="pct"/>
        <w:tblInd w:w="-152" w:type="dxa"/>
        <w:tblLayout w:type="fixed"/>
        <w:tblLook w:val="0000" w:firstRow="0" w:lastRow="0" w:firstColumn="0" w:lastColumn="0" w:noHBand="0" w:noVBand="0"/>
      </w:tblPr>
      <w:tblGrid>
        <w:gridCol w:w="2836"/>
        <w:gridCol w:w="1000"/>
        <w:gridCol w:w="1141"/>
        <w:gridCol w:w="1134"/>
        <w:gridCol w:w="1134"/>
        <w:gridCol w:w="1134"/>
        <w:gridCol w:w="1149"/>
      </w:tblGrid>
      <w:tr w:rsidR="00500D70" w14:paraId="41F87D1F" w14:textId="77777777" w:rsidTr="002D78BC">
        <w:trPr>
          <w:trHeight w:val="315"/>
          <w:tblHeader/>
        </w:trPr>
        <w:tc>
          <w:tcPr>
            <w:tcW w:w="1488" w:type="pct"/>
            <w:vMerge w:val="restart"/>
            <w:tcBorders>
              <w:top w:val="single" w:sz="8" w:space="0" w:color="000000"/>
              <w:left w:val="single" w:sz="8" w:space="0" w:color="000000"/>
              <w:bottom w:val="single" w:sz="4" w:space="0" w:color="000000"/>
            </w:tcBorders>
            <w:shd w:val="clear" w:color="auto" w:fill="auto"/>
            <w:vAlign w:val="center"/>
          </w:tcPr>
          <w:p w14:paraId="1CED3D51" w14:textId="77777777" w:rsidR="00154B7D" w:rsidRPr="00171251" w:rsidRDefault="009E1EBF" w:rsidP="00154B7D">
            <w:pPr>
              <w:jc w:val="center"/>
              <w:rPr>
                <w:rFonts w:eastAsia="Calibri"/>
                <w:b/>
                <w:sz w:val="22"/>
                <w:szCs w:val="22"/>
                <w:lang w:eastAsia="en-US"/>
              </w:rPr>
            </w:pPr>
            <w:r w:rsidRPr="00171251">
              <w:rPr>
                <w:rFonts w:eastAsiaTheme="minorHAnsi"/>
                <w:b/>
                <w:sz w:val="22"/>
                <w:szCs w:val="22"/>
                <w:lang w:eastAsia="en-US"/>
              </w:rPr>
              <w:t>Straipsniai</w:t>
            </w:r>
          </w:p>
        </w:tc>
        <w:tc>
          <w:tcPr>
            <w:tcW w:w="1124" w:type="pct"/>
            <w:gridSpan w:val="2"/>
            <w:tcBorders>
              <w:top w:val="single" w:sz="8" w:space="0" w:color="000000"/>
              <w:left w:val="single" w:sz="8" w:space="0" w:color="000000"/>
              <w:bottom w:val="single" w:sz="4" w:space="0" w:color="000000"/>
            </w:tcBorders>
            <w:shd w:val="clear" w:color="auto" w:fill="auto"/>
            <w:vAlign w:val="center"/>
          </w:tcPr>
          <w:p w14:paraId="5455FE54" w14:textId="77777777" w:rsidR="00154B7D" w:rsidRDefault="009E1EBF" w:rsidP="00154B7D">
            <w:pPr>
              <w:jc w:val="center"/>
              <w:rPr>
                <w:rFonts w:eastAsia="Calibri"/>
                <w:b/>
                <w:sz w:val="24"/>
                <w:szCs w:val="24"/>
                <w:lang w:eastAsia="en-US"/>
              </w:rPr>
            </w:pPr>
            <w:r>
              <w:rPr>
                <w:rFonts w:eastAsiaTheme="minorHAnsi"/>
                <w:b/>
                <w:sz w:val="24"/>
                <w:szCs w:val="24"/>
                <w:lang w:eastAsia="en-US"/>
              </w:rPr>
              <w:t>202</w:t>
            </w:r>
            <w:r w:rsidR="00015F12">
              <w:rPr>
                <w:rFonts w:eastAsiaTheme="minorHAnsi"/>
                <w:b/>
                <w:sz w:val="24"/>
                <w:szCs w:val="24"/>
                <w:lang w:eastAsia="en-US"/>
              </w:rPr>
              <w:t>4</w:t>
            </w:r>
            <w:r w:rsidRPr="00171251">
              <w:rPr>
                <w:rFonts w:eastAsiaTheme="minorHAnsi"/>
                <w:b/>
                <w:sz w:val="24"/>
                <w:szCs w:val="24"/>
                <w:lang w:eastAsia="en-US"/>
              </w:rPr>
              <w:t xml:space="preserve"> m.</w:t>
            </w:r>
          </w:p>
          <w:p w14:paraId="020AB54F" w14:textId="77777777" w:rsidR="00154B7D" w:rsidRPr="00171251" w:rsidRDefault="00154B7D" w:rsidP="00154B7D">
            <w:pPr>
              <w:jc w:val="center"/>
              <w:rPr>
                <w:rFonts w:eastAsia="Calibri"/>
                <w:b/>
                <w:sz w:val="22"/>
                <w:szCs w:val="22"/>
                <w:lang w:eastAsia="en-US"/>
              </w:rPr>
            </w:pPr>
          </w:p>
        </w:tc>
        <w:tc>
          <w:tcPr>
            <w:tcW w:w="1190" w:type="pct"/>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6FDA548A" w14:textId="77777777" w:rsidR="00154B7D" w:rsidRDefault="009E1EBF" w:rsidP="00154B7D">
            <w:pPr>
              <w:jc w:val="center"/>
              <w:rPr>
                <w:rFonts w:eastAsia="Calibri"/>
                <w:b/>
                <w:sz w:val="22"/>
                <w:szCs w:val="22"/>
                <w:lang w:eastAsia="en-US"/>
              </w:rPr>
            </w:pPr>
            <w:r>
              <w:rPr>
                <w:rFonts w:eastAsiaTheme="minorHAnsi"/>
                <w:b/>
                <w:sz w:val="22"/>
                <w:szCs w:val="22"/>
                <w:lang w:eastAsia="en-US"/>
              </w:rPr>
              <w:t>202</w:t>
            </w:r>
            <w:r w:rsidR="00015F12">
              <w:rPr>
                <w:rFonts w:eastAsiaTheme="minorHAnsi"/>
                <w:b/>
                <w:sz w:val="22"/>
                <w:szCs w:val="22"/>
                <w:lang w:eastAsia="en-US"/>
              </w:rPr>
              <w:t>5</w:t>
            </w:r>
            <w:r w:rsidR="00970051">
              <w:rPr>
                <w:rFonts w:eastAsiaTheme="minorHAnsi"/>
                <w:b/>
                <w:sz w:val="22"/>
                <w:szCs w:val="22"/>
                <w:lang w:eastAsia="en-US"/>
              </w:rPr>
              <w:t xml:space="preserve"> </w:t>
            </w:r>
            <w:r w:rsidRPr="00171251">
              <w:rPr>
                <w:rFonts w:eastAsiaTheme="minorHAnsi"/>
                <w:b/>
                <w:sz w:val="22"/>
                <w:szCs w:val="22"/>
                <w:lang w:eastAsia="en-US"/>
              </w:rPr>
              <w:t xml:space="preserve">m. </w:t>
            </w:r>
          </w:p>
          <w:p w14:paraId="25EA1EDC" w14:textId="77777777" w:rsidR="00154B7D" w:rsidRPr="00A7617F" w:rsidRDefault="00154B7D" w:rsidP="00154B7D">
            <w:pPr>
              <w:rPr>
                <w:rFonts w:eastAsia="Calibri"/>
                <w:bCs/>
                <w:i/>
                <w:sz w:val="24"/>
                <w:szCs w:val="24"/>
                <w:lang w:eastAsia="en-US"/>
              </w:rPr>
            </w:pPr>
          </w:p>
        </w:tc>
        <w:tc>
          <w:tcPr>
            <w:tcW w:w="1198" w:type="pct"/>
            <w:gridSpan w:val="2"/>
            <w:tcBorders>
              <w:top w:val="single" w:sz="8" w:space="0" w:color="000000"/>
              <w:left w:val="single" w:sz="8" w:space="0" w:color="000000"/>
              <w:bottom w:val="single" w:sz="4" w:space="0" w:color="auto"/>
              <w:right w:val="single" w:sz="8" w:space="0" w:color="000000"/>
            </w:tcBorders>
          </w:tcPr>
          <w:p w14:paraId="21AE978B" w14:textId="77777777" w:rsidR="00154B7D" w:rsidRPr="00171251" w:rsidRDefault="009E1EBF" w:rsidP="00154B7D">
            <w:pPr>
              <w:jc w:val="center"/>
              <w:rPr>
                <w:rFonts w:eastAsia="Calibri"/>
                <w:b/>
                <w:sz w:val="22"/>
                <w:szCs w:val="22"/>
                <w:lang w:eastAsia="en-US"/>
              </w:rPr>
            </w:pPr>
            <w:r>
              <w:rPr>
                <w:rFonts w:eastAsiaTheme="minorHAnsi"/>
                <w:b/>
                <w:sz w:val="22"/>
                <w:szCs w:val="22"/>
                <w:lang w:eastAsia="en-US"/>
              </w:rPr>
              <w:t>202</w:t>
            </w:r>
            <w:r w:rsidR="00015F12">
              <w:rPr>
                <w:rFonts w:eastAsiaTheme="minorHAnsi"/>
                <w:b/>
                <w:sz w:val="22"/>
                <w:szCs w:val="22"/>
                <w:lang w:eastAsia="en-US"/>
              </w:rPr>
              <w:t>6</w:t>
            </w:r>
            <w:r>
              <w:rPr>
                <w:rFonts w:eastAsiaTheme="minorHAnsi"/>
                <w:b/>
                <w:sz w:val="22"/>
                <w:szCs w:val="22"/>
                <w:lang w:eastAsia="en-US"/>
              </w:rPr>
              <w:t xml:space="preserve"> m.</w:t>
            </w:r>
          </w:p>
        </w:tc>
      </w:tr>
      <w:tr w:rsidR="00500D70" w14:paraId="5C5E88AE" w14:textId="77777777" w:rsidTr="002D78BC">
        <w:trPr>
          <w:trHeight w:val="315"/>
          <w:tblHeader/>
        </w:trPr>
        <w:tc>
          <w:tcPr>
            <w:tcW w:w="1488" w:type="pct"/>
            <w:vMerge/>
            <w:tcBorders>
              <w:top w:val="single" w:sz="8" w:space="0" w:color="000000"/>
              <w:left w:val="single" w:sz="8" w:space="0" w:color="000000"/>
              <w:bottom w:val="single" w:sz="4" w:space="0" w:color="000000"/>
            </w:tcBorders>
            <w:shd w:val="clear" w:color="auto" w:fill="auto"/>
            <w:vAlign w:val="center"/>
          </w:tcPr>
          <w:p w14:paraId="74E4EEFE" w14:textId="77777777" w:rsidR="00154B7D" w:rsidRPr="00171251" w:rsidRDefault="00154B7D" w:rsidP="00154B7D">
            <w:pPr>
              <w:snapToGrid w:val="0"/>
              <w:rPr>
                <w:rFonts w:eastAsia="Calibri"/>
                <w:b/>
                <w:sz w:val="22"/>
                <w:szCs w:val="22"/>
                <w:lang w:eastAsia="en-US"/>
              </w:rPr>
            </w:pPr>
          </w:p>
        </w:tc>
        <w:tc>
          <w:tcPr>
            <w:tcW w:w="525" w:type="pct"/>
            <w:tcBorders>
              <w:left w:val="single" w:sz="8" w:space="0" w:color="000000"/>
              <w:bottom w:val="single" w:sz="4" w:space="0" w:color="000000"/>
            </w:tcBorders>
            <w:shd w:val="clear" w:color="auto" w:fill="auto"/>
            <w:vAlign w:val="center"/>
          </w:tcPr>
          <w:p w14:paraId="0DB17339" w14:textId="77777777" w:rsidR="00154B7D" w:rsidRPr="00BA4CA1" w:rsidRDefault="009E1EBF" w:rsidP="00154B7D">
            <w:pPr>
              <w:jc w:val="center"/>
              <w:rPr>
                <w:rFonts w:eastAsia="Calibri"/>
                <w:b/>
                <w:sz w:val="22"/>
                <w:szCs w:val="22"/>
                <w:lang w:eastAsia="en-US"/>
              </w:rPr>
            </w:pPr>
            <w:r w:rsidRPr="00BA4CA1">
              <w:rPr>
                <w:rFonts w:eastAsiaTheme="minorHAnsi"/>
                <w:b/>
                <w:bCs/>
                <w:sz w:val="22"/>
                <w:szCs w:val="22"/>
                <w:lang w:eastAsia="en-US"/>
              </w:rPr>
              <w:t>Suma</w:t>
            </w:r>
            <w:r w:rsidR="00CE3D4B">
              <w:rPr>
                <w:rFonts w:eastAsiaTheme="minorHAnsi"/>
                <w:b/>
                <w:bCs/>
                <w:sz w:val="22"/>
                <w:szCs w:val="22"/>
                <w:lang w:eastAsia="en-US"/>
              </w:rPr>
              <w:t xml:space="preserve"> tūkst. eurų</w:t>
            </w:r>
          </w:p>
        </w:tc>
        <w:tc>
          <w:tcPr>
            <w:tcW w:w="599" w:type="pct"/>
            <w:tcBorders>
              <w:left w:val="single" w:sz="4" w:space="0" w:color="000000"/>
              <w:bottom w:val="single" w:sz="4" w:space="0" w:color="000000"/>
            </w:tcBorders>
            <w:shd w:val="clear" w:color="auto" w:fill="auto"/>
            <w:vAlign w:val="center"/>
          </w:tcPr>
          <w:p w14:paraId="6B9E0960" w14:textId="77777777" w:rsidR="00154B7D" w:rsidRPr="00BA4CA1" w:rsidRDefault="009E1EBF" w:rsidP="00154B7D">
            <w:pPr>
              <w:jc w:val="center"/>
              <w:rPr>
                <w:rFonts w:eastAsia="Calibri"/>
                <w:b/>
                <w:bCs/>
                <w:sz w:val="22"/>
                <w:szCs w:val="22"/>
                <w:lang w:eastAsia="en-US"/>
              </w:rPr>
            </w:pPr>
            <w:r w:rsidRPr="00BA4CA1">
              <w:rPr>
                <w:rFonts w:eastAsiaTheme="minorHAnsi"/>
                <w:b/>
                <w:sz w:val="22"/>
                <w:szCs w:val="22"/>
                <w:lang w:eastAsia="en-US"/>
              </w:rPr>
              <w:t>Proc.</w:t>
            </w:r>
          </w:p>
        </w:tc>
        <w:tc>
          <w:tcPr>
            <w:tcW w:w="595" w:type="pct"/>
            <w:tcBorders>
              <w:left w:val="single" w:sz="8" w:space="0" w:color="000000"/>
              <w:bottom w:val="single" w:sz="4" w:space="0" w:color="000000"/>
            </w:tcBorders>
            <w:shd w:val="clear" w:color="auto" w:fill="auto"/>
            <w:vAlign w:val="center"/>
          </w:tcPr>
          <w:p w14:paraId="28DAA681" w14:textId="77777777" w:rsidR="00154B7D" w:rsidRPr="00BA4CA1" w:rsidRDefault="009E1EBF" w:rsidP="00154B7D">
            <w:pPr>
              <w:jc w:val="center"/>
              <w:rPr>
                <w:rFonts w:eastAsia="Calibri"/>
                <w:b/>
                <w:sz w:val="22"/>
                <w:szCs w:val="22"/>
                <w:lang w:eastAsia="en-US"/>
              </w:rPr>
            </w:pPr>
            <w:r w:rsidRPr="00BA4CA1">
              <w:rPr>
                <w:rFonts w:eastAsiaTheme="minorHAnsi"/>
                <w:b/>
                <w:bCs/>
                <w:sz w:val="22"/>
                <w:szCs w:val="22"/>
                <w:lang w:eastAsia="en-US"/>
              </w:rPr>
              <w:t>Suma</w:t>
            </w:r>
            <w:r>
              <w:rPr>
                <w:rFonts w:eastAsiaTheme="minorHAnsi"/>
                <w:b/>
                <w:bCs/>
                <w:sz w:val="22"/>
                <w:szCs w:val="22"/>
                <w:lang w:eastAsia="en-US"/>
              </w:rPr>
              <w:t xml:space="preserve"> tūkst. eurų</w:t>
            </w:r>
          </w:p>
        </w:tc>
        <w:tc>
          <w:tcPr>
            <w:tcW w:w="595" w:type="pct"/>
            <w:tcBorders>
              <w:left w:val="single" w:sz="4" w:space="0" w:color="000000"/>
              <w:bottom w:val="single" w:sz="4" w:space="0" w:color="000000"/>
              <w:right w:val="single" w:sz="8" w:space="0" w:color="000000"/>
            </w:tcBorders>
            <w:shd w:val="clear" w:color="auto" w:fill="auto"/>
            <w:vAlign w:val="center"/>
          </w:tcPr>
          <w:p w14:paraId="67327BCD" w14:textId="77777777" w:rsidR="00154B7D" w:rsidRPr="00BA4CA1" w:rsidRDefault="009E1EBF" w:rsidP="00154B7D">
            <w:pPr>
              <w:jc w:val="center"/>
              <w:rPr>
                <w:rFonts w:eastAsia="Calibri"/>
                <w:b/>
                <w:bCs/>
                <w:sz w:val="24"/>
                <w:szCs w:val="24"/>
                <w:lang w:eastAsia="en-US"/>
              </w:rPr>
            </w:pPr>
            <w:r w:rsidRPr="00BA4CA1">
              <w:rPr>
                <w:rFonts w:eastAsiaTheme="minorHAnsi"/>
                <w:b/>
                <w:sz w:val="22"/>
                <w:szCs w:val="22"/>
                <w:lang w:eastAsia="en-US"/>
              </w:rPr>
              <w:t>Proc.</w:t>
            </w:r>
          </w:p>
        </w:tc>
        <w:tc>
          <w:tcPr>
            <w:tcW w:w="595" w:type="pct"/>
            <w:tcBorders>
              <w:top w:val="single" w:sz="4" w:space="0" w:color="auto"/>
              <w:left w:val="single" w:sz="8" w:space="0" w:color="000000"/>
              <w:bottom w:val="single" w:sz="4" w:space="0" w:color="000000"/>
              <w:right w:val="single" w:sz="4" w:space="0" w:color="auto"/>
            </w:tcBorders>
            <w:vAlign w:val="center"/>
          </w:tcPr>
          <w:p w14:paraId="16C4589E" w14:textId="77777777" w:rsidR="00154B7D" w:rsidRPr="00171251" w:rsidRDefault="009E1EBF" w:rsidP="00154B7D">
            <w:pPr>
              <w:jc w:val="center"/>
              <w:rPr>
                <w:rFonts w:eastAsia="Calibri"/>
                <w:sz w:val="22"/>
                <w:szCs w:val="22"/>
                <w:lang w:eastAsia="en-US"/>
              </w:rPr>
            </w:pPr>
            <w:r w:rsidRPr="00BA4CA1">
              <w:rPr>
                <w:rFonts w:eastAsiaTheme="minorHAnsi"/>
                <w:b/>
                <w:bCs/>
                <w:sz w:val="22"/>
                <w:szCs w:val="22"/>
                <w:lang w:eastAsia="en-US"/>
              </w:rPr>
              <w:t>Suma</w:t>
            </w:r>
            <w:r>
              <w:rPr>
                <w:rFonts w:eastAsiaTheme="minorHAnsi"/>
                <w:b/>
                <w:bCs/>
                <w:sz w:val="22"/>
                <w:szCs w:val="22"/>
                <w:lang w:eastAsia="en-US"/>
              </w:rPr>
              <w:t xml:space="preserve"> tūkst. eurų</w:t>
            </w:r>
          </w:p>
        </w:tc>
        <w:tc>
          <w:tcPr>
            <w:tcW w:w="602" w:type="pct"/>
            <w:tcBorders>
              <w:top w:val="single" w:sz="4" w:space="0" w:color="auto"/>
              <w:left w:val="single" w:sz="4" w:space="0" w:color="auto"/>
              <w:bottom w:val="single" w:sz="4" w:space="0" w:color="000000"/>
              <w:right w:val="single" w:sz="8" w:space="0" w:color="000000"/>
            </w:tcBorders>
            <w:vAlign w:val="center"/>
          </w:tcPr>
          <w:p w14:paraId="05886385" w14:textId="77777777" w:rsidR="00154B7D" w:rsidRPr="00171251" w:rsidRDefault="009E1EBF" w:rsidP="00154B7D">
            <w:pPr>
              <w:jc w:val="center"/>
              <w:rPr>
                <w:rFonts w:eastAsia="Calibri"/>
                <w:sz w:val="22"/>
                <w:szCs w:val="22"/>
                <w:lang w:eastAsia="en-US"/>
              </w:rPr>
            </w:pPr>
            <w:r w:rsidRPr="00BA4CA1">
              <w:rPr>
                <w:rFonts w:eastAsiaTheme="minorHAnsi"/>
                <w:b/>
                <w:sz w:val="22"/>
                <w:szCs w:val="22"/>
                <w:lang w:eastAsia="en-US"/>
              </w:rPr>
              <w:t>Proc.</w:t>
            </w:r>
          </w:p>
        </w:tc>
      </w:tr>
      <w:tr w:rsidR="00500D70" w14:paraId="58284372" w14:textId="77777777" w:rsidTr="002D78BC">
        <w:trPr>
          <w:trHeight w:val="630"/>
        </w:trPr>
        <w:tc>
          <w:tcPr>
            <w:tcW w:w="1488" w:type="pct"/>
            <w:tcBorders>
              <w:left w:val="single" w:sz="8" w:space="0" w:color="000000"/>
              <w:bottom w:val="single" w:sz="4" w:space="0" w:color="000000"/>
            </w:tcBorders>
            <w:shd w:val="clear" w:color="auto" w:fill="auto"/>
            <w:vAlign w:val="center"/>
          </w:tcPr>
          <w:p w14:paraId="31AE7139" w14:textId="77777777" w:rsidR="00154B7D" w:rsidRPr="00171251" w:rsidRDefault="009E1EBF" w:rsidP="00154B7D">
            <w:pPr>
              <w:rPr>
                <w:rFonts w:eastAsia="Calibri"/>
                <w:b/>
                <w:bCs/>
                <w:sz w:val="24"/>
                <w:szCs w:val="24"/>
                <w:lang w:eastAsia="en-US"/>
              </w:rPr>
            </w:pPr>
            <w:r>
              <w:rPr>
                <w:rFonts w:eastAsiaTheme="minorHAnsi"/>
                <w:b/>
                <w:sz w:val="22"/>
                <w:szCs w:val="22"/>
                <w:lang w:eastAsia="en-US"/>
              </w:rPr>
              <w:t>1.</w:t>
            </w:r>
            <w:r w:rsidR="002D78BC">
              <w:rPr>
                <w:rFonts w:eastAsiaTheme="minorHAnsi"/>
                <w:b/>
                <w:sz w:val="22"/>
                <w:szCs w:val="22"/>
                <w:lang w:eastAsia="en-US"/>
              </w:rPr>
              <w:t>1.</w:t>
            </w:r>
            <w:r>
              <w:rPr>
                <w:rFonts w:eastAsiaTheme="minorHAnsi"/>
                <w:b/>
                <w:sz w:val="22"/>
                <w:szCs w:val="22"/>
                <w:lang w:eastAsia="en-US"/>
              </w:rPr>
              <w:t xml:space="preserve"> </w:t>
            </w:r>
            <w:r w:rsidRPr="00171251">
              <w:rPr>
                <w:rFonts w:eastAsiaTheme="minorHAnsi"/>
                <w:b/>
                <w:sz w:val="22"/>
                <w:szCs w:val="22"/>
                <w:lang w:eastAsia="en-US"/>
              </w:rPr>
              <w:t>PAGRINDINĖS VEIKLOS PAJAMOS</w:t>
            </w:r>
          </w:p>
        </w:tc>
        <w:tc>
          <w:tcPr>
            <w:tcW w:w="525" w:type="pct"/>
            <w:tcBorders>
              <w:left w:val="single" w:sz="8" w:space="0" w:color="000000"/>
              <w:bottom w:val="single" w:sz="4" w:space="0" w:color="000000"/>
            </w:tcBorders>
            <w:shd w:val="clear" w:color="auto" w:fill="auto"/>
            <w:vAlign w:val="center"/>
          </w:tcPr>
          <w:p w14:paraId="0C3A74C5" w14:textId="77777777" w:rsidR="00154B7D" w:rsidRDefault="00154B7D" w:rsidP="00154B7D">
            <w:pPr>
              <w:jc w:val="right"/>
              <w:rPr>
                <w:rFonts w:eastAsia="Calibri"/>
                <w:b/>
                <w:sz w:val="24"/>
                <w:szCs w:val="24"/>
                <w:lang w:eastAsia="en-US"/>
              </w:rPr>
            </w:pPr>
          </w:p>
          <w:p w14:paraId="399E73F9" w14:textId="77777777" w:rsidR="00154B7D" w:rsidRPr="00171251" w:rsidRDefault="009E1EBF" w:rsidP="00154B7D">
            <w:pPr>
              <w:jc w:val="right"/>
              <w:rPr>
                <w:rFonts w:eastAsia="Calibri"/>
                <w:b/>
                <w:sz w:val="24"/>
                <w:szCs w:val="24"/>
                <w:lang w:eastAsia="en-US"/>
              </w:rPr>
            </w:pPr>
            <w:r>
              <w:rPr>
                <w:rFonts w:eastAsiaTheme="minorHAnsi"/>
                <w:b/>
                <w:sz w:val="24"/>
                <w:szCs w:val="24"/>
                <w:lang w:eastAsia="en-US"/>
              </w:rPr>
              <w:t>876,1</w:t>
            </w:r>
          </w:p>
        </w:tc>
        <w:tc>
          <w:tcPr>
            <w:tcW w:w="599" w:type="pct"/>
            <w:tcBorders>
              <w:left w:val="single" w:sz="4" w:space="0" w:color="000000"/>
              <w:bottom w:val="single" w:sz="4" w:space="0" w:color="000000"/>
            </w:tcBorders>
            <w:shd w:val="clear" w:color="auto" w:fill="auto"/>
            <w:vAlign w:val="center"/>
          </w:tcPr>
          <w:p w14:paraId="0ED3D919" w14:textId="77777777" w:rsidR="00154B7D" w:rsidRDefault="00154B7D" w:rsidP="00154B7D">
            <w:pPr>
              <w:jc w:val="right"/>
              <w:rPr>
                <w:rFonts w:eastAsia="Calibri"/>
                <w:b/>
                <w:sz w:val="24"/>
                <w:szCs w:val="24"/>
                <w:lang w:eastAsia="en-US"/>
              </w:rPr>
            </w:pPr>
          </w:p>
          <w:p w14:paraId="703C4C0D" w14:textId="77777777" w:rsidR="00154B7D" w:rsidRPr="00171251" w:rsidRDefault="009E1EBF" w:rsidP="00154B7D">
            <w:pPr>
              <w:jc w:val="right"/>
              <w:rPr>
                <w:rFonts w:eastAsia="Calibri"/>
                <w:b/>
                <w:bCs/>
                <w:sz w:val="24"/>
                <w:szCs w:val="24"/>
                <w:lang w:eastAsia="en-US"/>
              </w:rPr>
            </w:pPr>
            <w:r w:rsidRPr="00171251">
              <w:rPr>
                <w:rFonts w:eastAsiaTheme="minorHAnsi"/>
                <w:b/>
                <w:sz w:val="24"/>
                <w:szCs w:val="24"/>
                <w:lang w:eastAsia="en-US"/>
              </w:rPr>
              <w:t>100,00</w:t>
            </w:r>
          </w:p>
        </w:tc>
        <w:tc>
          <w:tcPr>
            <w:tcW w:w="595" w:type="pct"/>
            <w:tcBorders>
              <w:left w:val="single" w:sz="8" w:space="0" w:color="000000"/>
              <w:bottom w:val="single" w:sz="4" w:space="0" w:color="000000"/>
            </w:tcBorders>
            <w:shd w:val="clear" w:color="auto" w:fill="auto"/>
            <w:vAlign w:val="center"/>
          </w:tcPr>
          <w:p w14:paraId="543E82DC" w14:textId="77777777" w:rsidR="00154B7D" w:rsidRDefault="00154B7D" w:rsidP="00154B7D">
            <w:pPr>
              <w:jc w:val="right"/>
              <w:rPr>
                <w:rFonts w:eastAsia="Calibri"/>
                <w:b/>
                <w:sz w:val="24"/>
                <w:szCs w:val="24"/>
                <w:lang w:eastAsia="en-US"/>
              </w:rPr>
            </w:pPr>
          </w:p>
          <w:p w14:paraId="7D2F20BD" w14:textId="77777777" w:rsidR="00154B7D" w:rsidRPr="00171251" w:rsidRDefault="009E1EBF" w:rsidP="00154B7D">
            <w:pPr>
              <w:jc w:val="right"/>
              <w:rPr>
                <w:rFonts w:eastAsia="Calibri"/>
                <w:b/>
                <w:sz w:val="24"/>
                <w:szCs w:val="24"/>
                <w:lang w:eastAsia="en-US"/>
              </w:rPr>
            </w:pPr>
            <w:r>
              <w:rPr>
                <w:rFonts w:eastAsiaTheme="minorHAnsi"/>
                <w:b/>
                <w:sz w:val="24"/>
                <w:szCs w:val="24"/>
                <w:lang w:eastAsia="en-US"/>
              </w:rPr>
              <w:t>890,5</w:t>
            </w:r>
          </w:p>
        </w:tc>
        <w:tc>
          <w:tcPr>
            <w:tcW w:w="595" w:type="pct"/>
            <w:tcBorders>
              <w:left w:val="single" w:sz="4" w:space="0" w:color="000000"/>
              <w:bottom w:val="single" w:sz="4" w:space="0" w:color="000000"/>
              <w:right w:val="single" w:sz="8" w:space="0" w:color="000000"/>
            </w:tcBorders>
            <w:shd w:val="clear" w:color="auto" w:fill="auto"/>
            <w:vAlign w:val="center"/>
          </w:tcPr>
          <w:p w14:paraId="1407E54E" w14:textId="77777777" w:rsidR="00154B7D" w:rsidRDefault="00154B7D" w:rsidP="00154B7D">
            <w:pPr>
              <w:jc w:val="right"/>
              <w:rPr>
                <w:rFonts w:eastAsia="Calibri"/>
                <w:b/>
                <w:sz w:val="24"/>
                <w:szCs w:val="24"/>
                <w:lang w:eastAsia="en-US"/>
              </w:rPr>
            </w:pPr>
          </w:p>
          <w:p w14:paraId="0DF49185" w14:textId="77777777" w:rsidR="00154B7D" w:rsidRPr="00171251" w:rsidRDefault="009E1EBF" w:rsidP="00154B7D">
            <w:pPr>
              <w:jc w:val="right"/>
              <w:rPr>
                <w:rFonts w:eastAsia="Calibri"/>
                <w:bCs/>
                <w:sz w:val="24"/>
                <w:szCs w:val="24"/>
                <w:lang w:eastAsia="en-US"/>
              </w:rPr>
            </w:pPr>
            <w:r w:rsidRPr="00171251">
              <w:rPr>
                <w:rFonts w:eastAsiaTheme="minorHAnsi"/>
                <w:b/>
                <w:sz w:val="24"/>
                <w:szCs w:val="24"/>
                <w:lang w:eastAsia="en-US"/>
              </w:rPr>
              <w:t>100,00</w:t>
            </w:r>
          </w:p>
        </w:tc>
        <w:tc>
          <w:tcPr>
            <w:tcW w:w="595" w:type="pct"/>
            <w:tcBorders>
              <w:left w:val="single" w:sz="4" w:space="0" w:color="000000"/>
              <w:bottom w:val="single" w:sz="4" w:space="0" w:color="000000"/>
              <w:right w:val="single" w:sz="4" w:space="0" w:color="auto"/>
            </w:tcBorders>
          </w:tcPr>
          <w:p w14:paraId="7A7F46EC" w14:textId="77777777" w:rsidR="00CE3D4B" w:rsidRDefault="00CE3D4B" w:rsidP="00B840F0">
            <w:pPr>
              <w:spacing w:line="360" w:lineRule="auto"/>
              <w:jc w:val="right"/>
              <w:rPr>
                <w:rFonts w:eastAsia="Calibri"/>
                <w:b/>
                <w:sz w:val="24"/>
                <w:szCs w:val="24"/>
                <w:lang w:eastAsia="en-US"/>
              </w:rPr>
            </w:pPr>
          </w:p>
          <w:p w14:paraId="7FD0C0FE" w14:textId="77777777" w:rsidR="00154B7D" w:rsidRPr="00171251" w:rsidRDefault="009E1EBF" w:rsidP="00B840F0">
            <w:pPr>
              <w:spacing w:line="360" w:lineRule="auto"/>
              <w:jc w:val="right"/>
              <w:rPr>
                <w:rFonts w:eastAsia="Calibri"/>
                <w:b/>
                <w:sz w:val="24"/>
                <w:szCs w:val="24"/>
                <w:lang w:eastAsia="en-US"/>
              </w:rPr>
            </w:pPr>
            <w:r>
              <w:rPr>
                <w:rFonts w:eastAsiaTheme="minorHAnsi"/>
                <w:b/>
                <w:sz w:val="24"/>
                <w:szCs w:val="24"/>
                <w:lang w:eastAsia="en-US"/>
              </w:rPr>
              <w:t>903,6</w:t>
            </w:r>
          </w:p>
        </w:tc>
        <w:tc>
          <w:tcPr>
            <w:tcW w:w="602" w:type="pct"/>
            <w:tcBorders>
              <w:left w:val="single" w:sz="4" w:space="0" w:color="auto"/>
              <w:bottom w:val="single" w:sz="4" w:space="0" w:color="000000"/>
              <w:right w:val="single" w:sz="8" w:space="0" w:color="000000"/>
            </w:tcBorders>
          </w:tcPr>
          <w:p w14:paraId="0688DAD2" w14:textId="77777777" w:rsidR="00154B7D" w:rsidRDefault="00154B7D" w:rsidP="00B840F0">
            <w:pPr>
              <w:spacing w:line="360" w:lineRule="auto"/>
              <w:jc w:val="right"/>
              <w:rPr>
                <w:rFonts w:eastAsia="Calibri"/>
                <w:b/>
                <w:sz w:val="24"/>
                <w:szCs w:val="24"/>
                <w:lang w:eastAsia="en-US"/>
              </w:rPr>
            </w:pPr>
          </w:p>
          <w:p w14:paraId="4B3F5838" w14:textId="77777777" w:rsidR="00CE3D4B" w:rsidRPr="00171251" w:rsidRDefault="009E1EBF" w:rsidP="00B840F0">
            <w:pPr>
              <w:spacing w:line="360" w:lineRule="auto"/>
              <w:jc w:val="right"/>
              <w:rPr>
                <w:rFonts w:eastAsia="Calibri"/>
                <w:b/>
                <w:sz w:val="24"/>
                <w:szCs w:val="24"/>
                <w:lang w:eastAsia="en-US"/>
              </w:rPr>
            </w:pPr>
            <w:r>
              <w:rPr>
                <w:rFonts w:eastAsiaTheme="minorHAnsi"/>
                <w:b/>
                <w:sz w:val="24"/>
                <w:szCs w:val="24"/>
                <w:lang w:eastAsia="en-US"/>
              </w:rPr>
              <w:t>100,00</w:t>
            </w:r>
          </w:p>
        </w:tc>
      </w:tr>
      <w:tr w:rsidR="00500D70" w14:paraId="2C9E6233" w14:textId="77777777" w:rsidTr="002D78BC">
        <w:trPr>
          <w:trHeight w:val="315"/>
        </w:trPr>
        <w:tc>
          <w:tcPr>
            <w:tcW w:w="1488" w:type="pct"/>
            <w:tcBorders>
              <w:left w:val="single" w:sz="8" w:space="0" w:color="000000"/>
              <w:bottom w:val="single" w:sz="4" w:space="0" w:color="000000"/>
            </w:tcBorders>
            <w:shd w:val="clear" w:color="auto" w:fill="auto"/>
            <w:vAlign w:val="center"/>
          </w:tcPr>
          <w:p w14:paraId="1BB043DC" w14:textId="77777777" w:rsidR="00154B7D" w:rsidRPr="008C7D63" w:rsidRDefault="009E1EBF" w:rsidP="00154B7D">
            <w:pPr>
              <w:rPr>
                <w:rFonts w:eastAsia="Calibri"/>
                <w:sz w:val="24"/>
                <w:szCs w:val="24"/>
                <w:lang w:eastAsia="en-US"/>
              </w:rPr>
            </w:pPr>
            <w:r>
              <w:rPr>
                <w:rFonts w:eastAsiaTheme="minorHAnsi"/>
                <w:sz w:val="24"/>
                <w:szCs w:val="24"/>
                <w:lang w:eastAsia="en-US"/>
              </w:rPr>
              <w:t>1.</w:t>
            </w:r>
            <w:r w:rsidR="004C4959">
              <w:rPr>
                <w:rFonts w:eastAsiaTheme="minorHAnsi"/>
                <w:sz w:val="24"/>
                <w:szCs w:val="24"/>
                <w:lang w:eastAsia="en-US"/>
              </w:rPr>
              <w:t>1.1</w:t>
            </w:r>
            <w:r w:rsidR="00BA1035">
              <w:rPr>
                <w:rFonts w:eastAsiaTheme="minorHAnsi"/>
                <w:sz w:val="24"/>
                <w:szCs w:val="24"/>
                <w:lang w:eastAsia="en-US"/>
              </w:rPr>
              <w:t>.</w:t>
            </w:r>
            <w:r w:rsidRPr="008C7D63">
              <w:rPr>
                <w:rFonts w:eastAsiaTheme="minorHAnsi"/>
                <w:sz w:val="24"/>
                <w:szCs w:val="24"/>
                <w:lang w:eastAsia="en-US"/>
              </w:rPr>
              <w:t>Finansavimo pajamos:</w:t>
            </w:r>
          </w:p>
        </w:tc>
        <w:tc>
          <w:tcPr>
            <w:tcW w:w="525" w:type="pct"/>
            <w:tcBorders>
              <w:left w:val="single" w:sz="8" w:space="0" w:color="000000"/>
              <w:bottom w:val="single" w:sz="4" w:space="0" w:color="000000"/>
            </w:tcBorders>
            <w:shd w:val="clear" w:color="auto" w:fill="auto"/>
            <w:vAlign w:val="bottom"/>
          </w:tcPr>
          <w:p w14:paraId="5428016C" w14:textId="77777777" w:rsidR="00154B7D" w:rsidRPr="00F46BC2" w:rsidRDefault="009E1EBF" w:rsidP="00DD4077">
            <w:pPr>
              <w:jc w:val="center"/>
              <w:rPr>
                <w:rFonts w:eastAsia="Calibri"/>
                <w:bCs/>
                <w:sz w:val="24"/>
                <w:szCs w:val="24"/>
                <w:lang w:eastAsia="en-US"/>
              </w:rPr>
            </w:pPr>
            <w:r w:rsidRPr="00F46BC2">
              <w:rPr>
                <w:rFonts w:eastAsiaTheme="minorHAnsi"/>
                <w:bCs/>
                <w:sz w:val="24"/>
                <w:szCs w:val="24"/>
                <w:lang w:eastAsia="en-US"/>
              </w:rPr>
              <w:t>190,0</w:t>
            </w:r>
          </w:p>
        </w:tc>
        <w:tc>
          <w:tcPr>
            <w:tcW w:w="599" w:type="pct"/>
            <w:tcBorders>
              <w:left w:val="single" w:sz="4" w:space="0" w:color="000000"/>
              <w:bottom w:val="single" w:sz="4" w:space="0" w:color="000000"/>
            </w:tcBorders>
            <w:shd w:val="clear" w:color="auto" w:fill="auto"/>
            <w:vAlign w:val="bottom"/>
          </w:tcPr>
          <w:p w14:paraId="1DCB7669" w14:textId="77777777" w:rsidR="00154B7D" w:rsidRPr="00F46BC2" w:rsidRDefault="009E1EBF" w:rsidP="00DD4077">
            <w:pPr>
              <w:jc w:val="center"/>
              <w:rPr>
                <w:rFonts w:eastAsia="Calibri"/>
                <w:bCs/>
                <w:sz w:val="24"/>
                <w:szCs w:val="24"/>
                <w:lang w:eastAsia="en-US"/>
              </w:rPr>
            </w:pPr>
            <w:r>
              <w:rPr>
                <w:rFonts w:eastAsiaTheme="minorHAnsi"/>
                <w:bCs/>
                <w:sz w:val="24"/>
                <w:szCs w:val="24"/>
                <w:lang w:eastAsia="en-US"/>
              </w:rPr>
              <w:t>21</w:t>
            </w:r>
            <w:r w:rsidR="0017262A">
              <w:rPr>
                <w:rFonts w:eastAsiaTheme="minorHAnsi"/>
                <w:bCs/>
                <w:sz w:val="24"/>
                <w:szCs w:val="24"/>
                <w:lang w:eastAsia="en-US"/>
              </w:rPr>
              <w:t>,69</w:t>
            </w:r>
          </w:p>
        </w:tc>
        <w:tc>
          <w:tcPr>
            <w:tcW w:w="595" w:type="pct"/>
            <w:tcBorders>
              <w:left w:val="single" w:sz="8" w:space="0" w:color="000000"/>
              <w:bottom w:val="single" w:sz="4" w:space="0" w:color="000000"/>
            </w:tcBorders>
            <w:shd w:val="clear" w:color="auto" w:fill="auto"/>
            <w:vAlign w:val="bottom"/>
          </w:tcPr>
          <w:p w14:paraId="218A5C62" w14:textId="77777777" w:rsidR="00154B7D" w:rsidRPr="00F46BC2" w:rsidRDefault="009E1EBF" w:rsidP="00DD4077">
            <w:pPr>
              <w:jc w:val="center"/>
              <w:rPr>
                <w:rFonts w:eastAsia="Calibri"/>
                <w:bCs/>
                <w:sz w:val="24"/>
                <w:szCs w:val="24"/>
                <w:lang w:eastAsia="en-US"/>
              </w:rPr>
            </w:pPr>
            <w:r w:rsidRPr="00F46BC2">
              <w:rPr>
                <w:rFonts w:eastAsiaTheme="minorHAnsi"/>
                <w:bCs/>
                <w:sz w:val="24"/>
                <w:szCs w:val="24"/>
                <w:lang w:eastAsia="en-US"/>
              </w:rPr>
              <w:t>19</w:t>
            </w:r>
            <w:r w:rsidR="00B62AE8" w:rsidRPr="00F46BC2">
              <w:rPr>
                <w:rFonts w:eastAsiaTheme="minorHAnsi"/>
                <w:bCs/>
                <w:sz w:val="24"/>
                <w:szCs w:val="24"/>
                <w:lang w:eastAsia="en-US"/>
              </w:rPr>
              <w:t>1,0</w:t>
            </w:r>
          </w:p>
        </w:tc>
        <w:tc>
          <w:tcPr>
            <w:tcW w:w="595" w:type="pct"/>
            <w:tcBorders>
              <w:left w:val="single" w:sz="4" w:space="0" w:color="000000"/>
              <w:bottom w:val="single" w:sz="4" w:space="0" w:color="000000"/>
              <w:right w:val="single" w:sz="8" w:space="0" w:color="000000"/>
            </w:tcBorders>
            <w:shd w:val="clear" w:color="auto" w:fill="auto"/>
            <w:vAlign w:val="bottom"/>
          </w:tcPr>
          <w:p w14:paraId="5406E4F5" w14:textId="77777777" w:rsidR="00154B7D" w:rsidRPr="00F46BC2" w:rsidRDefault="009E1EBF" w:rsidP="00DD4077">
            <w:pPr>
              <w:jc w:val="center"/>
              <w:rPr>
                <w:rFonts w:eastAsia="Calibri"/>
                <w:bCs/>
                <w:sz w:val="24"/>
                <w:szCs w:val="24"/>
                <w:lang w:eastAsia="en-US"/>
              </w:rPr>
            </w:pPr>
            <w:r>
              <w:rPr>
                <w:rFonts w:eastAsiaTheme="minorHAnsi"/>
                <w:bCs/>
                <w:sz w:val="24"/>
                <w:szCs w:val="24"/>
                <w:lang w:eastAsia="en-US"/>
              </w:rPr>
              <w:t>21,45</w:t>
            </w:r>
          </w:p>
        </w:tc>
        <w:tc>
          <w:tcPr>
            <w:tcW w:w="595" w:type="pct"/>
            <w:tcBorders>
              <w:left w:val="single" w:sz="4" w:space="0" w:color="000000"/>
              <w:bottom w:val="single" w:sz="4" w:space="0" w:color="000000"/>
              <w:right w:val="single" w:sz="4" w:space="0" w:color="auto"/>
            </w:tcBorders>
            <w:vAlign w:val="bottom"/>
          </w:tcPr>
          <w:p w14:paraId="278A5E2D" w14:textId="77777777" w:rsidR="00154B7D" w:rsidRPr="00F46BC2" w:rsidRDefault="009E1EBF" w:rsidP="00DD4077">
            <w:pPr>
              <w:jc w:val="center"/>
              <w:rPr>
                <w:rFonts w:eastAsia="Calibri"/>
                <w:bCs/>
                <w:sz w:val="24"/>
                <w:szCs w:val="24"/>
                <w:lang w:eastAsia="en-US"/>
              </w:rPr>
            </w:pPr>
            <w:r w:rsidRPr="00F46BC2">
              <w:rPr>
                <w:rFonts w:eastAsiaTheme="minorHAnsi"/>
                <w:bCs/>
                <w:sz w:val="24"/>
                <w:szCs w:val="24"/>
                <w:lang w:eastAsia="en-US"/>
              </w:rPr>
              <w:t>192,0</w:t>
            </w:r>
          </w:p>
        </w:tc>
        <w:tc>
          <w:tcPr>
            <w:tcW w:w="602" w:type="pct"/>
            <w:tcBorders>
              <w:left w:val="single" w:sz="4" w:space="0" w:color="auto"/>
              <w:bottom w:val="single" w:sz="4" w:space="0" w:color="000000"/>
              <w:right w:val="single" w:sz="8" w:space="0" w:color="000000"/>
            </w:tcBorders>
            <w:vAlign w:val="bottom"/>
          </w:tcPr>
          <w:p w14:paraId="024BAFA8" w14:textId="77777777" w:rsidR="00154B7D" w:rsidRPr="00F46BC2" w:rsidRDefault="009E1EBF" w:rsidP="00DD4077">
            <w:pPr>
              <w:jc w:val="center"/>
              <w:rPr>
                <w:rFonts w:eastAsia="Calibri"/>
                <w:bCs/>
                <w:sz w:val="24"/>
                <w:szCs w:val="24"/>
                <w:lang w:eastAsia="en-US"/>
              </w:rPr>
            </w:pPr>
            <w:r>
              <w:rPr>
                <w:rFonts w:eastAsiaTheme="minorHAnsi"/>
                <w:bCs/>
                <w:sz w:val="24"/>
                <w:szCs w:val="24"/>
                <w:lang w:eastAsia="en-US"/>
              </w:rPr>
              <w:t>21,25</w:t>
            </w:r>
          </w:p>
        </w:tc>
      </w:tr>
      <w:tr w:rsidR="00500D70" w14:paraId="0FF50116" w14:textId="77777777" w:rsidTr="002D78BC">
        <w:trPr>
          <w:trHeight w:val="315"/>
        </w:trPr>
        <w:tc>
          <w:tcPr>
            <w:tcW w:w="1488" w:type="pct"/>
            <w:tcBorders>
              <w:left w:val="single" w:sz="8" w:space="0" w:color="000000"/>
              <w:bottom w:val="single" w:sz="4" w:space="0" w:color="000000"/>
            </w:tcBorders>
            <w:shd w:val="clear" w:color="auto" w:fill="auto"/>
            <w:vAlign w:val="center"/>
          </w:tcPr>
          <w:p w14:paraId="532A11C6" w14:textId="77777777" w:rsidR="00154B7D" w:rsidRPr="004A5003" w:rsidRDefault="009E1EBF" w:rsidP="00154B7D">
            <w:pPr>
              <w:rPr>
                <w:rFonts w:eastAsia="Calibri"/>
                <w:bCs/>
                <w:sz w:val="24"/>
                <w:szCs w:val="24"/>
                <w:lang w:eastAsia="en-US"/>
              </w:rPr>
            </w:pPr>
            <w:r>
              <w:rPr>
                <w:rFonts w:eastAsiaTheme="minorHAnsi"/>
                <w:bCs/>
                <w:sz w:val="24"/>
                <w:szCs w:val="24"/>
                <w:lang w:eastAsia="en-US"/>
              </w:rPr>
              <w:t>1.</w:t>
            </w:r>
            <w:r w:rsidR="00BA1035">
              <w:rPr>
                <w:rFonts w:eastAsiaTheme="minorHAnsi"/>
                <w:bCs/>
                <w:sz w:val="24"/>
                <w:szCs w:val="24"/>
                <w:lang w:eastAsia="en-US"/>
              </w:rPr>
              <w:t>1</w:t>
            </w:r>
            <w:r w:rsidR="007448F2">
              <w:rPr>
                <w:rFonts w:eastAsiaTheme="minorHAnsi"/>
                <w:bCs/>
                <w:sz w:val="24"/>
                <w:szCs w:val="24"/>
                <w:lang w:eastAsia="en-US"/>
              </w:rPr>
              <w:t>.2.</w:t>
            </w:r>
            <w:r w:rsidRPr="004A5003">
              <w:rPr>
                <w:rFonts w:eastAsiaTheme="minorHAnsi"/>
                <w:bCs/>
                <w:sz w:val="24"/>
                <w:szCs w:val="24"/>
                <w:lang w:eastAsia="en-US"/>
              </w:rPr>
              <w:t xml:space="preserve"> </w:t>
            </w:r>
            <w:r w:rsidR="00512FB9">
              <w:rPr>
                <w:rFonts w:eastAsiaTheme="minorHAnsi"/>
                <w:bCs/>
                <w:sz w:val="24"/>
                <w:szCs w:val="24"/>
                <w:lang w:eastAsia="en-US"/>
              </w:rPr>
              <w:t>Gyvenamųjų patalpų nuomos administravimo ir gyvenamųjų patalpų administravimo paslaugų pagal turto patikėjimo sutartį pajamos.</w:t>
            </w:r>
          </w:p>
        </w:tc>
        <w:tc>
          <w:tcPr>
            <w:tcW w:w="525" w:type="pct"/>
            <w:tcBorders>
              <w:left w:val="single" w:sz="8" w:space="0" w:color="000000"/>
              <w:bottom w:val="single" w:sz="4" w:space="0" w:color="000000"/>
            </w:tcBorders>
            <w:shd w:val="clear" w:color="auto" w:fill="auto"/>
            <w:vAlign w:val="bottom"/>
          </w:tcPr>
          <w:p w14:paraId="0FF8C235" w14:textId="77777777" w:rsidR="00154B7D" w:rsidRPr="004A5003" w:rsidRDefault="009E1EBF" w:rsidP="00DD4077">
            <w:pPr>
              <w:spacing w:before="5"/>
              <w:ind w:left="45" w:right="125"/>
              <w:jc w:val="center"/>
              <w:rPr>
                <w:rFonts w:eastAsia="Calibri"/>
                <w:bCs/>
                <w:sz w:val="24"/>
                <w:szCs w:val="24"/>
                <w:lang w:eastAsia="en-US"/>
              </w:rPr>
            </w:pPr>
            <w:r>
              <w:rPr>
                <w:rFonts w:eastAsiaTheme="minorHAnsi"/>
                <w:bCs/>
                <w:sz w:val="24"/>
                <w:szCs w:val="24"/>
                <w:lang w:eastAsia="en-US"/>
              </w:rPr>
              <w:t>294,0</w:t>
            </w:r>
          </w:p>
        </w:tc>
        <w:tc>
          <w:tcPr>
            <w:tcW w:w="599" w:type="pct"/>
            <w:tcBorders>
              <w:left w:val="single" w:sz="4" w:space="0" w:color="000000"/>
              <w:bottom w:val="single" w:sz="4" w:space="0" w:color="000000"/>
            </w:tcBorders>
            <w:shd w:val="clear" w:color="auto" w:fill="auto"/>
            <w:vAlign w:val="bottom"/>
          </w:tcPr>
          <w:p w14:paraId="553F2699"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33,56</w:t>
            </w:r>
          </w:p>
        </w:tc>
        <w:tc>
          <w:tcPr>
            <w:tcW w:w="595" w:type="pct"/>
            <w:tcBorders>
              <w:left w:val="single" w:sz="8" w:space="0" w:color="000000"/>
              <w:bottom w:val="single" w:sz="4" w:space="0" w:color="000000"/>
            </w:tcBorders>
            <w:shd w:val="clear" w:color="auto" w:fill="auto"/>
            <w:vAlign w:val="bottom"/>
          </w:tcPr>
          <w:p w14:paraId="72B89006" w14:textId="77777777" w:rsidR="00154B7D" w:rsidRPr="004A5003" w:rsidRDefault="009E1EBF" w:rsidP="00DD4077">
            <w:pPr>
              <w:spacing w:before="5"/>
              <w:ind w:left="120" w:right="96"/>
              <w:jc w:val="center"/>
              <w:rPr>
                <w:rFonts w:eastAsia="Calibri"/>
                <w:bCs/>
                <w:sz w:val="24"/>
                <w:szCs w:val="24"/>
                <w:lang w:eastAsia="en-US"/>
              </w:rPr>
            </w:pPr>
            <w:r>
              <w:rPr>
                <w:rFonts w:eastAsiaTheme="minorHAnsi"/>
                <w:bCs/>
                <w:sz w:val="24"/>
                <w:szCs w:val="24"/>
                <w:lang w:eastAsia="en-US"/>
              </w:rPr>
              <w:t>297,0</w:t>
            </w:r>
          </w:p>
        </w:tc>
        <w:tc>
          <w:tcPr>
            <w:tcW w:w="595" w:type="pct"/>
            <w:tcBorders>
              <w:left w:val="single" w:sz="4" w:space="0" w:color="000000"/>
              <w:bottom w:val="single" w:sz="4" w:space="0" w:color="000000"/>
              <w:right w:val="single" w:sz="8" w:space="0" w:color="000000"/>
            </w:tcBorders>
            <w:shd w:val="clear" w:color="auto" w:fill="auto"/>
            <w:vAlign w:val="bottom"/>
          </w:tcPr>
          <w:p w14:paraId="2D7A2B38"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33,35</w:t>
            </w:r>
          </w:p>
        </w:tc>
        <w:tc>
          <w:tcPr>
            <w:tcW w:w="595" w:type="pct"/>
            <w:tcBorders>
              <w:left w:val="single" w:sz="4" w:space="0" w:color="000000"/>
              <w:bottom w:val="single" w:sz="4" w:space="0" w:color="000000"/>
              <w:right w:val="single" w:sz="4" w:space="0" w:color="auto"/>
            </w:tcBorders>
            <w:vAlign w:val="bottom"/>
          </w:tcPr>
          <w:p w14:paraId="42D8D2B1"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298,0</w:t>
            </w:r>
          </w:p>
        </w:tc>
        <w:tc>
          <w:tcPr>
            <w:tcW w:w="602" w:type="pct"/>
            <w:tcBorders>
              <w:left w:val="single" w:sz="4" w:space="0" w:color="auto"/>
              <w:bottom w:val="single" w:sz="4" w:space="0" w:color="000000"/>
              <w:right w:val="single" w:sz="8" w:space="0" w:color="000000"/>
            </w:tcBorders>
            <w:vAlign w:val="bottom"/>
          </w:tcPr>
          <w:p w14:paraId="1317B7DB"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32,98</w:t>
            </w:r>
          </w:p>
        </w:tc>
      </w:tr>
      <w:tr w:rsidR="00500D70" w14:paraId="065205F3" w14:textId="77777777" w:rsidTr="002D78BC">
        <w:trPr>
          <w:trHeight w:val="315"/>
        </w:trPr>
        <w:tc>
          <w:tcPr>
            <w:tcW w:w="1488" w:type="pct"/>
            <w:tcBorders>
              <w:left w:val="single" w:sz="8" w:space="0" w:color="000000"/>
              <w:bottom w:val="single" w:sz="4" w:space="0" w:color="000000"/>
            </w:tcBorders>
            <w:shd w:val="clear" w:color="auto" w:fill="auto"/>
            <w:vAlign w:val="center"/>
          </w:tcPr>
          <w:p w14:paraId="45376921" w14:textId="77777777" w:rsidR="00352113" w:rsidRDefault="009E1EBF" w:rsidP="00352113">
            <w:pPr>
              <w:rPr>
                <w:rFonts w:eastAsia="Calibri"/>
                <w:bCs/>
                <w:sz w:val="24"/>
                <w:szCs w:val="24"/>
                <w:lang w:eastAsia="en-US"/>
              </w:rPr>
            </w:pPr>
            <w:r>
              <w:rPr>
                <w:rFonts w:eastAsiaTheme="minorHAnsi"/>
                <w:bCs/>
                <w:sz w:val="24"/>
                <w:szCs w:val="24"/>
                <w:lang w:eastAsia="en-US"/>
              </w:rPr>
              <w:t>1.</w:t>
            </w:r>
            <w:r w:rsidR="00512FB9">
              <w:rPr>
                <w:rFonts w:eastAsiaTheme="minorHAnsi"/>
                <w:bCs/>
                <w:sz w:val="24"/>
                <w:szCs w:val="24"/>
                <w:lang w:eastAsia="en-US"/>
              </w:rPr>
              <w:t>1.3.</w:t>
            </w:r>
            <w:r>
              <w:rPr>
                <w:rFonts w:eastAsiaTheme="minorHAnsi"/>
                <w:bCs/>
                <w:sz w:val="24"/>
                <w:szCs w:val="24"/>
                <w:lang w:eastAsia="en-US"/>
              </w:rPr>
              <w:t xml:space="preserve"> Pajamos, susijusios su daugiabučių gyvenamųjų namų bendrosios nuosavybės administravimo paslaugomis.</w:t>
            </w:r>
          </w:p>
          <w:p w14:paraId="79C90368" w14:textId="77777777" w:rsidR="00154B7D" w:rsidRPr="004A5003" w:rsidRDefault="00154B7D" w:rsidP="00154B7D">
            <w:pPr>
              <w:rPr>
                <w:rFonts w:eastAsia="Calibri"/>
                <w:bCs/>
                <w:sz w:val="24"/>
                <w:szCs w:val="24"/>
                <w:lang w:eastAsia="en-US"/>
              </w:rPr>
            </w:pPr>
          </w:p>
        </w:tc>
        <w:tc>
          <w:tcPr>
            <w:tcW w:w="525" w:type="pct"/>
            <w:tcBorders>
              <w:left w:val="single" w:sz="8" w:space="0" w:color="000000"/>
              <w:bottom w:val="single" w:sz="4" w:space="0" w:color="000000"/>
            </w:tcBorders>
            <w:shd w:val="clear" w:color="auto" w:fill="auto"/>
            <w:vAlign w:val="bottom"/>
          </w:tcPr>
          <w:p w14:paraId="2F94A69E" w14:textId="77777777" w:rsidR="00154B7D" w:rsidRPr="004A5003" w:rsidRDefault="009E1EBF" w:rsidP="00DD4077">
            <w:pPr>
              <w:spacing w:before="5"/>
              <w:ind w:left="45" w:right="125"/>
              <w:jc w:val="center"/>
              <w:rPr>
                <w:rFonts w:eastAsia="Calibri"/>
                <w:bCs/>
                <w:sz w:val="24"/>
                <w:szCs w:val="24"/>
                <w:lang w:eastAsia="en-US"/>
              </w:rPr>
            </w:pPr>
            <w:r>
              <w:rPr>
                <w:rFonts w:eastAsiaTheme="minorHAnsi"/>
                <w:bCs/>
                <w:sz w:val="24"/>
                <w:szCs w:val="24"/>
                <w:lang w:eastAsia="en-US"/>
              </w:rPr>
              <w:t>42,10</w:t>
            </w:r>
          </w:p>
        </w:tc>
        <w:tc>
          <w:tcPr>
            <w:tcW w:w="599" w:type="pct"/>
            <w:tcBorders>
              <w:left w:val="single" w:sz="4" w:space="0" w:color="000000"/>
              <w:bottom w:val="single" w:sz="4" w:space="0" w:color="000000"/>
            </w:tcBorders>
            <w:shd w:val="clear" w:color="auto" w:fill="auto"/>
            <w:vAlign w:val="bottom"/>
          </w:tcPr>
          <w:p w14:paraId="74C8BC5C"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4,8</w:t>
            </w:r>
            <w:r w:rsidR="00FB2D79">
              <w:rPr>
                <w:rFonts w:eastAsiaTheme="minorHAnsi"/>
                <w:bCs/>
                <w:sz w:val="24"/>
                <w:szCs w:val="24"/>
                <w:lang w:eastAsia="en-US"/>
              </w:rPr>
              <w:t>0</w:t>
            </w:r>
          </w:p>
        </w:tc>
        <w:tc>
          <w:tcPr>
            <w:tcW w:w="595" w:type="pct"/>
            <w:tcBorders>
              <w:left w:val="single" w:sz="8" w:space="0" w:color="000000"/>
              <w:bottom w:val="single" w:sz="4" w:space="0" w:color="000000"/>
            </w:tcBorders>
            <w:shd w:val="clear" w:color="auto" w:fill="auto"/>
            <w:vAlign w:val="bottom"/>
          </w:tcPr>
          <w:p w14:paraId="53EF01C4" w14:textId="77777777" w:rsidR="00154B7D" w:rsidRPr="004A5003" w:rsidRDefault="009E1EBF" w:rsidP="00DD4077">
            <w:pPr>
              <w:spacing w:before="5"/>
              <w:ind w:left="120" w:right="96"/>
              <w:jc w:val="center"/>
              <w:rPr>
                <w:rFonts w:eastAsia="Calibri"/>
                <w:bCs/>
                <w:sz w:val="24"/>
                <w:szCs w:val="24"/>
                <w:lang w:eastAsia="en-US"/>
              </w:rPr>
            </w:pPr>
            <w:r>
              <w:rPr>
                <w:rFonts w:eastAsiaTheme="minorHAnsi"/>
                <w:bCs/>
                <w:sz w:val="24"/>
                <w:szCs w:val="24"/>
                <w:lang w:eastAsia="en-US"/>
              </w:rPr>
              <w:t>42,5</w:t>
            </w:r>
          </w:p>
        </w:tc>
        <w:tc>
          <w:tcPr>
            <w:tcW w:w="595" w:type="pct"/>
            <w:tcBorders>
              <w:left w:val="single" w:sz="4" w:space="0" w:color="000000"/>
              <w:bottom w:val="single" w:sz="4" w:space="0" w:color="000000"/>
              <w:right w:val="single" w:sz="8" w:space="0" w:color="000000"/>
            </w:tcBorders>
            <w:shd w:val="clear" w:color="auto" w:fill="auto"/>
            <w:vAlign w:val="bottom"/>
          </w:tcPr>
          <w:p w14:paraId="1323AF39"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4,77</w:t>
            </w:r>
          </w:p>
        </w:tc>
        <w:tc>
          <w:tcPr>
            <w:tcW w:w="595" w:type="pct"/>
            <w:tcBorders>
              <w:left w:val="single" w:sz="4" w:space="0" w:color="000000"/>
              <w:bottom w:val="single" w:sz="4" w:space="0" w:color="000000"/>
              <w:right w:val="single" w:sz="4" w:space="0" w:color="auto"/>
            </w:tcBorders>
            <w:vAlign w:val="bottom"/>
          </w:tcPr>
          <w:p w14:paraId="5B05CA37"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43,6</w:t>
            </w:r>
          </w:p>
        </w:tc>
        <w:tc>
          <w:tcPr>
            <w:tcW w:w="602" w:type="pct"/>
            <w:tcBorders>
              <w:left w:val="single" w:sz="4" w:space="0" w:color="auto"/>
              <w:bottom w:val="single" w:sz="4" w:space="0" w:color="000000"/>
              <w:right w:val="single" w:sz="8" w:space="0" w:color="000000"/>
            </w:tcBorders>
            <w:vAlign w:val="bottom"/>
          </w:tcPr>
          <w:p w14:paraId="082B75C7"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4,82</w:t>
            </w:r>
          </w:p>
        </w:tc>
      </w:tr>
      <w:tr w:rsidR="00500D70" w14:paraId="0582A56C" w14:textId="77777777" w:rsidTr="002D78BC">
        <w:trPr>
          <w:trHeight w:val="630"/>
        </w:trPr>
        <w:tc>
          <w:tcPr>
            <w:tcW w:w="1488" w:type="pct"/>
            <w:tcBorders>
              <w:left w:val="single" w:sz="8" w:space="0" w:color="000000"/>
              <w:bottom w:val="single" w:sz="4" w:space="0" w:color="000000"/>
            </w:tcBorders>
            <w:shd w:val="clear" w:color="auto" w:fill="auto"/>
            <w:vAlign w:val="center"/>
          </w:tcPr>
          <w:p w14:paraId="13BAE6AA" w14:textId="77777777" w:rsidR="00F46BC2" w:rsidRDefault="009E1EBF" w:rsidP="00F46BC2">
            <w:pPr>
              <w:rPr>
                <w:rFonts w:eastAsia="Calibri"/>
                <w:bCs/>
                <w:sz w:val="24"/>
                <w:szCs w:val="24"/>
                <w:lang w:eastAsia="en-US"/>
              </w:rPr>
            </w:pPr>
            <w:r>
              <w:rPr>
                <w:rFonts w:eastAsiaTheme="minorHAnsi"/>
                <w:bCs/>
                <w:sz w:val="24"/>
                <w:szCs w:val="24"/>
                <w:lang w:eastAsia="en-US"/>
              </w:rPr>
              <w:t>1.1.4. Gyvenamųjų patalpų remonto darbų pagal turto patikėjimo sutartį pajamos.</w:t>
            </w:r>
          </w:p>
          <w:p w14:paraId="042FC1C2" w14:textId="77777777" w:rsidR="00154B7D" w:rsidRPr="004A5003" w:rsidRDefault="00154B7D" w:rsidP="00154B7D">
            <w:pPr>
              <w:rPr>
                <w:rFonts w:eastAsia="Calibri"/>
                <w:bCs/>
                <w:sz w:val="24"/>
                <w:szCs w:val="24"/>
                <w:lang w:eastAsia="en-US"/>
              </w:rPr>
            </w:pPr>
          </w:p>
        </w:tc>
        <w:tc>
          <w:tcPr>
            <w:tcW w:w="525" w:type="pct"/>
            <w:tcBorders>
              <w:left w:val="single" w:sz="8" w:space="0" w:color="000000"/>
              <w:bottom w:val="single" w:sz="4" w:space="0" w:color="000000"/>
            </w:tcBorders>
            <w:shd w:val="clear" w:color="auto" w:fill="auto"/>
            <w:vAlign w:val="bottom"/>
          </w:tcPr>
          <w:p w14:paraId="3728D338" w14:textId="77777777" w:rsidR="00154B7D" w:rsidRPr="004A5003" w:rsidRDefault="009E1EBF" w:rsidP="00DD4077">
            <w:pPr>
              <w:ind w:left="45" w:right="125"/>
              <w:jc w:val="center"/>
              <w:rPr>
                <w:rFonts w:eastAsia="Calibri"/>
                <w:bCs/>
                <w:sz w:val="24"/>
                <w:szCs w:val="24"/>
                <w:lang w:eastAsia="en-US"/>
              </w:rPr>
            </w:pPr>
            <w:r>
              <w:rPr>
                <w:rFonts w:eastAsiaTheme="minorHAnsi"/>
                <w:bCs/>
                <w:sz w:val="24"/>
                <w:szCs w:val="24"/>
                <w:lang w:eastAsia="en-US"/>
              </w:rPr>
              <w:t>350,0</w:t>
            </w:r>
          </w:p>
        </w:tc>
        <w:tc>
          <w:tcPr>
            <w:tcW w:w="599" w:type="pct"/>
            <w:tcBorders>
              <w:left w:val="single" w:sz="4" w:space="0" w:color="000000"/>
              <w:bottom w:val="single" w:sz="4" w:space="0" w:color="000000"/>
            </w:tcBorders>
            <w:shd w:val="clear" w:color="auto" w:fill="auto"/>
            <w:vAlign w:val="bottom"/>
          </w:tcPr>
          <w:p w14:paraId="343BD779"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39,9</w:t>
            </w:r>
            <w:r w:rsidR="00FB2D79">
              <w:rPr>
                <w:rFonts w:eastAsiaTheme="minorHAnsi"/>
                <w:bCs/>
                <w:sz w:val="24"/>
                <w:szCs w:val="24"/>
                <w:lang w:eastAsia="en-US"/>
              </w:rPr>
              <w:t>5</w:t>
            </w:r>
          </w:p>
        </w:tc>
        <w:tc>
          <w:tcPr>
            <w:tcW w:w="595" w:type="pct"/>
            <w:tcBorders>
              <w:left w:val="single" w:sz="8" w:space="0" w:color="000000"/>
              <w:bottom w:val="single" w:sz="4" w:space="0" w:color="000000"/>
            </w:tcBorders>
            <w:shd w:val="clear" w:color="auto" w:fill="auto"/>
            <w:vAlign w:val="bottom"/>
          </w:tcPr>
          <w:p w14:paraId="76C60569" w14:textId="77777777" w:rsidR="00154B7D" w:rsidRPr="004A5003" w:rsidRDefault="009E1EBF" w:rsidP="00DD4077">
            <w:pPr>
              <w:ind w:left="120" w:right="96"/>
              <w:jc w:val="center"/>
              <w:rPr>
                <w:rFonts w:eastAsia="Calibri"/>
                <w:bCs/>
                <w:sz w:val="24"/>
                <w:szCs w:val="24"/>
                <w:lang w:eastAsia="en-US"/>
              </w:rPr>
            </w:pPr>
            <w:r>
              <w:rPr>
                <w:rFonts w:eastAsiaTheme="minorHAnsi"/>
                <w:bCs/>
                <w:sz w:val="24"/>
                <w:szCs w:val="24"/>
                <w:lang w:eastAsia="en-US"/>
              </w:rPr>
              <w:t>360,0</w:t>
            </w:r>
          </w:p>
        </w:tc>
        <w:tc>
          <w:tcPr>
            <w:tcW w:w="595" w:type="pct"/>
            <w:tcBorders>
              <w:left w:val="single" w:sz="4" w:space="0" w:color="000000"/>
              <w:bottom w:val="single" w:sz="4" w:space="0" w:color="000000"/>
              <w:right w:val="single" w:sz="8" w:space="0" w:color="000000"/>
            </w:tcBorders>
            <w:shd w:val="clear" w:color="auto" w:fill="auto"/>
            <w:vAlign w:val="bottom"/>
          </w:tcPr>
          <w:p w14:paraId="25CA7FC9"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40,4</w:t>
            </w:r>
            <w:r w:rsidR="007A11EE">
              <w:rPr>
                <w:rFonts w:eastAsiaTheme="minorHAnsi"/>
                <w:bCs/>
                <w:sz w:val="24"/>
                <w:szCs w:val="24"/>
                <w:lang w:eastAsia="en-US"/>
              </w:rPr>
              <w:t>3</w:t>
            </w:r>
          </w:p>
        </w:tc>
        <w:tc>
          <w:tcPr>
            <w:tcW w:w="595" w:type="pct"/>
            <w:tcBorders>
              <w:left w:val="single" w:sz="4" w:space="0" w:color="000000"/>
              <w:bottom w:val="single" w:sz="4" w:space="0" w:color="000000"/>
              <w:right w:val="single" w:sz="4" w:space="0" w:color="auto"/>
            </w:tcBorders>
            <w:vAlign w:val="bottom"/>
          </w:tcPr>
          <w:p w14:paraId="6495188F"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370,0</w:t>
            </w:r>
          </w:p>
        </w:tc>
        <w:tc>
          <w:tcPr>
            <w:tcW w:w="602" w:type="pct"/>
            <w:tcBorders>
              <w:left w:val="single" w:sz="4" w:space="0" w:color="auto"/>
              <w:bottom w:val="single" w:sz="4" w:space="0" w:color="000000"/>
              <w:right w:val="single" w:sz="8" w:space="0" w:color="000000"/>
            </w:tcBorders>
            <w:vAlign w:val="bottom"/>
          </w:tcPr>
          <w:p w14:paraId="46DC1E49" w14:textId="77777777" w:rsidR="00154B7D" w:rsidRPr="004A5003" w:rsidRDefault="009E1EBF" w:rsidP="00DD4077">
            <w:pPr>
              <w:jc w:val="center"/>
              <w:rPr>
                <w:rFonts w:eastAsia="Calibri"/>
                <w:bCs/>
                <w:sz w:val="24"/>
                <w:szCs w:val="24"/>
                <w:lang w:eastAsia="en-US"/>
              </w:rPr>
            </w:pPr>
            <w:r>
              <w:rPr>
                <w:rFonts w:eastAsiaTheme="minorHAnsi"/>
                <w:bCs/>
                <w:sz w:val="24"/>
                <w:szCs w:val="24"/>
                <w:lang w:eastAsia="en-US"/>
              </w:rPr>
              <w:t>40,95</w:t>
            </w:r>
          </w:p>
        </w:tc>
      </w:tr>
      <w:tr w:rsidR="00500D70" w14:paraId="10F4A569" w14:textId="77777777" w:rsidTr="002D78BC">
        <w:trPr>
          <w:trHeight w:val="1189"/>
        </w:trPr>
        <w:tc>
          <w:tcPr>
            <w:tcW w:w="1488" w:type="pct"/>
            <w:tcBorders>
              <w:top w:val="single" w:sz="4" w:space="0" w:color="auto"/>
              <w:left w:val="single" w:sz="8" w:space="0" w:color="000000"/>
              <w:bottom w:val="single" w:sz="4" w:space="0" w:color="000000"/>
            </w:tcBorders>
            <w:shd w:val="clear" w:color="auto" w:fill="auto"/>
            <w:vAlign w:val="center"/>
          </w:tcPr>
          <w:p w14:paraId="0010DDFB" w14:textId="77777777" w:rsidR="00154B7D" w:rsidRPr="004A5003" w:rsidRDefault="009E1EBF" w:rsidP="00154B7D">
            <w:pPr>
              <w:spacing w:before="240"/>
              <w:rPr>
                <w:rFonts w:eastAsia="Calibri"/>
                <w:b/>
                <w:sz w:val="24"/>
                <w:szCs w:val="24"/>
                <w:lang w:eastAsia="en-US"/>
              </w:rPr>
            </w:pPr>
            <w:r>
              <w:rPr>
                <w:rFonts w:eastAsiaTheme="minorHAnsi"/>
                <w:b/>
                <w:sz w:val="24"/>
                <w:szCs w:val="24"/>
                <w:lang w:eastAsia="en-US"/>
              </w:rPr>
              <w:t>1.</w:t>
            </w:r>
            <w:r w:rsidR="00B26676">
              <w:rPr>
                <w:rFonts w:eastAsiaTheme="minorHAnsi"/>
                <w:b/>
                <w:sz w:val="24"/>
                <w:szCs w:val="24"/>
                <w:lang w:eastAsia="en-US"/>
              </w:rPr>
              <w:t xml:space="preserve">2. </w:t>
            </w:r>
            <w:r w:rsidRPr="004A5003">
              <w:rPr>
                <w:rFonts w:eastAsiaTheme="minorHAnsi"/>
                <w:b/>
                <w:sz w:val="24"/>
                <w:szCs w:val="24"/>
                <w:lang w:eastAsia="en-US"/>
              </w:rPr>
              <w:t>PAGRINDINĖS VEIKLOS SĄNAUDOS</w:t>
            </w:r>
          </w:p>
        </w:tc>
        <w:tc>
          <w:tcPr>
            <w:tcW w:w="525" w:type="pct"/>
            <w:tcBorders>
              <w:top w:val="single" w:sz="4" w:space="0" w:color="auto"/>
              <w:left w:val="single" w:sz="8" w:space="0" w:color="000000"/>
              <w:bottom w:val="single" w:sz="4" w:space="0" w:color="000000"/>
            </w:tcBorders>
            <w:shd w:val="clear" w:color="auto" w:fill="auto"/>
            <w:vAlign w:val="center"/>
          </w:tcPr>
          <w:p w14:paraId="22208D13" w14:textId="77777777" w:rsidR="00154B7D" w:rsidRPr="004A5003" w:rsidRDefault="009E1EBF" w:rsidP="00154B7D">
            <w:pPr>
              <w:spacing w:before="240"/>
              <w:jc w:val="right"/>
              <w:rPr>
                <w:rFonts w:eastAsia="Calibri"/>
                <w:b/>
                <w:sz w:val="24"/>
                <w:szCs w:val="24"/>
                <w:lang w:eastAsia="en-US"/>
              </w:rPr>
            </w:pPr>
            <w:r>
              <w:rPr>
                <w:rFonts w:eastAsiaTheme="minorHAnsi"/>
                <w:b/>
                <w:sz w:val="24"/>
                <w:szCs w:val="24"/>
                <w:lang w:eastAsia="en-US"/>
              </w:rPr>
              <w:t>876,0</w:t>
            </w:r>
          </w:p>
        </w:tc>
        <w:tc>
          <w:tcPr>
            <w:tcW w:w="599" w:type="pct"/>
            <w:tcBorders>
              <w:top w:val="single" w:sz="4" w:space="0" w:color="auto"/>
              <w:left w:val="single" w:sz="4" w:space="0" w:color="000000"/>
              <w:bottom w:val="single" w:sz="4" w:space="0" w:color="000000"/>
            </w:tcBorders>
            <w:shd w:val="clear" w:color="auto" w:fill="auto"/>
            <w:vAlign w:val="center"/>
          </w:tcPr>
          <w:p w14:paraId="55D0CFCB" w14:textId="77777777" w:rsidR="00154B7D" w:rsidRPr="004A5003" w:rsidRDefault="009E1EBF" w:rsidP="00154B7D">
            <w:pPr>
              <w:spacing w:before="240"/>
              <w:jc w:val="right"/>
              <w:rPr>
                <w:rFonts w:eastAsia="Calibri"/>
                <w:b/>
                <w:bCs/>
                <w:sz w:val="24"/>
                <w:szCs w:val="24"/>
                <w:lang w:eastAsia="en-US"/>
              </w:rPr>
            </w:pPr>
            <w:r w:rsidRPr="004A5003">
              <w:rPr>
                <w:rFonts w:eastAsiaTheme="minorHAnsi"/>
                <w:b/>
                <w:sz w:val="24"/>
                <w:szCs w:val="24"/>
                <w:lang w:eastAsia="en-US"/>
              </w:rPr>
              <w:t>100,00</w:t>
            </w:r>
            <w:r>
              <w:rPr>
                <w:rFonts w:eastAsiaTheme="minorHAnsi"/>
                <w:b/>
                <w:sz w:val="24"/>
                <w:szCs w:val="24"/>
                <w:lang w:eastAsia="en-US"/>
              </w:rPr>
              <w:t xml:space="preserve"> </w:t>
            </w:r>
          </w:p>
        </w:tc>
        <w:tc>
          <w:tcPr>
            <w:tcW w:w="595" w:type="pct"/>
            <w:tcBorders>
              <w:top w:val="single" w:sz="4" w:space="0" w:color="auto"/>
              <w:left w:val="single" w:sz="8" w:space="0" w:color="000000"/>
              <w:bottom w:val="single" w:sz="4" w:space="0" w:color="000000"/>
            </w:tcBorders>
            <w:shd w:val="clear" w:color="auto" w:fill="auto"/>
            <w:vAlign w:val="center"/>
          </w:tcPr>
          <w:p w14:paraId="46C08792" w14:textId="77777777" w:rsidR="00154B7D" w:rsidRPr="004A5003" w:rsidRDefault="009E1EBF" w:rsidP="00154B7D">
            <w:pPr>
              <w:spacing w:before="240"/>
              <w:jc w:val="right"/>
              <w:rPr>
                <w:rFonts w:eastAsia="Calibri"/>
                <w:b/>
                <w:sz w:val="24"/>
                <w:szCs w:val="24"/>
                <w:lang w:eastAsia="en-US"/>
              </w:rPr>
            </w:pPr>
            <w:r>
              <w:rPr>
                <w:rFonts w:eastAsiaTheme="minorHAnsi"/>
                <w:b/>
                <w:sz w:val="24"/>
                <w:szCs w:val="24"/>
                <w:lang w:eastAsia="en-US"/>
              </w:rPr>
              <w:t>890,4</w:t>
            </w:r>
          </w:p>
        </w:tc>
        <w:tc>
          <w:tcPr>
            <w:tcW w:w="595" w:type="pct"/>
            <w:tcBorders>
              <w:top w:val="single" w:sz="4" w:space="0" w:color="auto"/>
              <w:left w:val="single" w:sz="4" w:space="0" w:color="000000"/>
              <w:bottom w:val="single" w:sz="4" w:space="0" w:color="000000"/>
              <w:right w:val="single" w:sz="8" w:space="0" w:color="000000"/>
            </w:tcBorders>
            <w:shd w:val="clear" w:color="auto" w:fill="auto"/>
            <w:vAlign w:val="center"/>
          </w:tcPr>
          <w:p w14:paraId="631DCA4C" w14:textId="77777777" w:rsidR="00154B7D" w:rsidRPr="004A5003" w:rsidRDefault="009E1EBF" w:rsidP="00154B7D">
            <w:pPr>
              <w:spacing w:before="240"/>
              <w:jc w:val="right"/>
              <w:rPr>
                <w:rFonts w:eastAsia="Calibri"/>
                <w:bCs/>
                <w:sz w:val="24"/>
                <w:szCs w:val="24"/>
                <w:lang w:eastAsia="en-US"/>
              </w:rPr>
            </w:pPr>
            <w:r w:rsidRPr="004A5003">
              <w:rPr>
                <w:rFonts w:eastAsiaTheme="minorHAnsi"/>
                <w:b/>
                <w:sz w:val="24"/>
                <w:szCs w:val="24"/>
                <w:lang w:eastAsia="en-US"/>
              </w:rPr>
              <w:t>100,00</w:t>
            </w:r>
            <w:r>
              <w:rPr>
                <w:rFonts w:eastAsiaTheme="minorHAnsi"/>
                <w:b/>
                <w:sz w:val="24"/>
                <w:szCs w:val="24"/>
                <w:lang w:eastAsia="en-US"/>
              </w:rPr>
              <w:t xml:space="preserve"> </w:t>
            </w:r>
          </w:p>
        </w:tc>
        <w:tc>
          <w:tcPr>
            <w:tcW w:w="595" w:type="pct"/>
            <w:tcBorders>
              <w:top w:val="single" w:sz="4" w:space="0" w:color="auto"/>
              <w:left w:val="single" w:sz="4" w:space="0" w:color="000000"/>
              <w:bottom w:val="single" w:sz="4" w:space="0" w:color="000000"/>
              <w:right w:val="single" w:sz="4" w:space="0" w:color="auto"/>
            </w:tcBorders>
          </w:tcPr>
          <w:p w14:paraId="08E6B2C9" w14:textId="77777777" w:rsidR="00CE3D4B" w:rsidRDefault="00CE3D4B" w:rsidP="00154B7D">
            <w:pPr>
              <w:jc w:val="right"/>
              <w:rPr>
                <w:rFonts w:eastAsia="Calibri"/>
                <w:b/>
                <w:sz w:val="24"/>
                <w:szCs w:val="24"/>
                <w:lang w:eastAsia="en-US"/>
              </w:rPr>
            </w:pPr>
          </w:p>
          <w:p w14:paraId="15656F16" w14:textId="77777777" w:rsidR="00CE3D4B" w:rsidRDefault="00CE3D4B" w:rsidP="00154B7D">
            <w:pPr>
              <w:jc w:val="right"/>
              <w:rPr>
                <w:rFonts w:eastAsia="Calibri"/>
                <w:b/>
                <w:sz w:val="24"/>
                <w:szCs w:val="24"/>
                <w:lang w:eastAsia="en-US"/>
              </w:rPr>
            </w:pPr>
          </w:p>
          <w:p w14:paraId="6F635CF5" w14:textId="77777777" w:rsidR="00154B7D" w:rsidRDefault="009E1EBF" w:rsidP="006C7DF3">
            <w:pPr>
              <w:rPr>
                <w:rFonts w:eastAsia="Calibri"/>
                <w:b/>
                <w:sz w:val="24"/>
                <w:szCs w:val="24"/>
                <w:lang w:eastAsia="en-US"/>
              </w:rPr>
            </w:pPr>
            <w:r>
              <w:rPr>
                <w:rFonts w:eastAsiaTheme="minorHAnsi"/>
                <w:b/>
                <w:sz w:val="24"/>
                <w:szCs w:val="24"/>
                <w:lang w:eastAsia="en-US"/>
              </w:rPr>
              <w:t xml:space="preserve">    </w:t>
            </w:r>
            <w:r w:rsidR="006C64B0">
              <w:rPr>
                <w:rFonts w:eastAsiaTheme="minorHAnsi"/>
                <w:b/>
                <w:sz w:val="24"/>
                <w:szCs w:val="24"/>
                <w:lang w:eastAsia="en-US"/>
              </w:rPr>
              <w:t xml:space="preserve"> </w:t>
            </w:r>
            <w:r w:rsidR="00550F93">
              <w:rPr>
                <w:rFonts w:eastAsiaTheme="minorHAnsi"/>
                <w:b/>
                <w:sz w:val="24"/>
                <w:szCs w:val="24"/>
                <w:lang w:eastAsia="en-US"/>
              </w:rPr>
              <w:t>903,5</w:t>
            </w:r>
          </w:p>
          <w:p w14:paraId="51F20529" w14:textId="77777777" w:rsidR="00CE3D4B" w:rsidRPr="004A5003" w:rsidRDefault="00CE3D4B" w:rsidP="00154B7D">
            <w:pPr>
              <w:jc w:val="right"/>
              <w:rPr>
                <w:rFonts w:eastAsia="Calibri"/>
                <w:b/>
                <w:sz w:val="24"/>
                <w:szCs w:val="24"/>
                <w:lang w:eastAsia="en-US"/>
              </w:rPr>
            </w:pPr>
          </w:p>
        </w:tc>
        <w:tc>
          <w:tcPr>
            <w:tcW w:w="602" w:type="pct"/>
            <w:tcBorders>
              <w:top w:val="single" w:sz="4" w:space="0" w:color="auto"/>
              <w:left w:val="single" w:sz="4" w:space="0" w:color="auto"/>
              <w:bottom w:val="single" w:sz="4" w:space="0" w:color="000000"/>
              <w:right w:val="single" w:sz="8" w:space="0" w:color="000000"/>
            </w:tcBorders>
          </w:tcPr>
          <w:p w14:paraId="4CBCCDEF" w14:textId="77777777" w:rsidR="00CE3D4B" w:rsidRDefault="00CE3D4B" w:rsidP="00154B7D">
            <w:pPr>
              <w:jc w:val="right"/>
              <w:rPr>
                <w:rFonts w:eastAsia="Calibri"/>
                <w:b/>
                <w:sz w:val="24"/>
                <w:szCs w:val="24"/>
                <w:lang w:eastAsia="en-US"/>
              </w:rPr>
            </w:pPr>
          </w:p>
          <w:p w14:paraId="02353414" w14:textId="77777777" w:rsidR="00CE3D4B" w:rsidRDefault="00CE3D4B" w:rsidP="00154B7D">
            <w:pPr>
              <w:jc w:val="right"/>
              <w:rPr>
                <w:rFonts w:eastAsia="Calibri"/>
                <w:b/>
                <w:sz w:val="24"/>
                <w:szCs w:val="24"/>
                <w:lang w:eastAsia="en-US"/>
              </w:rPr>
            </w:pPr>
          </w:p>
          <w:p w14:paraId="4E1B861B" w14:textId="77777777" w:rsidR="00CE3D4B" w:rsidRPr="004A5003" w:rsidRDefault="009E1EBF" w:rsidP="006C7DF3">
            <w:pPr>
              <w:rPr>
                <w:rFonts w:eastAsia="Calibri"/>
                <w:b/>
                <w:sz w:val="24"/>
                <w:szCs w:val="24"/>
                <w:lang w:eastAsia="en-US"/>
              </w:rPr>
            </w:pPr>
            <w:r>
              <w:rPr>
                <w:rFonts w:eastAsiaTheme="minorHAnsi"/>
                <w:b/>
                <w:sz w:val="24"/>
                <w:szCs w:val="24"/>
                <w:lang w:eastAsia="en-US"/>
              </w:rPr>
              <w:t xml:space="preserve">    100,00</w:t>
            </w:r>
          </w:p>
        </w:tc>
      </w:tr>
      <w:tr w:rsidR="00500D70" w14:paraId="19B4212A" w14:textId="77777777" w:rsidTr="002D78BC">
        <w:trPr>
          <w:trHeight w:val="315"/>
        </w:trPr>
        <w:tc>
          <w:tcPr>
            <w:tcW w:w="1488" w:type="pct"/>
            <w:tcBorders>
              <w:left w:val="single" w:sz="8" w:space="0" w:color="000000"/>
              <w:bottom w:val="single" w:sz="4" w:space="0" w:color="000000"/>
            </w:tcBorders>
            <w:shd w:val="clear" w:color="auto" w:fill="auto"/>
            <w:vAlign w:val="center"/>
          </w:tcPr>
          <w:p w14:paraId="147A7155" w14:textId="77777777" w:rsidR="00A24D8F" w:rsidRDefault="009E1EBF" w:rsidP="00A24D8F">
            <w:pPr>
              <w:rPr>
                <w:rFonts w:eastAsia="Calibri"/>
                <w:bCs/>
                <w:sz w:val="24"/>
                <w:szCs w:val="24"/>
                <w:lang w:eastAsia="en-US"/>
              </w:rPr>
            </w:pPr>
            <w:r>
              <w:rPr>
                <w:rFonts w:eastAsiaTheme="minorHAnsi"/>
                <w:bCs/>
                <w:sz w:val="24"/>
                <w:szCs w:val="24"/>
                <w:lang w:eastAsia="en-US"/>
              </w:rPr>
              <w:t>1.2.1. Personalo išlaikymo sąnaudos.</w:t>
            </w:r>
          </w:p>
          <w:p w14:paraId="385A8898" w14:textId="77777777" w:rsidR="00154B7D" w:rsidRPr="004A5003" w:rsidRDefault="00154B7D" w:rsidP="00154B7D">
            <w:pPr>
              <w:rPr>
                <w:rFonts w:eastAsia="Calibri"/>
                <w:bCs/>
                <w:sz w:val="24"/>
                <w:szCs w:val="24"/>
                <w:lang w:eastAsia="en-US"/>
              </w:rPr>
            </w:pPr>
          </w:p>
        </w:tc>
        <w:tc>
          <w:tcPr>
            <w:tcW w:w="525" w:type="pct"/>
            <w:tcBorders>
              <w:left w:val="single" w:sz="8" w:space="0" w:color="000000"/>
              <w:bottom w:val="single" w:sz="4" w:space="0" w:color="000000"/>
            </w:tcBorders>
            <w:shd w:val="clear" w:color="auto" w:fill="auto"/>
            <w:vAlign w:val="bottom"/>
          </w:tcPr>
          <w:p w14:paraId="04370A56" w14:textId="77777777" w:rsidR="00154B7D" w:rsidRPr="004A5003" w:rsidRDefault="009E1EBF" w:rsidP="00B26676">
            <w:pPr>
              <w:spacing w:before="7"/>
              <w:ind w:left="45" w:right="125"/>
              <w:jc w:val="center"/>
              <w:rPr>
                <w:rFonts w:eastAsia="Calibri"/>
                <w:bCs/>
                <w:sz w:val="24"/>
                <w:szCs w:val="24"/>
                <w:lang w:eastAsia="en-US"/>
              </w:rPr>
            </w:pPr>
            <w:r>
              <w:rPr>
                <w:rFonts w:eastAsiaTheme="minorHAnsi"/>
                <w:bCs/>
                <w:sz w:val="24"/>
                <w:szCs w:val="24"/>
                <w:lang w:eastAsia="en-US"/>
              </w:rPr>
              <w:t>217,3</w:t>
            </w:r>
          </w:p>
        </w:tc>
        <w:tc>
          <w:tcPr>
            <w:tcW w:w="599" w:type="pct"/>
            <w:tcBorders>
              <w:left w:val="single" w:sz="4" w:space="0" w:color="000000"/>
              <w:bottom w:val="single" w:sz="4" w:space="0" w:color="000000"/>
            </w:tcBorders>
            <w:shd w:val="clear" w:color="auto" w:fill="auto"/>
            <w:vAlign w:val="bottom"/>
          </w:tcPr>
          <w:p w14:paraId="4E9433EC"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24,80</w:t>
            </w:r>
          </w:p>
        </w:tc>
        <w:tc>
          <w:tcPr>
            <w:tcW w:w="595" w:type="pct"/>
            <w:tcBorders>
              <w:left w:val="single" w:sz="8" w:space="0" w:color="000000"/>
              <w:bottom w:val="single" w:sz="4" w:space="0" w:color="000000"/>
            </w:tcBorders>
            <w:shd w:val="clear" w:color="auto" w:fill="auto"/>
            <w:vAlign w:val="bottom"/>
          </w:tcPr>
          <w:p w14:paraId="2698C4CB"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217,3</w:t>
            </w:r>
          </w:p>
        </w:tc>
        <w:tc>
          <w:tcPr>
            <w:tcW w:w="595" w:type="pct"/>
            <w:tcBorders>
              <w:left w:val="single" w:sz="4" w:space="0" w:color="000000"/>
              <w:bottom w:val="single" w:sz="4" w:space="0" w:color="000000"/>
              <w:right w:val="single" w:sz="8" w:space="0" w:color="000000"/>
            </w:tcBorders>
            <w:shd w:val="clear" w:color="auto" w:fill="auto"/>
            <w:vAlign w:val="bottom"/>
          </w:tcPr>
          <w:p w14:paraId="4DC27457"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24,40</w:t>
            </w:r>
          </w:p>
        </w:tc>
        <w:tc>
          <w:tcPr>
            <w:tcW w:w="595" w:type="pct"/>
            <w:tcBorders>
              <w:left w:val="single" w:sz="4" w:space="0" w:color="000000"/>
              <w:bottom w:val="single" w:sz="4" w:space="0" w:color="000000"/>
              <w:right w:val="single" w:sz="4" w:space="0" w:color="auto"/>
            </w:tcBorders>
            <w:vAlign w:val="bottom"/>
          </w:tcPr>
          <w:p w14:paraId="37F60A38" w14:textId="77777777" w:rsidR="00154B7D" w:rsidRDefault="00154B7D" w:rsidP="00B26676">
            <w:pPr>
              <w:jc w:val="center"/>
              <w:rPr>
                <w:rFonts w:eastAsia="Calibri"/>
                <w:bCs/>
                <w:sz w:val="24"/>
                <w:szCs w:val="24"/>
                <w:lang w:eastAsia="en-US"/>
              </w:rPr>
            </w:pPr>
          </w:p>
          <w:p w14:paraId="74F2CD4C" w14:textId="77777777" w:rsidR="00DC2923" w:rsidRDefault="00DC2923" w:rsidP="00B26676">
            <w:pPr>
              <w:jc w:val="center"/>
              <w:rPr>
                <w:rFonts w:eastAsia="Calibri"/>
                <w:bCs/>
                <w:sz w:val="24"/>
                <w:szCs w:val="24"/>
                <w:lang w:eastAsia="en-US"/>
              </w:rPr>
            </w:pPr>
          </w:p>
          <w:p w14:paraId="21BADD57" w14:textId="77777777" w:rsidR="00DC2923" w:rsidRPr="004A5003" w:rsidRDefault="009E1EBF" w:rsidP="00B26676">
            <w:pPr>
              <w:jc w:val="center"/>
              <w:rPr>
                <w:rFonts w:eastAsia="Calibri"/>
                <w:bCs/>
                <w:sz w:val="24"/>
                <w:szCs w:val="24"/>
                <w:lang w:eastAsia="en-US"/>
              </w:rPr>
            </w:pPr>
            <w:r>
              <w:rPr>
                <w:rFonts w:eastAsiaTheme="minorHAnsi"/>
                <w:bCs/>
                <w:sz w:val="24"/>
                <w:szCs w:val="24"/>
                <w:lang w:eastAsia="en-US"/>
              </w:rPr>
              <w:t>217,3</w:t>
            </w:r>
          </w:p>
        </w:tc>
        <w:tc>
          <w:tcPr>
            <w:tcW w:w="602" w:type="pct"/>
            <w:tcBorders>
              <w:left w:val="single" w:sz="4" w:space="0" w:color="auto"/>
              <w:bottom w:val="single" w:sz="4" w:space="0" w:color="000000"/>
              <w:right w:val="single" w:sz="8" w:space="0" w:color="000000"/>
            </w:tcBorders>
            <w:vAlign w:val="bottom"/>
          </w:tcPr>
          <w:p w14:paraId="18CA087B" w14:textId="77777777" w:rsidR="00353C5B" w:rsidRPr="004A5003" w:rsidRDefault="009E1EBF" w:rsidP="00B26676">
            <w:pPr>
              <w:jc w:val="center"/>
              <w:rPr>
                <w:rFonts w:eastAsia="Calibri"/>
                <w:bCs/>
                <w:sz w:val="24"/>
                <w:szCs w:val="24"/>
                <w:lang w:eastAsia="en-US"/>
              </w:rPr>
            </w:pPr>
            <w:r>
              <w:rPr>
                <w:rFonts w:eastAsiaTheme="minorHAnsi"/>
                <w:bCs/>
                <w:sz w:val="24"/>
                <w:szCs w:val="24"/>
                <w:lang w:eastAsia="en-US"/>
              </w:rPr>
              <w:t>24,05</w:t>
            </w:r>
          </w:p>
        </w:tc>
      </w:tr>
      <w:tr w:rsidR="00500D70" w14:paraId="0517AB4B" w14:textId="77777777" w:rsidTr="002D78BC">
        <w:trPr>
          <w:trHeight w:val="315"/>
        </w:trPr>
        <w:tc>
          <w:tcPr>
            <w:tcW w:w="1488" w:type="pct"/>
            <w:tcBorders>
              <w:left w:val="single" w:sz="8" w:space="0" w:color="000000"/>
              <w:bottom w:val="single" w:sz="4" w:space="0" w:color="000000"/>
            </w:tcBorders>
            <w:shd w:val="clear" w:color="auto" w:fill="auto"/>
            <w:vAlign w:val="center"/>
          </w:tcPr>
          <w:p w14:paraId="2E6910DD" w14:textId="77777777" w:rsidR="00DA7FDC" w:rsidRDefault="009E1EBF" w:rsidP="00DA7FDC">
            <w:pPr>
              <w:rPr>
                <w:rFonts w:eastAsia="Calibri"/>
                <w:bCs/>
                <w:sz w:val="24"/>
                <w:szCs w:val="24"/>
                <w:lang w:eastAsia="en-US"/>
              </w:rPr>
            </w:pPr>
            <w:r>
              <w:rPr>
                <w:rFonts w:eastAsiaTheme="minorHAnsi"/>
                <w:bCs/>
                <w:sz w:val="24"/>
                <w:szCs w:val="24"/>
                <w:lang w:eastAsia="en-US"/>
              </w:rPr>
              <w:t xml:space="preserve">1.2.2. Ilgalaikio turto nusidėvėjimo, biuro, transporto </w:t>
            </w:r>
          </w:p>
          <w:p w14:paraId="0FB8C881" w14:textId="77777777" w:rsidR="00154B7D" w:rsidRPr="004A5003" w:rsidRDefault="009E1EBF" w:rsidP="00154B7D">
            <w:pPr>
              <w:rPr>
                <w:rFonts w:eastAsia="Calibri"/>
                <w:bCs/>
                <w:sz w:val="24"/>
                <w:szCs w:val="24"/>
                <w:lang w:eastAsia="en-US"/>
              </w:rPr>
            </w:pPr>
            <w:r>
              <w:rPr>
                <w:rFonts w:eastAsiaTheme="minorHAnsi"/>
                <w:bCs/>
                <w:sz w:val="24"/>
                <w:szCs w:val="24"/>
                <w:lang w:eastAsia="en-US"/>
              </w:rPr>
              <w:t xml:space="preserve"> ir kitų paslaugų sąnaudos.</w:t>
            </w:r>
          </w:p>
        </w:tc>
        <w:tc>
          <w:tcPr>
            <w:tcW w:w="525" w:type="pct"/>
            <w:tcBorders>
              <w:left w:val="single" w:sz="8" w:space="0" w:color="000000"/>
              <w:bottom w:val="single" w:sz="4" w:space="0" w:color="000000"/>
            </w:tcBorders>
            <w:shd w:val="clear" w:color="auto" w:fill="auto"/>
            <w:vAlign w:val="bottom"/>
          </w:tcPr>
          <w:p w14:paraId="3EF0A4A7" w14:textId="77777777" w:rsidR="00154B7D" w:rsidRDefault="00154B7D" w:rsidP="00B26676">
            <w:pPr>
              <w:spacing w:before="5"/>
              <w:ind w:left="45" w:right="125"/>
              <w:jc w:val="center"/>
              <w:rPr>
                <w:rFonts w:eastAsia="Calibri"/>
                <w:bCs/>
                <w:sz w:val="24"/>
                <w:szCs w:val="24"/>
                <w:lang w:eastAsia="en-US"/>
              </w:rPr>
            </w:pPr>
          </w:p>
          <w:p w14:paraId="30E95F74" w14:textId="77777777" w:rsidR="008324D8" w:rsidRDefault="008324D8" w:rsidP="00B26676">
            <w:pPr>
              <w:spacing w:before="5"/>
              <w:ind w:left="45" w:right="125"/>
              <w:jc w:val="center"/>
              <w:rPr>
                <w:rFonts w:eastAsia="Calibri"/>
                <w:bCs/>
                <w:sz w:val="24"/>
                <w:szCs w:val="24"/>
                <w:lang w:eastAsia="en-US"/>
              </w:rPr>
            </w:pPr>
          </w:p>
          <w:p w14:paraId="03FFB53E" w14:textId="77777777" w:rsidR="008324D8" w:rsidRDefault="008324D8" w:rsidP="00B26676">
            <w:pPr>
              <w:spacing w:before="5"/>
              <w:ind w:left="45" w:right="125"/>
              <w:jc w:val="center"/>
              <w:rPr>
                <w:rFonts w:eastAsia="Calibri"/>
                <w:bCs/>
                <w:sz w:val="24"/>
                <w:szCs w:val="24"/>
                <w:lang w:eastAsia="en-US"/>
              </w:rPr>
            </w:pPr>
          </w:p>
          <w:p w14:paraId="03D8C5AC" w14:textId="77777777" w:rsidR="00154B7D" w:rsidRPr="004A5003" w:rsidRDefault="009E1EBF" w:rsidP="00B26676">
            <w:pPr>
              <w:spacing w:before="5"/>
              <w:ind w:left="45" w:right="125"/>
              <w:jc w:val="center"/>
              <w:rPr>
                <w:rFonts w:eastAsia="Calibri"/>
                <w:bCs/>
                <w:sz w:val="24"/>
                <w:szCs w:val="24"/>
                <w:lang w:eastAsia="en-US"/>
              </w:rPr>
            </w:pPr>
            <w:r>
              <w:rPr>
                <w:rFonts w:eastAsiaTheme="minorHAnsi"/>
                <w:bCs/>
                <w:sz w:val="24"/>
                <w:szCs w:val="24"/>
                <w:lang w:eastAsia="en-US"/>
              </w:rPr>
              <w:t>118,7</w:t>
            </w:r>
          </w:p>
        </w:tc>
        <w:tc>
          <w:tcPr>
            <w:tcW w:w="599" w:type="pct"/>
            <w:tcBorders>
              <w:left w:val="single" w:sz="4" w:space="0" w:color="000000"/>
              <w:bottom w:val="single" w:sz="4" w:space="0" w:color="000000"/>
            </w:tcBorders>
            <w:shd w:val="clear" w:color="auto" w:fill="auto"/>
            <w:vAlign w:val="bottom"/>
          </w:tcPr>
          <w:p w14:paraId="2E24092A"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13,5</w:t>
            </w:r>
            <w:r w:rsidR="00FE4F2C">
              <w:rPr>
                <w:rFonts w:eastAsiaTheme="minorHAnsi"/>
                <w:bCs/>
                <w:sz w:val="24"/>
                <w:szCs w:val="24"/>
                <w:lang w:eastAsia="en-US"/>
              </w:rPr>
              <w:t>6</w:t>
            </w:r>
          </w:p>
        </w:tc>
        <w:tc>
          <w:tcPr>
            <w:tcW w:w="595" w:type="pct"/>
            <w:tcBorders>
              <w:left w:val="single" w:sz="8" w:space="0" w:color="000000"/>
              <w:bottom w:val="single" w:sz="4" w:space="0" w:color="000000"/>
            </w:tcBorders>
            <w:shd w:val="clear" w:color="auto" w:fill="auto"/>
            <w:vAlign w:val="bottom"/>
          </w:tcPr>
          <w:p w14:paraId="37805425" w14:textId="77777777" w:rsidR="00154B7D" w:rsidRDefault="00154B7D" w:rsidP="00B26676">
            <w:pPr>
              <w:spacing w:before="7"/>
              <w:ind w:left="120" w:right="96"/>
              <w:jc w:val="center"/>
              <w:rPr>
                <w:rFonts w:eastAsia="Calibri"/>
                <w:bCs/>
                <w:sz w:val="24"/>
                <w:szCs w:val="24"/>
                <w:lang w:eastAsia="en-US"/>
              </w:rPr>
            </w:pPr>
          </w:p>
          <w:p w14:paraId="5128D8A5" w14:textId="77777777" w:rsidR="009404BE" w:rsidRDefault="009404BE" w:rsidP="00B26676">
            <w:pPr>
              <w:spacing w:before="7"/>
              <w:ind w:left="120" w:right="96"/>
              <w:jc w:val="center"/>
              <w:rPr>
                <w:rFonts w:eastAsia="Calibri"/>
                <w:bCs/>
                <w:sz w:val="24"/>
                <w:szCs w:val="24"/>
                <w:lang w:eastAsia="en-US"/>
              </w:rPr>
            </w:pPr>
          </w:p>
          <w:p w14:paraId="270C1D8A" w14:textId="77777777" w:rsidR="009404BE" w:rsidRDefault="009404BE" w:rsidP="00B26676">
            <w:pPr>
              <w:spacing w:before="7"/>
              <w:ind w:left="120" w:right="96"/>
              <w:jc w:val="center"/>
              <w:rPr>
                <w:rFonts w:eastAsia="Calibri"/>
                <w:bCs/>
                <w:sz w:val="24"/>
                <w:szCs w:val="24"/>
                <w:lang w:eastAsia="en-US"/>
              </w:rPr>
            </w:pPr>
          </w:p>
          <w:p w14:paraId="16D60AAE" w14:textId="77777777" w:rsidR="00154B7D" w:rsidRPr="004A5003" w:rsidRDefault="009E1EBF" w:rsidP="00B26676">
            <w:pPr>
              <w:spacing w:before="7"/>
              <w:ind w:left="120" w:right="96"/>
              <w:jc w:val="center"/>
              <w:rPr>
                <w:rFonts w:eastAsia="Calibri"/>
                <w:bCs/>
                <w:sz w:val="24"/>
                <w:szCs w:val="24"/>
                <w:lang w:eastAsia="en-US"/>
              </w:rPr>
            </w:pPr>
            <w:r>
              <w:rPr>
                <w:rFonts w:eastAsiaTheme="minorHAnsi"/>
                <w:bCs/>
                <w:sz w:val="24"/>
                <w:szCs w:val="24"/>
                <w:lang w:eastAsia="en-US"/>
              </w:rPr>
              <w:t>122,1</w:t>
            </w:r>
          </w:p>
        </w:tc>
        <w:tc>
          <w:tcPr>
            <w:tcW w:w="595" w:type="pct"/>
            <w:tcBorders>
              <w:left w:val="single" w:sz="4" w:space="0" w:color="000000"/>
              <w:bottom w:val="single" w:sz="4" w:space="0" w:color="000000"/>
              <w:right w:val="single" w:sz="8" w:space="0" w:color="000000"/>
            </w:tcBorders>
            <w:shd w:val="clear" w:color="auto" w:fill="auto"/>
            <w:vAlign w:val="bottom"/>
          </w:tcPr>
          <w:p w14:paraId="2C647CFE"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13,71</w:t>
            </w:r>
          </w:p>
        </w:tc>
        <w:tc>
          <w:tcPr>
            <w:tcW w:w="595" w:type="pct"/>
            <w:tcBorders>
              <w:left w:val="single" w:sz="4" w:space="0" w:color="000000"/>
              <w:bottom w:val="single" w:sz="4" w:space="0" w:color="000000"/>
              <w:right w:val="single" w:sz="4" w:space="0" w:color="auto"/>
            </w:tcBorders>
            <w:vAlign w:val="bottom"/>
          </w:tcPr>
          <w:p w14:paraId="261BF690" w14:textId="77777777" w:rsidR="00D864A6" w:rsidRDefault="00D864A6" w:rsidP="00B26676">
            <w:pPr>
              <w:jc w:val="center"/>
              <w:rPr>
                <w:rFonts w:eastAsia="Calibri"/>
                <w:bCs/>
                <w:sz w:val="24"/>
                <w:szCs w:val="24"/>
                <w:lang w:eastAsia="en-US"/>
              </w:rPr>
            </w:pPr>
          </w:p>
          <w:p w14:paraId="19CEC76F" w14:textId="77777777" w:rsidR="00C708E5" w:rsidRDefault="00C708E5" w:rsidP="00B26676">
            <w:pPr>
              <w:jc w:val="center"/>
              <w:rPr>
                <w:rFonts w:eastAsia="Calibri"/>
                <w:bCs/>
                <w:sz w:val="24"/>
                <w:szCs w:val="24"/>
                <w:lang w:eastAsia="en-US"/>
              </w:rPr>
            </w:pPr>
          </w:p>
          <w:p w14:paraId="2CC5ADFD" w14:textId="77777777" w:rsidR="00C708E5" w:rsidRDefault="00C708E5" w:rsidP="00B26676">
            <w:pPr>
              <w:jc w:val="center"/>
              <w:rPr>
                <w:rFonts w:eastAsia="Calibri"/>
                <w:bCs/>
                <w:sz w:val="24"/>
                <w:szCs w:val="24"/>
                <w:lang w:eastAsia="en-US"/>
              </w:rPr>
            </w:pPr>
          </w:p>
          <w:p w14:paraId="36B09362" w14:textId="77777777" w:rsidR="00700CC4" w:rsidRPr="004A5003" w:rsidRDefault="009E1EBF" w:rsidP="00B26676">
            <w:pPr>
              <w:jc w:val="center"/>
              <w:rPr>
                <w:rFonts w:eastAsia="Calibri"/>
                <w:bCs/>
                <w:sz w:val="24"/>
                <w:szCs w:val="24"/>
                <w:lang w:eastAsia="en-US"/>
              </w:rPr>
            </w:pPr>
            <w:r>
              <w:rPr>
                <w:rFonts w:eastAsiaTheme="minorHAnsi"/>
                <w:bCs/>
                <w:sz w:val="24"/>
                <w:szCs w:val="24"/>
                <w:lang w:eastAsia="en-US"/>
              </w:rPr>
              <w:t>124,2</w:t>
            </w:r>
          </w:p>
        </w:tc>
        <w:tc>
          <w:tcPr>
            <w:tcW w:w="602" w:type="pct"/>
            <w:tcBorders>
              <w:left w:val="single" w:sz="4" w:space="0" w:color="auto"/>
              <w:bottom w:val="single" w:sz="4" w:space="0" w:color="000000"/>
              <w:right w:val="single" w:sz="8" w:space="0" w:color="000000"/>
            </w:tcBorders>
            <w:vAlign w:val="bottom"/>
          </w:tcPr>
          <w:p w14:paraId="2F12F397" w14:textId="77777777" w:rsidR="00E87B98" w:rsidRPr="004A5003" w:rsidRDefault="009E1EBF" w:rsidP="00B26676">
            <w:pPr>
              <w:jc w:val="center"/>
              <w:rPr>
                <w:rFonts w:eastAsia="Calibri"/>
                <w:bCs/>
                <w:sz w:val="24"/>
                <w:szCs w:val="24"/>
                <w:lang w:eastAsia="en-US"/>
              </w:rPr>
            </w:pPr>
            <w:r>
              <w:rPr>
                <w:rFonts w:eastAsiaTheme="minorHAnsi"/>
                <w:bCs/>
                <w:sz w:val="24"/>
                <w:szCs w:val="24"/>
                <w:lang w:eastAsia="en-US"/>
              </w:rPr>
              <w:t>13,75</w:t>
            </w:r>
          </w:p>
        </w:tc>
      </w:tr>
      <w:tr w:rsidR="00500D70" w14:paraId="02F35E75" w14:textId="77777777" w:rsidTr="002D78BC">
        <w:trPr>
          <w:trHeight w:val="330"/>
        </w:trPr>
        <w:tc>
          <w:tcPr>
            <w:tcW w:w="1488" w:type="pct"/>
            <w:tcBorders>
              <w:left w:val="single" w:sz="8" w:space="0" w:color="000000"/>
              <w:bottom w:val="single" w:sz="4" w:space="0" w:color="000000"/>
            </w:tcBorders>
            <w:shd w:val="clear" w:color="auto" w:fill="auto"/>
            <w:vAlign w:val="center"/>
          </w:tcPr>
          <w:p w14:paraId="78132200" w14:textId="77777777" w:rsidR="00C96C14" w:rsidRDefault="009E1EBF" w:rsidP="00C96C14">
            <w:pPr>
              <w:rPr>
                <w:rFonts w:eastAsia="Calibri"/>
                <w:bCs/>
                <w:sz w:val="24"/>
                <w:szCs w:val="24"/>
                <w:lang w:eastAsia="en-US"/>
              </w:rPr>
            </w:pPr>
            <w:r>
              <w:rPr>
                <w:rFonts w:eastAsiaTheme="minorHAnsi"/>
                <w:bCs/>
                <w:sz w:val="24"/>
                <w:szCs w:val="24"/>
                <w:lang w:eastAsia="en-US"/>
              </w:rPr>
              <w:t>1.2.3. Gyvenamųjų patalpų nusidėvėjimo sąnaudos</w:t>
            </w:r>
          </w:p>
          <w:p w14:paraId="110C5E54" w14:textId="77777777" w:rsidR="00154B7D" w:rsidRPr="004A5003" w:rsidRDefault="00154B7D" w:rsidP="00154B7D">
            <w:pPr>
              <w:rPr>
                <w:rFonts w:eastAsia="Calibri"/>
                <w:bCs/>
                <w:sz w:val="24"/>
                <w:szCs w:val="24"/>
                <w:lang w:eastAsia="en-US"/>
              </w:rPr>
            </w:pPr>
          </w:p>
        </w:tc>
        <w:tc>
          <w:tcPr>
            <w:tcW w:w="525" w:type="pct"/>
            <w:tcBorders>
              <w:left w:val="single" w:sz="8" w:space="0" w:color="000000"/>
              <w:bottom w:val="single" w:sz="4" w:space="0" w:color="000000"/>
            </w:tcBorders>
            <w:shd w:val="clear" w:color="auto" w:fill="auto"/>
            <w:vAlign w:val="bottom"/>
          </w:tcPr>
          <w:p w14:paraId="228B679A" w14:textId="77777777" w:rsidR="00154B7D" w:rsidRDefault="00154B7D" w:rsidP="00B26676">
            <w:pPr>
              <w:spacing w:before="5"/>
              <w:ind w:left="45" w:right="125"/>
              <w:jc w:val="center"/>
              <w:rPr>
                <w:rFonts w:eastAsia="Calibri"/>
                <w:bCs/>
                <w:sz w:val="24"/>
                <w:szCs w:val="24"/>
                <w:lang w:eastAsia="en-US"/>
              </w:rPr>
            </w:pPr>
          </w:p>
          <w:p w14:paraId="5912436E" w14:textId="77777777" w:rsidR="00154B7D" w:rsidRPr="004A5003" w:rsidRDefault="009E1EBF" w:rsidP="00B26676">
            <w:pPr>
              <w:spacing w:before="5"/>
              <w:ind w:left="45" w:right="125"/>
              <w:jc w:val="center"/>
              <w:rPr>
                <w:rFonts w:eastAsia="Calibri"/>
                <w:bCs/>
                <w:sz w:val="24"/>
                <w:szCs w:val="24"/>
                <w:lang w:eastAsia="en-US"/>
              </w:rPr>
            </w:pPr>
            <w:r>
              <w:rPr>
                <w:rFonts w:eastAsiaTheme="minorHAnsi"/>
                <w:bCs/>
                <w:sz w:val="24"/>
                <w:szCs w:val="24"/>
                <w:lang w:eastAsia="en-US"/>
              </w:rPr>
              <w:t>190,0</w:t>
            </w:r>
          </w:p>
        </w:tc>
        <w:tc>
          <w:tcPr>
            <w:tcW w:w="599" w:type="pct"/>
            <w:tcBorders>
              <w:left w:val="single" w:sz="4" w:space="0" w:color="000000"/>
              <w:bottom w:val="single" w:sz="4" w:space="0" w:color="000000"/>
            </w:tcBorders>
            <w:shd w:val="clear" w:color="auto" w:fill="auto"/>
            <w:vAlign w:val="bottom"/>
          </w:tcPr>
          <w:p w14:paraId="2CB1AD8D"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21</w:t>
            </w:r>
            <w:r w:rsidR="00FE4F2C">
              <w:rPr>
                <w:rFonts w:eastAsiaTheme="minorHAnsi"/>
                <w:bCs/>
                <w:sz w:val="24"/>
                <w:szCs w:val="24"/>
                <w:lang w:eastAsia="en-US"/>
              </w:rPr>
              <w:t>,69</w:t>
            </w:r>
          </w:p>
        </w:tc>
        <w:tc>
          <w:tcPr>
            <w:tcW w:w="595" w:type="pct"/>
            <w:tcBorders>
              <w:left w:val="single" w:sz="8" w:space="0" w:color="000000"/>
              <w:bottom w:val="single" w:sz="4" w:space="0" w:color="000000"/>
            </w:tcBorders>
            <w:shd w:val="clear" w:color="auto" w:fill="auto"/>
            <w:vAlign w:val="bottom"/>
          </w:tcPr>
          <w:p w14:paraId="375BC4DA" w14:textId="77777777" w:rsidR="00154B7D" w:rsidRDefault="00154B7D" w:rsidP="00B26676">
            <w:pPr>
              <w:spacing w:before="7"/>
              <w:ind w:left="120" w:right="96"/>
              <w:jc w:val="center"/>
              <w:rPr>
                <w:rFonts w:eastAsia="Calibri"/>
                <w:bCs/>
                <w:sz w:val="24"/>
                <w:szCs w:val="24"/>
                <w:lang w:eastAsia="en-US"/>
              </w:rPr>
            </w:pPr>
          </w:p>
          <w:p w14:paraId="569BB5BD" w14:textId="77777777" w:rsidR="00154B7D" w:rsidRPr="004A5003" w:rsidRDefault="009E1EBF" w:rsidP="00B26676">
            <w:pPr>
              <w:spacing w:before="7"/>
              <w:ind w:left="120" w:right="96"/>
              <w:jc w:val="center"/>
              <w:rPr>
                <w:rFonts w:eastAsia="Calibri"/>
                <w:bCs/>
                <w:sz w:val="24"/>
                <w:szCs w:val="24"/>
                <w:lang w:eastAsia="en-US"/>
              </w:rPr>
            </w:pPr>
            <w:r>
              <w:rPr>
                <w:rFonts w:eastAsiaTheme="minorHAnsi"/>
                <w:bCs/>
                <w:sz w:val="24"/>
                <w:szCs w:val="24"/>
                <w:lang w:eastAsia="en-US"/>
              </w:rPr>
              <w:t>191,0</w:t>
            </w:r>
          </w:p>
        </w:tc>
        <w:tc>
          <w:tcPr>
            <w:tcW w:w="595" w:type="pct"/>
            <w:tcBorders>
              <w:left w:val="single" w:sz="4" w:space="0" w:color="000000"/>
              <w:bottom w:val="single" w:sz="4" w:space="0" w:color="000000"/>
              <w:right w:val="single" w:sz="8" w:space="0" w:color="000000"/>
            </w:tcBorders>
            <w:shd w:val="clear" w:color="auto" w:fill="auto"/>
            <w:vAlign w:val="bottom"/>
          </w:tcPr>
          <w:p w14:paraId="2E97E5A2" w14:textId="77777777" w:rsidR="00154B7D" w:rsidRPr="00CE3D4B" w:rsidRDefault="009E1EBF" w:rsidP="00B26676">
            <w:pPr>
              <w:jc w:val="center"/>
              <w:rPr>
                <w:rFonts w:eastAsia="Calibri"/>
                <w:bCs/>
                <w:sz w:val="24"/>
                <w:szCs w:val="24"/>
                <w:lang w:val="en-US" w:eastAsia="en-US"/>
              </w:rPr>
            </w:pPr>
            <w:r>
              <w:rPr>
                <w:rFonts w:eastAsiaTheme="minorHAnsi"/>
                <w:bCs/>
                <w:sz w:val="24"/>
                <w:szCs w:val="24"/>
                <w:lang w:val="en-US" w:eastAsia="en-US"/>
              </w:rPr>
              <w:t>21,46</w:t>
            </w:r>
          </w:p>
        </w:tc>
        <w:tc>
          <w:tcPr>
            <w:tcW w:w="595" w:type="pct"/>
            <w:tcBorders>
              <w:left w:val="single" w:sz="4" w:space="0" w:color="000000"/>
              <w:bottom w:val="single" w:sz="4" w:space="0" w:color="000000"/>
              <w:right w:val="single" w:sz="4" w:space="0" w:color="auto"/>
            </w:tcBorders>
            <w:vAlign w:val="bottom"/>
          </w:tcPr>
          <w:p w14:paraId="145146C1" w14:textId="77777777" w:rsidR="00CE3D4B" w:rsidRDefault="00CE3D4B" w:rsidP="00B26676">
            <w:pPr>
              <w:jc w:val="center"/>
              <w:rPr>
                <w:rFonts w:eastAsia="Calibri"/>
                <w:bCs/>
                <w:sz w:val="24"/>
                <w:szCs w:val="24"/>
                <w:lang w:eastAsia="en-US"/>
              </w:rPr>
            </w:pPr>
          </w:p>
          <w:p w14:paraId="0D1417DC"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192,0</w:t>
            </w:r>
          </w:p>
        </w:tc>
        <w:tc>
          <w:tcPr>
            <w:tcW w:w="602" w:type="pct"/>
            <w:tcBorders>
              <w:left w:val="single" w:sz="4" w:space="0" w:color="auto"/>
              <w:bottom w:val="single" w:sz="4" w:space="0" w:color="000000"/>
              <w:right w:val="single" w:sz="8" w:space="0" w:color="000000"/>
            </w:tcBorders>
            <w:vAlign w:val="bottom"/>
          </w:tcPr>
          <w:p w14:paraId="56E3F9CF"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21,25</w:t>
            </w:r>
          </w:p>
        </w:tc>
      </w:tr>
      <w:tr w:rsidR="00500D70" w14:paraId="3ED04AB8" w14:textId="77777777" w:rsidTr="002D78BC">
        <w:trPr>
          <w:trHeight w:val="315"/>
        </w:trPr>
        <w:tc>
          <w:tcPr>
            <w:tcW w:w="1488" w:type="pct"/>
            <w:tcBorders>
              <w:left w:val="single" w:sz="8" w:space="0" w:color="000000"/>
              <w:bottom w:val="single" w:sz="4" w:space="0" w:color="000000"/>
            </w:tcBorders>
            <w:shd w:val="clear" w:color="auto" w:fill="auto"/>
            <w:vAlign w:val="center"/>
          </w:tcPr>
          <w:p w14:paraId="4D7B6354" w14:textId="77777777" w:rsidR="00B26676" w:rsidRDefault="009E1EBF" w:rsidP="00B26676">
            <w:pPr>
              <w:rPr>
                <w:rFonts w:eastAsia="Calibri"/>
                <w:bCs/>
                <w:sz w:val="24"/>
                <w:szCs w:val="24"/>
                <w:lang w:eastAsia="en-US"/>
              </w:rPr>
            </w:pPr>
            <w:r>
              <w:rPr>
                <w:rFonts w:eastAsiaTheme="minorHAnsi"/>
                <w:bCs/>
                <w:sz w:val="24"/>
                <w:szCs w:val="24"/>
                <w:lang w:eastAsia="en-US"/>
              </w:rPr>
              <w:t>1.2.4. Gyvenamųjų patalpų remonto darbų pagal turto patikėjimo sutartį sąnaudos.</w:t>
            </w:r>
          </w:p>
          <w:p w14:paraId="119E6988" w14:textId="77777777" w:rsidR="00154B7D" w:rsidRPr="004A5003" w:rsidRDefault="00154B7D" w:rsidP="00154B7D">
            <w:pPr>
              <w:rPr>
                <w:rFonts w:eastAsia="Calibri"/>
                <w:bCs/>
                <w:sz w:val="24"/>
                <w:szCs w:val="24"/>
                <w:lang w:eastAsia="en-US"/>
              </w:rPr>
            </w:pPr>
          </w:p>
        </w:tc>
        <w:tc>
          <w:tcPr>
            <w:tcW w:w="525" w:type="pct"/>
            <w:tcBorders>
              <w:left w:val="single" w:sz="8" w:space="0" w:color="000000"/>
              <w:bottom w:val="single" w:sz="4" w:space="0" w:color="000000"/>
            </w:tcBorders>
            <w:shd w:val="clear" w:color="auto" w:fill="auto"/>
            <w:vAlign w:val="bottom"/>
          </w:tcPr>
          <w:p w14:paraId="054352FD" w14:textId="77777777" w:rsidR="00154B7D" w:rsidRPr="004A5003" w:rsidRDefault="009E1EBF" w:rsidP="00B26676">
            <w:pPr>
              <w:spacing w:before="5"/>
              <w:ind w:left="45" w:right="125"/>
              <w:jc w:val="center"/>
              <w:rPr>
                <w:rFonts w:eastAsia="Calibri"/>
                <w:bCs/>
                <w:sz w:val="24"/>
                <w:szCs w:val="24"/>
                <w:lang w:eastAsia="en-US"/>
              </w:rPr>
            </w:pPr>
            <w:r>
              <w:rPr>
                <w:rFonts w:eastAsiaTheme="minorHAnsi"/>
                <w:bCs/>
                <w:sz w:val="24"/>
                <w:szCs w:val="24"/>
                <w:lang w:eastAsia="en-US"/>
              </w:rPr>
              <w:t>350,0</w:t>
            </w:r>
          </w:p>
        </w:tc>
        <w:tc>
          <w:tcPr>
            <w:tcW w:w="599" w:type="pct"/>
            <w:tcBorders>
              <w:left w:val="single" w:sz="4" w:space="0" w:color="000000"/>
              <w:bottom w:val="single" w:sz="4" w:space="0" w:color="000000"/>
            </w:tcBorders>
            <w:shd w:val="clear" w:color="auto" w:fill="auto"/>
            <w:vAlign w:val="bottom"/>
          </w:tcPr>
          <w:p w14:paraId="02D35974"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39,95</w:t>
            </w:r>
          </w:p>
        </w:tc>
        <w:tc>
          <w:tcPr>
            <w:tcW w:w="595" w:type="pct"/>
            <w:tcBorders>
              <w:left w:val="single" w:sz="8" w:space="0" w:color="000000"/>
              <w:bottom w:val="single" w:sz="4" w:space="0" w:color="000000"/>
            </w:tcBorders>
            <w:shd w:val="clear" w:color="auto" w:fill="auto"/>
            <w:vAlign w:val="bottom"/>
          </w:tcPr>
          <w:p w14:paraId="011B6AB2" w14:textId="77777777" w:rsidR="00154B7D" w:rsidRPr="004A5003" w:rsidRDefault="009E1EBF" w:rsidP="00B26676">
            <w:pPr>
              <w:spacing w:before="7"/>
              <w:ind w:left="120" w:right="96"/>
              <w:jc w:val="center"/>
              <w:rPr>
                <w:rFonts w:eastAsia="Calibri"/>
                <w:bCs/>
                <w:sz w:val="24"/>
                <w:szCs w:val="24"/>
                <w:lang w:eastAsia="en-US"/>
              </w:rPr>
            </w:pPr>
            <w:r>
              <w:rPr>
                <w:rFonts w:eastAsiaTheme="minorHAnsi"/>
                <w:bCs/>
                <w:sz w:val="24"/>
                <w:szCs w:val="24"/>
                <w:lang w:eastAsia="en-US"/>
              </w:rPr>
              <w:t>360,0</w:t>
            </w:r>
          </w:p>
        </w:tc>
        <w:tc>
          <w:tcPr>
            <w:tcW w:w="595" w:type="pct"/>
            <w:tcBorders>
              <w:left w:val="single" w:sz="4" w:space="0" w:color="000000"/>
              <w:bottom w:val="single" w:sz="4" w:space="0" w:color="000000"/>
              <w:right w:val="single" w:sz="8" w:space="0" w:color="000000"/>
            </w:tcBorders>
            <w:shd w:val="clear" w:color="auto" w:fill="auto"/>
            <w:vAlign w:val="bottom"/>
          </w:tcPr>
          <w:p w14:paraId="13D8E0F2"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40,43</w:t>
            </w:r>
          </w:p>
        </w:tc>
        <w:tc>
          <w:tcPr>
            <w:tcW w:w="595" w:type="pct"/>
            <w:tcBorders>
              <w:left w:val="single" w:sz="4" w:space="0" w:color="000000"/>
              <w:bottom w:val="single" w:sz="4" w:space="0" w:color="000000"/>
              <w:right w:val="single" w:sz="4" w:space="0" w:color="auto"/>
            </w:tcBorders>
            <w:vAlign w:val="bottom"/>
          </w:tcPr>
          <w:p w14:paraId="023A69D2"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370,0</w:t>
            </w:r>
          </w:p>
        </w:tc>
        <w:tc>
          <w:tcPr>
            <w:tcW w:w="602" w:type="pct"/>
            <w:tcBorders>
              <w:left w:val="single" w:sz="4" w:space="0" w:color="auto"/>
              <w:bottom w:val="single" w:sz="4" w:space="0" w:color="000000"/>
              <w:right w:val="single" w:sz="8" w:space="0" w:color="000000"/>
            </w:tcBorders>
            <w:vAlign w:val="bottom"/>
          </w:tcPr>
          <w:p w14:paraId="15FA4FB3" w14:textId="77777777" w:rsidR="00154B7D" w:rsidRPr="004A5003" w:rsidRDefault="009E1EBF" w:rsidP="00B26676">
            <w:pPr>
              <w:jc w:val="center"/>
              <w:rPr>
                <w:rFonts w:eastAsia="Calibri"/>
                <w:bCs/>
                <w:sz w:val="24"/>
                <w:szCs w:val="24"/>
                <w:lang w:eastAsia="en-US"/>
              </w:rPr>
            </w:pPr>
            <w:r>
              <w:rPr>
                <w:rFonts w:eastAsiaTheme="minorHAnsi"/>
                <w:bCs/>
                <w:sz w:val="24"/>
                <w:szCs w:val="24"/>
                <w:lang w:eastAsia="en-US"/>
              </w:rPr>
              <w:t>40,95</w:t>
            </w:r>
          </w:p>
        </w:tc>
      </w:tr>
      <w:tr w:rsidR="00500D70" w14:paraId="5DDBBBAD" w14:textId="77777777" w:rsidTr="002D78BC">
        <w:trPr>
          <w:trHeight w:val="330"/>
        </w:trPr>
        <w:tc>
          <w:tcPr>
            <w:tcW w:w="1488" w:type="pct"/>
            <w:tcBorders>
              <w:top w:val="single" w:sz="8" w:space="0" w:color="000000"/>
              <w:left w:val="single" w:sz="8" w:space="0" w:color="000000"/>
              <w:bottom w:val="single" w:sz="8" w:space="0" w:color="000000"/>
            </w:tcBorders>
            <w:shd w:val="clear" w:color="auto" w:fill="auto"/>
            <w:vAlign w:val="center"/>
          </w:tcPr>
          <w:p w14:paraId="57CF5CD3" w14:textId="77777777" w:rsidR="00154B7D" w:rsidRPr="00BC1087" w:rsidRDefault="009E1EBF" w:rsidP="00154B7D">
            <w:pPr>
              <w:rPr>
                <w:rFonts w:eastAsia="Calibri"/>
                <w:b/>
                <w:sz w:val="22"/>
                <w:szCs w:val="22"/>
                <w:lang w:eastAsia="en-US"/>
              </w:rPr>
            </w:pPr>
            <w:r>
              <w:rPr>
                <w:rFonts w:eastAsiaTheme="minorHAnsi"/>
                <w:b/>
                <w:sz w:val="22"/>
                <w:szCs w:val="22"/>
                <w:lang w:eastAsia="en-US"/>
              </w:rPr>
              <w:t>1.</w:t>
            </w:r>
            <w:r w:rsidR="00B26676">
              <w:rPr>
                <w:rFonts w:eastAsiaTheme="minorHAnsi"/>
                <w:b/>
                <w:sz w:val="22"/>
                <w:szCs w:val="22"/>
                <w:lang w:eastAsia="en-US"/>
              </w:rPr>
              <w:t xml:space="preserve">3. </w:t>
            </w:r>
            <w:r w:rsidRPr="00BC1087">
              <w:rPr>
                <w:rFonts w:eastAsiaTheme="minorHAnsi"/>
                <w:b/>
                <w:sz w:val="22"/>
                <w:szCs w:val="22"/>
                <w:lang w:eastAsia="en-US"/>
              </w:rPr>
              <w:t>VEIKLOS REZULTATAS</w:t>
            </w:r>
            <w:r w:rsidR="0077480B" w:rsidRPr="00BC1087">
              <w:rPr>
                <w:rFonts w:eastAsiaTheme="minorHAnsi"/>
                <w:b/>
                <w:sz w:val="22"/>
                <w:szCs w:val="22"/>
                <w:lang w:eastAsia="en-US"/>
              </w:rPr>
              <w:t xml:space="preserve"> </w:t>
            </w:r>
            <w:r w:rsidR="00BC1087" w:rsidRPr="00BC1087">
              <w:rPr>
                <w:rFonts w:eastAsiaTheme="minorHAnsi"/>
                <w:b/>
                <w:sz w:val="22"/>
                <w:szCs w:val="22"/>
                <w:lang w:eastAsia="en-US"/>
              </w:rPr>
              <w:t>PRIEŠ APMOKESTINIMĄ</w:t>
            </w:r>
          </w:p>
        </w:tc>
        <w:tc>
          <w:tcPr>
            <w:tcW w:w="525" w:type="pct"/>
            <w:tcBorders>
              <w:top w:val="single" w:sz="8" w:space="0" w:color="000000"/>
              <w:left w:val="single" w:sz="8" w:space="0" w:color="000000"/>
              <w:bottom w:val="single" w:sz="8" w:space="0" w:color="000000"/>
            </w:tcBorders>
            <w:shd w:val="clear" w:color="auto" w:fill="auto"/>
            <w:vAlign w:val="center"/>
          </w:tcPr>
          <w:p w14:paraId="4928F0DB" w14:textId="77777777" w:rsidR="00154B7D" w:rsidRDefault="00154B7D" w:rsidP="00013334">
            <w:pPr>
              <w:spacing w:line="360" w:lineRule="auto"/>
              <w:jc w:val="center"/>
              <w:rPr>
                <w:rFonts w:eastAsia="Calibri"/>
                <w:b/>
                <w:sz w:val="24"/>
                <w:szCs w:val="24"/>
                <w:lang w:eastAsia="en-US"/>
              </w:rPr>
            </w:pPr>
          </w:p>
          <w:p w14:paraId="42ACD21B" w14:textId="77777777" w:rsidR="00154B7D" w:rsidRPr="004A5003" w:rsidRDefault="009E1EBF" w:rsidP="00013334">
            <w:pPr>
              <w:spacing w:line="360" w:lineRule="auto"/>
              <w:jc w:val="center"/>
              <w:rPr>
                <w:rFonts w:eastAsia="Calibri"/>
                <w:b/>
                <w:sz w:val="24"/>
                <w:szCs w:val="24"/>
                <w:lang w:eastAsia="en-US"/>
              </w:rPr>
            </w:pPr>
            <w:r>
              <w:rPr>
                <w:rFonts w:eastAsiaTheme="minorHAnsi"/>
                <w:b/>
                <w:sz w:val="24"/>
                <w:szCs w:val="24"/>
                <w:lang w:eastAsia="en-US"/>
              </w:rPr>
              <w:t>0,1</w:t>
            </w:r>
          </w:p>
        </w:tc>
        <w:tc>
          <w:tcPr>
            <w:tcW w:w="599" w:type="pct"/>
            <w:tcBorders>
              <w:top w:val="single" w:sz="8" w:space="0" w:color="000000"/>
              <w:left w:val="single" w:sz="4" w:space="0" w:color="000000"/>
              <w:bottom w:val="single" w:sz="8" w:space="0" w:color="000000"/>
            </w:tcBorders>
            <w:shd w:val="clear" w:color="auto" w:fill="auto"/>
            <w:vAlign w:val="center"/>
          </w:tcPr>
          <w:p w14:paraId="7B0539C2" w14:textId="77777777" w:rsidR="00154B7D" w:rsidRPr="004A5003" w:rsidRDefault="00154B7D" w:rsidP="00013334">
            <w:pPr>
              <w:spacing w:line="360" w:lineRule="auto"/>
              <w:jc w:val="center"/>
              <w:rPr>
                <w:rFonts w:eastAsia="Calibri"/>
                <w:b/>
                <w:sz w:val="24"/>
                <w:szCs w:val="24"/>
                <w:lang w:eastAsia="en-US"/>
              </w:rPr>
            </w:pPr>
          </w:p>
        </w:tc>
        <w:tc>
          <w:tcPr>
            <w:tcW w:w="595" w:type="pct"/>
            <w:tcBorders>
              <w:top w:val="single" w:sz="8" w:space="0" w:color="000000"/>
              <w:left w:val="single" w:sz="8" w:space="0" w:color="000000"/>
              <w:bottom w:val="single" w:sz="8" w:space="0" w:color="000000"/>
            </w:tcBorders>
            <w:shd w:val="clear" w:color="auto" w:fill="auto"/>
            <w:vAlign w:val="center"/>
          </w:tcPr>
          <w:p w14:paraId="1285D385" w14:textId="77777777" w:rsidR="00154B7D" w:rsidRDefault="00154B7D" w:rsidP="00013334">
            <w:pPr>
              <w:spacing w:line="360" w:lineRule="auto"/>
              <w:jc w:val="center"/>
              <w:rPr>
                <w:rFonts w:eastAsia="Calibri"/>
                <w:b/>
                <w:sz w:val="24"/>
                <w:szCs w:val="24"/>
                <w:lang w:eastAsia="en-US"/>
              </w:rPr>
            </w:pPr>
          </w:p>
          <w:p w14:paraId="33105B86" w14:textId="77777777" w:rsidR="00154B7D" w:rsidRPr="000718FD" w:rsidRDefault="009E1EBF" w:rsidP="00013334">
            <w:pPr>
              <w:spacing w:line="360" w:lineRule="auto"/>
              <w:jc w:val="center"/>
              <w:rPr>
                <w:rFonts w:eastAsia="Calibri"/>
                <w:b/>
                <w:sz w:val="24"/>
                <w:szCs w:val="24"/>
                <w:lang w:eastAsia="en-US"/>
              </w:rPr>
            </w:pPr>
            <w:r>
              <w:rPr>
                <w:rFonts w:eastAsiaTheme="minorHAnsi"/>
                <w:b/>
                <w:sz w:val="24"/>
                <w:szCs w:val="24"/>
                <w:lang w:eastAsia="en-US"/>
              </w:rPr>
              <w:t>0,1</w:t>
            </w:r>
          </w:p>
        </w:tc>
        <w:tc>
          <w:tcPr>
            <w:tcW w:w="595" w:type="pct"/>
            <w:tcBorders>
              <w:top w:val="single" w:sz="8" w:space="0" w:color="000000"/>
              <w:left w:val="single" w:sz="4" w:space="0" w:color="000000"/>
              <w:bottom w:val="single" w:sz="8" w:space="0" w:color="000000"/>
              <w:right w:val="single" w:sz="8" w:space="0" w:color="000000"/>
            </w:tcBorders>
            <w:shd w:val="clear" w:color="auto" w:fill="auto"/>
            <w:vAlign w:val="center"/>
          </w:tcPr>
          <w:p w14:paraId="15940517" w14:textId="77777777" w:rsidR="00154B7D" w:rsidRPr="004A5003" w:rsidRDefault="00154B7D" w:rsidP="00013334">
            <w:pPr>
              <w:spacing w:line="360" w:lineRule="auto"/>
              <w:jc w:val="center"/>
              <w:rPr>
                <w:rFonts w:eastAsia="Calibri"/>
                <w:bCs/>
                <w:sz w:val="24"/>
                <w:szCs w:val="24"/>
                <w:lang w:eastAsia="en-US"/>
              </w:rPr>
            </w:pPr>
          </w:p>
        </w:tc>
        <w:tc>
          <w:tcPr>
            <w:tcW w:w="595" w:type="pct"/>
            <w:tcBorders>
              <w:top w:val="single" w:sz="8" w:space="0" w:color="000000"/>
              <w:left w:val="single" w:sz="4" w:space="0" w:color="000000"/>
              <w:bottom w:val="single" w:sz="8" w:space="0" w:color="000000"/>
              <w:right w:val="single" w:sz="4" w:space="0" w:color="auto"/>
            </w:tcBorders>
            <w:vAlign w:val="bottom"/>
          </w:tcPr>
          <w:p w14:paraId="6A93FBED" w14:textId="77777777" w:rsidR="00CE3D4B" w:rsidRPr="000F6DB0" w:rsidRDefault="009E1EBF" w:rsidP="00013334">
            <w:pPr>
              <w:spacing w:line="360" w:lineRule="auto"/>
              <w:jc w:val="center"/>
              <w:rPr>
                <w:rFonts w:eastAsia="Calibri"/>
                <w:b/>
                <w:sz w:val="24"/>
                <w:szCs w:val="24"/>
                <w:lang w:eastAsia="en-US"/>
              </w:rPr>
            </w:pPr>
            <w:r w:rsidRPr="000F6DB0">
              <w:rPr>
                <w:rFonts w:eastAsiaTheme="minorHAnsi"/>
                <w:b/>
                <w:sz w:val="24"/>
                <w:szCs w:val="24"/>
                <w:lang w:eastAsia="en-US"/>
              </w:rPr>
              <w:t>0,1</w:t>
            </w:r>
          </w:p>
        </w:tc>
        <w:tc>
          <w:tcPr>
            <w:tcW w:w="602" w:type="pct"/>
            <w:tcBorders>
              <w:top w:val="single" w:sz="8" w:space="0" w:color="000000"/>
              <w:left w:val="single" w:sz="4" w:space="0" w:color="auto"/>
              <w:bottom w:val="single" w:sz="8" w:space="0" w:color="000000"/>
              <w:right w:val="single" w:sz="8" w:space="0" w:color="000000"/>
            </w:tcBorders>
            <w:vAlign w:val="center"/>
          </w:tcPr>
          <w:p w14:paraId="4A349242" w14:textId="77777777" w:rsidR="00154B7D" w:rsidRPr="004524A3" w:rsidRDefault="00154B7D" w:rsidP="00013334">
            <w:pPr>
              <w:spacing w:line="360" w:lineRule="auto"/>
              <w:jc w:val="center"/>
              <w:rPr>
                <w:rFonts w:eastAsia="Calibri"/>
                <w:bCs/>
                <w:sz w:val="24"/>
                <w:szCs w:val="24"/>
                <w:lang w:eastAsia="en-US"/>
              </w:rPr>
            </w:pPr>
          </w:p>
        </w:tc>
      </w:tr>
    </w:tbl>
    <w:p w14:paraId="51BBC38C" w14:textId="77777777" w:rsidR="00154B7D" w:rsidRDefault="00154B7D" w:rsidP="00265035">
      <w:pPr>
        <w:tabs>
          <w:tab w:val="left" w:pos="5994"/>
        </w:tabs>
        <w:jc w:val="both"/>
        <w:rPr>
          <w:rFonts w:eastAsia="Calibri"/>
          <w:sz w:val="24"/>
          <w:szCs w:val="24"/>
          <w:lang w:eastAsia="en-US"/>
        </w:rPr>
      </w:pPr>
    </w:p>
    <w:p w14:paraId="2B49BAB0" w14:textId="77777777" w:rsidR="00642BE5" w:rsidRDefault="00642BE5" w:rsidP="00265035">
      <w:pPr>
        <w:tabs>
          <w:tab w:val="left" w:pos="5994"/>
        </w:tabs>
        <w:jc w:val="both"/>
        <w:rPr>
          <w:rFonts w:eastAsia="Calibri"/>
          <w:sz w:val="24"/>
          <w:szCs w:val="24"/>
          <w:lang w:eastAsia="en-US"/>
        </w:rPr>
      </w:pPr>
    </w:p>
    <w:p w14:paraId="468BA9D5" w14:textId="77777777" w:rsidR="00F23462" w:rsidRDefault="00F23462" w:rsidP="00265035">
      <w:pPr>
        <w:ind w:firstLine="1296"/>
        <w:jc w:val="both"/>
        <w:rPr>
          <w:rFonts w:eastAsia="Calibri"/>
          <w:bCs/>
          <w:sz w:val="24"/>
          <w:szCs w:val="24"/>
          <w:lang w:eastAsia="en-US"/>
        </w:rPr>
      </w:pPr>
    </w:p>
    <w:p w14:paraId="76FF3D8C" w14:textId="77777777" w:rsidR="00114F4C" w:rsidRDefault="009E1EBF" w:rsidP="00114F4C">
      <w:pPr>
        <w:tabs>
          <w:tab w:val="left" w:pos="851"/>
        </w:tabs>
        <w:rPr>
          <w:rFonts w:eastAsia="Calibri"/>
          <w:bCs/>
          <w:sz w:val="24"/>
          <w:szCs w:val="24"/>
          <w:lang w:eastAsia="en-US"/>
        </w:rPr>
      </w:pPr>
      <w:r>
        <w:rPr>
          <w:rFonts w:eastAsiaTheme="minorHAnsi"/>
          <w:bCs/>
          <w:sz w:val="24"/>
          <w:szCs w:val="24"/>
          <w:lang w:eastAsia="en-US"/>
        </w:rPr>
        <w:t xml:space="preserve"> </w:t>
      </w:r>
      <w:r w:rsidR="00CE1D74">
        <w:rPr>
          <w:rFonts w:eastAsiaTheme="minorHAnsi"/>
          <w:bCs/>
          <w:sz w:val="24"/>
          <w:szCs w:val="24"/>
          <w:lang w:eastAsia="en-US"/>
        </w:rPr>
        <w:tab/>
      </w:r>
      <w:r w:rsidR="00E800C9">
        <w:rPr>
          <w:rFonts w:eastAsiaTheme="minorHAnsi"/>
          <w:bCs/>
          <w:sz w:val="24"/>
          <w:szCs w:val="24"/>
          <w:lang w:eastAsia="en-US"/>
        </w:rPr>
        <w:t xml:space="preserve">     </w:t>
      </w:r>
      <w:r w:rsidR="000C06F3">
        <w:rPr>
          <w:rFonts w:eastAsiaTheme="minorHAnsi"/>
          <w:bCs/>
          <w:sz w:val="24"/>
          <w:szCs w:val="24"/>
          <w:lang w:eastAsia="en-US"/>
        </w:rPr>
        <w:t>2.</w:t>
      </w:r>
      <w:r w:rsidRPr="00114F4C">
        <w:rPr>
          <w:rFonts w:eastAsiaTheme="minorHAnsi"/>
          <w:bCs/>
          <w:sz w:val="24"/>
          <w:szCs w:val="24"/>
          <w:lang w:eastAsia="en-US"/>
        </w:rPr>
        <w:t xml:space="preserve"> </w:t>
      </w:r>
      <w:r w:rsidRPr="00F23462">
        <w:rPr>
          <w:rFonts w:eastAsiaTheme="minorHAnsi"/>
          <w:bCs/>
          <w:sz w:val="24"/>
          <w:szCs w:val="24"/>
          <w:lang w:eastAsia="en-US"/>
        </w:rPr>
        <w:t>Užtikrinti maksimalų nuompinigių už išnuomotas savivaldybės gyvenamąsias patalpas surinkimą.</w:t>
      </w:r>
    </w:p>
    <w:p w14:paraId="38E916A6" w14:textId="77777777" w:rsidR="00642BE5" w:rsidRDefault="00642BE5" w:rsidP="00114F4C">
      <w:pPr>
        <w:tabs>
          <w:tab w:val="left" w:pos="851"/>
        </w:tabs>
        <w:rPr>
          <w:rFonts w:eastAsia="Calibri"/>
          <w:bCs/>
          <w:sz w:val="24"/>
          <w:szCs w:val="24"/>
          <w:lang w:eastAsia="en-US"/>
        </w:rPr>
      </w:pPr>
    </w:p>
    <w:p w14:paraId="6116C2A2" w14:textId="77777777" w:rsidR="00642BE5" w:rsidRPr="00F23462" w:rsidRDefault="00642BE5" w:rsidP="00114F4C">
      <w:pPr>
        <w:tabs>
          <w:tab w:val="left" w:pos="851"/>
        </w:tabs>
        <w:rPr>
          <w:rFonts w:eastAsia="Calibri"/>
          <w:bCs/>
          <w:sz w:val="24"/>
          <w:szCs w:val="24"/>
          <w:lang w:eastAsia="en-US"/>
        </w:rPr>
      </w:pPr>
    </w:p>
    <w:p w14:paraId="4135A302" w14:textId="77777777" w:rsidR="00F23462" w:rsidRDefault="00F23462" w:rsidP="00265035">
      <w:pPr>
        <w:ind w:firstLine="1296"/>
        <w:jc w:val="both"/>
        <w:rPr>
          <w:rFonts w:eastAsia="Calibri"/>
          <w:bCs/>
          <w:sz w:val="24"/>
          <w:szCs w:val="24"/>
          <w:lang w:eastAsia="en-US"/>
        </w:rPr>
      </w:pPr>
    </w:p>
    <w:tbl>
      <w:tblPr>
        <w:tblStyle w:val="TableGrid0"/>
        <w:tblW w:w="0" w:type="auto"/>
        <w:tblLook w:val="04A0" w:firstRow="1" w:lastRow="0" w:firstColumn="1" w:lastColumn="0" w:noHBand="0" w:noVBand="1"/>
      </w:tblPr>
      <w:tblGrid>
        <w:gridCol w:w="576"/>
        <w:gridCol w:w="3079"/>
        <w:gridCol w:w="1203"/>
        <w:gridCol w:w="1590"/>
        <w:gridCol w:w="1590"/>
        <w:gridCol w:w="1590"/>
      </w:tblGrid>
      <w:tr w:rsidR="00500D70" w14:paraId="133B297C" w14:textId="77777777" w:rsidTr="00642BE5">
        <w:trPr>
          <w:trHeight w:val="300"/>
        </w:trPr>
        <w:tc>
          <w:tcPr>
            <w:tcW w:w="576" w:type="dxa"/>
            <w:vMerge w:val="restart"/>
          </w:tcPr>
          <w:p w14:paraId="41BB5B9E" w14:textId="77777777" w:rsidR="00FC71EE" w:rsidRPr="00AF4C85" w:rsidRDefault="009E1EBF" w:rsidP="00AF4C85">
            <w:pPr>
              <w:jc w:val="center"/>
              <w:rPr>
                <w:sz w:val="24"/>
                <w:szCs w:val="24"/>
              </w:rPr>
            </w:pPr>
            <w:r w:rsidRPr="00AF4C85">
              <w:rPr>
                <w:sz w:val="24"/>
                <w:szCs w:val="24"/>
              </w:rPr>
              <w:t>Eil. Nr.</w:t>
            </w:r>
          </w:p>
        </w:tc>
        <w:tc>
          <w:tcPr>
            <w:tcW w:w="3079" w:type="dxa"/>
            <w:vMerge w:val="restart"/>
          </w:tcPr>
          <w:p w14:paraId="4BB698B6" w14:textId="77777777" w:rsidR="00FC71EE" w:rsidRPr="00AF4C85" w:rsidRDefault="009E1EBF" w:rsidP="00AF4C85">
            <w:pPr>
              <w:jc w:val="center"/>
              <w:rPr>
                <w:sz w:val="24"/>
                <w:szCs w:val="24"/>
              </w:rPr>
            </w:pPr>
            <w:r w:rsidRPr="00AF4C85">
              <w:rPr>
                <w:sz w:val="24"/>
                <w:szCs w:val="24"/>
              </w:rPr>
              <w:t>Rodiklis</w:t>
            </w:r>
          </w:p>
        </w:tc>
        <w:tc>
          <w:tcPr>
            <w:tcW w:w="1203" w:type="dxa"/>
            <w:vMerge w:val="restart"/>
          </w:tcPr>
          <w:p w14:paraId="370D4F91" w14:textId="77777777" w:rsidR="00FC71EE" w:rsidRPr="00AF4C85" w:rsidRDefault="009E1EBF" w:rsidP="00AF4C85">
            <w:pPr>
              <w:jc w:val="center"/>
              <w:rPr>
                <w:sz w:val="24"/>
                <w:szCs w:val="24"/>
              </w:rPr>
            </w:pPr>
            <w:r w:rsidRPr="00AF4C85">
              <w:rPr>
                <w:sz w:val="24"/>
                <w:szCs w:val="24"/>
              </w:rPr>
              <w:t>Matavimo vnt.</w:t>
            </w:r>
          </w:p>
        </w:tc>
        <w:tc>
          <w:tcPr>
            <w:tcW w:w="4770" w:type="dxa"/>
            <w:gridSpan w:val="3"/>
          </w:tcPr>
          <w:p w14:paraId="14B2322A" w14:textId="77777777" w:rsidR="00FC71EE" w:rsidRPr="00AF4C85" w:rsidRDefault="009E1EBF" w:rsidP="00AF4C85">
            <w:pPr>
              <w:jc w:val="center"/>
              <w:rPr>
                <w:sz w:val="24"/>
                <w:szCs w:val="24"/>
              </w:rPr>
            </w:pPr>
            <w:r w:rsidRPr="00AF4C85">
              <w:rPr>
                <w:sz w:val="24"/>
                <w:szCs w:val="24"/>
              </w:rPr>
              <w:t>Planuojama rodiklio reikšmė</w:t>
            </w:r>
          </w:p>
        </w:tc>
      </w:tr>
      <w:tr w:rsidR="00500D70" w14:paraId="0CDB343B" w14:textId="77777777" w:rsidTr="00642BE5">
        <w:trPr>
          <w:trHeight w:val="252"/>
        </w:trPr>
        <w:tc>
          <w:tcPr>
            <w:tcW w:w="576" w:type="dxa"/>
            <w:vMerge/>
          </w:tcPr>
          <w:p w14:paraId="5FB344AD" w14:textId="77777777" w:rsidR="00FC71EE" w:rsidRPr="00AF4C85" w:rsidRDefault="00FC71EE" w:rsidP="00AF4C85">
            <w:pPr>
              <w:jc w:val="center"/>
              <w:rPr>
                <w:sz w:val="24"/>
                <w:szCs w:val="24"/>
              </w:rPr>
            </w:pPr>
          </w:p>
        </w:tc>
        <w:tc>
          <w:tcPr>
            <w:tcW w:w="3079" w:type="dxa"/>
            <w:vMerge/>
          </w:tcPr>
          <w:p w14:paraId="7B5E7763" w14:textId="77777777" w:rsidR="00FC71EE" w:rsidRPr="00AF4C85" w:rsidRDefault="00FC71EE" w:rsidP="00AF4C85">
            <w:pPr>
              <w:jc w:val="center"/>
              <w:rPr>
                <w:sz w:val="24"/>
                <w:szCs w:val="24"/>
              </w:rPr>
            </w:pPr>
          </w:p>
        </w:tc>
        <w:tc>
          <w:tcPr>
            <w:tcW w:w="1203" w:type="dxa"/>
            <w:vMerge/>
          </w:tcPr>
          <w:p w14:paraId="7217094C" w14:textId="77777777" w:rsidR="00FC71EE" w:rsidRPr="00AF4C85" w:rsidRDefault="00FC71EE" w:rsidP="00AF4C85">
            <w:pPr>
              <w:jc w:val="center"/>
              <w:rPr>
                <w:sz w:val="24"/>
                <w:szCs w:val="24"/>
              </w:rPr>
            </w:pPr>
          </w:p>
        </w:tc>
        <w:tc>
          <w:tcPr>
            <w:tcW w:w="1590" w:type="dxa"/>
          </w:tcPr>
          <w:p w14:paraId="78CC9E05" w14:textId="77777777" w:rsidR="00FC71EE" w:rsidRPr="00AF4C85" w:rsidRDefault="009E1EBF" w:rsidP="00AF4C85">
            <w:pPr>
              <w:jc w:val="center"/>
              <w:rPr>
                <w:sz w:val="24"/>
                <w:szCs w:val="24"/>
              </w:rPr>
            </w:pPr>
            <w:r w:rsidRPr="00AF4C85">
              <w:rPr>
                <w:sz w:val="24"/>
                <w:szCs w:val="24"/>
              </w:rPr>
              <w:t>2024 metais</w:t>
            </w:r>
          </w:p>
        </w:tc>
        <w:tc>
          <w:tcPr>
            <w:tcW w:w="1590" w:type="dxa"/>
          </w:tcPr>
          <w:p w14:paraId="5CD717EE" w14:textId="77777777" w:rsidR="00FC71EE" w:rsidRPr="00AF4C85" w:rsidRDefault="009E1EBF" w:rsidP="00AF4C85">
            <w:pPr>
              <w:jc w:val="center"/>
              <w:rPr>
                <w:sz w:val="24"/>
                <w:szCs w:val="24"/>
              </w:rPr>
            </w:pPr>
            <w:r w:rsidRPr="00AF4C85">
              <w:rPr>
                <w:sz w:val="24"/>
                <w:szCs w:val="24"/>
              </w:rPr>
              <w:t>2025 metais</w:t>
            </w:r>
          </w:p>
        </w:tc>
        <w:tc>
          <w:tcPr>
            <w:tcW w:w="1590" w:type="dxa"/>
          </w:tcPr>
          <w:p w14:paraId="42BDF7E0" w14:textId="77777777" w:rsidR="00FC71EE" w:rsidRPr="00AF4C85" w:rsidRDefault="009E1EBF" w:rsidP="00AF4C85">
            <w:pPr>
              <w:jc w:val="center"/>
              <w:rPr>
                <w:sz w:val="24"/>
                <w:szCs w:val="24"/>
              </w:rPr>
            </w:pPr>
            <w:r w:rsidRPr="00AF4C85">
              <w:rPr>
                <w:sz w:val="24"/>
                <w:szCs w:val="24"/>
              </w:rPr>
              <w:t>2026 metais</w:t>
            </w:r>
          </w:p>
        </w:tc>
      </w:tr>
      <w:tr w:rsidR="00500D70" w14:paraId="3EB124A1" w14:textId="77777777" w:rsidTr="00642BE5">
        <w:tc>
          <w:tcPr>
            <w:tcW w:w="576" w:type="dxa"/>
          </w:tcPr>
          <w:p w14:paraId="506F6578" w14:textId="77777777" w:rsidR="00524E3D" w:rsidRPr="00081896" w:rsidRDefault="009E1EBF" w:rsidP="00AD04D4">
            <w:pPr>
              <w:jc w:val="both"/>
              <w:rPr>
                <w:sz w:val="24"/>
                <w:szCs w:val="24"/>
              </w:rPr>
            </w:pPr>
            <w:r>
              <w:rPr>
                <w:sz w:val="24"/>
                <w:szCs w:val="24"/>
              </w:rPr>
              <w:t>2.1.</w:t>
            </w:r>
          </w:p>
        </w:tc>
        <w:tc>
          <w:tcPr>
            <w:tcW w:w="3079" w:type="dxa"/>
          </w:tcPr>
          <w:p w14:paraId="5C94829C" w14:textId="77777777" w:rsidR="00CF096C" w:rsidRPr="00C50A12" w:rsidRDefault="009E1EBF" w:rsidP="00CF096C">
            <w:r w:rsidRPr="00CF096C">
              <w:rPr>
                <w:sz w:val="24"/>
                <w:szCs w:val="24"/>
              </w:rPr>
              <w:t>Nuompinigių už išnuomotas savivaldybės gyvenamąsias patalpas surinkimas lyginant su priskaitytu nuomos mokesčiu</w:t>
            </w:r>
            <w:r w:rsidRPr="00C50A12">
              <w:t>.</w:t>
            </w:r>
          </w:p>
          <w:p w14:paraId="48638897" w14:textId="77777777" w:rsidR="00524E3D" w:rsidRPr="00081896" w:rsidRDefault="00524E3D" w:rsidP="00AD04D4">
            <w:pPr>
              <w:jc w:val="both"/>
              <w:rPr>
                <w:sz w:val="24"/>
                <w:szCs w:val="24"/>
              </w:rPr>
            </w:pPr>
          </w:p>
        </w:tc>
        <w:tc>
          <w:tcPr>
            <w:tcW w:w="1203" w:type="dxa"/>
          </w:tcPr>
          <w:p w14:paraId="2D7BF49B" w14:textId="77777777" w:rsidR="00524E3D" w:rsidRPr="00081896" w:rsidRDefault="009E1EBF" w:rsidP="00AD04D4">
            <w:pPr>
              <w:jc w:val="both"/>
              <w:rPr>
                <w:sz w:val="24"/>
                <w:szCs w:val="24"/>
              </w:rPr>
            </w:pPr>
            <w:r>
              <w:rPr>
                <w:sz w:val="24"/>
                <w:szCs w:val="24"/>
              </w:rPr>
              <w:t>Proc.</w:t>
            </w:r>
          </w:p>
        </w:tc>
        <w:tc>
          <w:tcPr>
            <w:tcW w:w="1590" w:type="dxa"/>
          </w:tcPr>
          <w:p w14:paraId="0763996E" w14:textId="77777777" w:rsidR="00CB1E5B" w:rsidRPr="00CB1E5B" w:rsidRDefault="009E1EBF" w:rsidP="00CB1E5B">
            <w:pPr>
              <w:widowControl w:val="0"/>
              <w:suppressAutoHyphens/>
              <w:autoSpaceDE w:val="0"/>
              <w:spacing w:after="120"/>
              <w:jc w:val="both"/>
              <w:rPr>
                <w:bCs w:val="0"/>
                <w:sz w:val="24"/>
                <w:szCs w:val="24"/>
                <w:lang w:eastAsia="ar-SA"/>
              </w:rPr>
            </w:pPr>
            <w:r w:rsidRPr="00CB1E5B">
              <w:rPr>
                <w:sz w:val="24"/>
                <w:szCs w:val="24"/>
                <w:lang w:eastAsia="ar-SA"/>
              </w:rPr>
              <w:t>≥ 95</w:t>
            </w:r>
          </w:p>
          <w:p w14:paraId="1301D081" w14:textId="77777777" w:rsidR="00524E3D" w:rsidRPr="00CB1E5B" w:rsidRDefault="00524E3D" w:rsidP="00AD04D4">
            <w:pPr>
              <w:jc w:val="both"/>
              <w:rPr>
                <w:sz w:val="24"/>
                <w:szCs w:val="24"/>
              </w:rPr>
            </w:pPr>
          </w:p>
        </w:tc>
        <w:tc>
          <w:tcPr>
            <w:tcW w:w="1590" w:type="dxa"/>
          </w:tcPr>
          <w:p w14:paraId="47A8998A" w14:textId="77777777" w:rsidR="00CB1E5B" w:rsidRPr="00CB1E5B" w:rsidRDefault="009E1EBF" w:rsidP="00CB1E5B">
            <w:pPr>
              <w:widowControl w:val="0"/>
              <w:suppressAutoHyphens/>
              <w:autoSpaceDE w:val="0"/>
              <w:spacing w:after="120"/>
              <w:jc w:val="both"/>
              <w:rPr>
                <w:bCs w:val="0"/>
                <w:sz w:val="24"/>
                <w:szCs w:val="24"/>
                <w:lang w:eastAsia="ar-SA"/>
              </w:rPr>
            </w:pPr>
            <w:r w:rsidRPr="00CB1E5B">
              <w:rPr>
                <w:sz w:val="24"/>
                <w:szCs w:val="24"/>
                <w:lang w:eastAsia="ar-SA"/>
              </w:rPr>
              <w:t>≥ 95</w:t>
            </w:r>
          </w:p>
          <w:p w14:paraId="2A171136" w14:textId="77777777" w:rsidR="00524E3D" w:rsidRPr="00CB1E5B" w:rsidRDefault="00524E3D" w:rsidP="00AD04D4">
            <w:pPr>
              <w:jc w:val="both"/>
              <w:rPr>
                <w:sz w:val="24"/>
                <w:szCs w:val="24"/>
              </w:rPr>
            </w:pPr>
          </w:p>
        </w:tc>
        <w:tc>
          <w:tcPr>
            <w:tcW w:w="1590" w:type="dxa"/>
          </w:tcPr>
          <w:p w14:paraId="51FC026F" w14:textId="77777777" w:rsidR="00CB1E5B" w:rsidRPr="00CB1E5B" w:rsidRDefault="009E1EBF" w:rsidP="00CB1E5B">
            <w:pPr>
              <w:widowControl w:val="0"/>
              <w:suppressAutoHyphens/>
              <w:autoSpaceDE w:val="0"/>
              <w:spacing w:after="120"/>
              <w:jc w:val="both"/>
              <w:rPr>
                <w:bCs w:val="0"/>
                <w:sz w:val="24"/>
                <w:szCs w:val="24"/>
                <w:lang w:eastAsia="ar-SA"/>
              </w:rPr>
            </w:pPr>
            <w:r w:rsidRPr="00CB1E5B">
              <w:rPr>
                <w:sz w:val="24"/>
                <w:szCs w:val="24"/>
                <w:lang w:eastAsia="ar-SA"/>
              </w:rPr>
              <w:t>≥ 95</w:t>
            </w:r>
          </w:p>
          <w:p w14:paraId="4BF6308B" w14:textId="77777777" w:rsidR="00524E3D" w:rsidRPr="00CB1E5B" w:rsidRDefault="00524E3D" w:rsidP="00AD04D4">
            <w:pPr>
              <w:jc w:val="both"/>
              <w:rPr>
                <w:sz w:val="24"/>
                <w:szCs w:val="24"/>
              </w:rPr>
            </w:pPr>
          </w:p>
        </w:tc>
      </w:tr>
      <w:tr w:rsidR="00500D70" w14:paraId="0CFD92A1" w14:textId="77777777" w:rsidTr="00642BE5">
        <w:tc>
          <w:tcPr>
            <w:tcW w:w="576" w:type="dxa"/>
          </w:tcPr>
          <w:p w14:paraId="2CD7100D" w14:textId="77777777" w:rsidR="00524E3D" w:rsidRPr="00081896" w:rsidRDefault="009E1EBF" w:rsidP="00AD04D4">
            <w:pPr>
              <w:jc w:val="both"/>
              <w:rPr>
                <w:sz w:val="24"/>
                <w:szCs w:val="24"/>
              </w:rPr>
            </w:pPr>
            <w:r>
              <w:rPr>
                <w:sz w:val="24"/>
                <w:szCs w:val="24"/>
              </w:rPr>
              <w:t>2.2.</w:t>
            </w:r>
          </w:p>
        </w:tc>
        <w:tc>
          <w:tcPr>
            <w:tcW w:w="3079" w:type="dxa"/>
          </w:tcPr>
          <w:p w14:paraId="518F9B36" w14:textId="77777777" w:rsidR="00524E3D" w:rsidRPr="005846FE" w:rsidRDefault="009E1EBF" w:rsidP="00AD04D4">
            <w:pPr>
              <w:jc w:val="both"/>
              <w:rPr>
                <w:sz w:val="24"/>
                <w:szCs w:val="24"/>
              </w:rPr>
            </w:pPr>
            <w:r w:rsidRPr="005846FE">
              <w:rPr>
                <w:sz w:val="24"/>
                <w:szCs w:val="24"/>
              </w:rPr>
              <w:t>Pateikta įspėjimų ir reikalavimų sumokėti skolas.</w:t>
            </w:r>
          </w:p>
        </w:tc>
        <w:tc>
          <w:tcPr>
            <w:tcW w:w="1203" w:type="dxa"/>
          </w:tcPr>
          <w:p w14:paraId="0D425451" w14:textId="77777777" w:rsidR="00524E3D" w:rsidRPr="005846FE" w:rsidRDefault="009E1EBF" w:rsidP="00AD04D4">
            <w:pPr>
              <w:jc w:val="both"/>
              <w:rPr>
                <w:sz w:val="24"/>
                <w:szCs w:val="24"/>
              </w:rPr>
            </w:pPr>
            <w:r>
              <w:rPr>
                <w:sz w:val="24"/>
                <w:szCs w:val="24"/>
              </w:rPr>
              <w:t>Vnt.</w:t>
            </w:r>
          </w:p>
        </w:tc>
        <w:tc>
          <w:tcPr>
            <w:tcW w:w="1590" w:type="dxa"/>
          </w:tcPr>
          <w:p w14:paraId="44A957E8" w14:textId="77777777" w:rsidR="0028578D" w:rsidRPr="000903ED" w:rsidRDefault="009E1EBF" w:rsidP="0028578D">
            <w:pPr>
              <w:widowControl w:val="0"/>
              <w:suppressAutoHyphens/>
              <w:autoSpaceDE w:val="0"/>
              <w:spacing w:after="120"/>
              <w:jc w:val="both"/>
              <w:rPr>
                <w:bCs w:val="0"/>
                <w:sz w:val="22"/>
                <w:szCs w:val="22"/>
                <w:lang w:eastAsia="ar-SA"/>
              </w:rPr>
            </w:pPr>
            <w:r w:rsidRPr="000903ED">
              <w:rPr>
                <w:sz w:val="22"/>
                <w:szCs w:val="22"/>
                <w:lang w:eastAsia="ar-SA"/>
              </w:rPr>
              <w:t>≥ 1</w:t>
            </w:r>
            <w:r>
              <w:rPr>
                <w:sz w:val="22"/>
                <w:szCs w:val="22"/>
                <w:lang w:eastAsia="ar-SA"/>
              </w:rPr>
              <w:t>4100</w:t>
            </w:r>
          </w:p>
          <w:p w14:paraId="2F9E26C4" w14:textId="77777777" w:rsidR="00524E3D" w:rsidRPr="005846FE" w:rsidRDefault="00524E3D" w:rsidP="00AD04D4">
            <w:pPr>
              <w:jc w:val="both"/>
              <w:rPr>
                <w:sz w:val="24"/>
                <w:szCs w:val="24"/>
              </w:rPr>
            </w:pPr>
          </w:p>
        </w:tc>
        <w:tc>
          <w:tcPr>
            <w:tcW w:w="1590" w:type="dxa"/>
          </w:tcPr>
          <w:p w14:paraId="6141EB9E" w14:textId="77777777" w:rsidR="0028578D" w:rsidRPr="000903ED" w:rsidRDefault="009E1EBF" w:rsidP="0028578D">
            <w:pPr>
              <w:widowControl w:val="0"/>
              <w:suppressAutoHyphens/>
              <w:autoSpaceDE w:val="0"/>
              <w:spacing w:after="120"/>
              <w:jc w:val="both"/>
              <w:rPr>
                <w:bCs w:val="0"/>
                <w:sz w:val="22"/>
                <w:szCs w:val="22"/>
                <w:lang w:eastAsia="ar-SA"/>
              </w:rPr>
            </w:pPr>
            <w:r w:rsidRPr="000903ED">
              <w:rPr>
                <w:sz w:val="22"/>
                <w:szCs w:val="22"/>
                <w:lang w:eastAsia="ar-SA"/>
              </w:rPr>
              <w:t>≥ 1</w:t>
            </w:r>
            <w:r>
              <w:rPr>
                <w:sz w:val="22"/>
                <w:szCs w:val="22"/>
                <w:lang w:eastAsia="ar-SA"/>
              </w:rPr>
              <w:t>4100</w:t>
            </w:r>
          </w:p>
          <w:p w14:paraId="38F8F201" w14:textId="77777777" w:rsidR="00524E3D" w:rsidRPr="005846FE" w:rsidRDefault="00524E3D" w:rsidP="00AD04D4">
            <w:pPr>
              <w:jc w:val="both"/>
              <w:rPr>
                <w:sz w:val="24"/>
                <w:szCs w:val="24"/>
              </w:rPr>
            </w:pPr>
          </w:p>
        </w:tc>
        <w:tc>
          <w:tcPr>
            <w:tcW w:w="1590" w:type="dxa"/>
          </w:tcPr>
          <w:p w14:paraId="4168CF87" w14:textId="77777777" w:rsidR="0028578D" w:rsidRPr="000903ED" w:rsidRDefault="009E1EBF" w:rsidP="0028578D">
            <w:pPr>
              <w:widowControl w:val="0"/>
              <w:suppressAutoHyphens/>
              <w:autoSpaceDE w:val="0"/>
              <w:spacing w:after="120"/>
              <w:jc w:val="both"/>
              <w:rPr>
                <w:bCs w:val="0"/>
                <w:sz w:val="22"/>
                <w:szCs w:val="22"/>
                <w:lang w:eastAsia="ar-SA"/>
              </w:rPr>
            </w:pPr>
            <w:r w:rsidRPr="000903ED">
              <w:rPr>
                <w:sz w:val="22"/>
                <w:szCs w:val="22"/>
                <w:lang w:eastAsia="ar-SA"/>
              </w:rPr>
              <w:t>≥ 1</w:t>
            </w:r>
            <w:r>
              <w:rPr>
                <w:sz w:val="22"/>
                <w:szCs w:val="22"/>
                <w:lang w:eastAsia="ar-SA"/>
              </w:rPr>
              <w:t>4100</w:t>
            </w:r>
          </w:p>
          <w:p w14:paraId="6CEE4C9A" w14:textId="77777777" w:rsidR="00524E3D" w:rsidRPr="005846FE" w:rsidRDefault="00524E3D" w:rsidP="00AD04D4">
            <w:pPr>
              <w:jc w:val="both"/>
              <w:rPr>
                <w:sz w:val="24"/>
                <w:szCs w:val="24"/>
              </w:rPr>
            </w:pPr>
          </w:p>
        </w:tc>
      </w:tr>
      <w:tr w:rsidR="00500D70" w14:paraId="0E496C7B" w14:textId="77777777" w:rsidTr="00642BE5">
        <w:tc>
          <w:tcPr>
            <w:tcW w:w="576" w:type="dxa"/>
          </w:tcPr>
          <w:p w14:paraId="76EEE681" w14:textId="77777777" w:rsidR="00524E3D" w:rsidRPr="00081896" w:rsidRDefault="009E1EBF" w:rsidP="00AD04D4">
            <w:pPr>
              <w:jc w:val="both"/>
              <w:rPr>
                <w:sz w:val="24"/>
                <w:szCs w:val="24"/>
              </w:rPr>
            </w:pPr>
            <w:r>
              <w:rPr>
                <w:sz w:val="24"/>
                <w:szCs w:val="24"/>
              </w:rPr>
              <w:t>2.3.</w:t>
            </w:r>
          </w:p>
        </w:tc>
        <w:tc>
          <w:tcPr>
            <w:tcW w:w="3079" w:type="dxa"/>
          </w:tcPr>
          <w:p w14:paraId="460DCFA9" w14:textId="77777777" w:rsidR="00524E3D" w:rsidRPr="005846FE" w:rsidRDefault="009E1EBF" w:rsidP="00AD04D4">
            <w:pPr>
              <w:jc w:val="both"/>
              <w:rPr>
                <w:sz w:val="24"/>
                <w:szCs w:val="24"/>
              </w:rPr>
            </w:pPr>
            <w:r w:rsidRPr="005846FE">
              <w:rPr>
                <w:sz w:val="24"/>
                <w:szCs w:val="24"/>
              </w:rPr>
              <w:t>Išieškota iš skolininkų  nesumokėto nuomos mokesčio.</w:t>
            </w:r>
          </w:p>
        </w:tc>
        <w:tc>
          <w:tcPr>
            <w:tcW w:w="1203" w:type="dxa"/>
          </w:tcPr>
          <w:p w14:paraId="1AE45658" w14:textId="77777777" w:rsidR="00524E3D" w:rsidRPr="005846FE" w:rsidRDefault="009E1EBF" w:rsidP="00AD04D4">
            <w:pPr>
              <w:jc w:val="both"/>
              <w:rPr>
                <w:sz w:val="24"/>
                <w:szCs w:val="24"/>
              </w:rPr>
            </w:pPr>
            <w:r>
              <w:rPr>
                <w:sz w:val="24"/>
                <w:szCs w:val="24"/>
              </w:rPr>
              <w:t>Eur.</w:t>
            </w:r>
          </w:p>
        </w:tc>
        <w:tc>
          <w:tcPr>
            <w:tcW w:w="1590" w:type="dxa"/>
          </w:tcPr>
          <w:p w14:paraId="44D1408A" w14:textId="77777777" w:rsidR="001404FA" w:rsidRPr="000903ED" w:rsidRDefault="009E1EBF" w:rsidP="001404FA">
            <w:pPr>
              <w:widowControl w:val="0"/>
              <w:suppressAutoHyphens/>
              <w:autoSpaceDE w:val="0"/>
              <w:spacing w:after="120"/>
              <w:jc w:val="both"/>
              <w:rPr>
                <w:bCs w:val="0"/>
                <w:sz w:val="22"/>
                <w:szCs w:val="22"/>
                <w:lang w:eastAsia="ar-SA"/>
              </w:rPr>
            </w:pPr>
            <w:r w:rsidRPr="000903ED">
              <w:rPr>
                <w:sz w:val="22"/>
                <w:szCs w:val="22"/>
                <w:lang w:eastAsia="ar-SA"/>
              </w:rPr>
              <w:t xml:space="preserve">≥ </w:t>
            </w:r>
            <w:r>
              <w:rPr>
                <w:sz w:val="22"/>
                <w:szCs w:val="22"/>
                <w:lang w:eastAsia="ar-SA"/>
              </w:rPr>
              <w:t>30000</w:t>
            </w:r>
          </w:p>
          <w:p w14:paraId="2AA5CE6B" w14:textId="77777777" w:rsidR="00524E3D" w:rsidRPr="005846FE" w:rsidRDefault="00524E3D" w:rsidP="00AD04D4">
            <w:pPr>
              <w:jc w:val="both"/>
              <w:rPr>
                <w:sz w:val="24"/>
                <w:szCs w:val="24"/>
              </w:rPr>
            </w:pPr>
          </w:p>
        </w:tc>
        <w:tc>
          <w:tcPr>
            <w:tcW w:w="1590" w:type="dxa"/>
          </w:tcPr>
          <w:p w14:paraId="35ECA202" w14:textId="77777777" w:rsidR="001404FA" w:rsidRPr="000903ED" w:rsidRDefault="009E1EBF" w:rsidP="001404FA">
            <w:pPr>
              <w:widowControl w:val="0"/>
              <w:suppressAutoHyphens/>
              <w:autoSpaceDE w:val="0"/>
              <w:spacing w:after="120"/>
              <w:jc w:val="both"/>
              <w:rPr>
                <w:bCs w:val="0"/>
                <w:sz w:val="22"/>
                <w:szCs w:val="22"/>
                <w:lang w:eastAsia="ar-SA"/>
              </w:rPr>
            </w:pPr>
            <w:r w:rsidRPr="000903ED">
              <w:rPr>
                <w:sz w:val="22"/>
                <w:szCs w:val="22"/>
                <w:lang w:eastAsia="ar-SA"/>
              </w:rPr>
              <w:t xml:space="preserve">≥ </w:t>
            </w:r>
            <w:r>
              <w:rPr>
                <w:sz w:val="22"/>
                <w:szCs w:val="22"/>
                <w:lang w:eastAsia="ar-SA"/>
              </w:rPr>
              <w:t>30000</w:t>
            </w:r>
          </w:p>
          <w:p w14:paraId="520FF6F9" w14:textId="77777777" w:rsidR="00524E3D" w:rsidRPr="005846FE" w:rsidRDefault="00524E3D" w:rsidP="00AD04D4">
            <w:pPr>
              <w:jc w:val="both"/>
              <w:rPr>
                <w:sz w:val="24"/>
                <w:szCs w:val="24"/>
              </w:rPr>
            </w:pPr>
          </w:p>
        </w:tc>
        <w:tc>
          <w:tcPr>
            <w:tcW w:w="1590" w:type="dxa"/>
          </w:tcPr>
          <w:p w14:paraId="49829CE7" w14:textId="77777777" w:rsidR="001404FA" w:rsidRPr="000903ED" w:rsidRDefault="009E1EBF" w:rsidP="001404FA">
            <w:pPr>
              <w:widowControl w:val="0"/>
              <w:suppressAutoHyphens/>
              <w:autoSpaceDE w:val="0"/>
              <w:spacing w:after="120"/>
              <w:jc w:val="both"/>
              <w:rPr>
                <w:bCs w:val="0"/>
                <w:sz w:val="22"/>
                <w:szCs w:val="22"/>
                <w:lang w:eastAsia="ar-SA"/>
              </w:rPr>
            </w:pPr>
            <w:r w:rsidRPr="000903ED">
              <w:rPr>
                <w:sz w:val="22"/>
                <w:szCs w:val="22"/>
                <w:lang w:eastAsia="ar-SA"/>
              </w:rPr>
              <w:t xml:space="preserve">≥ </w:t>
            </w:r>
            <w:r>
              <w:rPr>
                <w:sz w:val="22"/>
                <w:szCs w:val="22"/>
                <w:lang w:eastAsia="ar-SA"/>
              </w:rPr>
              <w:t>30000</w:t>
            </w:r>
          </w:p>
          <w:p w14:paraId="32CA19B8" w14:textId="77777777" w:rsidR="00524E3D" w:rsidRPr="005846FE" w:rsidRDefault="00524E3D" w:rsidP="00AD04D4">
            <w:pPr>
              <w:jc w:val="both"/>
              <w:rPr>
                <w:sz w:val="24"/>
                <w:szCs w:val="24"/>
              </w:rPr>
            </w:pPr>
          </w:p>
        </w:tc>
      </w:tr>
      <w:tr w:rsidR="00500D70" w14:paraId="71C43CD6" w14:textId="77777777" w:rsidTr="00642BE5">
        <w:tc>
          <w:tcPr>
            <w:tcW w:w="576" w:type="dxa"/>
          </w:tcPr>
          <w:p w14:paraId="31D36CD9" w14:textId="77777777" w:rsidR="00524E3D" w:rsidRPr="00081896" w:rsidRDefault="009E1EBF" w:rsidP="00AD04D4">
            <w:pPr>
              <w:jc w:val="both"/>
              <w:rPr>
                <w:sz w:val="24"/>
                <w:szCs w:val="24"/>
              </w:rPr>
            </w:pPr>
            <w:r>
              <w:rPr>
                <w:sz w:val="24"/>
                <w:szCs w:val="24"/>
              </w:rPr>
              <w:t>2.4.</w:t>
            </w:r>
          </w:p>
        </w:tc>
        <w:tc>
          <w:tcPr>
            <w:tcW w:w="3079" w:type="dxa"/>
          </w:tcPr>
          <w:p w14:paraId="17038339" w14:textId="77777777" w:rsidR="00F13AB8" w:rsidRPr="005846FE" w:rsidRDefault="009E1EBF" w:rsidP="00F13AB8">
            <w:pPr>
              <w:rPr>
                <w:sz w:val="24"/>
                <w:szCs w:val="24"/>
              </w:rPr>
            </w:pPr>
            <w:r w:rsidRPr="005846FE">
              <w:rPr>
                <w:sz w:val="24"/>
                <w:szCs w:val="24"/>
              </w:rPr>
              <w:t>Pateikta dokumentų ieškiniams parengti dėl nuomos sutarties pažeidimų.</w:t>
            </w:r>
          </w:p>
          <w:p w14:paraId="7CCDD2A2" w14:textId="77777777" w:rsidR="00524E3D" w:rsidRPr="005846FE" w:rsidRDefault="00524E3D" w:rsidP="00AD04D4">
            <w:pPr>
              <w:jc w:val="both"/>
              <w:rPr>
                <w:sz w:val="24"/>
                <w:szCs w:val="24"/>
              </w:rPr>
            </w:pPr>
          </w:p>
        </w:tc>
        <w:tc>
          <w:tcPr>
            <w:tcW w:w="1203" w:type="dxa"/>
          </w:tcPr>
          <w:p w14:paraId="7F168224" w14:textId="77777777" w:rsidR="00524E3D" w:rsidRPr="005846FE" w:rsidRDefault="009E1EBF" w:rsidP="00AD04D4">
            <w:pPr>
              <w:jc w:val="both"/>
              <w:rPr>
                <w:sz w:val="24"/>
                <w:szCs w:val="24"/>
              </w:rPr>
            </w:pPr>
            <w:r>
              <w:rPr>
                <w:sz w:val="24"/>
                <w:szCs w:val="24"/>
              </w:rPr>
              <w:t>Vnt.</w:t>
            </w:r>
          </w:p>
        </w:tc>
        <w:tc>
          <w:tcPr>
            <w:tcW w:w="1590" w:type="dxa"/>
          </w:tcPr>
          <w:p w14:paraId="1D8B917F" w14:textId="77777777" w:rsidR="00832850" w:rsidRDefault="009E1EBF" w:rsidP="00832850">
            <w:pPr>
              <w:widowControl w:val="0"/>
              <w:suppressAutoHyphens/>
              <w:autoSpaceDE w:val="0"/>
              <w:spacing w:after="120"/>
              <w:jc w:val="both"/>
              <w:rPr>
                <w:bCs w:val="0"/>
                <w:lang w:eastAsia="ar-SA"/>
              </w:rPr>
            </w:pPr>
            <w:r w:rsidRPr="000903ED">
              <w:rPr>
                <w:lang w:eastAsia="ar-SA"/>
              </w:rPr>
              <w:t>≥ 1</w:t>
            </w:r>
            <w:r>
              <w:rPr>
                <w:lang w:eastAsia="ar-SA"/>
              </w:rPr>
              <w:t>2</w:t>
            </w:r>
          </w:p>
          <w:p w14:paraId="0E5976B4" w14:textId="77777777" w:rsidR="00524E3D" w:rsidRPr="005846FE" w:rsidRDefault="00524E3D" w:rsidP="00AD04D4">
            <w:pPr>
              <w:jc w:val="both"/>
              <w:rPr>
                <w:sz w:val="24"/>
                <w:szCs w:val="24"/>
              </w:rPr>
            </w:pPr>
          </w:p>
        </w:tc>
        <w:tc>
          <w:tcPr>
            <w:tcW w:w="1590" w:type="dxa"/>
          </w:tcPr>
          <w:p w14:paraId="192B8865" w14:textId="77777777" w:rsidR="00832850" w:rsidRDefault="009E1EBF" w:rsidP="00832850">
            <w:pPr>
              <w:widowControl w:val="0"/>
              <w:suppressAutoHyphens/>
              <w:autoSpaceDE w:val="0"/>
              <w:spacing w:after="120"/>
              <w:jc w:val="both"/>
              <w:rPr>
                <w:bCs w:val="0"/>
                <w:lang w:eastAsia="ar-SA"/>
              </w:rPr>
            </w:pPr>
            <w:r w:rsidRPr="000903ED">
              <w:rPr>
                <w:lang w:eastAsia="ar-SA"/>
              </w:rPr>
              <w:t>≥ 1</w:t>
            </w:r>
            <w:r>
              <w:rPr>
                <w:lang w:eastAsia="ar-SA"/>
              </w:rPr>
              <w:t>2</w:t>
            </w:r>
          </w:p>
          <w:p w14:paraId="361C5C97" w14:textId="77777777" w:rsidR="00524E3D" w:rsidRPr="005846FE" w:rsidRDefault="00524E3D" w:rsidP="00AD04D4">
            <w:pPr>
              <w:jc w:val="both"/>
              <w:rPr>
                <w:sz w:val="24"/>
                <w:szCs w:val="24"/>
              </w:rPr>
            </w:pPr>
          </w:p>
        </w:tc>
        <w:tc>
          <w:tcPr>
            <w:tcW w:w="1590" w:type="dxa"/>
          </w:tcPr>
          <w:p w14:paraId="7918D4C9" w14:textId="77777777" w:rsidR="00832850" w:rsidRDefault="009E1EBF" w:rsidP="00832850">
            <w:pPr>
              <w:widowControl w:val="0"/>
              <w:suppressAutoHyphens/>
              <w:autoSpaceDE w:val="0"/>
              <w:spacing w:after="120"/>
              <w:jc w:val="both"/>
              <w:rPr>
                <w:bCs w:val="0"/>
                <w:lang w:eastAsia="ar-SA"/>
              </w:rPr>
            </w:pPr>
            <w:r w:rsidRPr="000903ED">
              <w:rPr>
                <w:lang w:eastAsia="ar-SA"/>
              </w:rPr>
              <w:t>≥ 1</w:t>
            </w:r>
            <w:r>
              <w:rPr>
                <w:lang w:eastAsia="ar-SA"/>
              </w:rPr>
              <w:t>2</w:t>
            </w:r>
          </w:p>
          <w:p w14:paraId="48A80B3F" w14:textId="77777777" w:rsidR="00524E3D" w:rsidRPr="005846FE" w:rsidRDefault="00524E3D" w:rsidP="00AD04D4">
            <w:pPr>
              <w:jc w:val="both"/>
              <w:rPr>
                <w:sz w:val="24"/>
                <w:szCs w:val="24"/>
              </w:rPr>
            </w:pPr>
          </w:p>
        </w:tc>
      </w:tr>
      <w:tr w:rsidR="00500D70" w14:paraId="581B2D7B" w14:textId="77777777" w:rsidTr="00642BE5">
        <w:tc>
          <w:tcPr>
            <w:tcW w:w="576" w:type="dxa"/>
          </w:tcPr>
          <w:p w14:paraId="105ECC7D" w14:textId="77777777" w:rsidR="00524E3D" w:rsidRPr="00081896" w:rsidRDefault="009E1EBF" w:rsidP="00AD04D4">
            <w:pPr>
              <w:jc w:val="both"/>
              <w:rPr>
                <w:sz w:val="24"/>
                <w:szCs w:val="24"/>
              </w:rPr>
            </w:pPr>
            <w:r>
              <w:rPr>
                <w:sz w:val="24"/>
                <w:szCs w:val="24"/>
              </w:rPr>
              <w:t>2.5.</w:t>
            </w:r>
          </w:p>
        </w:tc>
        <w:tc>
          <w:tcPr>
            <w:tcW w:w="3079" w:type="dxa"/>
          </w:tcPr>
          <w:p w14:paraId="1FD79CDF" w14:textId="77777777" w:rsidR="005846FE" w:rsidRPr="005846FE" w:rsidRDefault="009E1EBF" w:rsidP="005846FE">
            <w:pPr>
              <w:rPr>
                <w:sz w:val="24"/>
                <w:szCs w:val="24"/>
              </w:rPr>
            </w:pPr>
            <w:r w:rsidRPr="005846FE">
              <w:rPr>
                <w:sz w:val="24"/>
                <w:szCs w:val="24"/>
              </w:rPr>
              <w:t>Nuomininkų sutartinių įsipareigojimų vykdymo kontrolės stiprinimas.</w:t>
            </w:r>
          </w:p>
          <w:p w14:paraId="2DA9D91A" w14:textId="77777777" w:rsidR="00524E3D" w:rsidRPr="005846FE" w:rsidRDefault="00524E3D" w:rsidP="00AD04D4">
            <w:pPr>
              <w:jc w:val="both"/>
              <w:rPr>
                <w:sz w:val="24"/>
                <w:szCs w:val="24"/>
              </w:rPr>
            </w:pPr>
          </w:p>
        </w:tc>
        <w:tc>
          <w:tcPr>
            <w:tcW w:w="1203" w:type="dxa"/>
          </w:tcPr>
          <w:p w14:paraId="67FA75DD" w14:textId="77777777" w:rsidR="00524E3D" w:rsidRPr="005846FE" w:rsidRDefault="009E1EBF" w:rsidP="00AD04D4">
            <w:pPr>
              <w:jc w:val="both"/>
              <w:rPr>
                <w:sz w:val="24"/>
                <w:szCs w:val="24"/>
              </w:rPr>
            </w:pPr>
            <w:r>
              <w:rPr>
                <w:sz w:val="24"/>
                <w:szCs w:val="24"/>
              </w:rPr>
              <w:t>Patikrų skaičius</w:t>
            </w:r>
          </w:p>
        </w:tc>
        <w:tc>
          <w:tcPr>
            <w:tcW w:w="1590" w:type="dxa"/>
          </w:tcPr>
          <w:p w14:paraId="0E887AB3" w14:textId="77777777" w:rsidR="00524E3D" w:rsidRPr="005846FE" w:rsidRDefault="009E1EBF" w:rsidP="00AD04D4">
            <w:pPr>
              <w:jc w:val="both"/>
              <w:rPr>
                <w:sz w:val="24"/>
                <w:szCs w:val="24"/>
              </w:rPr>
            </w:pPr>
            <w:r w:rsidRPr="000903ED">
              <w:t>≥ 15</w:t>
            </w:r>
            <w:r>
              <w:t>0</w:t>
            </w:r>
          </w:p>
        </w:tc>
        <w:tc>
          <w:tcPr>
            <w:tcW w:w="1590" w:type="dxa"/>
          </w:tcPr>
          <w:p w14:paraId="24D7EF95" w14:textId="77777777" w:rsidR="00524E3D" w:rsidRPr="005846FE" w:rsidRDefault="009E1EBF" w:rsidP="00AD04D4">
            <w:pPr>
              <w:jc w:val="both"/>
              <w:rPr>
                <w:sz w:val="24"/>
                <w:szCs w:val="24"/>
              </w:rPr>
            </w:pPr>
            <w:r w:rsidRPr="000903ED">
              <w:t>≥ 15</w:t>
            </w:r>
            <w:r>
              <w:t>0</w:t>
            </w:r>
          </w:p>
        </w:tc>
        <w:tc>
          <w:tcPr>
            <w:tcW w:w="1590" w:type="dxa"/>
          </w:tcPr>
          <w:p w14:paraId="0B0EF6B5" w14:textId="77777777" w:rsidR="00524E3D" w:rsidRPr="005846FE" w:rsidRDefault="009E1EBF" w:rsidP="00AD04D4">
            <w:pPr>
              <w:jc w:val="both"/>
              <w:rPr>
                <w:sz w:val="24"/>
                <w:szCs w:val="24"/>
              </w:rPr>
            </w:pPr>
            <w:r w:rsidRPr="000903ED">
              <w:t>≥ 15</w:t>
            </w:r>
            <w:r>
              <w:t>0</w:t>
            </w:r>
          </w:p>
        </w:tc>
      </w:tr>
    </w:tbl>
    <w:p w14:paraId="25ACBC93" w14:textId="77777777" w:rsidR="000069B3" w:rsidRDefault="000069B3" w:rsidP="00AD04D4">
      <w:pPr>
        <w:jc w:val="both"/>
        <w:rPr>
          <w:rFonts w:eastAsia="Calibri"/>
          <w:bCs/>
          <w:sz w:val="24"/>
          <w:szCs w:val="24"/>
          <w:lang w:eastAsia="en-US"/>
        </w:rPr>
      </w:pPr>
    </w:p>
    <w:p w14:paraId="6ECB14AA" w14:textId="77777777" w:rsidR="007E4CB1" w:rsidRPr="002D6722" w:rsidRDefault="009E1EBF" w:rsidP="007E4CB1">
      <w:pPr>
        <w:tabs>
          <w:tab w:val="left" w:pos="851"/>
        </w:tabs>
        <w:rPr>
          <w:rFonts w:eastAsia="Calibri"/>
          <w:bCs/>
          <w:sz w:val="24"/>
          <w:szCs w:val="24"/>
          <w:lang w:eastAsia="en-US"/>
        </w:rPr>
      </w:pPr>
      <w:r>
        <w:rPr>
          <w:rFonts w:eastAsiaTheme="minorHAnsi"/>
          <w:bCs/>
          <w:sz w:val="24"/>
          <w:szCs w:val="24"/>
          <w:lang w:eastAsia="en-US"/>
        </w:rPr>
        <w:tab/>
      </w:r>
      <w:r w:rsidR="00E800C9">
        <w:rPr>
          <w:rFonts w:eastAsiaTheme="minorHAnsi"/>
          <w:bCs/>
          <w:sz w:val="24"/>
          <w:szCs w:val="24"/>
          <w:lang w:eastAsia="en-US"/>
        </w:rPr>
        <w:t xml:space="preserve">     </w:t>
      </w:r>
      <w:r w:rsidR="00F95427">
        <w:rPr>
          <w:rFonts w:eastAsiaTheme="minorHAnsi"/>
          <w:bCs/>
          <w:sz w:val="24"/>
          <w:szCs w:val="24"/>
          <w:lang w:eastAsia="en-US"/>
        </w:rPr>
        <w:t>3.</w:t>
      </w:r>
      <w:r w:rsidRPr="007E4CB1">
        <w:rPr>
          <w:rFonts w:eastAsiaTheme="minorHAnsi"/>
          <w:bCs/>
          <w:sz w:val="24"/>
          <w:szCs w:val="24"/>
          <w:lang w:eastAsia="en-US"/>
        </w:rPr>
        <w:t xml:space="preserve"> </w:t>
      </w:r>
      <w:r w:rsidRPr="002D6722">
        <w:rPr>
          <w:rFonts w:eastAsiaTheme="minorHAnsi"/>
          <w:bCs/>
          <w:sz w:val="24"/>
          <w:szCs w:val="24"/>
          <w:lang w:eastAsia="en-US"/>
        </w:rPr>
        <w:t>Siekti administruojamų gyvenamųjų patalpų ir administruojamų daugiabučių namų techninės būklės atitikimo statybos bei specialiųjų normų reikalavimams.</w:t>
      </w:r>
    </w:p>
    <w:p w14:paraId="7FE49F9C" w14:textId="77777777" w:rsidR="000069B3" w:rsidRDefault="000069B3" w:rsidP="00265035">
      <w:pPr>
        <w:ind w:firstLine="1296"/>
        <w:jc w:val="both"/>
        <w:rPr>
          <w:rFonts w:eastAsia="Calibri"/>
          <w:bCs/>
          <w:sz w:val="24"/>
          <w:szCs w:val="24"/>
          <w:lang w:eastAsia="en-US"/>
        </w:rPr>
      </w:pPr>
    </w:p>
    <w:p w14:paraId="00CC2C92" w14:textId="77777777" w:rsidR="000069B3" w:rsidRDefault="000069B3" w:rsidP="00265035">
      <w:pPr>
        <w:ind w:firstLine="1296"/>
        <w:jc w:val="both"/>
        <w:rPr>
          <w:rFonts w:eastAsia="Calibri"/>
          <w:bCs/>
          <w:sz w:val="24"/>
          <w:szCs w:val="24"/>
          <w:lang w:eastAsia="en-US"/>
        </w:rPr>
      </w:pPr>
    </w:p>
    <w:tbl>
      <w:tblPr>
        <w:tblStyle w:val="TableGrid0"/>
        <w:tblW w:w="0" w:type="auto"/>
        <w:tblLook w:val="04A0" w:firstRow="1" w:lastRow="0" w:firstColumn="1" w:lastColumn="0" w:noHBand="0" w:noVBand="1"/>
      </w:tblPr>
      <w:tblGrid>
        <w:gridCol w:w="576"/>
        <w:gridCol w:w="3079"/>
        <w:gridCol w:w="1203"/>
        <w:gridCol w:w="1590"/>
        <w:gridCol w:w="1590"/>
        <w:gridCol w:w="1590"/>
      </w:tblGrid>
      <w:tr w:rsidR="00500D70" w14:paraId="3B22C20C" w14:textId="77777777" w:rsidTr="002C594F">
        <w:trPr>
          <w:trHeight w:val="300"/>
        </w:trPr>
        <w:tc>
          <w:tcPr>
            <w:tcW w:w="576" w:type="dxa"/>
            <w:vMerge w:val="restart"/>
          </w:tcPr>
          <w:p w14:paraId="33D68B1F" w14:textId="77777777" w:rsidR="007E4CB1" w:rsidRPr="00AF4C85" w:rsidRDefault="009E1EBF" w:rsidP="002C594F">
            <w:pPr>
              <w:jc w:val="center"/>
              <w:rPr>
                <w:sz w:val="24"/>
                <w:szCs w:val="24"/>
              </w:rPr>
            </w:pPr>
            <w:r w:rsidRPr="00AF4C85">
              <w:rPr>
                <w:sz w:val="24"/>
                <w:szCs w:val="24"/>
              </w:rPr>
              <w:t>Eil. Nr.</w:t>
            </w:r>
          </w:p>
        </w:tc>
        <w:tc>
          <w:tcPr>
            <w:tcW w:w="3079" w:type="dxa"/>
            <w:vMerge w:val="restart"/>
          </w:tcPr>
          <w:p w14:paraId="48A3F2F0" w14:textId="77777777" w:rsidR="007E4CB1" w:rsidRPr="00AF4C85" w:rsidRDefault="009E1EBF" w:rsidP="002C594F">
            <w:pPr>
              <w:jc w:val="center"/>
              <w:rPr>
                <w:sz w:val="24"/>
                <w:szCs w:val="24"/>
              </w:rPr>
            </w:pPr>
            <w:r w:rsidRPr="00AF4C85">
              <w:rPr>
                <w:sz w:val="24"/>
                <w:szCs w:val="24"/>
              </w:rPr>
              <w:t>Rodiklis</w:t>
            </w:r>
          </w:p>
        </w:tc>
        <w:tc>
          <w:tcPr>
            <w:tcW w:w="1203" w:type="dxa"/>
            <w:vMerge w:val="restart"/>
          </w:tcPr>
          <w:p w14:paraId="54ABBBE3" w14:textId="77777777" w:rsidR="007E4CB1" w:rsidRPr="00AF4C85" w:rsidRDefault="009E1EBF" w:rsidP="002C594F">
            <w:pPr>
              <w:jc w:val="center"/>
              <w:rPr>
                <w:sz w:val="24"/>
                <w:szCs w:val="24"/>
              </w:rPr>
            </w:pPr>
            <w:r w:rsidRPr="00AF4C85">
              <w:rPr>
                <w:sz w:val="24"/>
                <w:szCs w:val="24"/>
              </w:rPr>
              <w:t>Matavimo vnt.</w:t>
            </w:r>
          </w:p>
        </w:tc>
        <w:tc>
          <w:tcPr>
            <w:tcW w:w="4770" w:type="dxa"/>
            <w:gridSpan w:val="3"/>
          </w:tcPr>
          <w:p w14:paraId="5B53DBC4" w14:textId="77777777" w:rsidR="007E4CB1" w:rsidRPr="00AF4C85" w:rsidRDefault="009E1EBF" w:rsidP="002C594F">
            <w:pPr>
              <w:jc w:val="center"/>
              <w:rPr>
                <w:sz w:val="24"/>
                <w:szCs w:val="24"/>
              </w:rPr>
            </w:pPr>
            <w:r w:rsidRPr="00AF4C85">
              <w:rPr>
                <w:sz w:val="24"/>
                <w:szCs w:val="24"/>
              </w:rPr>
              <w:t>Planuojama rodiklio reikšmė</w:t>
            </w:r>
          </w:p>
        </w:tc>
      </w:tr>
      <w:tr w:rsidR="00500D70" w14:paraId="431FF176" w14:textId="77777777" w:rsidTr="002C594F">
        <w:trPr>
          <w:trHeight w:val="252"/>
        </w:trPr>
        <w:tc>
          <w:tcPr>
            <w:tcW w:w="576" w:type="dxa"/>
            <w:vMerge/>
          </w:tcPr>
          <w:p w14:paraId="3F7B2A04" w14:textId="77777777" w:rsidR="007E4CB1" w:rsidRPr="00AF4C85" w:rsidRDefault="007E4CB1" w:rsidP="002C594F">
            <w:pPr>
              <w:jc w:val="center"/>
              <w:rPr>
                <w:sz w:val="24"/>
                <w:szCs w:val="24"/>
              </w:rPr>
            </w:pPr>
          </w:p>
        </w:tc>
        <w:tc>
          <w:tcPr>
            <w:tcW w:w="3079" w:type="dxa"/>
            <w:vMerge/>
          </w:tcPr>
          <w:p w14:paraId="7307A541" w14:textId="77777777" w:rsidR="007E4CB1" w:rsidRPr="00AF4C85" w:rsidRDefault="007E4CB1" w:rsidP="002C594F">
            <w:pPr>
              <w:jc w:val="center"/>
              <w:rPr>
                <w:sz w:val="24"/>
                <w:szCs w:val="24"/>
              </w:rPr>
            </w:pPr>
          </w:p>
        </w:tc>
        <w:tc>
          <w:tcPr>
            <w:tcW w:w="1203" w:type="dxa"/>
            <w:vMerge/>
          </w:tcPr>
          <w:p w14:paraId="075BAB99" w14:textId="77777777" w:rsidR="007E4CB1" w:rsidRPr="00AF4C85" w:rsidRDefault="007E4CB1" w:rsidP="002C594F">
            <w:pPr>
              <w:jc w:val="center"/>
              <w:rPr>
                <w:sz w:val="24"/>
                <w:szCs w:val="24"/>
              </w:rPr>
            </w:pPr>
          </w:p>
        </w:tc>
        <w:tc>
          <w:tcPr>
            <w:tcW w:w="1590" w:type="dxa"/>
          </w:tcPr>
          <w:p w14:paraId="62D2BF28" w14:textId="77777777" w:rsidR="007E4CB1" w:rsidRPr="00AF4C85" w:rsidRDefault="009E1EBF" w:rsidP="002C594F">
            <w:pPr>
              <w:jc w:val="center"/>
              <w:rPr>
                <w:sz w:val="24"/>
                <w:szCs w:val="24"/>
              </w:rPr>
            </w:pPr>
            <w:r w:rsidRPr="00AF4C85">
              <w:rPr>
                <w:sz w:val="24"/>
                <w:szCs w:val="24"/>
              </w:rPr>
              <w:t>2024 metais</w:t>
            </w:r>
          </w:p>
        </w:tc>
        <w:tc>
          <w:tcPr>
            <w:tcW w:w="1590" w:type="dxa"/>
          </w:tcPr>
          <w:p w14:paraId="49FC52AC" w14:textId="77777777" w:rsidR="007E4CB1" w:rsidRPr="00AF4C85" w:rsidRDefault="009E1EBF" w:rsidP="002C594F">
            <w:pPr>
              <w:jc w:val="center"/>
              <w:rPr>
                <w:sz w:val="24"/>
                <w:szCs w:val="24"/>
              </w:rPr>
            </w:pPr>
            <w:r w:rsidRPr="00AF4C85">
              <w:rPr>
                <w:sz w:val="24"/>
                <w:szCs w:val="24"/>
              </w:rPr>
              <w:t>2025 metais</w:t>
            </w:r>
          </w:p>
        </w:tc>
        <w:tc>
          <w:tcPr>
            <w:tcW w:w="1590" w:type="dxa"/>
          </w:tcPr>
          <w:p w14:paraId="6FFC74F6" w14:textId="77777777" w:rsidR="007E4CB1" w:rsidRPr="00AF4C85" w:rsidRDefault="009E1EBF" w:rsidP="002C594F">
            <w:pPr>
              <w:jc w:val="center"/>
              <w:rPr>
                <w:sz w:val="24"/>
                <w:szCs w:val="24"/>
              </w:rPr>
            </w:pPr>
            <w:r w:rsidRPr="00AF4C85">
              <w:rPr>
                <w:sz w:val="24"/>
                <w:szCs w:val="24"/>
              </w:rPr>
              <w:t>2026 metais</w:t>
            </w:r>
          </w:p>
        </w:tc>
      </w:tr>
      <w:tr w:rsidR="00500D70" w14:paraId="588EB83D" w14:textId="77777777" w:rsidTr="002C594F">
        <w:tc>
          <w:tcPr>
            <w:tcW w:w="576" w:type="dxa"/>
          </w:tcPr>
          <w:p w14:paraId="3B7F0B84" w14:textId="77777777" w:rsidR="007E4CB1" w:rsidRPr="00081896" w:rsidRDefault="009E1EBF" w:rsidP="002C594F">
            <w:pPr>
              <w:jc w:val="both"/>
              <w:rPr>
                <w:sz w:val="24"/>
                <w:szCs w:val="24"/>
              </w:rPr>
            </w:pPr>
            <w:r>
              <w:rPr>
                <w:sz w:val="24"/>
                <w:szCs w:val="24"/>
              </w:rPr>
              <w:t>3.1.</w:t>
            </w:r>
          </w:p>
        </w:tc>
        <w:tc>
          <w:tcPr>
            <w:tcW w:w="3079" w:type="dxa"/>
          </w:tcPr>
          <w:p w14:paraId="13E9A404" w14:textId="77777777" w:rsidR="00914282" w:rsidRPr="00B12C38" w:rsidRDefault="009E1EBF" w:rsidP="00914282">
            <w:pPr>
              <w:jc w:val="both"/>
              <w:rPr>
                <w:sz w:val="24"/>
                <w:szCs w:val="24"/>
              </w:rPr>
            </w:pPr>
            <w:r w:rsidRPr="00B12C38">
              <w:rPr>
                <w:sz w:val="24"/>
                <w:szCs w:val="24"/>
              </w:rPr>
              <w:t>Suremontuotų butų skaičius, siekiant sutrumpinti laukiančiųjų socialinio būsto eilėje terminą.</w:t>
            </w:r>
          </w:p>
          <w:p w14:paraId="0545F7DC" w14:textId="77777777" w:rsidR="007E4CB1" w:rsidRPr="00B12C38" w:rsidRDefault="007E4CB1" w:rsidP="002C594F">
            <w:pPr>
              <w:jc w:val="both"/>
              <w:rPr>
                <w:sz w:val="24"/>
                <w:szCs w:val="24"/>
              </w:rPr>
            </w:pPr>
          </w:p>
        </w:tc>
        <w:tc>
          <w:tcPr>
            <w:tcW w:w="1203" w:type="dxa"/>
          </w:tcPr>
          <w:p w14:paraId="6842748F" w14:textId="77777777" w:rsidR="007E4CB1" w:rsidRPr="00081896" w:rsidRDefault="009E1EBF" w:rsidP="002C594F">
            <w:pPr>
              <w:jc w:val="both"/>
              <w:rPr>
                <w:sz w:val="24"/>
                <w:szCs w:val="24"/>
              </w:rPr>
            </w:pPr>
            <w:r>
              <w:rPr>
                <w:sz w:val="24"/>
                <w:szCs w:val="24"/>
              </w:rPr>
              <w:t>Vnt.</w:t>
            </w:r>
          </w:p>
        </w:tc>
        <w:tc>
          <w:tcPr>
            <w:tcW w:w="1590" w:type="dxa"/>
          </w:tcPr>
          <w:p w14:paraId="587E7048" w14:textId="77777777" w:rsidR="001E24C3" w:rsidRPr="00DD34F9" w:rsidRDefault="009E1EBF" w:rsidP="001E24C3">
            <w:pPr>
              <w:widowControl w:val="0"/>
              <w:suppressAutoHyphens/>
              <w:autoSpaceDE w:val="0"/>
              <w:spacing w:after="120"/>
              <w:jc w:val="both"/>
              <w:rPr>
                <w:bCs w:val="0"/>
                <w:lang w:eastAsia="ar-SA"/>
              </w:rPr>
            </w:pPr>
            <w:r w:rsidRPr="00DD34F9">
              <w:rPr>
                <w:lang w:eastAsia="ar-SA"/>
              </w:rPr>
              <w:t>≥ 35</w:t>
            </w:r>
          </w:p>
          <w:p w14:paraId="05A66E4D" w14:textId="77777777" w:rsidR="007E4CB1" w:rsidRPr="00081896" w:rsidRDefault="007E4CB1" w:rsidP="002C594F">
            <w:pPr>
              <w:jc w:val="both"/>
              <w:rPr>
                <w:sz w:val="24"/>
                <w:szCs w:val="24"/>
              </w:rPr>
            </w:pPr>
          </w:p>
        </w:tc>
        <w:tc>
          <w:tcPr>
            <w:tcW w:w="1590" w:type="dxa"/>
          </w:tcPr>
          <w:p w14:paraId="5CE221EA" w14:textId="77777777" w:rsidR="001E24C3" w:rsidRPr="00DD34F9" w:rsidRDefault="009E1EBF" w:rsidP="001E24C3">
            <w:pPr>
              <w:widowControl w:val="0"/>
              <w:suppressAutoHyphens/>
              <w:autoSpaceDE w:val="0"/>
              <w:spacing w:after="120"/>
              <w:jc w:val="both"/>
              <w:rPr>
                <w:bCs w:val="0"/>
                <w:lang w:eastAsia="ar-SA"/>
              </w:rPr>
            </w:pPr>
            <w:r w:rsidRPr="00DD34F9">
              <w:rPr>
                <w:lang w:eastAsia="ar-SA"/>
              </w:rPr>
              <w:t>≥ 35</w:t>
            </w:r>
          </w:p>
          <w:p w14:paraId="6A3BF2B6" w14:textId="77777777" w:rsidR="007E4CB1" w:rsidRPr="00081896" w:rsidRDefault="007E4CB1" w:rsidP="002C594F">
            <w:pPr>
              <w:jc w:val="both"/>
              <w:rPr>
                <w:sz w:val="24"/>
                <w:szCs w:val="24"/>
              </w:rPr>
            </w:pPr>
          </w:p>
        </w:tc>
        <w:tc>
          <w:tcPr>
            <w:tcW w:w="1590" w:type="dxa"/>
          </w:tcPr>
          <w:p w14:paraId="18DB0EC1" w14:textId="77777777" w:rsidR="001E24C3" w:rsidRPr="00DD34F9" w:rsidRDefault="009E1EBF" w:rsidP="001E24C3">
            <w:pPr>
              <w:widowControl w:val="0"/>
              <w:suppressAutoHyphens/>
              <w:autoSpaceDE w:val="0"/>
              <w:spacing w:after="120"/>
              <w:jc w:val="both"/>
              <w:rPr>
                <w:bCs w:val="0"/>
                <w:lang w:eastAsia="ar-SA"/>
              </w:rPr>
            </w:pPr>
            <w:r w:rsidRPr="00DD34F9">
              <w:rPr>
                <w:lang w:eastAsia="ar-SA"/>
              </w:rPr>
              <w:t>≥ 35</w:t>
            </w:r>
          </w:p>
          <w:p w14:paraId="26D1C567" w14:textId="77777777" w:rsidR="007E4CB1" w:rsidRPr="00081896" w:rsidRDefault="007E4CB1" w:rsidP="002C594F">
            <w:pPr>
              <w:jc w:val="both"/>
              <w:rPr>
                <w:sz w:val="24"/>
                <w:szCs w:val="24"/>
              </w:rPr>
            </w:pPr>
          </w:p>
        </w:tc>
      </w:tr>
      <w:tr w:rsidR="00500D70" w14:paraId="53974A0A" w14:textId="77777777" w:rsidTr="002C594F">
        <w:tc>
          <w:tcPr>
            <w:tcW w:w="576" w:type="dxa"/>
          </w:tcPr>
          <w:p w14:paraId="763EE25C" w14:textId="77777777" w:rsidR="007E4CB1" w:rsidRPr="00081896" w:rsidRDefault="009E1EBF" w:rsidP="002C594F">
            <w:pPr>
              <w:jc w:val="both"/>
              <w:rPr>
                <w:sz w:val="24"/>
                <w:szCs w:val="24"/>
              </w:rPr>
            </w:pPr>
            <w:r>
              <w:rPr>
                <w:sz w:val="24"/>
                <w:szCs w:val="24"/>
              </w:rPr>
              <w:t>3.2.</w:t>
            </w:r>
          </w:p>
        </w:tc>
        <w:tc>
          <w:tcPr>
            <w:tcW w:w="3079" w:type="dxa"/>
          </w:tcPr>
          <w:p w14:paraId="657EDA55" w14:textId="77777777" w:rsidR="007E4CB1" w:rsidRPr="00B12C38" w:rsidRDefault="009E1EBF" w:rsidP="002C594F">
            <w:pPr>
              <w:jc w:val="both"/>
              <w:rPr>
                <w:sz w:val="24"/>
                <w:szCs w:val="24"/>
              </w:rPr>
            </w:pPr>
            <w:r w:rsidRPr="00B12C38">
              <w:rPr>
                <w:sz w:val="24"/>
                <w:szCs w:val="24"/>
              </w:rPr>
              <w:t>Butų, kuriuose pašalintos avarijų grėsmės ar padariniai, skaičius</w:t>
            </w:r>
          </w:p>
        </w:tc>
        <w:tc>
          <w:tcPr>
            <w:tcW w:w="1203" w:type="dxa"/>
          </w:tcPr>
          <w:p w14:paraId="4E8AD2E8" w14:textId="77777777" w:rsidR="007E4CB1" w:rsidRPr="005846FE" w:rsidRDefault="009E1EBF" w:rsidP="002C594F">
            <w:pPr>
              <w:jc w:val="both"/>
              <w:rPr>
                <w:sz w:val="24"/>
                <w:szCs w:val="24"/>
              </w:rPr>
            </w:pPr>
            <w:r>
              <w:rPr>
                <w:sz w:val="24"/>
                <w:szCs w:val="24"/>
              </w:rPr>
              <w:t>Vnt.</w:t>
            </w:r>
          </w:p>
        </w:tc>
        <w:tc>
          <w:tcPr>
            <w:tcW w:w="1590" w:type="dxa"/>
          </w:tcPr>
          <w:p w14:paraId="3EC9FAED" w14:textId="77777777" w:rsidR="005669D6" w:rsidRPr="00DD34F9" w:rsidRDefault="009E1EBF" w:rsidP="005669D6">
            <w:pPr>
              <w:widowControl w:val="0"/>
              <w:suppressAutoHyphens/>
              <w:autoSpaceDE w:val="0"/>
              <w:spacing w:after="120"/>
              <w:jc w:val="both"/>
              <w:rPr>
                <w:bCs w:val="0"/>
                <w:lang w:eastAsia="ar-SA"/>
              </w:rPr>
            </w:pPr>
            <w:r w:rsidRPr="00DD34F9">
              <w:rPr>
                <w:lang w:eastAsia="ar-SA"/>
              </w:rPr>
              <w:t>≥ 35</w:t>
            </w:r>
          </w:p>
          <w:p w14:paraId="65AC3E79" w14:textId="77777777" w:rsidR="007E4CB1" w:rsidRPr="005846FE" w:rsidRDefault="007E4CB1" w:rsidP="002C594F">
            <w:pPr>
              <w:jc w:val="both"/>
              <w:rPr>
                <w:sz w:val="24"/>
                <w:szCs w:val="24"/>
              </w:rPr>
            </w:pPr>
          </w:p>
        </w:tc>
        <w:tc>
          <w:tcPr>
            <w:tcW w:w="1590" w:type="dxa"/>
          </w:tcPr>
          <w:p w14:paraId="1BE582C6" w14:textId="77777777" w:rsidR="005669D6" w:rsidRPr="00DD34F9" w:rsidRDefault="009E1EBF" w:rsidP="005669D6">
            <w:pPr>
              <w:widowControl w:val="0"/>
              <w:suppressAutoHyphens/>
              <w:autoSpaceDE w:val="0"/>
              <w:spacing w:after="120"/>
              <w:jc w:val="both"/>
              <w:rPr>
                <w:bCs w:val="0"/>
                <w:lang w:eastAsia="ar-SA"/>
              </w:rPr>
            </w:pPr>
            <w:r w:rsidRPr="00DD34F9">
              <w:rPr>
                <w:lang w:eastAsia="ar-SA"/>
              </w:rPr>
              <w:t>≥ 3</w:t>
            </w:r>
            <w:r>
              <w:rPr>
                <w:lang w:eastAsia="ar-SA"/>
              </w:rPr>
              <w:t>3</w:t>
            </w:r>
          </w:p>
          <w:p w14:paraId="4ED69F19" w14:textId="77777777" w:rsidR="007E4CB1" w:rsidRPr="005846FE" w:rsidRDefault="007E4CB1" w:rsidP="002C594F">
            <w:pPr>
              <w:jc w:val="both"/>
              <w:rPr>
                <w:sz w:val="24"/>
                <w:szCs w:val="24"/>
              </w:rPr>
            </w:pPr>
          </w:p>
        </w:tc>
        <w:tc>
          <w:tcPr>
            <w:tcW w:w="1590" w:type="dxa"/>
          </w:tcPr>
          <w:p w14:paraId="1AA272A0" w14:textId="77777777" w:rsidR="005669D6" w:rsidRPr="00DD34F9" w:rsidRDefault="009E1EBF" w:rsidP="005669D6">
            <w:pPr>
              <w:widowControl w:val="0"/>
              <w:suppressAutoHyphens/>
              <w:autoSpaceDE w:val="0"/>
              <w:spacing w:after="120"/>
              <w:jc w:val="both"/>
              <w:rPr>
                <w:bCs w:val="0"/>
                <w:lang w:eastAsia="ar-SA"/>
              </w:rPr>
            </w:pPr>
            <w:r w:rsidRPr="00DD34F9">
              <w:rPr>
                <w:lang w:eastAsia="ar-SA"/>
              </w:rPr>
              <w:t>≥ 3</w:t>
            </w:r>
            <w:r w:rsidR="0093664F">
              <w:rPr>
                <w:lang w:eastAsia="ar-SA"/>
              </w:rPr>
              <w:t>0</w:t>
            </w:r>
          </w:p>
          <w:p w14:paraId="65143738" w14:textId="77777777" w:rsidR="007E4CB1" w:rsidRPr="005846FE" w:rsidRDefault="007E4CB1" w:rsidP="002C594F">
            <w:pPr>
              <w:jc w:val="both"/>
              <w:rPr>
                <w:sz w:val="24"/>
                <w:szCs w:val="24"/>
              </w:rPr>
            </w:pPr>
          </w:p>
        </w:tc>
      </w:tr>
      <w:tr w:rsidR="00500D70" w14:paraId="12865FE8" w14:textId="77777777" w:rsidTr="002C594F">
        <w:tc>
          <w:tcPr>
            <w:tcW w:w="576" w:type="dxa"/>
          </w:tcPr>
          <w:p w14:paraId="6E0054A5" w14:textId="77777777" w:rsidR="00C16E72" w:rsidRPr="00081896" w:rsidRDefault="009E1EBF" w:rsidP="00C16E72">
            <w:pPr>
              <w:jc w:val="both"/>
              <w:rPr>
                <w:sz w:val="24"/>
                <w:szCs w:val="24"/>
              </w:rPr>
            </w:pPr>
            <w:r>
              <w:rPr>
                <w:sz w:val="24"/>
                <w:szCs w:val="24"/>
              </w:rPr>
              <w:t>3.3.</w:t>
            </w:r>
          </w:p>
        </w:tc>
        <w:tc>
          <w:tcPr>
            <w:tcW w:w="3079" w:type="dxa"/>
          </w:tcPr>
          <w:p w14:paraId="1DBC372E" w14:textId="77777777" w:rsidR="00C16E72" w:rsidRPr="00B12C38" w:rsidRDefault="009E1EBF" w:rsidP="00C16E72">
            <w:pPr>
              <w:rPr>
                <w:sz w:val="24"/>
                <w:szCs w:val="24"/>
              </w:rPr>
            </w:pPr>
            <w:r w:rsidRPr="00B12C38">
              <w:rPr>
                <w:sz w:val="24"/>
                <w:szCs w:val="24"/>
              </w:rPr>
              <w:t>Privalomojo gyvenamųjų namų naudojimo ir priežiūros reikalavimų įgyvendinimo užtikrinimas.</w:t>
            </w:r>
          </w:p>
          <w:p w14:paraId="589D8F4A" w14:textId="77777777" w:rsidR="00C16E72" w:rsidRPr="00B12C38" w:rsidRDefault="00C16E72" w:rsidP="00C16E72">
            <w:pPr>
              <w:rPr>
                <w:sz w:val="24"/>
                <w:szCs w:val="24"/>
              </w:rPr>
            </w:pPr>
          </w:p>
          <w:p w14:paraId="2F8EF0D6" w14:textId="77777777" w:rsidR="00C16E72" w:rsidRPr="00B12C38" w:rsidRDefault="00C16E72" w:rsidP="00C16E72">
            <w:pPr>
              <w:jc w:val="both"/>
              <w:rPr>
                <w:sz w:val="24"/>
                <w:szCs w:val="24"/>
              </w:rPr>
            </w:pPr>
          </w:p>
        </w:tc>
        <w:tc>
          <w:tcPr>
            <w:tcW w:w="1203" w:type="dxa"/>
          </w:tcPr>
          <w:p w14:paraId="19BA0B40" w14:textId="77777777" w:rsidR="00C16E72" w:rsidRPr="005846FE" w:rsidRDefault="009E1EBF" w:rsidP="00C16E72">
            <w:pPr>
              <w:jc w:val="both"/>
              <w:rPr>
                <w:sz w:val="24"/>
                <w:szCs w:val="24"/>
              </w:rPr>
            </w:pPr>
            <w:r>
              <w:rPr>
                <w:sz w:val="24"/>
                <w:szCs w:val="24"/>
              </w:rPr>
              <w:t>Proc.</w:t>
            </w:r>
          </w:p>
        </w:tc>
        <w:tc>
          <w:tcPr>
            <w:tcW w:w="1590" w:type="dxa"/>
          </w:tcPr>
          <w:p w14:paraId="114E50FF" w14:textId="77777777" w:rsidR="00C16E72" w:rsidRPr="005846FE" w:rsidRDefault="009E1EBF" w:rsidP="00C16E72">
            <w:pPr>
              <w:jc w:val="both"/>
              <w:rPr>
                <w:sz w:val="24"/>
                <w:szCs w:val="24"/>
              </w:rPr>
            </w:pPr>
            <w:r>
              <w:rPr>
                <w:sz w:val="24"/>
                <w:szCs w:val="24"/>
              </w:rPr>
              <w:t>100</w:t>
            </w:r>
          </w:p>
        </w:tc>
        <w:tc>
          <w:tcPr>
            <w:tcW w:w="1590" w:type="dxa"/>
          </w:tcPr>
          <w:p w14:paraId="048609B4" w14:textId="77777777" w:rsidR="00C16E72" w:rsidRPr="005846FE" w:rsidRDefault="009E1EBF" w:rsidP="00C16E72">
            <w:pPr>
              <w:jc w:val="both"/>
              <w:rPr>
                <w:sz w:val="24"/>
                <w:szCs w:val="24"/>
              </w:rPr>
            </w:pPr>
            <w:r>
              <w:rPr>
                <w:sz w:val="24"/>
                <w:szCs w:val="24"/>
              </w:rPr>
              <w:t>100</w:t>
            </w:r>
          </w:p>
        </w:tc>
        <w:tc>
          <w:tcPr>
            <w:tcW w:w="1590" w:type="dxa"/>
          </w:tcPr>
          <w:p w14:paraId="252EE14F" w14:textId="77777777" w:rsidR="00C16E72" w:rsidRPr="005846FE" w:rsidRDefault="009E1EBF" w:rsidP="00C16E72">
            <w:pPr>
              <w:jc w:val="both"/>
              <w:rPr>
                <w:sz w:val="24"/>
                <w:szCs w:val="24"/>
              </w:rPr>
            </w:pPr>
            <w:r>
              <w:rPr>
                <w:sz w:val="24"/>
                <w:szCs w:val="24"/>
              </w:rPr>
              <w:t>100</w:t>
            </w:r>
          </w:p>
        </w:tc>
      </w:tr>
      <w:tr w:rsidR="00500D70" w14:paraId="22F66289" w14:textId="77777777" w:rsidTr="002C594F">
        <w:tc>
          <w:tcPr>
            <w:tcW w:w="576" w:type="dxa"/>
          </w:tcPr>
          <w:p w14:paraId="4819F057" w14:textId="77777777" w:rsidR="00C16E72" w:rsidRPr="00081896" w:rsidRDefault="009E1EBF" w:rsidP="00C16E72">
            <w:pPr>
              <w:jc w:val="both"/>
              <w:rPr>
                <w:sz w:val="24"/>
                <w:szCs w:val="24"/>
              </w:rPr>
            </w:pPr>
            <w:r>
              <w:rPr>
                <w:sz w:val="24"/>
                <w:szCs w:val="24"/>
              </w:rPr>
              <w:t>3.4.</w:t>
            </w:r>
          </w:p>
        </w:tc>
        <w:tc>
          <w:tcPr>
            <w:tcW w:w="3079" w:type="dxa"/>
          </w:tcPr>
          <w:p w14:paraId="26262820" w14:textId="77777777" w:rsidR="00C16E72" w:rsidRPr="00B12C38" w:rsidRDefault="009E1EBF" w:rsidP="00C16E72">
            <w:pPr>
              <w:rPr>
                <w:sz w:val="24"/>
                <w:szCs w:val="24"/>
              </w:rPr>
            </w:pPr>
            <w:r w:rsidRPr="00B12C38">
              <w:rPr>
                <w:sz w:val="24"/>
                <w:szCs w:val="24"/>
              </w:rPr>
              <w:t>Pateikta siūlymų Savivaldybės administracijai dėl gyvenamųjų patalpų, kurias remontuoti ekonomiškai nenaudinga, nurašymo iš apskaitos.</w:t>
            </w:r>
          </w:p>
          <w:p w14:paraId="20DE2A65" w14:textId="77777777" w:rsidR="00C16E72" w:rsidRPr="00B12C38" w:rsidRDefault="00C16E72" w:rsidP="00C16E72">
            <w:pPr>
              <w:jc w:val="both"/>
              <w:rPr>
                <w:sz w:val="24"/>
                <w:szCs w:val="24"/>
              </w:rPr>
            </w:pPr>
          </w:p>
        </w:tc>
        <w:tc>
          <w:tcPr>
            <w:tcW w:w="1203" w:type="dxa"/>
          </w:tcPr>
          <w:p w14:paraId="060D2535" w14:textId="77777777" w:rsidR="00C16E72" w:rsidRPr="005846FE" w:rsidRDefault="009E1EBF" w:rsidP="00C16E72">
            <w:pPr>
              <w:jc w:val="both"/>
              <w:rPr>
                <w:sz w:val="24"/>
                <w:szCs w:val="24"/>
              </w:rPr>
            </w:pPr>
            <w:r>
              <w:rPr>
                <w:sz w:val="24"/>
                <w:szCs w:val="24"/>
              </w:rPr>
              <w:t>Vnt.</w:t>
            </w:r>
          </w:p>
        </w:tc>
        <w:tc>
          <w:tcPr>
            <w:tcW w:w="1590" w:type="dxa"/>
          </w:tcPr>
          <w:p w14:paraId="415924CA" w14:textId="77777777" w:rsidR="00C16E72" w:rsidRDefault="009E1EBF" w:rsidP="00C16E72">
            <w:pPr>
              <w:jc w:val="both"/>
              <w:rPr>
                <w:sz w:val="24"/>
                <w:szCs w:val="24"/>
              </w:rPr>
            </w:pPr>
            <w:r w:rsidRPr="00DD34F9">
              <w:t>≥ 10</w:t>
            </w:r>
          </w:p>
          <w:p w14:paraId="13E53E9D" w14:textId="77777777" w:rsidR="0072618D" w:rsidRPr="0072618D" w:rsidRDefault="0072618D" w:rsidP="0072618D">
            <w:pPr>
              <w:jc w:val="center"/>
              <w:rPr>
                <w:sz w:val="24"/>
                <w:szCs w:val="24"/>
              </w:rPr>
            </w:pPr>
          </w:p>
        </w:tc>
        <w:tc>
          <w:tcPr>
            <w:tcW w:w="1590" w:type="dxa"/>
          </w:tcPr>
          <w:p w14:paraId="5C9FCFB8" w14:textId="77777777" w:rsidR="00C16E72" w:rsidRPr="005846FE" w:rsidRDefault="009E1EBF" w:rsidP="00C16E72">
            <w:pPr>
              <w:jc w:val="both"/>
              <w:rPr>
                <w:sz w:val="24"/>
                <w:szCs w:val="24"/>
              </w:rPr>
            </w:pPr>
            <w:r w:rsidRPr="00DD34F9">
              <w:t>≥ 10</w:t>
            </w:r>
          </w:p>
        </w:tc>
        <w:tc>
          <w:tcPr>
            <w:tcW w:w="1590" w:type="dxa"/>
          </w:tcPr>
          <w:p w14:paraId="79F0B901" w14:textId="77777777" w:rsidR="00C16E72" w:rsidRPr="005846FE" w:rsidRDefault="009E1EBF" w:rsidP="00C16E72">
            <w:pPr>
              <w:jc w:val="both"/>
              <w:rPr>
                <w:sz w:val="24"/>
                <w:szCs w:val="24"/>
              </w:rPr>
            </w:pPr>
            <w:r w:rsidRPr="00DD34F9">
              <w:t>≥ 10</w:t>
            </w:r>
          </w:p>
        </w:tc>
      </w:tr>
    </w:tbl>
    <w:p w14:paraId="612EEF52" w14:textId="77777777" w:rsidR="000069B3" w:rsidRDefault="000069B3" w:rsidP="00265035">
      <w:pPr>
        <w:ind w:firstLine="1296"/>
        <w:jc w:val="both"/>
        <w:rPr>
          <w:rFonts w:eastAsia="Calibri"/>
          <w:bCs/>
          <w:sz w:val="24"/>
          <w:szCs w:val="24"/>
          <w:lang w:eastAsia="en-US"/>
        </w:rPr>
      </w:pPr>
    </w:p>
    <w:p w14:paraId="609FF68D" w14:textId="77777777" w:rsidR="00F23462" w:rsidRDefault="00F23462" w:rsidP="00F12041">
      <w:pPr>
        <w:jc w:val="both"/>
        <w:rPr>
          <w:rFonts w:eastAsia="Calibri"/>
          <w:bCs/>
          <w:sz w:val="24"/>
          <w:szCs w:val="24"/>
          <w:lang w:eastAsia="en-US"/>
        </w:rPr>
      </w:pPr>
    </w:p>
    <w:p w14:paraId="73C27049" w14:textId="77777777" w:rsidR="00F23462" w:rsidRDefault="00F23462" w:rsidP="00265035">
      <w:pPr>
        <w:ind w:firstLine="1296"/>
        <w:jc w:val="both"/>
        <w:rPr>
          <w:rFonts w:eastAsia="Calibri"/>
          <w:bCs/>
          <w:sz w:val="24"/>
          <w:szCs w:val="24"/>
          <w:lang w:eastAsia="en-US"/>
        </w:rPr>
      </w:pPr>
    </w:p>
    <w:p w14:paraId="055AA466" w14:textId="77777777" w:rsidR="00E127EE" w:rsidRDefault="009E1EBF" w:rsidP="00F12041">
      <w:pPr>
        <w:ind w:firstLine="1296"/>
        <w:jc w:val="both"/>
        <w:rPr>
          <w:rFonts w:eastAsia="Calibri"/>
          <w:bCs/>
          <w:sz w:val="24"/>
          <w:szCs w:val="24"/>
          <w:lang w:eastAsia="en-US"/>
        </w:rPr>
      </w:pPr>
      <w:r>
        <w:rPr>
          <w:rFonts w:eastAsiaTheme="minorHAnsi"/>
          <w:bCs/>
          <w:sz w:val="24"/>
          <w:szCs w:val="24"/>
          <w:lang w:eastAsia="en-US"/>
        </w:rPr>
        <w:t>4.</w:t>
      </w:r>
      <w:r w:rsidR="00BF086A">
        <w:rPr>
          <w:rFonts w:eastAsiaTheme="minorHAnsi"/>
          <w:bCs/>
          <w:sz w:val="24"/>
          <w:szCs w:val="24"/>
          <w:lang w:eastAsia="en-US"/>
        </w:rPr>
        <w:t xml:space="preserve"> </w:t>
      </w:r>
      <w:r w:rsidR="008A1C8B">
        <w:rPr>
          <w:rFonts w:eastAsiaTheme="minorHAnsi"/>
          <w:bCs/>
          <w:sz w:val="24"/>
          <w:szCs w:val="24"/>
          <w:lang w:eastAsia="en-US"/>
        </w:rPr>
        <w:t xml:space="preserve"> </w:t>
      </w:r>
      <w:r>
        <w:rPr>
          <w:rFonts w:eastAsiaTheme="minorHAnsi"/>
          <w:bCs/>
          <w:sz w:val="24"/>
          <w:szCs w:val="24"/>
          <w:lang w:eastAsia="en-US"/>
        </w:rPr>
        <w:t>Nuomotojo interesų atstovavimas teismuose.</w:t>
      </w:r>
    </w:p>
    <w:p w14:paraId="0161848C" w14:textId="77777777" w:rsidR="00E127EE" w:rsidRDefault="009E1EBF" w:rsidP="00F12041">
      <w:pPr>
        <w:ind w:firstLine="1296"/>
        <w:jc w:val="both"/>
        <w:rPr>
          <w:rFonts w:eastAsia="Calibri"/>
          <w:bCs/>
          <w:sz w:val="24"/>
          <w:szCs w:val="24"/>
          <w:lang w:eastAsia="en-US"/>
        </w:rPr>
      </w:pPr>
      <w:r>
        <w:rPr>
          <w:rFonts w:eastAsiaTheme="minorHAnsi"/>
          <w:bCs/>
          <w:sz w:val="24"/>
          <w:szCs w:val="24"/>
          <w:lang w:eastAsia="en-US"/>
        </w:rPr>
        <w:t>5.</w:t>
      </w:r>
      <w:r w:rsidR="00DE35B4">
        <w:rPr>
          <w:rFonts w:eastAsiaTheme="minorHAnsi"/>
          <w:bCs/>
          <w:sz w:val="24"/>
          <w:szCs w:val="24"/>
          <w:lang w:eastAsia="en-US"/>
        </w:rPr>
        <w:t xml:space="preserve"> </w:t>
      </w:r>
      <w:r>
        <w:rPr>
          <w:rFonts w:eastAsiaTheme="minorHAnsi"/>
          <w:bCs/>
          <w:sz w:val="24"/>
          <w:szCs w:val="24"/>
          <w:lang w:eastAsia="en-US"/>
        </w:rPr>
        <w:t>Įstaigos veiklos optimizavimas, darbuotojų metinių užduočių suformavimas, kvalifikacijos kėlimas.</w:t>
      </w:r>
    </w:p>
    <w:p w14:paraId="152697C6" w14:textId="77777777" w:rsidR="00265035" w:rsidRPr="00E127EE" w:rsidRDefault="009E1EBF" w:rsidP="00F12041">
      <w:pPr>
        <w:ind w:firstLine="1296"/>
        <w:jc w:val="both"/>
        <w:rPr>
          <w:rFonts w:eastAsia="Calibri"/>
          <w:bCs/>
          <w:sz w:val="24"/>
          <w:szCs w:val="24"/>
          <w:lang w:eastAsia="en-US"/>
        </w:rPr>
      </w:pPr>
      <w:r>
        <w:rPr>
          <w:rFonts w:eastAsiaTheme="minorHAnsi"/>
          <w:bCs/>
          <w:sz w:val="24"/>
          <w:szCs w:val="24"/>
          <w:lang w:eastAsia="en-US"/>
        </w:rPr>
        <w:t>6.</w:t>
      </w:r>
      <w:r w:rsidR="00DE35B4">
        <w:rPr>
          <w:rFonts w:eastAsiaTheme="minorHAnsi"/>
          <w:bCs/>
          <w:sz w:val="24"/>
          <w:szCs w:val="24"/>
          <w:lang w:eastAsia="en-US"/>
        </w:rPr>
        <w:t xml:space="preserve"> </w:t>
      </w:r>
      <w:r>
        <w:rPr>
          <w:rFonts w:eastAsiaTheme="minorHAnsi"/>
          <w:bCs/>
          <w:sz w:val="24"/>
          <w:szCs w:val="24"/>
          <w:lang w:eastAsia="en-US"/>
        </w:rPr>
        <w:t>Preven</w:t>
      </w:r>
      <w:r w:rsidR="00407AED">
        <w:rPr>
          <w:rFonts w:eastAsiaTheme="minorHAnsi"/>
          <w:bCs/>
          <w:sz w:val="24"/>
          <w:szCs w:val="24"/>
          <w:lang w:eastAsia="en-US"/>
        </w:rPr>
        <w:t>c</w:t>
      </w:r>
      <w:r>
        <w:rPr>
          <w:rFonts w:eastAsiaTheme="minorHAnsi"/>
          <w:bCs/>
          <w:sz w:val="24"/>
          <w:szCs w:val="24"/>
          <w:lang w:eastAsia="en-US"/>
        </w:rPr>
        <w:t>inio plano programa darbui su nuomininkais, pažeidžiančiais nuomos sutarties sąlygas.</w:t>
      </w:r>
    </w:p>
    <w:p w14:paraId="04994127" w14:textId="77777777" w:rsidR="00E127EE" w:rsidRPr="003E2997" w:rsidRDefault="00E127EE" w:rsidP="00F12041">
      <w:pPr>
        <w:pStyle w:val="Sraopastraipa"/>
        <w:widowControl w:val="0"/>
        <w:tabs>
          <w:tab w:val="left" w:pos="5994"/>
        </w:tabs>
        <w:suppressAutoHyphens/>
        <w:autoSpaceDE w:val="0"/>
        <w:ind w:left="1320"/>
        <w:jc w:val="both"/>
        <w:rPr>
          <w:rFonts w:eastAsia="Calibri"/>
          <w:bCs/>
          <w:sz w:val="24"/>
          <w:szCs w:val="24"/>
          <w:lang w:eastAsia="ar-SA"/>
        </w:rPr>
      </w:pPr>
    </w:p>
    <w:p w14:paraId="06653952" w14:textId="77777777" w:rsidR="00A84123" w:rsidRPr="004A5003" w:rsidRDefault="00A84123" w:rsidP="00F12041">
      <w:pPr>
        <w:tabs>
          <w:tab w:val="left" w:pos="5994"/>
        </w:tabs>
        <w:jc w:val="both"/>
        <w:rPr>
          <w:rFonts w:eastAsia="Calibri"/>
          <w:bCs/>
          <w:sz w:val="24"/>
          <w:szCs w:val="24"/>
          <w:lang w:eastAsia="en-US"/>
        </w:rPr>
      </w:pPr>
    </w:p>
    <w:p w14:paraId="57BAA3FA" w14:textId="77777777" w:rsidR="00500BC1" w:rsidRPr="00500BC1" w:rsidRDefault="00500BC1" w:rsidP="00500BC1">
      <w:pPr>
        <w:pStyle w:val="Sraopastraipa"/>
        <w:tabs>
          <w:tab w:val="left" w:pos="993"/>
        </w:tabs>
        <w:ind w:left="709"/>
        <w:jc w:val="both"/>
        <w:rPr>
          <w:rFonts w:eastAsia="Calibri"/>
          <w:bCs/>
          <w:sz w:val="24"/>
          <w:szCs w:val="24"/>
          <w:lang w:val="lt-LT" w:eastAsia="en-US"/>
        </w:rPr>
      </w:pPr>
    </w:p>
    <w:p w14:paraId="2E318005" w14:textId="77777777" w:rsidR="00A82EB9" w:rsidRDefault="00A82EB9" w:rsidP="00A84123">
      <w:pPr>
        <w:tabs>
          <w:tab w:val="left" w:pos="5994"/>
        </w:tabs>
        <w:jc w:val="center"/>
        <w:rPr>
          <w:rFonts w:eastAsia="Calibri"/>
          <w:bCs/>
          <w:sz w:val="24"/>
          <w:szCs w:val="24"/>
          <w:lang w:eastAsia="en-US"/>
        </w:rPr>
      </w:pPr>
    </w:p>
    <w:p w14:paraId="3C08FD42" w14:textId="77777777" w:rsidR="00A84123" w:rsidRDefault="009E1EBF" w:rsidP="00A84123">
      <w:pPr>
        <w:tabs>
          <w:tab w:val="left" w:pos="5994"/>
        </w:tabs>
        <w:rPr>
          <w:rFonts w:eastAsia="Calibri"/>
          <w:bCs/>
          <w:sz w:val="24"/>
          <w:szCs w:val="24"/>
          <w:lang w:eastAsia="en-US"/>
        </w:rPr>
      </w:pPr>
      <w:r>
        <w:rPr>
          <w:rFonts w:eastAsiaTheme="minorHAnsi"/>
          <w:bCs/>
          <w:sz w:val="24"/>
          <w:szCs w:val="24"/>
          <w:lang w:eastAsia="en-US"/>
        </w:rPr>
        <w:t xml:space="preserve">                                                                                                           </w:t>
      </w:r>
      <w:r w:rsidR="009F5A23">
        <w:rPr>
          <w:rFonts w:eastAsiaTheme="minorHAnsi"/>
          <w:bCs/>
          <w:sz w:val="24"/>
          <w:szCs w:val="24"/>
          <w:lang w:eastAsia="en-US"/>
        </w:rPr>
        <w:t xml:space="preserve">      </w:t>
      </w:r>
      <w:r>
        <w:rPr>
          <w:rFonts w:eastAsiaTheme="minorHAnsi"/>
          <w:bCs/>
          <w:sz w:val="24"/>
          <w:szCs w:val="24"/>
          <w:lang w:eastAsia="en-US"/>
        </w:rPr>
        <w:t xml:space="preserve"> Paulius</w:t>
      </w:r>
      <w:r w:rsidR="002D06B4">
        <w:rPr>
          <w:rFonts w:eastAsiaTheme="minorHAnsi"/>
          <w:bCs/>
          <w:sz w:val="24"/>
          <w:szCs w:val="24"/>
          <w:lang w:eastAsia="en-US"/>
        </w:rPr>
        <w:t xml:space="preserve"> Lengvinas</w:t>
      </w:r>
    </w:p>
    <w:p w14:paraId="3FE8A4B8" w14:textId="77777777" w:rsidR="00A84123" w:rsidRDefault="009E1EBF" w:rsidP="00A84123">
      <w:pPr>
        <w:tabs>
          <w:tab w:val="left" w:pos="5994"/>
        </w:tabs>
        <w:jc w:val="both"/>
        <w:rPr>
          <w:rFonts w:eastAsia="Calibri"/>
          <w:bCs/>
          <w:sz w:val="24"/>
          <w:szCs w:val="24"/>
          <w:lang w:eastAsia="en-US"/>
        </w:rPr>
      </w:pPr>
      <w:r>
        <w:rPr>
          <w:rFonts w:eastAsiaTheme="minorHAnsi"/>
          <w:bCs/>
          <w:sz w:val="24"/>
          <w:szCs w:val="24"/>
          <w:lang w:eastAsia="en-US"/>
        </w:rPr>
        <w:t xml:space="preserve">       Įstaigos vadovas                   _______________________           _______________________            </w:t>
      </w:r>
    </w:p>
    <w:p w14:paraId="5B03F538" w14:textId="77777777" w:rsidR="00A84123" w:rsidRDefault="009E1EBF" w:rsidP="004B5984">
      <w:pPr>
        <w:tabs>
          <w:tab w:val="left" w:pos="5994"/>
        </w:tabs>
        <w:jc w:val="center"/>
        <w:rPr>
          <w:rFonts w:eastAsia="Calibri"/>
          <w:bCs/>
          <w:sz w:val="24"/>
          <w:szCs w:val="24"/>
          <w:lang w:eastAsia="en-US"/>
        </w:rPr>
      </w:pPr>
      <w:r>
        <w:rPr>
          <w:rFonts w:eastAsiaTheme="minorHAnsi"/>
          <w:bCs/>
          <w:sz w:val="24"/>
          <w:szCs w:val="24"/>
          <w:lang w:eastAsia="en-US"/>
        </w:rPr>
        <w:t xml:space="preserve">                                                  (parašas)</w:t>
      </w:r>
      <w:r>
        <w:rPr>
          <w:rFonts w:eastAsiaTheme="minorHAnsi"/>
          <w:bCs/>
          <w:sz w:val="24"/>
          <w:szCs w:val="24"/>
          <w:lang w:eastAsia="en-US"/>
        </w:rPr>
        <w:tab/>
        <w:t xml:space="preserve">  (v</w:t>
      </w:r>
      <w:r w:rsidRPr="00C730FA">
        <w:rPr>
          <w:rFonts w:eastAsiaTheme="minorHAnsi"/>
          <w:bCs/>
          <w:sz w:val="24"/>
          <w:szCs w:val="24"/>
          <w:lang w:eastAsia="en-US"/>
        </w:rPr>
        <w:t>ardas, pavardė</w:t>
      </w:r>
      <w:r>
        <w:rPr>
          <w:rFonts w:eastAsiaTheme="minorHAnsi"/>
          <w:bCs/>
          <w:sz w:val="24"/>
          <w:szCs w:val="24"/>
          <w:lang w:eastAsia="en-US"/>
        </w:rPr>
        <w:t>)</w:t>
      </w:r>
    </w:p>
    <w:sectPr w:rsidR="00A84123" w:rsidSect="002E40E0">
      <w:headerReference w:type="even" r:id="rId102"/>
      <w:headerReference w:type="default" r:id="rId103"/>
      <w:footerReference w:type="even" r:id="rId104"/>
      <w:footerReference w:type="default" r:id="rId105"/>
      <w:headerReference w:type="first" r:id="rId106"/>
      <w:footerReference w:type="first" r:id="rId107"/>
      <w:pgSz w:w="11906" w:h="16838" w:code="9"/>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79D6F" w14:textId="77777777" w:rsidR="007E0BF2" w:rsidRDefault="009E1EBF">
      <w:r>
        <w:separator/>
      </w:r>
    </w:p>
  </w:endnote>
  <w:endnote w:type="continuationSeparator" w:id="0">
    <w:p w14:paraId="2DD2AAE4" w14:textId="77777777" w:rsidR="007E0BF2" w:rsidRDefault="009E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94102" w14:textId="77777777" w:rsidR="00684A9A" w:rsidRDefault="00684A9A">
    <w:pPr>
      <w:tabs>
        <w:tab w:val="center" w:pos="4153"/>
        <w:tab w:val="right" w:pos="8306"/>
      </w:tabs>
      <w:rPr>
        <w:sz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22D0" w14:textId="77777777" w:rsidR="00D74210" w:rsidRDefault="00D74210">
    <w:pPr>
      <w:rPr>
        <w:vanish/>
        <w:sz w:val="0"/>
        <w:lang w:eastAsia="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C935" w14:textId="77777777" w:rsidR="00D74210" w:rsidRDefault="00D74210">
    <w:pPr>
      <w:rPr>
        <w:vanish/>
        <w:sz w:val="0"/>
        <w:lang w:eastAsia="en-U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83969" w14:textId="77777777" w:rsidR="00D74210" w:rsidRDefault="00D74210">
    <w:pPr>
      <w:rPr>
        <w:vanish/>
        <w:sz w:val="0"/>
        <w:lang w:eastAsia="en-US"/>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FF2B" w14:textId="77777777" w:rsidR="00612EFE" w:rsidRDefault="00612EFE">
    <w:pPr>
      <w:tabs>
        <w:tab w:val="center" w:pos="4819"/>
        <w:tab w:val="right" w:pos="9638"/>
      </w:tabs>
      <w:rPr>
        <w:lang w:val="en-US"/>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ADF2" w14:textId="77777777" w:rsidR="00612EFE" w:rsidRDefault="00612EFE">
    <w:pPr>
      <w:tabs>
        <w:tab w:val="center" w:pos="4819"/>
        <w:tab w:val="right" w:pos="9638"/>
      </w:tabs>
      <w:rPr>
        <w:lang w:val="en-U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6262" w14:textId="77777777" w:rsidR="00612EFE" w:rsidRDefault="00612EFE">
    <w:pPr>
      <w:tabs>
        <w:tab w:val="center" w:pos="4819"/>
        <w:tab w:val="right" w:pos="9638"/>
      </w:tabs>
      <w:rPr>
        <w:lang w:val="en-US"/>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991D4" w14:textId="77777777" w:rsidR="00D74210" w:rsidRDefault="00D74210">
    <w:pPr>
      <w:rPr>
        <w:vanish/>
        <w:sz w:val="0"/>
        <w:lang w:val="en-US"/>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E84D6" w14:textId="77777777" w:rsidR="00D74210" w:rsidRDefault="00D74210">
    <w:pPr>
      <w:rPr>
        <w:vanish/>
        <w:sz w:val="0"/>
        <w:lang w:val="en-US"/>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469F0" w14:textId="77777777" w:rsidR="00D74210" w:rsidRDefault="00D74210">
    <w:pPr>
      <w:rPr>
        <w:vanish/>
        <w:sz w:val="0"/>
        <w:lang w:val="en-US"/>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049C" w14:textId="77777777" w:rsidR="00D74210" w:rsidRDefault="00D74210">
    <w:pPr>
      <w:rPr>
        <w:vanish/>
        <w:sz w:val="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C2537" w14:textId="77777777" w:rsidR="00684A9A" w:rsidRDefault="00684A9A">
    <w:pPr>
      <w:ind w:right="227"/>
      <w:jc w:val="right"/>
      <w:rPr>
        <w:sz w:val="2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361C3" w14:textId="77777777" w:rsidR="00D74210" w:rsidRDefault="00D74210">
    <w:pPr>
      <w:rPr>
        <w:vanish/>
        <w:sz w:val="0"/>
        <w:lang w:val="en-US"/>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3E0DA" w14:textId="77777777" w:rsidR="00D74210" w:rsidRDefault="00D74210">
    <w:pPr>
      <w:rPr>
        <w:vanish/>
        <w:sz w:val="0"/>
        <w:lang w:val="en-US"/>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2CFC" w14:textId="77777777" w:rsidR="00D74210" w:rsidRDefault="00D74210">
    <w:pPr>
      <w:rPr>
        <w:vanish/>
        <w:sz w:val="0"/>
        <w:lang w:val="en-US"/>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40FC" w14:textId="77777777" w:rsidR="00D74210" w:rsidRDefault="00D74210">
    <w:pPr>
      <w:rPr>
        <w:vanish/>
        <w:sz w:val="0"/>
        <w:lang w:val="en-US"/>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D97C" w14:textId="77777777" w:rsidR="00D74210" w:rsidRDefault="00D74210">
    <w:pPr>
      <w:rPr>
        <w:vanish/>
        <w:sz w:val="0"/>
        <w:lang w:val="en-US"/>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B15C" w14:textId="77777777" w:rsidR="00D74210" w:rsidRDefault="00D74210">
    <w:pPr>
      <w:rPr>
        <w:vanish/>
        <w:sz w:val="0"/>
        <w:lang w:val="en-US"/>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06D7" w14:textId="77777777" w:rsidR="00D74210" w:rsidRDefault="00D74210">
    <w:pPr>
      <w:rPr>
        <w:vanish/>
        <w:sz w:val="0"/>
        <w:lang w:val="en-US"/>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B0B4A" w14:textId="77777777" w:rsidR="00D74210" w:rsidRDefault="00D74210">
    <w:pPr>
      <w:rPr>
        <w:vanish/>
        <w:sz w:val="0"/>
        <w:lang w:val="en-US"/>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0ABA" w14:textId="77777777" w:rsidR="00D74210" w:rsidRDefault="00D74210">
    <w:pPr>
      <w:rPr>
        <w:vanish/>
        <w:sz w:val="0"/>
        <w:lang w:val="en-US"/>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3734" w14:textId="77777777" w:rsidR="00D74210" w:rsidRDefault="00D74210">
    <w:pPr>
      <w:rPr>
        <w:vanish/>
        <w:sz w:val="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36372" w14:textId="77777777" w:rsidR="00684A9A" w:rsidRDefault="00684A9A">
    <w:pPr>
      <w:tabs>
        <w:tab w:val="center" w:pos="4153"/>
        <w:tab w:val="right" w:pos="8306"/>
      </w:tabs>
      <w:rPr>
        <w:sz w:val="24"/>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0604D" w14:textId="77777777" w:rsidR="00D74210" w:rsidRDefault="00D74210">
    <w:pPr>
      <w:rPr>
        <w:vanish/>
        <w:sz w:val="0"/>
        <w:lang w:val="en-US"/>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A77CD" w14:textId="77777777" w:rsidR="00D74210" w:rsidRDefault="00D74210">
    <w:pPr>
      <w:rPr>
        <w:vanish/>
        <w:sz w:val="0"/>
        <w:lang w:val="en-US"/>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613" w14:textId="77777777" w:rsidR="00D74210" w:rsidRDefault="00D74210">
    <w:pPr>
      <w:rPr>
        <w:vanish/>
        <w:sz w:val="0"/>
        <w:lang w:val="en-US"/>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02093" w14:textId="77777777" w:rsidR="00D74210" w:rsidRDefault="00D74210">
    <w:pPr>
      <w:rPr>
        <w:vanish/>
        <w:sz w:val="0"/>
        <w:lang w:val="en-US"/>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F1152" w14:textId="77777777" w:rsidR="00D74210" w:rsidRDefault="00D74210">
    <w:pPr>
      <w:rPr>
        <w:vanish/>
        <w:sz w:val="0"/>
        <w:lang w:val="en-US"/>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F64E1" w14:textId="77777777" w:rsidR="00D74210" w:rsidRDefault="00D74210">
    <w:pPr>
      <w:rPr>
        <w:vanish/>
        <w:sz w:val="0"/>
        <w:lang w:val="en-US"/>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2C05C" w14:textId="77777777" w:rsidR="00D74210" w:rsidRDefault="00D74210">
    <w:pPr>
      <w:rPr>
        <w:vanish/>
        <w:sz w:val="0"/>
        <w:lang w:val="en-US"/>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A691" w14:textId="77777777" w:rsidR="00D74210" w:rsidRDefault="00D74210">
    <w:pPr>
      <w:rPr>
        <w:vanish/>
        <w:sz w:val="0"/>
        <w:lang w:val="en-US"/>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67782" w14:textId="77777777" w:rsidR="00D74210" w:rsidRDefault="00D74210">
    <w:pPr>
      <w:rPr>
        <w:vanish/>
        <w:sz w:val="0"/>
        <w:lang w:val="en-US"/>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81C1" w14:textId="77777777" w:rsidR="00D74210" w:rsidRDefault="00D74210">
    <w:pPr>
      <w:rPr>
        <w:vanish/>
        <w:sz w:val="0"/>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6E0BB" w14:textId="77777777" w:rsidR="00D74210" w:rsidRDefault="00D74210">
    <w:pPr>
      <w:rPr>
        <w:vanish/>
        <w:sz w:val="0"/>
        <w:lang w:eastAsia="en-US"/>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DF493" w14:textId="77777777" w:rsidR="00D74210" w:rsidRDefault="00D74210">
    <w:pPr>
      <w:rPr>
        <w:vanish/>
        <w:sz w:val="0"/>
        <w:lang w:val="en-US"/>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E776E" w14:textId="77777777" w:rsidR="00D74210" w:rsidRDefault="00D74210">
    <w:pPr>
      <w:rPr>
        <w:vanish/>
        <w:sz w:val="0"/>
        <w:lang w:val="en-US"/>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6D31C" w14:textId="77777777" w:rsidR="00D74210" w:rsidRDefault="00D74210">
    <w:pPr>
      <w:rPr>
        <w:vanish/>
        <w:sz w:val="0"/>
        <w:lang w:val="en-US"/>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9FB32" w14:textId="77777777" w:rsidR="00D74210" w:rsidRDefault="00D74210">
    <w:pPr>
      <w:rPr>
        <w:vanish/>
        <w:sz w:val="0"/>
        <w:lang w:val="en-US"/>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FAF3" w14:textId="77777777" w:rsidR="00D74210" w:rsidRDefault="00D74210">
    <w:pPr>
      <w:rPr>
        <w:vanish/>
        <w:sz w:val="0"/>
        <w:lang w:val="en-US"/>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5A18" w14:textId="77777777" w:rsidR="00D74210" w:rsidRDefault="00D74210">
    <w:pPr>
      <w:rPr>
        <w:vanish/>
        <w:sz w:val="0"/>
        <w:lang w:val="en-US"/>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E1DD" w14:textId="77777777" w:rsidR="00D74210" w:rsidRDefault="00D74210">
    <w:pPr>
      <w:rPr>
        <w:vanish/>
        <w:sz w:val="0"/>
        <w:lang w:eastAsia="en-US"/>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31B3" w14:textId="77777777" w:rsidR="00D74210" w:rsidRDefault="00D74210">
    <w:pPr>
      <w:rPr>
        <w:vanish/>
        <w:sz w:val="0"/>
        <w:lang w:eastAsia="en-US"/>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7EFA9" w14:textId="77777777" w:rsidR="00D74210" w:rsidRDefault="00D74210">
    <w:pPr>
      <w:rPr>
        <w:vanish/>
        <w:sz w:val="0"/>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D8E6" w14:textId="77777777" w:rsidR="00D74210" w:rsidRDefault="00D74210">
    <w:pPr>
      <w:rPr>
        <w:vanish/>
        <w:sz w:val="0"/>
        <w:lang w:eastAsia="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F3CB" w14:textId="77777777" w:rsidR="00D74210" w:rsidRDefault="00D74210">
    <w:pPr>
      <w:rPr>
        <w:vanish/>
        <w:sz w:val="0"/>
        <w:lang w:eastAsia="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B6227" w14:textId="77777777" w:rsidR="00D74210" w:rsidRDefault="00D74210">
    <w:pPr>
      <w:rPr>
        <w:vanish/>
        <w:sz w:val="0"/>
        <w:lang w:eastAsia="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EC0F" w14:textId="77777777" w:rsidR="00D74210" w:rsidRDefault="00D74210">
    <w:pPr>
      <w:rPr>
        <w:vanish/>
        <w:sz w:val="0"/>
        <w:lang w:eastAsia="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6EDB" w14:textId="77777777" w:rsidR="00D74210" w:rsidRDefault="00D74210">
    <w:pPr>
      <w:rPr>
        <w:vanish/>
        <w:sz w:val="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217A" w14:textId="77777777" w:rsidR="00D261A1" w:rsidRDefault="009E1EBF" w:rsidP="00F41647">
      <w:r>
        <w:separator/>
      </w:r>
    </w:p>
  </w:footnote>
  <w:footnote w:type="continuationSeparator" w:id="0">
    <w:p w14:paraId="03003127" w14:textId="77777777" w:rsidR="00D261A1" w:rsidRDefault="009E1EBF" w:rsidP="00F41647">
      <w:r>
        <w:continuationSeparator/>
      </w:r>
    </w:p>
  </w:footnote>
  <w:footnote w:id="1">
    <w:p w14:paraId="3CAFE7BF" w14:textId="77777777" w:rsidR="00154B7D" w:rsidRDefault="009E1EBF">
      <w:pPr>
        <w:pStyle w:val="Puslapioinaostekstas"/>
      </w:pPr>
      <w:r>
        <w:rPr>
          <w:rStyle w:val="Puslapioinaosnuoroda"/>
        </w:rPr>
        <w:footnoteRef/>
      </w:r>
      <w:r>
        <w:t xml:space="preserve"> Forma taikoma viešosioms įstaigoms, </w:t>
      </w:r>
      <w:r w:rsidRPr="007F2D92">
        <w:t xml:space="preserve">kurių savininkė yra </w:t>
      </w:r>
      <w:r>
        <w:t>Klaipėdos miesto savivaldybė (toliau – S</w:t>
      </w:r>
      <w:r w:rsidRPr="007F2D92">
        <w:t>avivaldybė</w:t>
      </w:r>
      <w:r>
        <w:t>)</w:t>
      </w:r>
      <w:r w:rsidRPr="007F2D92">
        <w:t xml:space="preserve"> arba jose </w:t>
      </w:r>
      <w:r>
        <w:t>S</w:t>
      </w:r>
      <w:r w:rsidRPr="007F2D92">
        <w:t>avivaldybė turi 50 procentų ir daugiau balsų visuotiniame dalininkų susirinkime</w:t>
      </w:r>
      <w:r>
        <w:t>, išskyrus sveikatos priežiūros srities viešąsias įstaigas</w:t>
      </w:r>
    </w:p>
  </w:footnote>
  <w:footnote w:id="2">
    <w:p w14:paraId="435A5FE1" w14:textId="77777777" w:rsidR="00154B7D" w:rsidRDefault="009E1EBF">
      <w:pPr>
        <w:pStyle w:val="Puslapioinaostekstas"/>
      </w:pPr>
      <w:r>
        <w:rPr>
          <w:rStyle w:val="Puslapioinaosnuoroda"/>
        </w:rPr>
        <w:footnoteRef/>
      </w:r>
      <w:r>
        <w:t xml:space="preserve"> Pildoma, jei įstaiga ataskaitiniais metais vykdė įstaigos infrastruktūros (pastatų, patalpų ir pan.) remonto / rekonstrukcijos darbus, įsigijo įrangą, reikalingą įstaigos funkcijoms vykdyti. </w:t>
      </w:r>
    </w:p>
  </w:footnote>
  <w:footnote w:id="3">
    <w:p w14:paraId="7D1D1E3D" w14:textId="77777777" w:rsidR="00154B7D" w:rsidRDefault="009E1EBF">
      <w:pPr>
        <w:pStyle w:val="Puslapioinaostekstas"/>
      </w:pPr>
      <w:r>
        <w:rPr>
          <w:rStyle w:val="Puslapioinaosnuoroda"/>
        </w:rPr>
        <w:footnoteRef/>
      </w:r>
      <w:r>
        <w:t xml:space="preserve"> Pildoma, jei įstaiga ataskaitiniais metais vykdė neinvesticinius ar investicinius projektus, finansuojamus Savivaldybės, valstybės, Europos Sąjungos ar įstaigos lėšomis</w:t>
      </w:r>
    </w:p>
  </w:footnote>
  <w:footnote w:id="4">
    <w:p w14:paraId="611E12C1" w14:textId="77777777" w:rsidR="00154B7D" w:rsidRPr="00BA4CA1" w:rsidRDefault="009E1EBF" w:rsidP="00CE1D19">
      <w:pPr>
        <w:ind w:firstLine="720"/>
      </w:pPr>
      <w:r w:rsidRPr="00BA4CA1">
        <w:rPr>
          <w:rStyle w:val="Puslapioinaosnuoroda"/>
        </w:rPr>
        <w:footnoteRef/>
      </w:r>
      <w:r w:rsidRPr="00BA4CA1">
        <w:t xml:space="preserve"> Ši dalis pildoma, jei įstaiga atitinka bent 2 LR viešųjų įstaigų įstatymo 11 straipsnio 6 dalyje nustatytas sąlygas:</w:t>
      </w:r>
    </w:p>
    <w:p w14:paraId="59C2550C" w14:textId="77777777" w:rsidR="00154B7D" w:rsidRPr="00BA4CA1" w:rsidRDefault="009E1EBF" w:rsidP="00CE1D19">
      <w:pPr>
        <w:ind w:firstLine="720"/>
      </w:pPr>
      <w:r w:rsidRPr="00BA4CA1">
        <w:t>1) viešoji įstaiga pagal Viešojo sektoriaus atskaitomybės įstatymą priskiriama prie viešojo sektoriaus subjektų ir jos veikla ne mažiau kaip 50 procentų finansuojama iš valstybės ir (arba) savivaldybės (savivaldybių) biudžeto (biudžetų);</w:t>
      </w:r>
    </w:p>
    <w:p w14:paraId="0F458C86" w14:textId="77777777" w:rsidR="00154B7D" w:rsidRPr="00BA4CA1" w:rsidRDefault="009E1EBF" w:rsidP="00CE1D19">
      <w:pPr>
        <w:ind w:firstLine="720"/>
      </w:pPr>
      <w:r w:rsidRPr="00BA4CA1">
        <w:t>2) paskutinę finansinių metų dieną finansinės būklės ataskaitoje nurodyto turto vertė viršija 1 800 000 eurų;</w:t>
      </w:r>
    </w:p>
    <w:p w14:paraId="7A2C9804" w14:textId="77777777" w:rsidR="00154B7D" w:rsidRPr="00BA4CA1" w:rsidRDefault="009E1EBF" w:rsidP="00CE1D19">
      <w:pPr>
        <w:ind w:firstLine="720"/>
      </w:pPr>
      <w:r w:rsidRPr="00BA4CA1">
        <w:t>3) pajamos per ataskaitinius finansinius metus viršija 3 500 000 eurų.</w:t>
      </w:r>
    </w:p>
    <w:p w14:paraId="1BD0B928" w14:textId="77777777" w:rsidR="00154B7D" w:rsidRDefault="009E1EBF" w:rsidP="00CE1D19">
      <w:pPr>
        <w:pStyle w:val="Puslapioinaostekstas"/>
        <w:ind w:firstLine="720"/>
      </w:pPr>
      <w:r w:rsidRPr="00BA4CA1">
        <w:t xml:space="preserve">Jei įstaiga neatitinka </w:t>
      </w:r>
      <w:r>
        <w:t xml:space="preserve">aukščiau minimų </w:t>
      </w:r>
      <w:r w:rsidRPr="00BA4CA1">
        <w:t>sąlygų, ši dalis iš ataskaitos išimama.</w:t>
      </w:r>
    </w:p>
  </w:footnote>
  <w:footnote w:id="5">
    <w:p w14:paraId="315BF5FE" w14:textId="77777777" w:rsidR="00154B7D" w:rsidRDefault="009E1EBF">
      <w:pPr>
        <w:pStyle w:val="Puslapioinaostekstas"/>
      </w:pPr>
      <w:r>
        <w:rPr>
          <w:rStyle w:val="Puslapioinaosnuoroda"/>
        </w:rPr>
        <w:footnoteRef/>
      </w:r>
      <w:r>
        <w:t xml:space="preserve"> Įstaigos, kurios pildo 5.2 dalyje nurodytą informaciją, šios dalies gali nepildyti, nes informacija iš dalies dubliuojasi.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014950"/>
      <w:docPartObj>
        <w:docPartGallery w:val="Page Numbers (Top of Page)"/>
        <w:docPartUnique/>
      </w:docPartObj>
    </w:sdtPr>
    <w:sdtEndPr>
      <w:rPr>
        <w:sz w:val="24"/>
        <w:szCs w:val="24"/>
      </w:rPr>
    </w:sdtEndPr>
    <w:sdtContent>
      <w:p w14:paraId="2EF3E7DA" w14:textId="77777777" w:rsidR="006C778D" w:rsidRPr="006C778D" w:rsidRDefault="009E1EBF">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Pr="006C778D">
          <w:rPr>
            <w:sz w:val="24"/>
            <w:szCs w:val="24"/>
          </w:rPr>
          <w:t>2</w:t>
        </w:r>
        <w:r w:rsidRPr="006C778D">
          <w:rPr>
            <w:sz w:val="24"/>
            <w:szCs w:val="24"/>
          </w:rPr>
          <w:fldChar w:fldCharType="end"/>
        </w:r>
      </w:p>
    </w:sdtContent>
  </w:sdt>
  <w:p w14:paraId="5E1260BF" w14:textId="77777777" w:rsidR="002E0294" w:rsidRDefault="002E0294">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B7CB" w14:textId="77777777" w:rsidR="00D74210" w:rsidRDefault="00D74210">
    <w:pPr>
      <w:rPr>
        <w:vanish/>
        <w:sz w:val="0"/>
        <w:lang w:eastAsia="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F9C6" w14:textId="77777777" w:rsidR="00D74210" w:rsidRDefault="00D74210">
    <w:pPr>
      <w:rPr>
        <w:vanish/>
        <w:sz w:val="0"/>
        <w:lang w:eastAsia="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31D5F" w14:textId="77777777" w:rsidR="00D74210" w:rsidRDefault="00D74210">
    <w:pPr>
      <w:rPr>
        <w:vanish/>
        <w:sz w:val="0"/>
        <w:lang w:eastAsia="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52D78" w14:textId="77777777" w:rsidR="00D74210" w:rsidRDefault="00D74210">
    <w:pPr>
      <w:rPr>
        <w:vanish/>
        <w:sz w:val="0"/>
        <w:lang w:eastAsia="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4864B" w14:textId="77777777" w:rsidR="00D74210" w:rsidRDefault="00D74210">
    <w:pPr>
      <w:rPr>
        <w:vanish/>
        <w:sz w:val="0"/>
        <w:lang w:eastAsia="en-U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F2FE9" w14:textId="77777777" w:rsidR="00612EFE" w:rsidRDefault="00612EFE">
    <w:pPr>
      <w:tabs>
        <w:tab w:val="center" w:pos="4819"/>
        <w:tab w:val="right" w:pos="9638"/>
      </w:tabs>
      <w:rPr>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18145"/>
      <w:docPartObj>
        <w:docPartGallery w:val="Page Numbers (Top of Page)"/>
        <w:docPartUnique/>
      </w:docPartObj>
    </w:sdtPr>
    <w:sdtEndPr/>
    <w:sdtContent>
      <w:p w14:paraId="7735F7D7" w14:textId="77777777" w:rsidR="00815842" w:rsidRDefault="009E1EBF">
        <w:pPr>
          <w:tabs>
            <w:tab w:val="center" w:pos="4819"/>
            <w:tab w:val="right" w:pos="9638"/>
          </w:tabs>
          <w:jc w:val="center"/>
          <w:rPr>
            <w:lang w:val="en-US"/>
          </w:rPr>
        </w:pPr>
        <w:r>
          <w:rPr>
            <w:lang w:val="en-US"/>
          </w:rPr>
          <w:fldChar w:fldCharType="begin"/>
        </w:r>
        <w:r>
          <w:rPr>
            <w:lang w:val="en-US"/>
          </w:rPr>
          <w:instrText>PAGE   \* MERGEFORMAT</w:instrText>
        </w:r>
        <w:r>
          <w:rPr>
            <w:lang w:val="en-US"/>
          </w:rPr>
          <w:fldChar w:fldCharType="separate"/>
        </w:r>
        <w:r>
          <w:t>2</w:t>
        </w:r>
        <w:r>
          <w:rPr>
            <w:lang w:val="en-US"/>
          </w:rPr>
          <w:fldChar w:fldCharType="end"/>
        </w:r>
      </w:p>
    </w:sdtContent>
  </w:sdt>
  <w:p w14:paraId="6C71DA81" w14:textId="77777777" w:rsidR="00612EFE" w:rsidRDefault="00612EFE">
    <w:pPr>
      <w:tabs>
        <w:tab w:val="center" w:pos="4819"/>
        <w:tab w:val="right" w:pos="9638"/>
      </w:tabs>
      <w:rPr>
        <w:lang w:val="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E3F14" w14:textId="77777777" w:rsidR="00612EFE" w:rsidRDefault="00612EFE">
    <w:pPr>
      <w:tabs>
        <w:tab w:val="center" w:pos="4819"/>
        <w:tab w:val="right" w:pos="9638"/>
      </w:tabs>
      <w:rPr>
        <w:lang w:val="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26FD" w14:textId="77777777" w:rsidR="00D74210" w:rsidRDefault="00D74210">
    <w:pPr>
      <w:rPr>
        <w:vanish/>
        <w:sz w:val="0"/>
        <w:lang w:val="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95910" w14:textId="77777777" w:rsidR="00D74210" w:rsidRDefault="00D74210">
    <w:pPr>
      <w:rPr>
        <w:vanish/>
        <w:sz w:val="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FC73F" w14:textId="77777777" w:rsidR="006C778D" w:rsidRPr="0082747C" w:rsidRDefault="006C778D">
    <w:pPr>
      <w:pStyle w:val="Antrats"/>
      <w:jc w:val="center"/>
      <w:rPr>
        <w:sz w:val="24"/>
        <w:szCs w:val="24"/>
      </w:rPr>
    </w:pPr>
  </w:p>
  <w:p w14:paraId="36AB8A6A" w14:textId="77777777" w:rsidR="006C778D" w:rsidRPr="0082747C" w:rsidRDefault="006C778D">
    <w:pPr>
      <w:pStyle w:val="Antrats"/>
      <w:rPr>
        <w:sz w:val="24"/>
        <w:szCs w:val="24"/>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97673" w14:textId="77777777" w:rsidR="00D74210" w:rsidRDefault="00D74210">
    <w:pPr>
      <w:rPr>
        <w:vanish/>
        <w:sz w:val="0"/>
        <w:lang w:val="en-U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1BF8" w14:textId="77777777" w:rsidR="00D74210" w:rsidRDefault="00D74210">
    <w:pPr>
      <w:rPr>
        <w:vanish/>
        <w:sz w:val="0"/>
        <w:lang w:val="en-U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0DC6" w14:textId="77777777" w:rsidR="00D74210" w:rsidRDefault="00D74210">
    <w:pPr>
      <w:rPr>
        <w:vanish/>
        <w:sz w:val="0"/>
        <w:lang w:val="en-U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B27EB" w14:textId="77777777" w:rsidR="00D74210" w:rsidRDefault="00D74210">
    <w:pPr>
      <w:rPr>
        <w:vanish/>
        <w:sz w:val="0"/>
        <w:lang w:val="en-US"/>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18C4" w14:textId="77777777" w:rsidR="00D74210" w:rsidRDefault="00D74210">
    <w:pPr>
      <w:rPr>
        <w:vanish/>
        <w:sz w:val="0"/>
        <w:lang w:val="en-US"/>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E1040" w14:textId="77777777" w:rsidR="00D74210" w:rsidRDefault="00D74210">
    <w:pPr>
      <w:rPr>
        <w:vanish/>
        <w:sz w:val="0"/>
        <w:lang w:val="en-US"/>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EA1C9" w14:textId="77777777" w:rsidR="00D74210" w:rsidRDefault="00D74210">
    <w:pPr>
      <w:rPr>
        <w:vanish/>
        <w:sz w:val="0"/>
        <w:lang w:val="en-US"/>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4D37" w14:textId="77777777" w:rsidR="00D74210" w:rsidRDefault="00D74210">
    <w:pPr>
      <w:rPr>
        <w:vanish/>
        <w:sz w:val="0"/>
        <w:lang w:val="en-US"/>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034C0" w14:textId="77777777" w:rsidR="00D74210" w:rsidRDefault="00D74210">
    <w:pPr>
      <w:rPr>
        <w:vanish/>
        <w:sz w:val="0"/>
        <w:lang w:val="en-US"/>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CD05" w14:textId="77777777" w:rsidR="00D74210" w:rsidRDefault="00D74210">
    <w:pPr>
      <w:rPr>
        <w:vanish/>
        <w:sz w:val="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D7FDD" w14:textId="77777777" w:rsidR="00684A9A" w:rsidRDefault="009E1EBF">
    <w:pPr>
      <w:framePr w:wrap="auto" w:vAnchor="text" w:hAnchor="margin" w:xAlign="center" w:y="1"/>
      <w:tabs>
        <w:tab w:val="center" w:pos="4153"/>
        <w:tab w:val="right" w:pos="8306"/>
      </w:tabs>
      <w:rPr>
        <w:sz w:val="24"/>
      </w:rPr>
    </w:pPr>
    <w:r>
      <w:rPr>
        <w:sz w:val="24"/>
      </w:rPr>
      <w:fldChar w:fldCharType="begin"/>
    </w:r>
    <w:r>
      <w:rPr>
        <w:sz w:val="24"/>
      </w:rPr>
      <w:instrText xml:space="preserve">PAGE  </w:instrText>
    </w:r>
    <w:r>
      <w:rPr>
        <w:sz w:val="24"/>
      </w:rPr>
      <w:fldChar w:fldCharType="separate"/>
    </w:r>
    <w:r>
      <w:rPr>
        <w:sz w:val="24"/>
      </w:rPr>
      <w:t>2</w:t>
    </w:r>
    <w:r>
      <w:rPr>
        <w:sz w:val="24"/>
      </w:rPr>
      <w:fldChar w:fldCharType="end"/>
    </w:r>
  </w:p>
  <w:p w14:paraId="0DBF10A4" w14:textId="77777777" w:rsidR="00684A9A" w:rsidRDefault="00684A9A">
    <w:pPr>
      <w:tabs>
        <w:tab w:val="center" w:pos="4153"/>
        <w:tab w:val="right" w:pos="8306"/>
      </w:tabs>
      <w:rPr>
        <w:sz w:val="24"/>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94D4" w14:textId="77777777" w:rsidR="00D74210" w:rsidRDefault="00D74210">
    <w:pPr>
      <w:rPr>
        <w:vanish/>
        <w:sz w:val="0"/>
        <w:lang w:val="en-US"/>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6069" w14:textId="77777777" w:rsidR="00D74210" w:rsidRDefault="00D74210">
    <w:pPr>
      <w:rPr>
        <w:vanish/>
        <w:sz w:val="0"/>
        <w:lang w:val="en-US"/>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234A" w14:textId="77777777" w:rsidR="00D74210" w:rsidRDefault="00D74210">
    <w:pPr>
      <w:rPr>
        <w:vanish/>
        <w:sz w:val="0"/>
        <w:lang w:val="en-US"/>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D47B5" w14:textId="77777777" w:rsidR="00D74210" w:rsidRDefault="00D74210">
    <w:pPr>
      <w:rPr>
        <w:vanish/>
        <w:sz w:val="0"/>
        <w:lang w:val="en-US"/>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5DF6" w14:textId="77777777" w:rsidR="00D74210" w:rsidRDefault="00D74210">
    <w:pPr>
      <w:rPr>
        <w:vanish/>
        <w:sz w:val="0"/>
        <w:lang w:val="en-US"/>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A2308" w14:textId="77777777" w:rsidR="00D74210" w:rsidRDefault="00D74210">
    <w:pPr>
      <w:rPr>
        <w:vanish/>
        <w:sz w:val="0"/>
        <w:lang w:val="en-US"/>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ED618" w14:textId="77777777" w:rsidR="00D74210" w:rsidRDefault="00D74210">
    <w:pPr>
      <w:rPr>
        <w:vanish/>
        <w:sz w:val="0"/>
        <w:lang w:val="en-US"/>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D2DA" w14:textId="77777777" w:rsidR="00D74210" w:rsidRDefault="00D74210">
    <w:pPr>
      <w:rPr>
        <w:vanish/>
        <w:sz w:val="0"/>
        <w:lang w:val="en-US"/>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D3AD7" w14:textId="77777777" w:rsidR="00D74210" w:rsidRDefault="00D74210">
    <w:pPr>
      <w:rPr>
        <w:vanish/>
        <w:sz w:val="0"/>
        <w:lang w:val="en-US"/>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9092" w14:textId="77777777" w:rsidR="00D74210" w:rsidRDefault="00D74210">
    <w:pPr>
      <w:rPr>
        <w:vanish/>
        <w:sz w:val="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8089A" w14:textId="77777777" w:rsidR="00684A9A" w:rsidRDefault="009E1EBF">
    <w:pPr>
      <w:framePr w:wrap="auto" w:vAnchor="text" w:hAnchor="margin" w:xAlign="center" w:y="1"/>
      <w:tabs>
        <w:tab w:val="center" w:pos="4153"/>
        <w:tab w:val="right" w:pos="8306"/>
      </w:tabs>
      <w:rPr>
        <w:sz w:val="24"/>
      </w:rPr>
    </w:pPr>
    <w:r>
      <w:rPr>
        <w:sz w:val="24"/>
      </w:rPr>
      <w:fldChar w:fldCharType="begin"/>
    </w:r>
    <w:r>
      <w:rPr>
        <w:sz w:val="24"/>
      </w:rPr>
      <w:instrText xml:space="preserve">PAGE  </w:instrText>
    </w:r>
    <w:r>
      <w:rPr>
        <w:sz w:val="24"/>
      </w:rPr>
      <w:fldChar w:fldCharType="separate"/>
    </w:r>
    <w:r>
      <w:rPr>
        <w:sz w:val="24"/>
      </w:rPr>
      <w:t>3</w:t>
    </w:r>
    <w:r>
      <w:rPr>
        <w:sz w:val="24"/>
      </w:rPr>
      <w:fldChar w:fldCharType="end"/>
    </w:r>
  </w:p>
  <w:p w14:paraId="342EE346" w14:textId="77777777" w:rsidR="00684A9A" w:rsidRDefault="00684A9A">
    <w:pPr>
      <w:tabs>
        <w:tab w:val="center" w:pos="4153"/>
        <w:tab w:val="right" w:pos="8306"/>
      </w:tabs>
      <w:rPr>
        <w:sz w:val="24"/>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6364" w14:textId="77777777" w:rsidR="00D74210" w:rsidRDefault="00D74210">
    <w:pPr>
      <w:rPr>
        <w:vanish/>
        <w:sz w:val="0"/>
        <w:lang w:val="en-US"/>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16218" w14:textId="77777777" w:rsidR="00D74210" w:rsidRDefault="00D74210">
    <w:pPr>
      <w:rPr>
        <w:vanish/>
        <w:sz w:val="0"/>
        <w:lang w:val="en-US"/>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F9AB1" w14:textId="77777777" w:rsidR="00D74210" w:rsidRDefault="00D74210">
    <w:pPr>
      <w:rPr>
        <w:vanish/>
        <w:sz w:val="0"/>
        <w:lang w:val="en-US"/>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7F16" w14:textId="77777777" w:rsidR="00D74210" w:rsidRDefault="00D74210">
    <w:pPr>
      <w:rPr>
        <w:vanish/>
        <w:sz w:val="0"/>
        <w:lang w:val="en-US"/>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2716C" w14:textId="77777777" w:rsidR="00D74210" w:rsidRDefault="00D74210">
    <w:pPr>
      <w:rPr>
        <w:vanish/>
        <w:sz w:val="0"/>
        <w:lang w:val="en-US"/>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F83A2" w14:textId="77777777" w:rsidR="00CC5985" w:rsidRDefault="00CC5985">
    <w:pPr>
      <w:rPr>
        <w:sz w:val="24"/>
        <w:lang w:eastAsia="en-US"/>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BB10" w14:textId="77777777" w:rsidR="00CC5985" w:rsidRDefault="00CC5985">
    <w:pPr>
      <w:tabs>
        <w:tab w:val="center" w:pos="4153"/>
        <w:tab w:val="right" w:pos="8306"/>
      </w:tabs>
      <w:rPr>
        <w:sz w:val="24"/>
        <w:lang w:val="en-GB" w:eastAsia="en-US"/>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E1A7" w14:textId="77777777" w:rsidR="00D74210" w:rsidRDefault="00D74210">
    <w:pPr>
      <w:rPr>
        <w:vanish/>
        <w:sz w:val="0"/>
        <w:lang w:val="en-US"/>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23ABB" w14:textId="77777777" w:rsidR="00D74210" w:rsidRDefault="00D74210">
    <w:pPr>
      <w:rPr>
        <w:vanish/>
        <w:sz w:val="0"/>
        <w:lang w:eastAsia="en-US"/>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14:paraId="7F666F63" w14:textId="77777777" w:rsidR="00154B7D" w:rsidRDefault="009E1EBF">
        <w:pPr>
          <w:tabs>
            <w:tab w:val="center" w:pos="4819"/>
            <w:tab w:val="right" w:pos="9638"/>
          </w:tabs>
          <w:jc w:val="center"/>
          <w:rPr>
            <w:rFonts w:eastAsia="Calibri"/>
            <w:bCs/>
            <w:sz w:val="24"/>
            <w:szCs w:val="24"/>
            <w:lang w:eastAsia="en-US"/>
          </w:rPr>
        </w:pPr>
        <w:r>
          <w:rPr>
            <w:rFonts w:eastAsiaTheme="minorHAnsi"/>
            <w:bCs/>
            <w:sz w:val="24"/>
            <w:szCs w:val="24"/>
            <w:lang w:eastAsia="en-US"/>
          </w:rPr>
          <w:fldChar w:fldCharType="begin"/>
        </w:r>
        <w:r>
          <w:rPr>
            <w:rFonts w:eastAsiaTheme="minorHAnsi"/>
            <w:bCs/>
            <w:sz w:val="24"/>
            <w:szCs w:val="24"/>
            <w:lang w:eastAsia="en-US"/>
          </w:rPr>
          <w:instrText>PAGE   \* MERGEFORMAT</w:instrText>
        </w:r>
        <w:r>
          <w:rPr>
            <w:rFonts w:eastAsiaTheme="minorHAnsi"/>
            <w:bCs/>
            <w:sz w:val="24"/>
            <w:szCs w:val="24"/>
            <w:lang w:eastAsia="en-US"/>
          </w:rPr>
          <w:fldChar w:fldCharType="separate"/>
        </w:r>
        <w:r>
          <w:rPr>
            <w:rFonts w:eastAsiaTheme="minorHAnsi"/>
            <w:bCs/>
            <w:noProof/>
            <w:sz w:val="24"/>
            <w:szCs w:val="24"/>
            <w:lang w:eastAsia="en-US"/>
          </w:rPr>
          <w:t>7</w:t>
        </w:r>
        <w:r>
          <w:rPr>
            <w:rFonts w:eastAsiaTheme="minorHAnsi"/>
            <w:bCs/>
            <w:sz w:val="24"/>
            <w:szCs w:val="24"/>
            <w:lang w:eastAsia="en-US"/>
          </w:rPr>
          <w:fldChar w:fldCharType="end"/>
        </w:r>
      </w:p>
    </w:sdtContent>
  </w:sdt>
  <w:p w14:paraId="17CC2AE5" w14:textId="77777777" w:rsidR="00154B7D" w:rsidRDefault="00154B7D">
    <w:pPr>
      <w:tabs>
        <w:tab w:val="center" w:pos="4819"/>
        <w:tab w:val="right" w:pos="9638"/>
      </w:tabs>
      <w:rPr>
        <w:rFonts w:eastAsia="Calibri"/>
        <w:bCs/>
        <w:sz w:val="24"/>
        <w:szCs w:val="24"/>
        <w:lang w:eastAsia="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D54AE" w14:textId="77777777" w:rsidR="00684A9A" w:rsidRDefault="00684A9A">
    <w:pPr>
      <w:tabs>
        <w:tab w:val="center" w:pos="4153"/>
        <w:tab w:val="right" w:pos="8306"/>
      </w:tabs>
      <w:rPr>
        <w:sz w:val="24"/>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C6D0" w14:textId="77777777" w:rsidR="00D74210" w:rsidRDefault="00D74210">
    <w:pPr>
      <w:rPr>
        <w:vanish/>
        <w:sz w:val="0"/>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C3A41" w14:textId="77777777" w:rsidR="00D74210" w:rsidRDefault="00D74210">
    <w:pPr>
      <w:rPr>
        <w:vanish/>
        <w:sz w:val="0"/>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1532" w14:textId="77777777" w:rsidR="004E10B8" w:rsidRDefault="009E1EBF">
    <w:pPr>
      <w:tabs>
        <w:tab w:val="center" w:pos="4819"/>
        <w:tab w:val="right" w:pos="9638"/>
      </w:tabs>
      <w:jc w:val="center"/>
      <w:rPr>
        <w:sz w:val="24"/>
        <w:lang w:eastAsia="en-US"/>
      </w:rPr>
    </w:pPr>
    <w:r>
      <w:rPr>
        <w:sz w:val="24"/>
        <w:lang w:eastAsia="en-US"/>
      </w:rPr>
      <w:fldChar w:fldCharType="begin"/>
    </w:r>
    <w:r>
      <w:rPr>
        <w:sz w:val="24"/>
        <w:lang w:eastAsia="en-US"/>
      </w:rPr>
      <w:instrText>PAGE   \* MERGEFORMAT</w:instrText>
    </w:r>
    <w:r>
      <w:rPr>
        <w:sz w:val="24"/>
        <w:lang w:eastAsia="en-US"/>
      </w:rPr>
      <w:fldChar w:fldCharType="separate"/>
    </w:r>
    <w:r>
      <w:rPr>
        <w:sz w:val="24"/>
        <w:lang w:eastAsia="en-US"/>
      </w:rPr>
      <w:t>2</w:t>
    </w:r>
    <w:r>
      <w:rPr>
        <w:sz w:val="24"/>
        <w:lang w:eastAsia="en-US"/>
      </w:rPr>
      <w:fldChar w:fldCharType="end"/>
    </w:r>
  </w:p>
  <w:p w14:paraId="7B1ED1E3" w14:textId="77777777" w:rsidR="004E10B8" w:rsidRDefault="004E10B8">
    <w:pPr>
      <w:tabs>
        <w:tab w:val="center" w:pos="4819"/>
        <w:tab w:val="right" w:pos="9638"/>
      </w:tabs>
      <w:rPr>
        <w:sz w:val="24"/>
        <w:lang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23897" w14:textId="77777777" w:rsidR="00D74210" w:rsidRDefault="00D74210">
    <w:pPr>
      <w:rPr>
        <w:vanish/>
        <w:sz w:val="0"/>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9A325" w14:textId="77777777" w:rsidR="00D74210" w:rsidRDefault="00D74210">
    <w:pPr>
      <w:rPr>
        <w:vanish/>
        <w:sz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0595A"/>
    <w:multiLevelType w:val="hybridMultilevel"/>
    <w:tmpl w:val="6AE6846A"/>
    <w:lvl w:ilvl="0" w:tplc="5E4AD5D8">
      <w:start w:val="12"/>
      <w:numFmt w:val="bullet"/>
      <w:lvlText w:val="-"/>
      <w:lvlJc w:val="left"/>
      <w:pPr>
        <w:ind w:left="1485" w:hanging="360"/>
      </w:pPr>
      <w:rPr>
        <w:rFonts w:ascii="Times New Roman" w:eastAsia="Times New Roman" w:hAnsi="Times New Roman" w:cs="Times New Roman" w:hint="default"/>
      </w:rPr>
    </w:lvl>
    <w:lvl w:ilvl="1" w:tplc="70EA5494" w:tentative="1">
      <w:start w:val="1"/>
      <w:numFmt w:val="bullet"/>
      <w:lvlText w:val="o"/>
      <w:lvlJc w:val="left"/>
      <w:pPr>
        <w:ind w:left="2205" w:hanging="360"/>
      </w:pPr>
      <w:rPr>
        <w:rFonts w:ascii="Courier New" w:hAnsi="Courier New" w:cs="Courier New" w:hint="default"/>
      </w:rPr>
    </w:lvl>
    <w:lvl w:ilvl="2" w:tplc="21225FE8" w:tentative="1">
      <w:start w:val="1"/>
      <w:numFmt w:val="bullet"/>
      <w:lvlText w:val=""/>
      <w:lvlJc w:val="left"/>
      <w:pPr>
        <w:ind w:left="2925" w:hanging="360"/>
      </w:pPr>
      <w:rPr>
        <w:rFonts w:ascii="Wingdings" w:hAnsi="Wingdings" w:hint="default"/>
      </w:rPr>
    </w:lvl>
    <w:lvl w:ilvl="3" w:tplc="C8B6AB6C" w:tentative="1">
      <w:start w:val="1"/>
      <w:numFmt w:val="bullet"/>
      <w:lvlText w:val=""/>
      <w:lvlJc w:val="left"/>
      <w:pPr>
        <w:ind w:left="3645" w:hanging="360"/>
      </w:pPr>
      <w:rPr>
        <w:rFonts w:ascii="Symbol" w:hAnsi="Symbol" w:hint="default"/>
      </w:rPr>
    </w:lvl>
    <w:lvl w:ilvl="4" w:tplc="02E0C9B0" w:tentative="1">
      <w:start w:val="1"/>
      <w:numFmt w:val="bullet"/>
      <w:lvlText w:val="o"/>
      <w:lvlJc w:val="left"/>
      <w:pPr>
        <w:ind w:left="4365" w:hanging="360"/>
      </w:pPr>
      <w:rPr>
        <w:rFonts w:ascii="Courier New" w:hAnsi="Courier New" w:cs="Courier New" w:hint="default"/>
      </w:rPr>
    </w:lvl>
    <w:lvl w:ilvl="5" w:tplc="E166BB24" w:tentative="1">
      <w:start w:val="1"/>
      <w:numFmt w:val="bullet"/>
      <w:lvlText w:val=""/>
      <w:lvlJc w:val="left"/>
      <w:pPr>
        <w:ind w:left="5085" w:hanging="360"/>
      </w:pPr>
      <w:rPr>
        <w:rFonts w:ascii="Wingdings" w:hAnsi="Wingdings" w:hint="default"/>
      </w:rPr>
    </w:lvl>
    <w:lvl w:ilvl="6" w:tplc="DF80B3A4" w:tentative="1">
      <w:start w:val="1"/>
      <w:numFmt w:val="bullet"/>
      <w:lvlText w:val=""/>
      <w:lvlJc w:val="left"/>
      <w:pPr>
        <w:ind w:left="5805" w:hanging="360"/>
      </w:pPr>
      <w:rPr>
        <w:rFonts w:ascii="Symbol" w:hAnsi="Symbol" w:hint="default"/>
      </w:rPr>
    </w:lvl>
    <w:lvl w:ilvl="7" w:tplc="0EA05810" w:tentative="1">
      <w:start w:val="1"/>
      <w:numFmt w:val="bullet"/>
      <w:lvlText w:val="o"/>
      <w:lvlJc w:val="left"/>
      <w:pPr>
        <w:ind w:left="6525" w:hanging="360"/>
      </w:pPr>
      <w:rPr>
        <w:rFonts w:ascii="Courier New" w:hAnsi="Courier New" w:cs="Courier New" w:hint="default"/>
      </w:rPr>
    </w:lvl>
    <w:lvl w:ilvl="8" w:tplc="D0E0C458" w:tentative="1">
      <w:start w:val="1"/>
      <w:numFmt w:val="bullet"/>
      <w:lvlText w:val=""/>
      <w:lvlJc w:val="left"/>
      <w:pPr>
        <w:ind w:left="7245" w:hanging="360"/>
      </w:pPr>
      <w:rPr>
        <w:rFonts w:ascii="Wingdings" w:hAnsi="Wingdings" w:hint="default"/>
      </w:rPr>
    </w:lvl>
  </w:abstractNum>
  <w:abstractNum w:abstractNumId="1" w15:restartNumberingAfterBreak="0">
    <w:nsid w:val="498707C4"/>
    <w:multiLevelType w:val="hybridMultilevel"/>
    <w:tmpl w:val="A5180F80"/>
    <w:lvl w:ilvl="0" w:tplc="FA5C4D4E">
      <w:start w:val="1"/>
      <w:numFmt w:val="upperRoman"/>
      <w:lvlText w:val="%1."/>
      <w:lvlJc w:val="left"/>
      <w:pPr>
        <w:ind w:left="2565" w:hanging="720"/>
      </w:pPr>
      <w:rPr>
        <w:rFonts w:hint="default"/>
      </w:rPr>
    </w:lvl>
    <w:lvl w:ilvl="1" w:tplc="34B8DED2" w:tentative="1">
      <w:start w:val="1"/>
      <w:numFmt w:val="lowerLetter"/>
      <w:lvlText w:val="%2."/>
      <w:lvlJc w:val="left"/>
      <w:pPr>
        <w:ind w:left="2925" w:hanging="360"/>
      </w:pPr>
    </w:lvl>
    <w:lvl w:ilvl="2" w:tplc="A31862E4" w:tentative="1">
      <w:start w:val="1"/>
      <w:numFmt w:val="lowerRoman"/>
      <w:lvlText w:val="%3."/>
      <w:lvlJc w:val="right"/>
      <w:pPr>
        <w:ind w:left="3645" w:hanging="180"/>
      </w:pPr>
    </w:lvl>
    <w:lvl w:ilvl="3" w:tplc="4EC0872C" w:tentative="1">
      <w:start w:val="1"/>
      <w:numFmt w:val="decimal"/>
      <w:lvlText w:val="%4."/>
      <w:lvlJc w:val="left"/>
      <w:pPr>
        <w:ind w:left="4365" w:hanging="360"/>
      </w:pPr>
    </w:lvl>
    <w:lvl w:ilvl="4" w:tplc="05F00C8C" w:tentative="1">
      <w:start w:val="1"/>
      <w:numFmt w:val="lowerLetter"/>
      <w:lvlText w:val="%5."/>
      <w:lvlJc w:val="left"/>
      <w:pPr>
        <w:ind w:left="5085" w:hanging="360"/>
      </w:pPr>
    </w:lvl>
    <w:lvl w:ilvl="5" w:tplc="B1A0D158" w:tentative="1">
      <w:start w:val="1"/>
      <w:numFmt w:val="lowerRoman"/>
      <w:lvlText w:val="%6."/>
      <w:lvlJc w:val="right"/>
      <w:pPr>
        <w:ind w:left="5805" w:hanging="180"/>
      </w:pPr>
    </w:lvl>
    <w:lvl w:ilvl="6" w:tplc="CCFEC97A" w:tentative="1">
      <w:start w:val="1"/>
      <w:numFmt w:val="decimal"/>
      <w:lvlText w:val="%7."/>
      <w:lvlJc w:val="left"/>
      <w:pPr>
        <w:ind w:left="6525" w:hanging="360"/>
      </w:pPr>
    </w:lvl>
    <w:lvl w:ilvl="7" w:tplc="02D04E72" w:tentative="1">
      <w:start w:val="1"/>
      <w:numFmt w:val="lowerLetter"/>
      <w:lvlText w:val="%8."/>
      <w:lvlJc w:val="left"/>
      <w:pPr>
        <w:ind w:left="7245" w:hanging="360"/>
      </w:pPr>
    </w:lvl>
    <w:lvl w:ilvl="8" w:tplc="BF7EF526" w:tentative="1">
      <w:start w:val="1"/>
      <w:numFmt w:val="lowerRoman"/>
      <w:lvlText w:val="%9."/>
      <w:lvlJc w:val="right"/>
      <w:pPr>
        <w:ind w:left="79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AD4"/>
    <w:rsid w:val="0000467F"/>
    <w:rsid w:val="000069B3"/>
    <w:rsid w:val="000075B7"/>
    <w:rsid w:val="00010D64"/>
    <w:rsid w:val="00013334"/>
    <w:rsid w:val="00014BBB"/>
    <w:rsid w:val="00015F12"/>
    <w:rsid w:val="00017ABA"/>
    <w:rsid w:val="00020C57"/>
    <w:rsid w:val="0002107B"/>
    <w:rsid w:val="00021494"/>
    <w:rsid w:val="00021B67"/>
    <w:rsid w:val="00024730"/>
    <w:rsid w:val="000259B4"/>
    <w:rsid w:val="00027840"/>
    <w:rsid w:val="00027C25"/>
    <w:rsid w:val="00027D82"/>
    <w:rsid w:val="00037FC7"/>
    <w:rsid w:val="00041BAF"/>
    <w:rsid w:val="00042D35"/>
    <w:rsid w:val="000448F8"/>
    <w:rsid w:val="000466A4"/>
    <w:rsid w:val="00050272"/>
    <w:rsid w:val="0005039A"/>
    <w:rsid w:val="00052B79"/>
    <w:rsid w:val="000544BB"/>
    <w:rsid w:val="00055CBE"/>
    <w:rsid w:val="00056576"/>
    <w:rsid w:val="00057030"/>
    <w:rsid w:val="0006079E"/>
    <w:rsid w:val="00061E90"/>
    <w:rsid w:val="000668AA"/>
    <w:rsid w:val="00067EB9"/>
    <w:rsid w:val="000702EE"/>
    <w:rsid w:val="0007169C"/>
    <w:rsid w:val="000718FD"/>
    <w:rsid w:val="00071EBB"/>
    <w:rsid w:val="00081896"/>
    <w:rsid w:val="00082DB8"/>
    <w:rsid w:val="00084662"/>
    <w:rsid w:val="00085CFC"/>
    <w:rsid w:val="00085F3A"/>
    <w:rsid w:val="00086982"/>
    <w:rsid w:val="00086EA2"/>
    <w:rsid w:val="000903ED"/>
    <w:rsid w:val="0009049B"/>
    <w:rsid w:val="000944BF"/>
    <w:rsid w:val="00096F89"/>
    <w:rsid w:val="000979D8"/>
    <w:rsid w:val="00097CD2"/>
    <w:rsid w:val="000A2062"/>
    <w:rsid w:val="000A69EC"/>
    <w:rsid w:val="000B0428"/>
    <w:rsid w:val="000B0F46"/>
    <w:rsid w:val="000B59F4"/>
    <w:rsid w:val="000C06F3"/>
    <w:rsid w:val="000C2302"/>
    <w:rsid w:val="000C27EB"/>
    <w:rsid w:val="000C4A9B"/>
    <w:rsid w:val="000C4C59"/>
    <w:rsid w:val="000C7592"/>
    <w:rsid w:val="000D0812"/>
    <w:rsid w:val="000D4DE2"/>
    <w:rsid w:val="000D50BA"/>
    <w:rsid w:val="000D54C9"/>
    <w:rsid w:val="000E1340"/>
    <w:rsid w:val="000E23ED"/>
    <w:rsid w:val="000E2991"/>
    <w:rsid w:val="000E4972"/>
    <w:rsid w:val="000E6C34"/>
    <w:rsid w:val="000E7994"/>
    <w:rsid w:val="000F021F"/>
    <w:rsid w:val="000F1A6F"/>
    <w:rsid w:val="000F1B6D"/>
    <w:rsid w:val="000F242F"/>
    <w:rsid w:val="000F2863"/>
    <w:rsid w:val="000F3995"/>
    <w:rsid w:val="000F501B"/>
    <w:rsid w:val="000F5EEE"/>
    <w:rsid w:val="000F6DB0"/>
    <w:rsid w:val="000F6FE6"/>
    <w:rsid w:val="00101640"/>
    <w:rsid w:val="00107337"/>
    <w:rsid w:val="00110AD0"/>
    <w:rsid w:val="00112EF6"/>
    <w:rsid w:val="00113EAC"/>
    <w:rsid w:val="00114F4C"/>
    <w:rsid w:val="00115C9C"/>
    <w:rsid w:val="00121306"/>
    <w:rsid w:val="00123D98"/>
    <w:rsid w:val="001251F4"/>
    <w:rsid w:val="001262DB"/>
    <w:rsid w:val="00126AFD"/>
    <w:rsid w:val="00127CB1"/>
    <w:rsid w:val="001356AC"/>
    <w:rsid w:val="001404FA"/>
    <w:rsid w:val="001413E8"/>
    <w:rsid w:val="00142130"/>
    <w:rsid w:val="001431CF"/>
    <w:rsid w:val="001444C8"/>
    <w:rsid w:val="0014536A"/>
    <w:rsid w:val="001456CE"/>
    <w:rsid w:val="00145B70"/>
    <w:rsid w:val="00145CE3"/>
    <w:rsid w:val="00145F32"/>
    <w:rsid w:val="001475B9"/>
    <w:rsid w:val="00147CE3"/>
    <w:rsid w:val="001536F3"/>
    <w:rsid w:val="00153C4B"/>
    <w:rsid w:val="00154B7D"/>
    <w:rsid w:val="00155CB3"/>
    <w:rsid w:val="001603B5"/>
    <w:rsid w:val="001605DF"/>
    <w:rsid w:val="001627EA"/>
    <w:rsid w:val="00162A34"/>
    <w:rsid w:val="00163473"/>
    <w:rsid w:val="0016468F"/>
    <w:rsid w:val="001673E0"/>
    <w:rsid w:val="00167A85"/>
    <w:rsid w:val="00171251"/>
    <w:rsid w:val="0017132C"/>
    <w:rsid w:val="00171E57"/>
    <w:rsid w:val="0017262A"/>
    <w:rsid w:val="00173C47"/>
    <w:rsid w:val="00174012"/>
    <w:rsid w:val="0018111D"/>
    <w:rsid w:val="001868C7"/>
    <w:rsid w:val="00186DE4"/>
    <w:rsid w:val="00191729"/>
    <w:rsid w:val="00192222"/>
    <w:rsid w:val="00193F64"/>
    <w:rsid w:val="001979F3"/>
    <w:rsid w:val="001A410A"/>
    <w:rsid w:val="001A4153"/>
    <w:rsid w:val="001A4500"/>
    <w:rsid w:val="001A57EE"/>
    <w:rsid w:val="001B01B1"/>
    <w:rsid w:val="001B11F3"/>
    <w:rsid w:val="001B4944"/>
    <w:rsid w:val="001B7522"/>
    <w:rsid w:val="001C1CBC"/>
    <w:rsid w:val="001C2A8C"/>
    <w:rsid w:val="001C3077"/>
    <w:rsid w:val="001C3323"/>
    <w:rsid w:val="001C360C"/>
    <w:rsid w:val="001D1AE7"/>
    <w:rsid w:val="001D2D2C"/>
    <w:rsid w:val="001D4C35"/>
    <w:rsid w:val="001D7147"/>
    <w:rsid w:val="001E037B"/>
    <w:rsid w:val="001E068D"/>
    <w:rsid w:val="001E111B"/>
    <w:rsid w:val="001E24C3"/>
    <w:rsid w:val="001E25B2"/>
    <w:rsid w:val="001E7BA7"/>
    <w:rsid w:val="001F0341"/>
    <w:rsid w:val="001F075D"/>
    <w:rsid w:val="001F0F2C"/>
    <w:rsid w:val="001F1A6C"/>
    <w:rsid w:val="001F22D9"/>
    <w:rsid w:val="001F3695"/>
    <w:rsid w:val="001F5449"/>
    <w:rsid w:val="001F6FD5"/>
    <w:rsid w:val="00200483"/>
    <w:rsid w:val="0020261F"/>
    <w:rsid w:val="00204356"/>
    <w:rsid w:val="002046F5"/>
    <w:rsid w:val="0020540C"/>
    <w:rsid w:val="0021017C"/>
    <w:rsid w:val="00212D9C"/>
    <w:rsid w:val="00217C67"/>
    <w:rsid w:val="00221C66"/>
    <w:rsid w:val="002231F3"/>
    <w:rsid w:val="002239E4"/>
    <w:rsid w:val="00223AEF"/>
    <w:rsid w:val="0023063C"/>
    <w:rsid w:val="002308EB"/>
    <w:rsid w:val="00230A3C"/>
    <w:rsid w:val="00230DE7"/>
    <w:rsid w:val="00233994"/>
    <w:rsid w:val="0023714F"/>
    <w:rsid w:val="00237B69"/>
    <w:rsid w:val="002409CB"/>
    <w:rsid w:val="00241F4E"/>
    <w:rsid w:val="002425E5"/>
    <w:rsid w:val="00242B88"/>
    <w:rsid w:val="00242C8E"/>
    <w:rsid w:val="002437A5"/>
    <w:rsid w:val="002441ED"/>
    <w:rsid w:val="002479DB"/>
    <w:rsid w:val="00251495"/>
    <w:rsid w:val="002514FD"/>
    <w:rsid w:val="002522FF"/>
    <w:rsid w:val="00253116"/>
    <w:rsid w:val="002542D8"/>
    <w:rsid w:val="002618F0"/>
    <w:rsid w:val="002627CC"/>
    <w:rsid w:val="00262989"/>
    <w:rsid w:val="00265035"/>
    <w:rsid w:val="002664CF"/>
    <w:rsid w:val="00272479"/>
    <w:rsid w:val="00273324"/>
    <w:rsid w:val="0027423E"/>
    <w:rsid w:val="00274ABB"/>
    <w:rsid w:val="00274F8B"/>
    <w:rsid w:val="00276324"/>
    <w:rsid w:val="00276B28"/>
    <w:rsid w:val="00277EC7"/>
    <w:rsid w:val="00280E85"/>
    <w:rsid w:val="00284661"/>
    <w:rsid w:val="0028578D"/>
    <w:rsid w:val="00286B7B"/>
    <w:rsid w:val="00287B66"/>
    <w:rsid w:val="00291226"/>
    <w:rsid w:val="00291CDD"/>
    <w:rsid w:val="00292A1D"/>
    <w:rsid w:val="00295885"/>
    <w:rsid w:val="002A1616"/>
    <w:rsid w:val="002A47D1"/>
    <w:rsid w:val="002A5D18"/>
    <w:rsid w:val="002B0FCC"/>
    <w:rsid w:val="002B1600"/>
    <w:rsid w:val="002B2572"/>
    <w:rsid w:val="002C3FD9"/>
    <w:rsid w:val="002C4E9E"/>
    <w:rsid w:val="002C594F"/>
    <w:rsid w:val="002C743F"/>
    <w:rsid w:val="002D06B4"/>
    <w:rsid w:val="002D6722"/>
    <w:rsid w:val="002D78BC"/>
    <w:rsid w:val="002E0294"/>
    <w:rsid w:val="002E17E7"/>
    <w:rsid w:val="002E762F"/>
    <w:rsid w:val="002F0F7C"/>
    <w:rsid w:val="002F3C29"/>
    <w:rsid w:val="002F5E80"/>
    <w:rsid w:val="002F73A5"/>
    <w:rsid w:val="00300A6B"/>
    <w:rsid w:val="00301897"/>
    <w:rsid w:val="00305D33"/>
    <w:rsid w:val="003074A4"/>
    <w:rsid w:val="003100DB"/>
    <w:rsid w:val="00310AEE"/>
    <w:rsid w:val="003133CB"/>
    <w:rsid w:val="00314F04"/>
    <w:rsid w:val="00316216"/>
    <w:rsid w:val="0031782F"/>
    <w:rsid w:val="003217D2"/>
    <w:rsid w:val="00324750"/>
    <w:rsid w:val="00326724"/>
    <w:rsid w:val="00331334"/>
    <w:rsid w:val="00331713"/>
    <w:rsid w:val="00332EF8"/>
    <w:rsid w:val="00333D85"/>
    <w:rsid w:val="00336D85"/>
    <w:rsid w:val="00341F73"/>
    <w:rsid w:val="00342167"/>
    <w:rsid w:val="00343B69"/>
    <w:rsid w:val="00346790"/>
    <w:rsid w:val="00347F54"/>
    <w:rsid w:val="00350722"/>
    <w:rsid w:val="0035097A"/>
    <w:rsid w:val="00352113"/>
    <w:rsid w:val="00352670"/>
    <w:rsid w:val="003528B4"/>
    <w:rsid w:val="00353C5B"/>
    <w:rsid w:val="00355BC8"/>
    <w:rsid w:val="00360F64"/>
    <w:rsid w:val="003630CE"/>
    <w:rsid w:val="003673FF"/>
    <w:rsid w:val="0036763C"/>
    <w:rsid w:val="00372C8E"/>
    <w:rsid w:val="00374EDE"/>
    <w:rsid w:val="00375D49"/>
    <w:rsid w:val="00375D8C"/>
    <w:rsid w:val="00380DF3"/>
    <w:rsid w:val="00382D32"/>
    <w:rsid w:val="00384543"/>
    <w:rsid w:val="003858AB"/>
    <w:rsid w:val="003930F5"/>
    <w:rsid w:val="00394520"/>
    <w:rsid w:val="00395F31"/>
    <w:rsid w:val="003A3546"/>
    <w:rsid w:val="003A50C6"/>
    <w:rsid w:val="003A61F5"/>
    <w:rsid w:val="003B61A2"/>
    <w:rsid w:val="003C09F9"/>
    <w:rsid w:val="003C2755"/>
    <w:rsid w:val="003C413E"/>
    <w:rsid w:val="003C537B"/>
    <w:rsid w:val="003D1FA6"/>
    <w:rsid w:val="003D2441"/>
    <w:rsid w:val="003D39CE"/>
    <w:rsid w:val="003D3EDB"/>
    <w:rsid w:val="003D50FF"/>
    <w:rsid w:val="003D62B9"/>
    <w:rsid w:val="003E04B6"/>
    <w:rsid w:val="003E2997"/>
    <w:rsid w:val="003E573D"/>
    <w:rsid w:val="003E5D65"/>
    <w:rsid w:val="003E603A"/>
    <w:rsid w:val="003E6209"/>
    <w:rsid w:val="003E6312"/>
    <w:rsid w:val="003E67CD"/>
    <w:rsid w:val="003E72CC"/>
    <w:rsid w:val="003F4085"/>
    <w:rsid w:val="003F4197"/>
    <w:rsid w:val="003F4AFF"/>
    <w:rsid w:val="003F61C6"/>
    <w:rsid w:val="003F6F1B"/>
    <w:rsid w:val="003F7F47"/>
    <w:rsid w:val="00401086"/>
    <w:rsid w:val="004018DE"/>
    <w:rsid w:val="00405B54"/>
    <w:rsid w:val="00407AED"/>
    <w:rsid w:val="00411F02"/>
    <w:rsid w:val="00414545"/>
    <w:rsid w:val="0041622B"/>
    <w:rsid w:val="0041761F"/>
    <w:rsid w:val="00421E2D"/>
    <w:rsid w:val="00421F36"/>
    <w:rsid w:val="004229CA"/>
    <w:rsid w:val="0042355A"/>
    <w:rsid w:val="004253F5"/>
    <w:rsid w:val="0042696D"/>
    <w:rsid w:val="00426CC9"/>
    <w:rsid w:val="00433CCC"/>
    <w:rsid w:val="00434056"/>
    <w:rsid w:val="00440CFB"/>
    <w:rsid w:val="00441DA8"/>
    <w:rsid w:val="00445CA9"/>
    <w:rsid w:val="00446DD5"/>
    <w:rsid w:val="004524A3"/>
    <w:rsid w:val="004530FF"/>
    <w:rsid w:val="004545AD"/>
    <w:rsid w:val="004553C7"/>
    <w:rsid w:val="004558CD"/>
    <w:rsid w:val="00455F48"/>
    <w:rsid w:val="00463226"/>
    <w:rsid w:val="0046759F"/>
    <w:rsid w:val="004675A1"/>
    <w:rsid w:val="0046779D"/>
    <w:rsid w:val="00467E8B"/>
    <w:rsid w:val="00472954"/>
    <w:rsid w:val="00472A6D"/>
    <w:rsid w:val="00473935"/>
    <w:rsid w:val="004743CB"/>
    <w:rsid w:val="004759AD"/>
    <w:rsid w:val="00476679"/>
    <w:rsid w:val="004775C5"/>
    <w:rsid w:val="004776B6"/>
    <w:rsid w:val="00480431"/>
    <w:rsid w:val="004838B0"/>
    <w:rsid w:val="004859E7"/>
    <w:rsid w:val="004927A3"/>
    <w:rsid w:val="00492DF6"/>
    <w:rsid w:val="00496B70"/>
    <w:rsid w:val="004972F7"/>
    <w:rsid w:val="00497999"/>
    <w:rsid w:val="004A01E1"/>
    <w:rsid w:val="004A100B"/>
    <w:rsid w:val="004A1D26"/>
    <w:rsid w:val="004A2BE6"/>
    <w:rsid w:val="004A319D"/>
    <w:rsid w:val="004A5003"/>
    <w:rsid w:val="004A639F"/>
    <w:rsid w:val="004B1350"/>
    <w:rsid w:val="004B5984"/>
    <w:rsid w:val="004B67CE"/>
    <w:rsid w:val="004B7396"/>
    <w:rsid w:val="004B7C2D"/>
    <w:rsid w:val="004C4959"/>
    <w:rsid w:val="004C5368"/>
    <w:rsid w:val="004C5863"/>
    <w:rsid w:val="004C7349"/>
    <w:rsid w:val="004D7440"/>
    <w:rsid w:val="004E10B8"/>
    <w:rsid w:val="004E461F"/>
    <w:rsid w:val="004E5AD0"/>
    <w:rsid w:val="004E5C79"/>
    <w:rsid w:val="004E670D"/>
    <w:rsid w:val="004F2F7A"/>
    <w:rsid w:val="00500BC1"/>
    <w:rsid w:val="00500D70"/>
    <w:rsid w:val="00503F7B"/>
    <w:rsid w:val="00507DDE"/>
    <w:rsid w:val="00507EE6"/>
    <w:rsid w:val="00512FB9"/>
    <w:rsid w:val="00516A91"/>
    <w:rsid w:val="00521112"/>
    <w:rsid w:val="005229C7"/>
    <w:rsid w:val="00524DA3"/>
    <w:rsid w:val="00524E3D"/>
    <w:rsid w:val="00531862"/>
    <w:rsid w:val="005338B1"/>
    <w:rsid w:val="005345E6"/>
    <w:rsid w:val="00536D43"/>
    <w:rsid w:val="005417B9"/>
    <w:rsid w:val="005421C6"/>
    <w:rsid w:val="0054301C"/>
    <w:rsid w:val="00543FDB"/>
    <w:rsid w:val="00544322"/>
    <w:rsid w:val="0054673A"/>
    <w:rsid w:val="00546A2C"/>
    <w:rsid w:val="00550F93"/>
    <w:rsid w:val="00551CCE"/>
    <w:rsid w:val="0055286F"/>
    <w:rsid w:val="00552F06"/>
    <w:rsid w:val="0055758A"/>
    <w:rsid w:val="00557FF7"/>
    <w:rsid w:val="005633C9"/>
    <w:rsid w:val="00563F6A"/>
    <w:rsid w:val="00564C28"/>
    <w:rsid w:val="00565342"/>
    <w:rsid w:val="00566497"/>
    <w:rsid w:val="005669D6"/>
    <w:rsid w:val="00566D4E"/>
    <w:rsid w:val="00571DFC"/>
    <w:rsid w:val="0057345E"/>
    <w:rsid w:val="005734E9"/>
    <w:rsid w:val="0057459C"/>
    <w:rsid w:val="00576787"/>
    <w:rsid w:val="00576CF7"/>
    <w:rsid w:val="00582FC2"/>
    <w:rsid w:val="00584352"/>
    <w:rsid w:val="005846FE"/>
    <w:rsid w:val="00584B51"/>
    <w:rsid w:val="00587833"/>
    <w:rsid w:val="005908CD"/>
    <w:rsid w:val="0059508D"/>
    <w:rsid w:val="0059693C"/>
    <w:rsid w:val="005A0CF3"/>
    <w:rsid w:val="005A3D21"/>
    <w:rsid w:val="005A5361"/>
    <w:rsid w:val="005A674E"/>
    <w:rsid w:val="005A6770"/>
    <w:rsid w:val="005A6F39"/>
    <w:rsid w:val="005A75F6"/>
    <w:rsid w:val="005B5117"/>
    <w:rsid w:val="005B7175"/>
    <w:rsid w:val="005C0845"/>
    <w:rsid w:val="005C1055"/>
    <w:rsid w:val="005C12BF"/>
    <w:rsid w:val="005C29DF"/>
    <w:rsid w:val="005C6EB0"/>
    <w:rsid w:val="005C73A8"/>
    <w:rsid w:val="005C7D51"/>
    <w:rsid w:val="005D40E9"/>
    <w:rsid w:val="005D4471"/>
    <w:rsid w:val="005E12AC"/>
    <w:rsid w:val="005E2568"/>
    <w:rsid w:val="005E5A3C"/>
    <w:rsid w:val="005E6140"/>
    <w:rsid w:val="005F029D"/>
    <w:rsid w:val="005F1EF6"/>
    <w:rsid w:val="005F214D"/>
    <w:rsid w:val="005F546C"/>
    <w:rsid w:val="00601B66"/>
    <w:rsid w:val="00606132"/>
    <w:rsid w:val="00610F2F"/>
    <w:rsid w:val="00612E17"/>
    <w:rsid w:val="00612EFE"/>
    <w:rsid w:val="0062074C"/>
    <w:rsid w:val="00621F39"/>
    <w:rsid w:val="0062670E"/>
    <w:rsid w:val="0063090B"/>
    <w:rsid w:val="00631D31"/>
    <w:rsid w:val="0063512C"/>
    <w:rsid w:val="00642BE5"/>
    <w:rsid w:val="006445E2"/>
    <w:rsid w:val="006455B4"/>
    <w:rsid w:val="00645616"/>
    <w:rsid w:val="00647ABE"/>
    <w:rsid w:val="00651894"/>
    <w:rsid w:val="00651E7C"/>
    <w:rsid w:val="00652FEE"/>
    <w:rsid w:val="006543BC"/>
    <w:rsid w:val="006549DD"/>
    <w:rsid w:val="00655F76"/>
    <w:rsid w:val="00664949"/>
    <w:rsid w:val="00667768"/>
    <w:rsid w:val="00672549"/>
    <w:rsid w:val="00672A1E"/>
    <w:rsid w:val="0067373D"/>
    <w:rsid w:val="00681540"/>
    <w:rsid w:val="00681E0A"/>
    <w:rsid w:val="00682864"/>
    <w:rsid w:val="0068323A"/>
    <w:rsid w:val="00684A9A"/>
    <w:rsid w:val="00687252"/>
    <w:rsid w:val="006919A0"/>
    <w:rsid w:val="0069350A"/>
    <w:rsid w:val="00694418"/>
    <w:rsid w:val="0069511F"/>
    <w:rsid w:val="00695A73"/>
    <w:rsid w:val="00695F0A"/>
    <w:rsid w:val="00697976"/>
    <w:rsid w:val="006A035D"/>
    <w:rsid w:val="006A09D2"/>
    <w:rsid w:val="006A1573"/>
    <w:rsid w:val="006A4E04"/>
    <w:rsid w:val="006A5278"/>
    <w:rsid w:val="006A6055"/>
    <w:rsid w:val="006B2BED"/>
    <w:rsid w:val="006B2DC0"/>
    <w:rsid w:val="006B429F"/>
    <w:rsid w:val="006B47F2"/>
    <w:rsid w:val="006C50A1"/>
    <w:rsid w:val="006C53D6"/>
    <w:rsid w:val="006C64B0"/>
    <w:rsid w:val="006C778D"/>
    <w:rsid w:val="006C7DF3"/>
    <w:rsid w:val="006D0244"/>
    <w:rsid w:val="006D0EFE"/>
    <w:rsid w:val="006D12D0"/>
    <w:rsid w:val="006D1505"/>
    <w:rsid w:val="006D2B68"/>
    <w:rsid w:val="006D34B8"/>
    <w:rsid w:val="006D3B9A"/>
    <w:rsid w:val="006D47A3"/>
    <w:rsid w:val="006D706D"/>
    <w:rsid w:val="006E106A"/>
    <w:rsid w:val="006E1C16"/>
    <w:rsid w:val="006E389C"/>
    <w:rsid w:val="006E54DC"/>
    <w:rsid w:val="006E6E4A"/>
    <w:rsid w:val="006F05CF"/>
    <w:rsid w:val="006F40B6"/>
    <w:rsid w:val="006F416F"/>
    <w:rsid w:val="006F4715"/>
    <w:rsid w:val="0070005B"/>
    <w:rsid w:val="00700CC4"/>
    <w:rsid w:val="00703C94"/>
    <w:rsid w:val="007043DE"/>
    <w:rsid w:val="007047D6"/>
    <w:rsid w:val="00705FAF"/>
    <w:rsid w:val="00706A33"/>
    <w:rsid w:val="00706B44"/>
    <w:rsid w:val="00710820"/>
    <w:rsid w:val="00712733"/>
    <w:rsid w:val="00712D4C"/>
    <w:rsid w:val="00713D7D"/>
    <w:rsid w:val="007247F2"/>
    <w:rsid w:val="00725C23"/>
    <w:rsid w:val="00726033"/>
    <w:rsid w:val="0072618D"/>
    <w:rsid w:val="00730DF1"/>
    <w:rsid w:val="0073111A"/>
    <w:rsid w:val="007342FA"/>
    <w:rsid w:val="007423EF"/>
    <w:rsid w:val="007444FA"/>
    <w:rsid w:val="007448F2"/>
    <w:rsid w:val="00744ED6"/>
    <w:rsid w:val="00754B24"/>
    <w:rsid w:val="007565C1"/>
    <w:rsid w:val="00760EC2"/>
    <w:rsid w:val="007636C8"/>
    <w:rsid w:val="0076555B"/>
    <w:rsid w:val="00765D35"/>
    <w:rsid w:val="00767951"/>
    <w:rsid w:val="00767DB8"/>
    <w:rsid w:val="0077013B"/>
    <w:rsid w:val="0077045C"/>
    <w:rsid w:val="00773504"/>
    <w:rsid w:val="00773936"/>
    <w:rsid w:val="0077480B"/>
    <w:rsid w:val="00775046"/>
    <w:rsid w:val="007775F7"/>
    <w:rsid w:val="00777832"/>
    <w:rsid w:val="00777D55"/>
    <w:rsid w:val="0078315F"/>
    <w:rsid w:val="00784848"/>
    <w:rsid w:val="00784EB1"/>
    <w:rsid w:val="0078510F"/>
    <w:rsid w:val="0079051E"/>
    <w:rsid w:val="00790B8A"/>
    <w:rsid w:val="007913FD"/>
    <w:rsid w:val="00791C7C"/>
    <w:rsid w:val="00793569"/>
    <w:rsid w:val="00793B99"/>
    <w:rsid w:val="007953C0"/>
    <w:rsid w:val="007A11EE"/>
    <w:rsid w:val="007A2E84"/>
    <w:rsid w:val="007A435A"/>
    <w:rsid w:val="007A5F10"/>
    <w:rsid w:val="007A5FFB"/>
    <w:rsid w:val="007B219C"/>
    <w:rsid w:val="007B28AF"/>
    <w:rsid w:val="007B3EC4"/>
    <w:rsid w:val="007B4F0A"/>
    <w:rsid w:val="007B6BB8"/>
    <w:rsid w:val="007B7FE2"/>
    <w:rsid w:val="007C12AA"/>
    <w:rsid w:val="007C228C"/>
    <w:rsid w:val="007C236B"/>
    <w:rsid w:val="007C5D4A"/>
    <w:rsid w:val="007D03F2"/>
    <w:rsid w:val="007D1E45"/>
    <w:rsid w:val="007D2DEE"/>
    <w:rsid w:val="007D2E28"/>
    <w:rsid w:val="007D2E7F"/>
    <w:rsid w:val="007D7753"/>
    <w:rsid w:val="007E0BF2"/>
    <w:rsid w:val="007E1554"/>
    <w:rsid w:val="007E158D"/>
    <w:rsid w:val="007E1661"/>
    <w:rsid w:val="007E1E77"/>
    <w:rsid w:val="007E23B1"/>
    <w:rsid w:val="007E4465"/>
    <w:rsid w:val="007E4972"/>
    <w:rsid w:val="007E4CB1"/>
    <w:rsid w:val="007E6084"/>
    <w:rsid w:val="007E6204"/>
    <w:rsid w:val="007E71FE"/>
    <w:rsid w:val="007F2D92"/>
    <w:rsid w:val="007F5A3B"/>
    <w:rsid w:val="00801D3E"/>
    <w:rsid w:val="00801E4F"/>
    <w:rsid w:val="0080244B"/>
    <w:rsid w:val="00806C1C"/>
    <w:rsid w:val="008078AC"/>
    <w:rsid w:val="00811BDB"/>
    <w:rsid w:val="00814E01"/>
    <w:rsid w:val="00814EF2"/>
    <w:rsid w:val="00815842"/>
    <w:rsid w:val="008176AB"/>
    <w:rsid w:val="00817810"/>
    <w:rsid w:val="00817AD7"/>
    <w:rsid w:val="00820947"/>
    <w:rsid w:val="00821B7D"/>
    <w:rsid w:val="00822EE0"/>
    <w:rsid w:val="00824025"/>
    <w:rsid w:val="00824511"/>
    <w:rsid w:val="00825AAB"/>
    <w:rsid w:val="00826D11"/>
    <w:rsid w:val="0082747C"/>
    <w:rsid w:val="0083240E"/>
    <w:rsid w:val="008324D8"/>
    <w:rsid w:val="00832850"/>
    <w:rsid w:val="00834226"/>
    <w:rsid w:val="00835B07"/>
    <w:rsid w:val="00837123"/>
    <w:rsid w:val="0084153A"/>
    <w:rsid w:val="008415F4"/>
    <w:rsid w:val="00844122"/>
    <w:rsid w:val="00846FE6"/>
    <w:rsid w:val="00847F42"/>
    <w:rsid w:val="0085110D"/>
    <w:rsid w:val="0085356E"/>
    <w:rsid w:val="00854EFC"/>
    <w:rsid w:val="00857538"/>
    <w:rsid w:val="00861D0C"/>
    <w:rsid w:val="0086203D"/>
    <w:rsid w:val="008623E9"/>
    <w:rsid w:val="00862E24"/>
    <w:rsid w:val="00863025"/>
    <w:rsid w:val="00864A5B"/>
    <w:rsid w:val="00864F6F"/>
    <w:rsid w:val="00865A32"/>
    <w:rsid w:val="00865BDB"/>
    <w:rsid w:val="00865DFF"/>
    <w:rsid w:val="00867ADA"/>
    <w:rsid w:val="00871705"/>
    <w:rsid w:val="0087482E"/>
    <w:rsid w:val="00875305"/>
    <w:rsid w:val="008833F4"/>
    <w:rsid w:val="00886957"/>
    <w:rsid w:val="00887881"/>
    <w:rsid w:val="00887EAB"/>
    <w:rsid w:val="00890FD3"/>
    <w:rsid w:val="0089506A"/>
    <w:rsid w:val="00896E24"/>
    <w:rsid w:val="008974F4"/>
    <w:rsid w:val="00897A1D"/>
    <w:rsid w:val="008A0EE9"/>
    <w:rsid w:val="008A1026"/>
    <w:rsid w:val="008A14C9"/>
    <w:rsid w:val="008A1C8B"/>
    <w:rsid w:val="008A5C9D"/>
    <w:rsid w:val="008B030A"/>
    <w:rsid w:val="008B0373"/>
    <w:rsid w:val="008B0A08"/>
    <w:rsid w:val="008B4E7C"/>
    <w:rsid w:val="008B4E81"/>
    <w:rsid w:val="008B689B"/>
    <w:rsid w:val="008B6D1A"/>
    <w:rsid w:val="008B7238"/>
    <w:rsid w:val="008C1F51"/>
    <w:rsid w:val="008C307C"/>
    <w:rsid w:val="008C5112"/>
    <w:rsid w:val="008C68C4"/>
    <w:rsid w:val="008C6BDA"/>
    <w:rsid w:val="008C7D63"/>
    <w:rsid w:val="008D3E3C"/>
    <w:rsid w:val="008D5773"/>
    <w:rsid w:val="008D67DA"/>
    <w:rsid w:val="008D69DD"/>
    <w:rsid w:val="008D7570"/>
    <w:rsid w:val="008E3904"/>
    <w:rsid w:val="008E411C"/>
    <w:rsid w:val="008E44EB"/>
    <w:rsid w:val="008E5FA6"/>
    <w:rsid w:val="008E66F8"/>
    <w:rsid w:val="008E6E82"/>
    <w:rsid w:val="008E7096"/>
    <w:rsid w:val="008E7CF3"/>
    <w:rsid w:val="008F0864"/>
    <w:rsid w:val="008F4A57"/>
    <w:rsid w:val="008F665C"/>
    <w:rsid w:val="009002A9"/>
    <w:rsid w:val="00900B06"/>
    <w:rsid w:val="00901212"/>
    <w:rsid w:val="00904994"/>
    <w:rsid w:val="00906DFC"/>
    <w:rsid w:val="00914282"/>
    <w:rsid w:val="00915B8E"/>
    <w:rsid w:val="0091663B"/>
    <w:rsid w:val="00920E79"/>
    <w:rsid w:val="00922546"/>
    <w:rsid w:val="00924161"/>
    <w:rsid w:val="00926013"/>
    <w:rsid w:val="00932DDD"/>
    <w:rsid w:val="0093364C"/>
    <w:rsid w:val="0093664F"/>
    <w:rsid w:val="009404BE"/>
    <w:rsid w:val="009427BF"/>
    <w:rsid w:val="00943582"/>
    <w:rsid w:val="00943C70"/>
    <w:rsid w:val="00950E4B"/>
    <w:rsid w:val="0095732C"/>
    <w:rsid w:val="0096007D"/>
    <w:rsid w:val="00962578"/>
    <w:rsid w:val="00963B79"/>
    <w:rsid w:val="00964121"/>
    <w:rsid w:val="00964794"/>
    <w:rsid w:val="00964F24"/>
    <w:rsid w:val="00970051"/>
    <w:rsid w:val="00973B1B"/>
    <w:rsid w:val="00974730"/>
    <w:rsid w:val="00974A0C"/>
    <w:rsid w:val="00974D93"/>
    <w:rsid w:val="00974FA9"/>
    <w:rsid w:val="0097714B"/>
    <w:rsid w:val="00977D1A"/>
    <w:rsid w:val="00982D9E"/>
    <w:rsid w:val="00990453"/>
    <w:rsid w:val="00994878"/>
    <w:rsid w:val="00995D20"/>
    <w:rsid w:val="009A1047"/>
    <w:rsid w:val="009A47FB"/>
    <w:rsid w:val="009A5409"/>
    <w:rsid w:val="009A646A"/>
    <w:rsid w:val="009B006B"/>
    <w:rsid w:val="009B02DA"/>
    <w:rsid w:val="009B468E"/>
    <w:rsid w:val="009C1C30"/>
    <w:rsid w:val="009C36FC"/>
    <w:rsid w:val="009C73DB"/>
    <w:rsid w:val="009D0091"/>
    <w:rsid w:val="009D73DD"/>
    <w:rsid w:val="009E1EBF"/>
    <w:rsid w:val="009E3342"/>
    <w:rsid w:val="009E3989"/>
    <w:rsid w:val="009E3F44"/>
    <w:rsid w:val="009E4EED"/>
    <w:rsid w:val="009F5A23"/>
    <w:rsid w:val="009F6C27"/>
    <w:rsid w:val="009F785B"/>
    <w:rsid w:val="00A05C92"/>
    <w:rsid w:val="00A06545"/>
    <w:rsid w:val="00A07827"/>
    <w:rsid w:val="00A102F3"/>
    <w:rsid w:val="00A112F8"/>
    <w:rsid w:val="00A13680"/>
    <w:rsid w:val="00A16E18"/>
    <w:rsid w:val="00A24D8F"/>
    <w:rsid w:val="00A278A0"/>
    <w:rsid w:val="00A278C8"/>
    <w:rsid w:val="00A30DFC"/>
    <w:rsid w:val="00A30F3C"/>
    <w:rsid w:val="00A31EE5"/>
    <w:rsid w:val="00A3260E"/>
    <w:rsid w:val="00A32CD0"/>
    <w:rsid w:val="00A347BD"/>
    <w:rsid w:val="00A35948"/>
    <w:rsid w:val="00A36BC5"/>
    <w:rsid w:val="00A37C83"/>
    <w:rsid w:val="00A41767"/>
    <w:rsid w:val="00A4203C"/>
    <w:rsid w:val="00A43FE3"/>
    <w:rsid w:val="00A4428C"/>
    <w:rsid w:val="00A44B3B"/>
    <w:rsid w:val="00A44DC7"/>
    <w:rsid w:val="00A45FAC"/>
    <w:rsid w:val="00A46B3B"/>
    <w:rsid w:val="00A52CDE"/>
    <w:rsid w:val="00A52F7D"/>
    <w:rsid w:val="00A53CB9"/>
    <w:rsid w:val="00A53FCC"/>
    <w:rsid w:val="00A5442A"/>
    <w:rsid w:val="00A54C6E"/>
    <w:rsid w:val="00A54CEE"/>
    <w:rsid w:val="00A56070"/>
    <w:rsid w:val="00A57F7F"/>
    <w:rsid w:val="00A6067A"/>
    <w:rsid w:val="00A60999"/>
    <w:rsid w:val="00A60B7B"/>
    <w:rsid w:val="00A63070"/>
    <w:rsid w:val="00A6397D"/>
    <w:rsid w:val="00A63F71"/>
    <w:rsid w:val="00A64700"/>
    <w:rsid w:val="00A66457"/>
    <w:rsid w:val="00A71690"/>
    <w:rsid w:val="00A72EEE"/>
    <w:rsid w:val="00A736D8"/>
    <w:rsid w:val="00A74F5D"/>
    <w:rsid w:val="00A7617F"/>
    <w:rsid w:val="00A76CCA"/>
    <w:rsid w:val="00A81E92"/>
    <w:rsid w:val="00A82197"/>
    <w:rsid w:val="00A82EB9"/>
    <w:rsid w:val="00A84123"/>
    <w:rsid w:val="00A8670A"/>
    <w:rsid w:val="00A87A82"/>
    <w:rsid w:val="00A900BB"/>
    <w:rsid w:val="00A9592B"/>
    <w:rsid w:val="00A95C0B"/>
    <w:rsid w:val="00AA0A02"/>
    <w:rsid w:val="00AA2D91"/>
    <w:rsid w:val="00AA5DFD"/>
    <w:rsid w:val="00AA5F5D"/>
    <w:rsid w:val="00AA7581"/>
    <w:rsid w:val="00AB2EBF"/>
    <w:rsid w:val="00AB3B4E"/>
    <w:rsid w:val="00AB3CB6"/>
    <w:rsid w:val="00AB3DAA"/>
    <w:rsid w:val="00AB496E"/>
    <w:rsid w:val="00AB49C4"/>
    <w:rsid w:val="00AB68D2"/>
    <w:rsid w:val="00AB7A4D"/>
    <w:rsid w:val="00AB7BD3"/>
    <w:rsid w:val="00AC0D53"/>
    <w:rsid w:val="00AC4F92"/>
    <w:rsid w:val="00AC585C"/>
    <w:rsid w:val="00AC5C1B"/>
    <w:rsid w:val="00AC642D"/>
    <w:rsid w:val="00AD0172"/>
    <w:rsid w:val="00AD04D4"/>
    <w:rsid w:val="00AD066F"/>
    <w:rsid w:val="00AD24B3"/>
    <w:rsid w:val="00AD2EE1"/>
    <w:rsid w:val="00AE02D2"/>
    <w:rsid w:val="00AE6E0F"/>
    <w:rsid w:val="00AF0353"/>
    <w:rsid w:val="00AF1F42"/>
    <w:rsid w:val="00AF3210"/>
    <w:rsid w:val="00AF3AAA"/>
    <w:rsid w:val="00AF4C85"/>
    <w:rsid w:val="00B006FF"/>
    <w:rsid w:val="00B00FE1"/>
    <w:rsid w:val="00B035DB"/>
    <w:rsid w:val="00B041AF"/>
    <w:rsid w:val="00B05AD9"/>
    <w:rsid w:val="00B06E0B"/>
    <w:rsid w:val="00B11377"/>
    <w:rsid w:val="00B12C38"/>
    <w:rsid w:val="00B13F83"/>
    <w:rsid w:val="00B149FB"/>
    <w:rsid w:val="00B204FF"/>
    <w:rsid w:val="00B21862"/>
    <w:rsid w:val="00B258CE"/>
    <w:rsid w:val="00B26676"/>
    <w:rsid w:val="00B26ACF"/>
    <w:rsid w:val="00B3022B"/>
    <w:rsid w:val="00B32727"/>
    <w:rsid w:val="00B37E7E"/>
    <w:rsid w:val="00B40258"/>
    <w:rsid w:val="00B42692"/>
    <w:rsid w:val="00B45FF2"/>
    <w:rsid w:val="00B46072"/>
    <w:rsid w:val="00B470B2"/>
    <w:rsid w:val="00B471CA"/>
    <w:rsid w:val="00B5006F"/>
    <w:rsid w:val="00B50ED5"/>
    <w:rsid w:val="00B51F13"/>
    <w:rsid w:val="00B531E8"/>
    <w:rsid w:val="00B53F7C"/>
    <w:rsid w:val="00B57BD5"/>
    <w:rsid w:val="00B6095B"/>
    <w:rsid w:val="00B61310"/>
    <w:rsid w:val="00B62AE8"/>
    <w:rsid w:val="00B63768"/>
    <w:rsid w:val="00B6620F"/>
    <w:rsid w:val="00B666A9"/>
    <w:rsid w:val="00B66CF8"/>
    <w:rsid w:val="00B67B17"/>
    <w:rsid w:val="00B730DC"/>
    <w:rsid w:val="00B7320C"/>
    <w:rsid w:val="00B74D01"/>
    <w:rsid w:val="00B77DFC"/>
    <w:rsid w:val="00B80CA1"/>
    <w:rsid w:val="00B83DCA"/>
    <w:rsid w:val="00B840F0"/>
    <w:rsid w:val="00B84218"/>
    <w:rsid w:val="00B85A84"/>
    <w:rsid w:val="00B90868"/>
    <w:rsid w:val="00B93CA6"/>
    <w:rsid w:val="00BA1035"/>
    <w:rsid w:val="00BA1924"/>
    <w:rsid w:val="00BA3593"/>
    <w:rsid w:val="00BA4CA1"/>
    <w:rsid w:val="00BA61DC"/>
    <w:rsid w:val="00BB07E2"/>
    <w:rsid w:val="00BB34CF"/>
    <w:rsid w:val="00BB73B3"/>
    <w:rsid w:val="00BC0034"/>
    <w:rsid w:val="00BC1087"/>
    <w:rsid w:val="00BC62D2"/>
    <w:rsid w:val="00BC6AA3"/>
    <w:rsid w:val="00BD122F"/>
    <w:rsid w:val="00BD149A"/>
    <w:rsid w:val="00BD3420"/>
    <w:rsid w:val="00BD7DD9"/>
    <w:rsid w:val="00BE16BB"/>
    <w:rsid w:val="00BE3BE0"/>
    <w:rsid w:val="00BE4E34"/>
    <w:rsid w:val="00BE61BD"/>
    <w:rsid w:val="00BE6C41"/>
    <w:rsid w:val="00BF086A"/>
    <w:rsid w:val="00BF35A5"/>
    <w:rsid w:val="00BF37EF"/>
    <w:rsid w:val="00BF3B86"/>
    <w:rsid w:val="00BF3C09"/>
    <w:rsid w:val="00BF4F7D"/>
    <w:rsid w:val="00BF5F32"/>
    <w:rsid w:val="00BF7186"/>
    <w:rsid w:val="00C01046"/>
    <w:rsid w:val="00C02A79"/>
    <w:rsid w:val="00C04DEF"/>
    <w:rsid w:val="00C06465"/>
    <w:rsid w:val="00C07244"/>
    <w:rsid w:val="00C1009E"/>
    <w:rsid w:val="00C118BF"/>
    <w:rsid w:val="00C12E4A"/>
    <w:rsid w:val="00C16E72"/>
    <w:rsid w:val="00C20F05"/>
    <w:rsid w:val="00C22A29"/>
    <w:rsid w:val="00C23988"/>
    <w:rsid w:val="00C25668"/>
    <w:rsid w:val="00C30D5B"/>
    <w:rsid w:val="00C3362C"/>
    <w:rsid w:val="00C3386B"/>
    <w:rsid w:val="00C34A9A"/>
    <w:rsid w:val="00C36972"/>
    <w:rsid w:val="00C37B8A"/>
    <w:rsid w:val="00C37E05"/>
    <w:rsid w:val="00C4152A"/>
    <w:rsid w:val="00C427FB"/>
    <w:rsid w:val="00C4326F"/>
    <w:rsid w:val="00C44C4B"/>
    <w:rsid w:val="00C50A12"/>
    <w:rsid w:val="00C5279C"/>
    <w:rsid w:val="00C543F1"/>
    <w:rsid w:val="00C56096"/>
    <w:rsid w:val="00C57922"/>
    <w:rsid w:val="00C63D07"/>
    <w:rsid w:val="00C66C20"/>
    <w:rsid w:val="00C66D10"/>
    <w:rsid w:val="00C66DA5"/>
    <w:rsid w:val="00C6701F"/>
    <w:rsid w:val="00C673A1"/>
    <w:rsid w:val="00C708E5"/>
    <w:rsid w:val="00C70A51"/>
    <w:rsid w:val="00C70F09"/>
    <w:rsid w:val="00C71964"/>
    <w:rsid w:val="00C7271F"/>
    <w:rsid w:val="00C730FA"/>
    <w:rsid w:val="00C73DF4"/>
    <w:rsid w:val="00C7477F"/>
    <w:rsid w:val="00C74803"/>
    <w:rsid w:val="00C75281"/>
    <w:rsid w:val="00C76144"/>
    <w:rsid w:val="00C76DB1"/>
    <w:rsid w:val="00C7725B"/>
    <w:rsid w:val="00C77858"/>
    <w:rsid w:val="00C834F2"/>
    <w:rsid w:val="00C85066"/>
    <w:rsid w:val="00C90A7F"/>
    <w:rsid w:val="00C9279D"/>
    <w:rsid w:val="00C932BC"/>
    <w:rsid w:val="00C93556"/>
    <w:rsid w:val="00C93A89"/>
    <w:rsid w:val="00C952F9"/>
    <w:rsid w:val="00C95453"/>
    <w:rsid w:val="00C95AAC"/>
    <w:rsid w:val="00C96C14"/>
    <w:rsid w:val="00C96F5A"/>
    <w:rsid w:val="00CA0340"/>
    <w:rsid w:val="00CA0678"/>
    <w:rsid w:val="00CA341C"/>
    <w:rsid w:val="00CA4C56"/>
    <w:rsid w:val="00CA5054"/>
    <w:rsid w:val="00CA5704"/>
    <w:rsid w:val="00CA698A"/>
    <w:rsid w:val="00CA7B58"/>
    <w:rsid w:val="00CB0A7A"/>
    <w:rsid w:val="00CB10EB"/>
    <w:rsid w:val="00CB1CBD"/>
    <w:rsid w:val="00CB1E5B"/>
    <w:rsid w:val="00CB1ECD"/>
    <w:rsid w:val="00CB31E7"/>
    <w:rsid w:val="00CB3E22"/>
    <w:rsid w:val="00CB4C56"/>
    <w:rsid w:val="00CB66E2"/>
    <w:rsid w:val="00CB7029"/>
    <w:rsid w:val="00CB74FA"/>
    <w:rsid w:val="00CC1201"/>
    <w:rsid w:val="00CC2D84"/>
    <w:rsid w:val="00CC3A76"/>
    <w:rsid w:val="00CC5152"/>
    <w:rsid w:val="00CC5985"/>
    <w:rsid w:val="00CD5037"/>
    <w:rsid w:val="00CD6180"/>
    <w:rsid w:val="00CD6379"/>
    <w:rsid w:val="00CD63E4"/>
    <w:rsid w:val="00CD731A"/>
    <w:rsid w:val="00CD731E"/>
    <w:rsid w:val="00CE1D19"/>
    <w:rsid w:val="00CE1D74"/>
    <w:rsid w:val="00CE26FB"/>
    <w:rsid w:val="00CE3D4B"/>
    <w:rsid w:val="00CE55F4"/>
    <w:rsid w:val="00CE6A63"/>
    <w:rsid w:val="00CF0784"/>
    <w:rsid w:val="00CF096C"/>
    <w:rsid w:val="00CF137B"/>
    <w:rsid w:val="00CF365A"/>
    <w:rsid w:val="00CF3E64"/>
    <w:rsid w:val="00CF52FC"/>
    <w:rsid w:val="00CF587C"/>
    <w:rsid w:val="00D022EE"/>
    <w:rsid w:val="00D04295"/>
    <w:rsid w:val="00D079E6"/>
    <w:rsid w:val="00D10E45"/>
    <w:rsid w:val="00D145C6"/>
    <w:rsid w:val="00D15901"/>
    <w:rsid w:val="00D15E34"/>
    <w:rsid w:val="00D2036F"/>
    <w:rsid w:val="00D23526"/>
    <w:rsid w:val="00D24422"/>
    <w:rsid w:val="00D261A1"/>
    <w:rsid w:val="00D26A8F"/>
    <w:rsid w:val="00D26FE6"/>
    <w:rsid w:val="00D32BA4"/>
    <w:rsid w:val="00D3625F"/>
    <w:rsid w:val="00D37256"/>
    <w:rsid w:val="00D403F2"/>
    <w:rsid w:val="00D41C99"/>
    <w:rsid w:val="00D4582E"/>
    <w:rsid w:val="00D45F45"/>
    <w:rsid w:val="00D47D36"/>
    <w:rsid w:val="00D51785"/>
    <w:rsid w:val="00D51DA3"/>
    <w:rsid w:val="00D56D0E"/>
    <w:rsid w:val="00D57DC3"/>
    <w:rsid w:val="00D64330"/>
    <w:rsid w:val="00D64E6C"/>
    <w:rsid w:val="00D666ED"/>
    <w:rsid w:val="00D71CD0"/>
    <w:rsid w:val="00D72BE5"/>
    <w:rsid w:val="00D74210"/>
    <w:rsid w:val="00D7459E"/>
    <w:rsid w:val="00D7567A"/>
    <w:rsid w:val="00D817BA"/>
    <w:rsid w:val="00D81831"/>
    <w:rsid w:val="00D8560A"/>
    <w:rsid w:val="00D864A6"/>
    <w:rsid w:val="00D90282"/>
    <w:rsid w:val="00D93133"/>
    <w:rsid w:val="00D9540E"/>
    <w:rsid w:val="00DA4FBC"/>
    <w:rsid w:val="00DA78D8"/>
    <w:rsid w:val="00DA7FDC"/>
    <w:rsid w:val="00DB0274"/>
    <w:rsid w:val="00DB1F90"/>
    <w:rsid w:val="00DB3C79"/>
    <w:rsid w:val="00DB68B6"/>
    <w:rsid w:val="00DC047D"/>
    <w:rsid w:val="00DC2923"/>
    <w:rsid w:val="00DC2D75"/>
    <w:rsid w:val="00DC2E2D"/>
    <w:rsid w:val="00DC619E"/>
    <w:rsid w:val="00DD34F9"/>
    <w:rsid w:val="00DD4077"/>
    <w:rsid w:val="00DE0BFB"/>
    <w:rsid w:val="00DE1664"/>
    <w:rsid w:val="00DE27BA"/>
    <w:rsid w:val="00DE2815"/>
    <w:rsid w:val="00DE35B4"/>
    <w:rsid w:val="00DE5C09"/>
    <w:rsid w:val="00DE651A"/>
    <w:rsid w:val="00DE781E"/>
    <w:rsid w:val="00DF08E2"/>
    <w:rsid w:val="00DF2E39"/>
    <w:rsid w:val="00DF373B"/>
    <w:rsid w:val="00DF4AF1"/>
    <w:rsid w:val="00DF4FB7"/>
    <w:rsid w:val="00DF74F8"/>
    <w:rsid w:val="00DF7A90"/>
    <w:rsid w:val="00E005C9"/>
    <w:rsid w:val="00E06640"/>
    <w:rsid w:val="00E114A8"/>
    <w:rsid w:val="00E127EE"/>
    <w:rsid w:val="00E153EB"/>
    <w:rsid w:val="00E1698C"/>
    <w:rsid w:val="00E17540"/>
    <w:rsid w:val="00E213FE"/>
    <w:rsid w:val="00E24014"/>
    <w:rsid w:val="00E26CF4"/>
    <w:rsid w:val="00E27C9E"/>
    <w:rsid w:val="00E3127B"/>
    <w:rsid w:val="00E326EA"/>
    <w:rsid w:val="00E34162"/>
    <w:rsid w:val="00E34CB6"/>
    <w:rsid w:val="00E37B92"/>
    <w:rsid w:val="00E413E6"/>
    <w:rsid w:val="00E45B0E"/>
    <w:rsid w:val="00E461F5"/>
    <w:rsid w:val="00E47AAE"/>
    <w:rsid w:val="00E47E82"/>
    <w:rsid w:val="00E54FA9"/>
    <w:rsid w:val="00E56CA3"/>
    <w:rsid w:val="00E57C3C"/>
    <w:rsid w:val="00E61517"/>
    <w:rsid w:val="00E619F9"/>
    <w:rsid w:val="00E64030"/>
    <w:rsid w:val="00E65B25"/>
    <w:rsid w:val="00E67210"/>
    <w:rsid w:val="00E67E13"/>
    <w:rsid w:val="00E70BB4"/>
    <w:rsid w:val="00E70CF4"/>
    <w:rsid w:val="00E711CC"/>
    <w:rsid w:val="00E71B70"/>
    <w:rsid w:val="00E72D12"/>
    <w:rsid w:val="00E7371F"/>
    <w:rsid w:val="00E74858"/>
    <w:rsid w:val="00E77553"/>
    <w:rsid w:val="00E800C9"/>
    <w:rsid w:val="00E80ADD"/>
    <w:rsid w:val="00E80F0B"/>
    <w:rsid w:val="00E83752"/>
    <w:rsid w:val="00E83CA2"/>
    <w:rsid w:val="00E8449E"/>
    <w:rsid w:val="00E85C2F"/>
    <w:rsid w:val="00E87B98"/>
    <w:rsid w:val="00E926CD"/>
    <w:rsid w:val="00E947C4"/>
    <w:rsid w:val="00E94BE3"/>
    <w:rsid w:val="00E96582"/>
    <w:rsid w:val="00E971C2"/>
    <w:rsid w:val="00EA65AF"/>
    <w:rsid w:val="00EA666F"/>
    <w:rsid w:val="00EB0C95"/>
    <w:rsid w:val="00EB2856"/>
    <w:rsid w:val="00EB3439"/>
    <w:rsid w:val="00EB532F"/>
    <w:rsid w:val="00EB7A3D"/>
    <w:rsid w:val="00EC10BA"/>
    <w:rsid w:val="00EC1894"/>
    <w:rsid w:val="00EC1E64"/>
    <w:rsid w:val="00EC2597"/>
    <w:rsid w:val="00EC496D"/>
    <w:rsid w:val="00EC5237"/>
    <w:rsid w:val="00EC532B"/>
    <w:rsid w:val="00EC5F90"/>
    <w:rsid w:val="00EC632B"/>
    <w:rsid w:val="00EC71E7"/>
    <w:rsid w:val="00ED0538"/>
    <w:rsid w:val="00ED1696"/>
    <w:rsid w:val="00ED1DA5"/>
    <w:rsid w:val="00ED2BE4"/>
    <w:rsid w:val="00ED3397"/>
    <w:rsid w:val="00ED43FD"/>
    <w:rsid w:val="00ED52EB"/>
    <w:rsid w:val="00ED5A3E"/>
    <w:rsid w:val="00ED5B0B"/>
    <w:rsid w:val="00ED720B"/>
    <w:rsid w:val="00ED7610"/>
    <w:rsid w:val="00EE0E99"/>
    <w:rsid w:val="00EE0F6D"/>
    <w:rsid w:val="00EE1B69"/>
    <w:rsid w:val="00EE2035"/>
    <w:rsid w:val="00EE281B"/>
    <w:rsid w:val="00EF179F"/>
    <w:rsid w:val="00EF690C"/>
    <w:rsid w:val="00EF6F0F"/>
    <w:rsid w:val="00EF7546"/>
    <w:rsid w:val="00F0048E"/>
    <w:rsid w:val="00F0326A"/>
    <w:rsid w:val="00F0472D"/>
    <w:rsid w:val="00F05E04"/>
    <w:rsid w:val="00F06FCF"/>
    <w:rsid w:val="00F070C4"/>
    <w:rsid w:val="00F104FA"/>
    <w:rsid w:val="00F114C5"/>
    <w:rsid w:val="00F11FE6"/>
    <w:rsid w:val="00F12041"/>
    <w:rsid w:val="00F13AB8"/>
    <w:rsid w:val="00F16A9E"/>
    <w:rsid w:val="00F215F5"/>
    <w:rsid w:val="00F21C45"/>
    <w:rsid w:val="00F22361"/>
    <w:rsid w:val="00F23462"/>
    <w:rsid w:val="00F2376A"/>
    <w:rsid w:val="00F24B56"/>
    <w:rsid w:val="00F2504F"/>
    <w:rsid w:val="00F32C87"/>
    <w:rsid w:val="00F33349"/>
    <w:rsid w:val="00F33F6D"/>
    <w:rsid w:val="00F34C65"/>
    <w:rsid w:val="00F41647"/>
    <w:rsid w:val="00F43548"/>
    <w:rsid w:val="00F43ECC"/>
    <w:rsid w:val="00F46BC2"/>
    <w:rsid w:val="00F53D09"/>
    <w:rsid w:val="00F55A5D"/>
    <w:rsid w:val="00F56DDA"/>
    <w:rsid w:val="00F60107"/>
    <w:rsid w:val="00F60D65"/>
    <w:rsid w:val="00F62073"/>
    <w:rsid w:val="00F63F87"/>
    <w:rsid w:val="00F64190"/>
    <w:rsid w:val="00F650E4"/>
    <w:rsid w:val="00F700E9"/>
    <w:rsid w:val="00F71567"/>
    <w:rsid w:val="00F743A5"/>
    <w:rsid w:val="00F7506E"/>
    <w:rsid w:val="00F76910"/>
    <w:rsid w:val="00F80BB2"/>
    <w:rsid w:val="00F8117C"/>
    <w:rsid w:val="00F81555"/>
    <w:rsid w:val="00F832A4"/>
    <w:rsid w:val="00F84262"/>
    <w:rsid w:val="00F85A39"/>
    <w:rsid w:val="00F90FEC"/>
    <w:rsid w:val="00F95427"/>
    <w:rsid w:val="00F95A3F"/>
    <w:rsid w:val="00F971BC"/>
    <w:rsid w:val="00F97C2A"/>
    <w:rsid w:val="00FA044C"/>
    <w:rsid w:val="00FA18B1"/>
    <w:rsid w:val="00FA21DF"/>
    <w:rsid w:val="00FA5472"/>
    <w:rsid w:val="00FB15E5"/>
    <w:rsid w:val="00FB2D79"/>
    <w:rsid w:val="00FB31C4"/>
    <w:rsid w:val="00FB3607"/>
    <w:rsid w:val="00FB5ACE"/>
    <w:rsid w:val="00FB62C3"/>
    <w:rsid w:val="00FB7A08"/>
    <w:rsid w:val="00FC0717"/>
    <w:rsid w:val="00FC35CA"/>
    <w:rsid w:val="00FC42B2"/>
    <w:rsid w:val="00FC5B48"/>
    <w:rsid w:val="00FC71EE"/>
    <w:rsid w:val="00FD3031"/>
    <w:rsid w:val="00FD41C9"/>
    <w:rsid w:val="00FD4C2B"/>
    <w:rsid w:val="00FD4F1C"/>
    <w:rsid w:val="00FD51BB"/>
    <w:rsid w:val="00FD681C"/>
    <w:rsid w:val="00FE273D"/>
    <w:rsid w:val="00FE48E5"/>
    <w:rsid w:val="00FE4F2C"/>
    <w:rsid w:val="00FE5964"/>
    <w:rsid w:val="00FE61D0"/>
    <w:rsid w:val="00FE6CF1"/>
    <w:rsid w:val="00FE6ED4"/>
    <w:rsid w:val="00FF04EB"/>
    <w:rsid w:val="00FF0879"/>
    <w:rsid w:val="00FF15F0"/>
    <w:rsid w:val="00FF22B5"/>
    <w:rsid w:val="00FF429E"/>
    <w:rsid w:val="00FF4966"/>
    <w:rsid w:val="00FF5C8D"/>
    <w:rsid w:val="00FF60BC"/>
    <w:rsid w:val="00FF60F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66F3"/>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673E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Antrat1Diagrama">
    <w:name w:val="Antraštė 1 Diagrama"/>
    <w:basedOn w:val="Numatytasispastraiposriftas"/>
    <w:link w:val="Antrat1"/>
    <w:rsid w:val="001673E0"/>
    <w:rPr>
      <w:b/>
    </w:rPr>
  </w:style>
  <w:style w:type="paragraph" w:styleId="Sraopastraipa">
    <w:name w:val="List Paragraph"/>
    <w:basedOn w:val="prastasis"/>
    <w:uiPriority w:val="34"/>
    <w:qFormat/>
    <w:rsid w:val="00B05AD9"/>
    <w:pPr>
      <w:ind w:left="720"/>
      <w:contextualSpacing/>
    </w:pPr>
    <w:rPr>
      <w:lang w:val="en-US"/>
    </w:rPr>
  </w:style>
  <w:style w:type="table" w:customStyle="1" w:styleId="TableGrid0">
    <w:name w:val="Table Grid_0"/>
    <w:basedOn w:val="prastojilentel"/>
    <w:rsid w:val="004476DD"/>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6205FD"/>
    <w:rPr>
      <w:vertAlign w:val="superscript"/>
    </w:rPr>
  </w:style>
  <w:style w:type="paragraph" w:styleId="Puslapioinaostekstas">
    <w:name w:val="footnote text"/>
    <w:basedOn w:val="prastasis"/>
    <w:link w:val="PuslapioinaostekstasDiagrama"/>
    <w:uiPriority w:val="99"/>
    <w:semiHidden/>
    <w:unhideWhenUsed/>
    <w:rsid w:val="006205FD"/>
    <w:rPr>
      <w:rFonts w:eastAsia="Calibri"/>
      <w:bCs/>
      <w:lang w:eastAsia="en-US"/>
    </w:rPr>
  </w:style>
  <w:style w:type="character" w:customStyle="1" w:styleId="PuslapioinaostekstasDiagrama">
    <w:name w:val="Puslapio išnašos tekstas Diagrama"/>
    <w:basedOn w:val="Numatytasispastraiposriftas"/>
    <w:link w:val="Puslapioinaostekstas"/>
    <w:uiPriority w:val="99"/>
    <w:semiHidden/>
    <w:rsid w:val="006205FD"/>
    <w:rPr>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9.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30.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footer" Target="footer10.xml"/><Relationship Id="rId107" Type="http://schemas.openxmlformats.org/officeDocument/2006/relationships/footer" Target="footer48.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1.xml"/><Relationship Id="rId53" Type="http://schemas.openxmlformats.org/officeDocument/2006/relationships/footer" Target="footer22.xml"/><Relationship Id="rId58" Type="http://schemas.openxmlformats.org/officeDocument/2006/relationships/header" Target="header28.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8.xml"/><Relationship Id="rId87" Type="http://schemas.openxmlformats.org/officeDocument/2006/relationships/header" Target="header42.xml"/><Relationship Id="rId102" Type="http://schemas.openxmlformats.org/officeDocument/2006/relationships/header" Target="header48.xml"/><Relationship Id="rId5" Type="http://schemas.openxmlformats.org/officeDocument/2006/relationships/footnotes" Target="footnotes.xml"/><Relationship Id="rId61" Type="http://schemas.openxmlformats.org/officeDocument/2006/relationships/header" Target="header29.xml"/><Relationship Id="rId82" Type="http://schemas.openxmlformats.org/officeDocument/2006/relationships/header" Target="header40.xml"/><Relationship Id="rId90" Type="http://schemas.openxmlformats.org/officeDocument/2006/relationships/footer" Target="footer41.xml"/><Relationship Id="rId95" Type="http://schemas.openxmlformats.org/officeDocument/2006/relationships/footer" Target="footer43.xml"/><Relationship Id="rId19" Type="http://schemas.openxmlformats.org/officeDocument/2006/relationships/header" Target="header8.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20.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31.xml"/><Relationship Id="rId69" Type="http://schemas.openxmlformats.org/officeDocument/2006/relationships/header" Target="header33.xml"/><Relationship Id="rId77" Type="http://schemas.openxmlformats.org/officeDocument/2006/relationships/footer" Target="footer34.xml"/><Relationship Id="rId100" Type="http://schemas.openxmlformats.org/officeDocument/2006/relationships/chart" Target="charts/chart1.xml"/><Relationship Id="rId105" Type="http://schemas.openxmlformats.org/officeDocument/2006/relationships/footer" Target="footer47.xml"/><Relationship Id="rId8" Type="http://schemas.openxmlformats.org/officeDocument/2006/relationships/header" Target="header2.xml"/><Relationship Id="rId51" Type="http://schemas.openxmlformats.org/officeDocument/2006/relationships/header" Target="header24.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41.xml"/><Relationship Id="rId93" Type="http://schemas.openxmlformats.org/officeDocument/2006/relationships/header" Target="header45.xml"/><Relationship Id="rId98"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5.xml"/><Relationship Id="rId46" Type="http://schemas.openxmlformats.org/officeDocument/2006/relationships/header" Target="header22.xml"/><Relationship Id="rId59" Type="http://schemas.openxmlformats.org/officeDocument/2006/relationships/footer" Target="footer25.xml"/><Relationship Id="rId67" Type="http://schemas.openxmlformats.org/officeDocument/2006/relationships/header" Target="header32.xml"/><Relationship Id="rId103" Type="http://schemas.openxmlformats.org/officeDocument/2006/relationships/header" Target="header49.xml"/><Relationship Id="rId108"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4.xml"/><Relationship Id="rId75" Type="http://schemas.openxmlformats.org/officeDocument/2006/relationships/header" Target="header36.xml"/><Relationship Id="rId83" Type="http://schemas.openxmlformats.org/officeDocument/2006/relationships/footer" Target="footer37.xml"/><Relationship Id="rId88" Type="http://schemas.openxmlformats.org/officeDocument/2006/relationships/header" Target="header43.xml"/><Relationship Id="rId91" Type="http://schemas.openxmlformats.org/officeDocument/2006/relationships/header" Target="header44.xml"/><Relationship Id="rId96" Type="http://schemas.openxmlformats.org/officeDocument/2006/relationships/footer" Target="foot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14.xml"/><Relationship Id="rId49" Type="http://schemas.openxmlformats.org/officeDocument/2006/relationships/header" Target="header23.xml"/><Relationship Id="rId57" Type="http://schemas.openxmlformats.org/officeDocument/2006/relationships/header" Target="header27.xml"/><Relationship Id="rId106" Type="http://schemas.openxmlformats.org/officeDocument/2006/relationships/header" Target="header50.xml"/><Relationship Id="rId10" Type="http://schemas.openxmlformats.org/officeDocument/2006/relationships/header" Target="header4.xml"/><Relationship Id="rId31" Type="http://schemas.openxmlformats.org/officeDocument/2006/relationships/header" Target="header14.xml"/><Relationship Id="rId44" Type="http://schemas.openxmlformats.org/officeDocument/2006/relationships/footer" Target="footer18.xml"/><Relationship Id="rId52" Type="http://schemas.openxmlformats.org/officeDocument/2006/relationships/header" Target="header25.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5.xml"/><Relationship Id="rId78" Type="http://schemas.openxmlformats.org/officeDocument/2006/relationships/footer" Target="footer35.xml"/><Relationship Id="rId81" Type="http://schemas.openxmlformats.org/officeDocument/2006/relationships/header" Target="header39.xml"/><Relationship Id="rId86" Type="http://schemas.openxmlformats.org/officeDocument/2006/relationships/footer" Target="footer39.xml"/><Relationship Id="rId94" Type="http://schemas.openxmlformats.org/officeDocument/2006/relationships/header" Target="header46.xml"/><Relationship Id="rId99" Type="http://schemas.openxmlformats.org/officeDocument/2006/relationships/hyperlink" Target="mailto:info@klaipedosbutai.lt" TargetMode="External"/><Relationship Id="rId101"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5.xml"/><Relationship Id="rId18" Type="http://schemas.openxmlformats.org/officeDocument/2006/relationships/footer" Target="footer5.xml"/><Relationship Id="rId39" Type="http://schemas.openxmlformats.org/officeDocument/2006/relationships/header" Target="header18.xml"/><Relationship Id="rId109" Type="http://schemas.openxmlformats.org/officeDocument/2006/relationships/theme" Target="theme/theme1.xml"/><Relationship Id="rId34" Type="http://schemas.openxmlformats.org/officeDocument/2006/relationships/header" Target="header16.xml"/><Relationship Id="rId50" Type="http://schemas.openxmlformats.org/officeDocument/2006/relationships/footer" Target="footer21.xml"/><Relationship Id="rId55" Type="http://schemas.openxmlformats.org/officeDocument/2006/relationships/header" Target="header26.xml"/><Relationship Id="rId76" Type="http://schemas.openxmlformats.org/officeDocument/2006/relationships/header" Target="header37.xml"/><Relationship Id="rId97" Type="http://schemas.openxmlformats.org/officeDocument/2006/relationships/header" Target="header47.xml"/><Relationship Id="rId104" Type="http://schemas.openxmlformats.org/officeDocument/2006/relationships/footer" Target="footer46.xml"/><Relationship Id="rId7" Type="http://schemas.openxmlformats.org/officeDocument/2006/relationships/header" Target="header1.xml"/><Relationship Id="rId71" Type="http://schemas.openxmlformats.org/officeDocument/2006/relationships/footer" Target="footer31.xml"/><Relationship Id="rId92" Type="http://schemas.openxmlformats.org/officeDocument/2006/relationships/footer" Target="footer4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lt-LT"/>
              <a:t>Klaipėdos miesto savivaldybei nuosavybės teise 2023-12-31 priklausiusios gyvenamosios patalpos kv. 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CC96-40ED-8AD9-0157FC8A9728}"/>
              </c:ext>
            </c:extLst>
          </c:dPt>
          <c:dPt>
            <c:idx val="1"/>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CC96-40ED-8AD9-0157FC8A9728}"/>
              </c:ext>
            </c:extLst>
          </c:dPt>
          <c:dPt>
            <c:idx val="2"/>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CC96-40ED-8AD9-0157FC8A9728}"/>
              </c:ext>
            </c:extLst>
          </c:dPt>
          <c:dPt>
            <c:idx val="3"/>
            <c:bubble3D val="0"/>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CC96-40ED-8AD9-0157FC8A9728}"/>
              </c:ext>
            </c:extLst>
          </c:dPt>
          <c:dLbls>
            <c:dLbl>
              <c:idx val="0"/>
              <c:tx>
                <c:rich>
                  <a:bodyPr/>
                  <a:lstStyle/>
                  <a:p>
                    <a:r>
                      <a:rPr lang="en-US"/>
                      <a:t>33215,48</a:t>
                    </a:r>
                  </a:p>
                  <a:p>
                    <a:r>
                      <a:rPr lang="en-US"/>
                      <a:t>53%</a:t>
                    </a:r>
                  </a:p>
                </c:rich>
              </c:tx>
              <c:dLblPos val="inEnd"/>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CC96-40ED-8AD9-0157FC8A9728}"/>
                </c:ext>
                <c:ext xmlns:c15="http://schemas.microsoft.com/office/drawing/2012/chart" uri="{CE6537A1-D6FC-4f65-9D91-7224C49458BB}"/>
              </c:extLst>
            </c:dLbl>
            <c:dLbl>
              <c:idx val="1"/>
              <c:tx>
                <c:rich>
                  <a:bodyPr/>
                  <a:lstStyle/>
                  <a:p>
                    <a:r>
                      <a:rPr lang="en-US"/>
                      <a:t>30012,35</a:t>
                    </a:r>
                  </a:p>
                  <a:p>
                    <a:r>
                      <a:rPr lang="en-US"/>
                      <a:t>47%</a:t>
                    </a:r>
                  </a:p>
                </c:rich>
              </c:tx>
              <c:dLblPos val="inEnd"/>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CC96-40ED-8AD9-0157FC8A97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2"/>
                <c:pt idx="0">
                  <c:v>Gyvenamosios patalpos, nepriskirtos socialinio būsto fondui</c:v>
                </c:pt>
                <c:pt idx="1">
                  <c:v>Socialinio būsto fondas</c:v>
                </c:pt>
              </c:strCache>
            </c:strRef>
          </c:cat>
          <c:val>
            <c:numRef>
              <c:f>Lapas1!$B$2:$B$5</c:f>
              <c:numCache>
                <c:formatCode>General</c:formatCode>
                <c:ptCount val="4"/>
                <c:pt idx="0">
                  <c:v>33215.480000000003</c:v>
                </c:pt>
                <c:pt idx="1">
                  <c:v>33215.480000000003</c:v>
                </c:pt>
              </c:numCache>
            </c:numRef>
          </c:val>
          <c:extLst xmlns:c16r2="http://schemas.microsoft.com/office/drawing/2015/06/chart">
            <c:ext xmlns:c16="http://schemas.microsoft.com/office/drawing/2014/chart" uri="{C3380CC4-5D6E-409C-BE32-E72D297353CC}">
              <c16:uniqueId val="{00000008-CC96-40ED-8AD9-0157FC8A972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a:solidFill>
        <a:schemeClr val="dk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solidFill>
                <a:latin typeface="+mn-lt"/>
                <a:ea typeface="+mn-ea"/>
                <a:cs typeface="+mn-cs"/>
              </a:defRPr>
            </a:pPr>
            <a:r>
              <a:rPr lang="lt-LT"/>
              <a:t>Viešosios įstaigos "Klaipėdos butai" pajamos ir jų panaudojimas 2022-2023 metais</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Pajamos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622462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DCE-4E81-997F-CA0C5E1A33E3}"/>
                </c:ext>
                <c:ext xmlns:c15="http://schemas.microsoft.com/office/drawing/2012/chart" uri="{CE6537A1-D6FC-4f65-9D91-7224C49458BB}"/>
              </c:extLst>
            </c:dLbl>
            <c:dLbl>
              <c:idx val="1"/>
              <c:tx>
                <c:rich>
                  <a:bodyPr/>
                  <a:lstStyle/>
                  <a:p>
                    <a:r>
                      <a:rPr lang="en-US"/>
                      <a:t>897989</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DCE-4E81-997F-CA0C5E1A33E3}"/>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Lapas1!$B$2:$B$5</c:f>
              <c:numCache>
                <c:formatCode>General</c:formatCode>
                <c:ptCount val="4"/>
                <c:pt idx="0">
                  <c:v>622462</c:v>
                </c:pt>
                <c:pt idx="1">
                  <c:v>897989</c:v>
                </c:pt>
              </c:numCache>
            </c:numRef>
          </c:val>
          <c:extLst xmlns:c16r2="http://schemas.microsoft.com/office/drawing/2015/06/chart">
            <c:ext xmlns:c16="http://schemas.microsoft.com/office/drawing/2014/chart" uri="{C3380CC4-5D6E-409C-BE32-E72D297353CC}">
              <c16:uniqueId val="{00000000-9E43-4735-9708-93D37E1C3DC5}"/>
            </c:ext>
          </c:extLst>
        </c:ser>
        <c:ser>
          <c:idx val="1"/>
          <c:order val="1"/>
          <c:tx>
            <c:strRef>
              <c:f>Lapas1!$C$1</c:f>
              <c:strCache>
                <c:ptCount val="1"/>
                <c:pt idx="0">
                  <c:v>Sąnaudos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a:solidFill>
                <a:schemeClr val="accent2">
                  <a:shade val="95000"/>
                </a:schemeClr>
              </a:solidFill>
              <a:round/>
            </a:ln>
            <a:effectLst>
              <a:outerShdw blurRad="40000" dist="20000" dir="5400000" rotWithShape="0">
                <a:srgbClr val="000000">
                  <a:alpha val="38000"/>
                </a:srgbClr>
              </a:outerShdw>
            </a:effectLst>
          </c:spPr>
          <c:invertIfNegative val="0"/>
          <c:dLbls>
            <c:dLbl>
              <c:idx val="0"/>
              <c:layout>
                <c:manualLayout>
                  <c:x val="-1.1591503254646427E-17"/>
                  <c:y val="0.10789417512569956"/>
                </c:manualLayout>
              </c:layout>
              <c:tx>
                <c:rich>
                  <a:bodyPr/>
                  <a:lstStyle/>
                  <a:p>
                    <a:r>
                      <a:rPr lang="en-US"/>
                      <a:t>619061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DCE-4E81-997F-CA0C5E1A33E3}"/>
                </c:ext>
                <c:ext xmlns:c15="http://schemas.microsoft.com/office/drawing/2012/chart" uri="{CE6537A1-D6FC-4f65-9D91-7224C49458BB}"/>
              </c:extLst>
            </c:dLbl>
            <c:dLbl>
              <c:idx val="1"/>
              <c:layout>
                <c:manualLayout>
                  <c:x val="3.1613555892766813E-2"/>
                  <c:y val="0.14554477753533815"/>
                </c:manualLayout>
              </c:layout>
              <c:tx>
                <c:rich>
                  <a:bodyPr/>
                  <a:lstStyle/>
                  <a:p>
                    <a:r>
                      <a:rPr lang="en-US"/>
                      <a:t>894379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E43-4735-9708-93D37E1C3DC5}"/>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Lapas1!$C$2:$C$5</c:f>
              <c:numCache>
                <c:formatCode>General</c:formatCode>
                <c:ptCount val="4"/>
                <c:pt idx="0">
                  <c:v>619061</c:v>
                </c:pt>
                <c:pt idx="1">
                  <c:v>894379</c:v>
                </c:pt>
              </c:numCache>
            </c:numRef>
          </c:val>
          <c:extLst xmlns:c16r2="http://schemas.microsoft.com/office/drawing/2015/06/chart">
            <c:ext xmlns:c16="http://schemas.microsoft.com/office/drawing/2014/chart" uri="{C3380CC4-5D6E-409C-BE32-E72D297353CC}">
              <c16:uniqueId val="{00000001-9E43-4735-9708-93D37E1C3DC5}"/>
            </c:ext>
          </c:extLst>
        </c:ser>
        <c:ser>
          <c:idx val="2"/>
          <c:order val="2"/>
          <c:tx>
            <c:strRef>
              <c:f>Lapas1!$D$1</c:f>
              <c:strCache>
                <c:ptCount val="1"/>
                <c:pt idx="0">
                  <c:v>Veiklos rezultatas</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a:solidFill>
                <a:schemeClr val="accent3">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Lapas1!$D$2:$D$5</c:f>
              <c:numCache>
                <c:formatCode>General</c:formatCode>
                <c:ptCount val="4"/>
                <c:pt idx="0">
                  <c:v>3401</c:v>
                </c:pt>
                <c:pt idx="1">
                  <c:v>3610</c:v>
                </c:pt>
              </c:numCache>
            </c:numRef>
          </c:val>
          <c:extLst xmlns:c16r2="http://schemas.microsoft.com/office/drawing/2015/06/chart">
            <c:ext xmlns:c16="http://schemas.microsoft.com/office/drawing/2014/chart" uri="{C3380CC4-5D6E-409C-BE32-E72D297353CC}">
              <c16:uniqueId val="{00000002-9E43-4735-9708-93D37E1C3DC5}"/>
            </c:ext>
          </c:extLst>
        </c:ser>
        <c:dLbls>
          <c:dLblPos val="inEnd"/>
          <c:showLegendKey val="0"/>
          <c:showVal val="1"/>
          <c:showCatName val="0"/>
          <c:showSerName val="0"/>
          <c:showPercent val="0"/>
          <c:showBubbleSize val="0"/>
        </c:dLbls>
        <c:gapWidth val="100"/>
        <c:overlap val="-24"/>
        <c:axId val="297887760"/>
        <c:axId val="297889720"/>
      </c:barChart>
      <c:catAx>
        <c:axId val="2978877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crossAx val="297889720"/>
        <c:crosses val="autoZero"/>
        <c:auto val="1"/>
        <c:lblAlgn val="ctr"/>
        <c:lblOffset val="100"/>
        <c:noMultiLvlLbl val="0"/>
      </c:catAx>
      <c:valAx>
        <c:axId val="297889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crossAx val="29788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b="1">
          <a:solidFill>
            <a:schemeClr val="tx1"/>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88</Pages>
  <Words>51535</Words>
  <Characters>29375</Characters>
  <Application>Microsoft Office Word</Application>
  <DocSecurity>4</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Daiva Deimantiene</cp:lastModifiedBy>
  <cp:revision>2</cp:revision>
  <dcterms:created xsi:type="dcterms:W3CDTF">2024-04-17T10:19:00Z</dcterms:created>
  <dcterms:modified xsi:type="dcterms:W3CDTF">2024-04-17T10:19:00Z</dcterms:modified>
</cp:coreProperties>
</file>