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1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2024-03-21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TAR-41</w:t>
      </w:r>
      <w:bookmarkEnd w:id="2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B10773">
        <w:rPr>
          <w:lang w:eastAsia="en-US"/>
        </w:rPr>
        <w:t>Posėdis vyko 2024 m. kovo 20</w:t>
      </w:r>
      <w:r>
        <w:rPr>
          <w:lang w:eastAsia="en-US"/>
        </w:rPr>
        <w:t xml:space="preserve"> d. Pradžia 14.00 val. (nuotoliniu būdu).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:rsidR="000643C2" w:rsidRDefault="000643C2" w:rsidP="000643C2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>
        <w:rPr>
          <w:rFonts w:eastAsia="Calibri"/>
        </w:rPr>
        <w:t>Posėdyje dalyvauja komiteto nariai: Andrius Dobranskis, Vidas Karolis, Aidas Kaveckis, Algimanta</w:t>
      </w:r>
      <w:r w:rsidR="00054943">
        <w:rPr>
          <w:rFonts w:eastAsia="Calibri"/>
        </w:rPr>
        <w:t>s Šniepis,</w:t>
      </w:r>
      <w:r w:rsidR="007E5039">
        <w:rPr>
          <w:rFonts w:eastAsia="Calibri"/>
        </w:rPr>
        <w:t xml:space="preserve"> Saulius Budinas,</w:t>
      </w:r>
      <w:r w:rsidR="00054943">
        <w:rPr>
          <w:rFonts w:eastAsia="Calibri"/>
        </w:rPr>
        <w:t xml:space="preserve"> Audrius Statkevičius.</w:t>
      </w:r>
    </w:p>
    <w:p w:rsidR="00792771" w:rsidRDefault="0007418D" w:rsidP="0063051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</w:t>
      </w:r>
      <w:r w:rsidR="000643C2">
        <w:rPr>
          <w:rFonts w:eastAsia="Calibri"/>
        </w:rPr>
        <w:t>dalyvauja Savivaldybės administracijos darbuotojai</w:t>
      </w:r>
      <w:r w:rsidR="00731744">
        <w:rPr>
          <w:rFonts w:eastAsia="Calibri"/>
        </w:rPr>
        <w:t>:</w:t>
      </w:r>
      <w:r w:rsidR="00B10773">
        <w:rPr>
          <w:rFonts w:eastAsia="Calibri"/>
        </w:rPr>
        <w:t xml:space="preserve"> </w:t>
      </w:r>
      <w:r w:rsidR="00187B33">
        <w:rPr>
          <w:rFonts w:eastAsia="Calibri"/>
        </w:rPr>
        <w:t>Švietimo skyriaus vyr. specialistė S. Šliogerienė</w:t>
      </w:r>
      <w:r w:rsidR="00527EC8">
        <w:rPr>
          <w:rFonts w:eastAsia="Calibri"/>
        </w:rPr>
        <w:t xml:space="preserve">, </w:t>
      </w:r>
      <w:r w:rsidR="00E8018F">
        <w:rPr>
          <w:rFonts w:eastAsia="Calibri"/>
        </w:rPr>
        <w:t xml:space="preserve">Viešosios tvarkos skyriaus vedėjas </w:t>
      </w:r>
      <w:r w:rsidR="00B10773" w:rsidRPr="00B10773">
        <w:rPr>
          <w:rFonts w:ascii="LiberationSerif-Bold" w:eastAsiaTheme="minorHAnsi" w:hAnsi="LiberationSerif-Bold" w:cs="LiberationSerif-Bold"/>
          <w:bCs/>
          <w:lang w:eastAsia="en-US"/>
        </w:rPr>
        <w:t>M. Poimanskis</w:t>
      </w:r>
      <w:r w:rsidR="00B10773">
        <w:rPr>
          <w:rFonts w:ascii="LiberationSerif-Bold" w:eastAsiaTheme="minorHAnsi" w:hAnsi="LiberationSerif-Bold" w:cs="LiberationSerif-Bold"/>
          <w:bCs/>
          <w:lang w:eastAsia="en-US"/>
        </w:rPr>
        <w:t>,</w:t>
      </w:r>
      <w:r w:rsidR="00E8018F">
        <w:rPr>
          <w:rFonts w:ascii="LiberationSerif-Bold" w:eastAsiaTheme="minorHAnsi" w:hAnsi="LiberationSerif-Bold" w:cs="LiberationSerif-Bold"/>
          <w:bCs/>
          <w:lang w:eastAsia="en-US"/>
        </w:rPr>
        <w:t xml:space="preserve"> Aplinkosaugos skyriaus vyr. specialistė </w:t>
      </w:r>
      <w:r w:rsid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 R. Chockevičienė.</w:t>
      </w:r>
    </w:p>
    <w:p w:rsidR="00B10773" w:rsidRDefault="0007418D" w:rsidP="00B10773">
      <w:pPr>
        <w:tabs>
          <w:tab w:val="left" w:pos="567"/>
        </w:tabs>
        <w:jc w:val="both"/>
        <w:rPr>
          <w:lang w:eastAsia="en-US"/>
        </w:rPr>
      </w:pPr>
      <w:r>
        <w:rPr>
          <w:rFonts w:eastAsia="Calibri"/>
        </w:rPr>
        <w:tab/>
      </w:r>
      <w:r w:rsidR="000643C2">
        <w:rPr>
          <w:rFonts w:eastAsia="Calibri"/>
        </w:rPr>
        <w:t>DARBOTVARKĖ</w:t>
      </w:r>
      <w:r w:rsidR="006D445B">
        <w:rPr>
          <w:rFonts w:eastAsia="Calibri"/>
        </w:rPr>
        <w:t xml:space="preserve"> </w:t>
      </w:r>
      <w:r w:rsidR="000643C2">
        <w:rPr>
          <w:rFonts w:eastAsia="Calibri"/>
        </w:rPr>
        <w:t>:</w:t>
      </w:r>
      <w:r w:rsidR="000643C2">
        <w:rPr>
          <w:lang w:eastAsia="en-US"/>
        </w:rPr>
        <w:t xml:space="preserve"> </w:t>
      </w:r>
      <w:r w:rsidR="000643C2">
        <w:rPr>
          <w:lang w:eastAsia="en-US"/>
        </w:rPr>
        <w:tab/>
      </w:r>
    </w:p>
    <w:p w:rsidR="00B10773" w:rsidRDefault="00B10773" w:rsidP="00B10773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>1. Dėl renginių organizavimo viešojo naudojimo teritorijose taisyklių patvirtinimo. Pranešėjas M. Poimanskis. (T1-81)</w:t>
      </w:r>
    </w:p>
    <w:p w:rsidR="00B10773" w:rsidRDefault="00B10773" w:rsidP="00B10773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>2. Dėl Vaikų vasaros poilsio programų atrankos ir dalinio finansavimo iš Klaipėdos miesto savivaldybės biudžeto lėšų tvarkos aprašo patvirtinimo</w:t>
      </w:r>
      <w:r>
        <w:rPr>
          <w:rFonts w:ascii="LiberationSerif-Bold" w:eastAsiaTheme="minorHAnsi" w:hAnsi="LiberationSerif-Bold" w:cs="LiberationSerif-Bold"/>
          <w:bCs/>
          <w:lang w:eastAsia="en-US"/>
        </w:rPr>
        <w:t>. Pranešėja S. Šliogerienė</w:t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>. (T1-82)</w:t>
      </w:r>
    </w:p>
    <w:p w:rsidR="00B10773" w:rsidRPr="00B10773" w:rsidRDefault="00B10773" w:rsidP="00B10773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Pr="00B10773">
        <w:rPr>
          <w:color w:val="000000"/>
          <w:shd w:val="clear" w:color="auto" w:fill="FFFFFF"/>
          <w:lang w:eastAsia="en-US"/>
        </w:rPr>
        <w:t>3. Dėl Klaipėdos miesto savivaldybės tarybos 2021 m. spalio 28 d. sprendimo Nr. T2-228 „Dėl Klaipėdos miesto želdynų ir želdinių apsaugos, priežiūros ir tvarkymo komisijos sudarymo ir jos nuostatų patvirtinimo“ pakeitimo</w:t>
      </w:r>
      <w:r>
        <w:rPr>
          <w:color w:val="000000"/>
          <w:shd w:val="clear" w:color="auto" w:fill="FFFFFF"/>
          <w:lang w:eastAsia="en-US"/>
        </w:rPr>
        <w:t>. Pranešėja R. Chockevičienė</w:t>
      </w:r>
      <w:r w:rsidRPr="00B10773">
        <w:rPr>
          <w:color w:val="000000"/>
          <w:shd w:val="clear" w:color="auto" w:fill="FFFFFF"/>
          <w:lang w:eastAsia="en-US"/>
        </w:rPr>
        <w:t>. (T1-83)</w:t>
      </w:r>
    </w:p>
    <w:p w:rsidR="007922DE" w:rsidRDefault="00680F0F" w:rsidP="00B10773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Patvirtinta.</w:t>
      </w:r>
    </w:p>
    <w:p w:rsidR="00680F0F" w:rsidRDefault="00680F0F" w:rsidP="00B10773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</w:p>
    <w:p w:rsidR="00446CD9" w:rsidRDefault="00B10773" w:rsidP="00446CD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1. </w:t>
      </w:r>
      <w:r>
        <w:rPr>
          <w:rFonts w:ascii="LiberationSerif-Bold" w:eastAsiaTheme="minorHAnsi" w:hAnsi="LiberationSerif-Bold" w:cs="LiberationSerif-Bold"/>
          <w:bCs/>
          <w:lang w:eastAsia="en-US"/>
        </w:rPr>
        <w:t>SVARSTYTA. R</w:t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>enginių organizavimo viešojo naudojimo te</w:t>
      </w:r>
      <w:r>
        <w:rPr>
          <w:rFonts w:ascii="LiberationSerif-Bold" w:eastAsiaTheme="minorHAnsi" w:hAnsi="LiberationSerif-Bold" w:cs="LiberationSerif-Bold"/>
          <w:bCs/>
          <w:lang w:eastAsia="en-US"/>
        </w:rPr>
        <w:t>ritorijose taisyklių patvirtinimas</w:t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237949" w:rsidRDefault="00446CD9" w:rsidP="00237949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B10773" w:rsidRPr="00B10773">
        <w:rPr>
          <w:rFonts w:ascii="LiberationSerif-Bold" w:eastAsiaTheme="minorHAnsi" w:hAnsi="LiberationSerif-Bold" w:cs="LiberationSerif-Bold"/>
          <w:bCs/>
          <w:lang w:eastAsia="en-US"/>
        </w:rPr>
        <w:t>P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ranešėjas M. Poimanskis. Teigia, kad </w:t>
      </w:r>
      <w:r>
        <w:rPr>
          <w:rFonts w:ascii="LiberationSerif" w:eastAsiaTheme="minorHAnsi" w:hAnsi="LiberationSerif" w:cs="LiberationSerif"/>
          <w:lang w:eastAsia="en-US"/>
        </w:rPr>
        <w:t>sprendimo projektu pripažįstamas netekusiu galios Klaipėdos miesto savivaldybės tarybos 2021 m. liepos 22 d. sprendimas Nr. T2-168 „Dėl renginių organizavimo viešojo naudojimo teritorijose taisyklių patvirtinimo“ ir tvirtinamos naujos Renginių organizavimo viešojo naudojimo teritorijose taisyklės (toliau – Taisyklės). Sako, kad sprendimo projekto pagrindinis tikslas yra tobulinti teisinį reglamentavimą ir mažinti administracinę naštą. Sprendimo projektu tvirtinamose Taisyklėse siekiama: papildomai nustatyti kam netaikoma renginių organizavimo tvarka; nustatyti kokiems renginiams organizuoti nereikalingas leidimas pateikus tik pranešimą apie organizuojamą renginį; patikslinti prašymo leisti organizuoti renginį pateikimo terminus; nustatyti pranešimo apie organizuojamą renginį pateikimo terminus; nustatyti terminus, per kuriuos renginio organizatorius turi pateikti papildomus dokumentus ir informaciją, kurie yra reikalingi sprendimui dėl leidimo išdavimo priimti; patikslinti atvejus, kada leidimas organizuoti renginį neišduodamas; patikslinti renginių organizatorių prievoles.</w:t>
      </w:r>
    </w:p>
    <w:p w:rsidR="00BF35B3" w:rsidRPr="002826A0" w:rsidRDefault="00237949" w:rsidP="00446CD9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</w:r>
      <w:r w:rsidR="00EE1F23">
        <w:rPr>
          <w:rFonts w:ascii="LiberationSerif" w:eastAsiaTheme="minorHAnsi" w:hAnsi="LiberationSerif" w:cs="LiberationSerif"/>
          <w:lang w:eastAsia="en-US"/>
        </w:rPr>
        <w:t>S. Budinas teigia, kad</w:t>
      </w:r>
      <w:r w:rsidR="00680F0F">
        <w:rPr>
          <w:rFonts w:ascii="LiberationSerif" w:eastAsiaTheme="minorHAnsi" w:hAnsi="LiberationSerif" w:cs="LiberationSerif"/>
          <w:lang w:eastAsia="en-US"/>
        </w:rPr>
        <w:t xml:space="preserve"> </w:t>
      </w:r>
      <w:r w:rsidR="008E7454">
        <w:rPr>
          <w:rFonts w:ascii="LiberationSerif" w:eastAsiaTheme="minorHAnsi" w:hAnsi="LiberationSerif" w:cs="LiberationSerif"/>
          <w:lang w:eastAsia="en-US"/>
        </w:rPr>
        <w:t xml:space="preserve">pagal </w:t>
      </w:r>
      <w:r w:rsidR="00BF35B3">
        <w:rPr>
          <w:rFonts w:ascii="LiberationSerif" w:eastAsiaTheme="minorHAnsi" w:hAnsi="LiberationSerif" w:cs="LiberationSerif"/>
          <w:lang w:eastAsia="en-US"/>
        </w:rPr>
        <w:t xml:space="preserve">Taisyklių </w:t>
      </w:r>
      <w:r w:rsidR="008E7454">
        <w:rPr>
          <w:rFonts w:ascii="LiberationSerif" w:eastAsiaTheme="minorHAnsi" w:hAnsi="LiberationSerif" w:cs="LiberationSerif"/>
          <w:lang w:eastAsia="en-US"/>
        </w:rPr>
        <w:t>III skyrių</w:t>
      </w:r>
      <w:r w:rsidR="002826A0">
        <w:rPr>
          <w:rFonts w:ascii="LiberationSerif" w:eastAsiaTheme="minorHAnsi" w:hAnsi="LiberationSerif" w:cs="LiberationSerif"/>
          <w:lang w:eastAsia="en-US"/>
        </w:rPr>
        <w:t xml:space="preserve"> (</w:t>
      </w:r>
      <w:r w:rsidR="002826A0">
        <w:rPr>
          <w:rFonts w:ascii="LiberationSerif-Bold" w:eastAsiaTheme="minorHAnsi" w:hAnsi="LiberationSerif-Bold" w:cs="LiberationSerif-Bold"/>
          <w:bCs/>
          <w:lang w:eastAsia="en-US"/>
        </w:rPr>
        <w:t>P</w:t>
      </w:r>
      <w:r w:rsidR="002826A0" w:rsidRPr="002826A0">
        <w:rPr>
          <w:rFonts w:ascii="LiberationSerif-Bold" w:eastAsiaTheme="minorHAnsi" w:hAnsi="LiberationSerif-Bold" w:cs="LiberationSerif-Bold"/>
          <w:bCs/>
          <w:lang w:eastAsia="en-US"/>
        </w:rPr>
        <w:t>rašymo organizuoti renginį pateikimo ir nagrinėjimo tvarka</w:t>
      </w:r>
      <w:r w:rsidR="002826A0">
        <w:rPr>
          <w:rFonts w:ascii="LiberationSerif-Bold" w:eastAsiaTheme="minorHAnsi" w:hAnsi="LiberationSerif-Bold" w:cs="LiberationSerif-Bold"/>
          <w:bCs/>
          <w:lang w:eastAsia="en-US"/>
        </w:rPr>
        <w:t xml:space="preserve">) </w:t>
      </w:r>
      <w:r>
        <w:rPr>
          <w:rFonts w:ascii="LiberationSerif-Bold" w:eastAsiaTheme="minorHAnsi" w:hAnsi="LiberationSerif-Bold" w:cs="LiberationSerif-Bold"/>
          <w:bCs/>
          <w:lang w:eastAsia="en-US"/>
        </w:rPr>
        <w:t>R</w:t>
      </w:r>
      <w:r w:rsidR="008E7454">
        <w:rPr>
          <w:rFonts w:ascii="LiberationSerif-Bold" w:eastAsiaTheme="minorHAnsi" w:hAnsi="LiberationSerif-Bold" w:cs="LiberationSerif-Bold"/>
          <w:bCs/>
          <w:lang w:eastAsia="en-US"/>
        </w:rPr>
        <w:t>enginio organizatorius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derina prašymą su</w:t>
      </w:r>
      <w:r w:rsidR="002826A0">
        <w:rPr>
          <w:rFonts w:ascii="LiberationSerif-Bold" w:eastAsiaTheme="minorHAnsi" w:hAnsi="LiberationSerif-Bold" w:cs="LiberationSerif-Bold"/>
          <w:bCs/>
          <w:lang w:eastAsia="en-US"/>
        </w:rPr>
        <w:t xml:space="preserve"> skyrių vadovais</w:t>
      </w:r>
      <w:r w:rsidR="00EA0840">
        <w:rPr>
          <w:rFonts w:ascii="LiberationSerif-Bold" w:eastAsiaTheme="minorHAnsi" w:hAnsi="LiberationSerif-Bold" w:cs="LiberationSerif-Bold"/>
          <w:bCs/>
          <w:lang w:eastAsia="en-US"/>
        </w:rPr>
        <w:t xml:space="preserve"> (31 punktas), o 32 punkte</w:t>
      </w:r>
      <w:r w:rsidR="008E7454">
        <w:rPr>
          <w:rFonts w:ascii="LiberationSerif-Bold" w:eastAsiaTheme="minorHAnsi" w:hAnsi="LiberationSerif-Bold" w:cs="LiberationSerif-Bold"/>
          <w:bCs/>
          <w:lang w:eastAsia="en-US"/>
        </w:rPr>
        <w:t xml:space="preserve"> pažymėta, kad derina</w:t>
      </w:r>
      <w:r w:rsidR="002826A0">
        <w:rPr>
          <w:rFonts w:ascii="LiberationSerif-Bold" w:eastAsiaTheme="minorHAnsi" w:hAnsi="LiberationSerif-Bold" w:cs="LiberationSerif-Bold"/>
          <w:bCs/>
          <w:lang w:eastAsia="en-US"/>
        </w:rPr>
        <w:t xml:space="preserve"> su skyriais</w:t>
      </w:r>
      <w:r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="00EA0840">
        <w:rPr>
          <w:rFonts w:ascii="LiberationSerif-Bold" w:eastAsiaTheme="minorHAnsi" w:hAnsi="LiberationSerif-Bold" w:cs="LiberationSerif-Bold"/>
          <w:bCs/>
          <w:lang w:eastAsia="en-US"/>
        </w:rPr>
        <w:t xml:space="preserve"> S. Budinas mano, kad punktus galima suvienodinti.</w:t>
      </w:r>
    </w:p>
    <w:p w:rsidR="00B07E2A" w:rsidRPr="0003237B" w:rsidRDefault="00EA0840" w:rsidP="0003237B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R. Taraškevičius mano, kad </w:t>
      </w:r>
      <w:r w:rsidR="0003237B">
        <w:rPr>
          <w:rFonts w:ascii="LiberationSerif" w:eastAsiaTheme="minorHAnsi" w:hAnsi="LiberationSerif" w:cs="LiberationSerif"/>
          <w:lang w:eastAsia="en-US"/>
        </w:rPr>
        <w:t>tekstą punktuose dėl derinimų</w:t>
      </w:r>
      <w:r>
        <w:rPr>
          <w:rFonts w:ascii="LiberationSerif" w:eastAsiaTheme="minorHAnsi" w:hAnsi="LiberationSerif" w:cs="LiberationSerif"/>
          <w:lang w:eastAsia="en-US"/>
        </w:rPr>
        <w:t xml:space="preserve"> galima suvienodinti.</w:t>
      </w:r>
      <w:r w:rsidR="00394F28" w:rsidRPr="00B07E2A">
        <w:rPr>
          <w:rFonts w:ascii="LiberationSerif" w:eastAsiaTheme="minorHAnsi" w:hAnsi="LiberationSerif" w:cs="LiberationSerif"/>
          <w:i/>
          <w:lang w:eastAsia="en-US"/>
        </w:rPr>
        <w:t xml:space="preserve"> </w:t>
      </w:r>
    </w:p>
    <w:p w:rsidR="0003237B" w:rsidRDefault="00B07E2A" w:rsidP="00A5298C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</w:r>
      <w:r w:rsidR="00394F28">
        <w:rPr>
          <w:rFonts w:ascii="LiberationSerif" w:eastAsiaTheme="minorHAnsi" w:hAnsi="LiberationSerif" w:cs="LiberationSerif"/>
          <w:lang w:eastAsia="en-US"/>
        </w:rPr>
        <w:t>S. Budinas mano</w:t>
      </w:r>
      <w:r w:rsidR="004262A5">
        <w:rPr>
          <w:rFonts w:ascii="LiberationSerif" w:eastAsiaTheme="minorHAnsi" w:hAnsi="LiberationSerif" w:cs="LiberationSerif"/>
          <w:lang w:eastAsia="en-US"/>
        </w:rPr>
        <w:t>, kad reikėtų nusimatyti terminą</w:t>
      </w:r>
      <w:r w:rsidR="0003237B">
        <w:rPr>
          <w:rFonts w:ascii="LiberationSerif" w:eastAsiaTheme="minorHAnsi" w:hAnsi="LiberationSerif" w:cs="LiberationSerif"/>
          <w:lang w:eastAsia="en-US"/>
        </w:rPr>
        <w:t>,</w:t>
      </w:r>
      <w:r w:rsidR="004262A5">
        <w:rPr>
          <w:rFonts w:ascii="LiberationSerif" w:eastAsiaTheme="minorHAnsi" w:hAnsi="LiberationSerif" w:cs="LiberationSerif"/>
          <w:lang w:eastAsia="en-US"/>
        </w:rPr>
        <w:t xml:space="preserve"> prieš</w:t>
      </w:r>
      <w:r>
        <w:rPr>
          <w:rFonts w:ascii="LiberationSerif" w:eastAsiaTheme="minorHAnsi" w:hAnsi="LiberationSerif" w:cs="LiberationSerif"/>
          <w:lang w:eastAsia="en-US"/>
        </w:rPr>
        <w:t xml:space="preserve"> kiek laiko</w:t>
      </w:r>
      <w:r w:rsidR="00394F28">
        <w:rPr>
          <w:rFonts w:ascii="LiberationSerif" w:eastAsiaTheme="minorHAnsi" w:hAnsi="LiberationSerif" w:cs="LiberationSerif"/>
          <w:lang w:eastAsia="en-US"/>
        </w:rPr>
        <w:t xml:space="preserve"> </w:t>
      </w:r>
      <w:r w:rsidR="001D12E2">
        <w:rPr>
          <w:rFonts w:ascii="LiberationSerif" w:eastAsiaTheme="minorHAnsi" w:hAnsi="LiberationSerif" w:cs="LiberationSerif"/>
          <w:lang w:eastAsia="en-US"/>
        </w:rPr>
        <w:t>organizatorius turėtų</w:t>
      </w:r>
      <w:r w:rsidR="00394F28">
        <w:rPr>
          <w:rFonts w:ascii="LiberationSerif" w:eastAsiaTheme="minorHAnsi" w:hAnsi="LiberationSerif" w:cs="LiberationSerif"/>
          <w:lang w:eastAsia="en-US"/>
        </w:rPr>
        <w:t xml:space="preserve"> būti informuotas</w:t>
      </w:r>
      <w:r>
        <w:rPr>
          <w:rFonts w:ascii="LiberationSerif" w:eastAsiaTheme="minorHAnsi" w:hAnsi="LiberationSerif" w:cs="LiberationSerif"/>
          <w:lang w:eastAsia="en-US"/>
        </w:rPr>
        <w:t>,</w:t>
      </w:r>
      <w:r w:rsidRPr="00B07E2A">
        <w:rPr>
          <w:rFonts w:ascii="LiberationSerif" w:eastAsiaTheme="minorHAnsi" w:hAnsi="LiberationSerif" w:cs="LiberationSeri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jeigu po leidimo išdavimo atsiranda aplinkybių, dėl kurių renginys nebegali vykti suderintoje vietoje suderintu laiku.</w:t>
      </w:r>
      <w:r>
        <w:rPr>
          <w:rFonts w:ascii="LiberationSerif" w:eastAsiaTheme="minorHAnsi" w:hAnsi="LiberationSerif" w:cs="LiberationSerif"/>
          <w:i/>
          <w:lang w:eastAsia="en-US"/>
        </w:rPr>
        <w:t xml:space="preserve"> </w:t>
      </w:r>
      <w:r w:rsidR="0036254E">
        <w:rPr>
          <w:rFonts w:ascii="LiberationSerif" w:eastAsiaTheme="minorHAnsi" w:hAnsi="LiberationSerif" w:cs="LiberationSerif"/>
          <w:lang w:eastAsia="en-US"/>
        </w:rPr>
        <w:t xml:space="preserve">S. Budinas </w:t>
      </w:r>
      <w:r>
        <w:rPr>
          <w:rFonts w:ascii="LiberationSerif" w:eastAsiaTheme="minorHAnsi" w:hAnsi="LiberationSerif" w:cs="LiberationSerif"/>
          <w:lang w:eastAsia="en-US"/>
        </w:rPr>
        <w:t xml:space="preserve">taip pat </w:t>
      </w:r>
      <w:r w:rsidR="0025010C">
        <w:rPr>
          <w:rFonts w:ascii="LiberationSerif" w:eastAsiaTheme="minorHAnsi" w:hAnsi="LiberationSerif" w:cs="LiberationSerif"/>
          <w:lang w:eastAsia="en-US"/>
        </w:rPr>
        <w:t xml:space="preserve">siūlo papildyti </w:t>
      </w:r>
      <w:r w:rsidR="0036254E">
        <w:rPr>
          <w:rFonts w:ascii="LiberationSerif" w:eastAsiaTheme="minorHAnsi" w:hAnsi="LiberationSerif" w:cs="LiberationSerif"/>
          <w:lang w:eastAsia="en-US"/>
        </w:rPr>
        <w:t>19 punktą žodeliu „prieš“</w:t>
      </w:r>
      <w:r w:rsidR="0025010C">
        <w:rPr>
          <w:rFonts w:ascii="LiberationSerif" w:eastAsiaTheme="minorHAnsi" w:hAnsi="LiberationSerif" w:cs="LiberationSerif"/>
          <w:lang w:eastAsia="en-US"/>
        </w:rPr>
        <w:t xml:space="preserve">, pakoreguoti 37.7.1 punktą - </w:t>
      </w:r>
      <w:r w:rsidR="0081360E">
        <w:rPr>
          <w:rFonts w:ascii="LiberationSerif" w:eastAsiaTheme="minorHAnsi" w:hAnsi="LiberationSerif" w:cs="LiberationSerif"/>
          <w:lang w:eastAsia="en-US"/>
        </w:rPr>
        <w:t xml:space="preserve">vietoje </w:t>
      </w:r>
      <w:r w:rsidR="00AC7279">
        <w:rPr>
          <w:rFonts w:ascii="LiberationSerif" w:eastAsiaTheme="minorHAnsi" w:hAnsi="LiberationSerif" w:cs="LiberationSerif"/>
          <w:lang w:eastAsia="en-US"/>
        </w:rPr>
        <w:t>žodžių „</w:t>
      </w:r>
      <w:r w:rsidR="0081360E">
        <w:rPr>
          <w:rFonts w:ascii="LiberationSerif" w:eastAsiaTheme="minorHAnsi" w:hAnsi="LiberationSerif" w:cs="LiberationSerif"/>
          <w:lang w:eastAsia="en-US"/>
        </w:rPr>
        <w:t>AB Lietuvos automobilių kelių</w:t>
      </w:r>
      <w:r w:rsidR="00AC7279">
        <w:rPr>
          <w:rFonts w:ascii="LiberationSerif" w:eastAsiaTheme="minorHAnsi" w:hAnsi="LiberationSerif" w:cs="LiberationSerif"/>
          <w:lang w:eastAsia="en-US"/>
        </w:rPr>
        <w:t xml:space="preserve"> direkcija“ </w:t>
      </w:r>
      <w:r w:rsidR="0081360E">
        <w:rPr>
          <w:rFonts w:ascii="LiberationSerif" w:eastAsiaTheme="minorHAnsi" w:hAnsi="LiberationSerif" w:cs="LiberationSerif"/>
          <w:lang w:eastAsia="en-US"/>
        </w:rPr>
        <w:t xml:space="preserve">įrašyti </w:t>
      </w:r>
      <w:r w:rsidR="00AC7279">
        <w:rPr>
          <w:rFonts w:ascii="LiberationSerif" w:eastAsiaTheme="minorHAnsi" w:hAnsi="LiberationSerif" w:cs="LiberationSerif"/>
          <w:lang w:eastAsia="en-US"/>
        </w:rPr>
        <w:t>„Via Lietuva“</w:t>
      </w:r>
      <w:r w:rsidR="0003237B">
        <w:rPr>
          <w:rFonts w:ascii="LiberationSerif" w:eastAsiaTheme="minorHAnsi" w:hAnsi="LiberationSerif" w:cs="LiberationSerif"/>
          <w:lang w:eastAsia="en-US"/>
        </w:rPr>
        <w:t>.</w:t>
      </w:r>
    </w:p>
    <w:p w:rsidR="00A5298C" w:rsidRPr="00A5298C" w:rsidRDefault="00DD4503" w:rsidP="00A5298C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R</w:t>
      </w:r>
      <w:r w:rsidR="009543DF">
        <w:rPr>
          <w:rFonts w:ascii="LiberationSerif" w:eastAsiaTheme="minorHAnsi" w:hAnsi="LiberationSerif" w:cs="LiberationSerif"/>
          <w:lang w:eastAsia="en-US"/>
        </w:rPr>
        <w:t>. Taraškevičius siūlo iki Tarybos posėdžio Savivaldybės administracijai apsvarstyti ir</w:t>
      </w:r>
      <w:r>
        <w:rPr>
          <w:rFonts w:ascii="LiberationSerif" w:eastAsiaTheme="minorHAnsi" w:hAnsi="LiberationSerif" w:cs="LiberationSerif"/>
          <w:lang w:eastAsia="en-US"/>
        </w:rPr>
        <w:t xml:space="preserve"> </w:t>
      </w:r>
      <w:r w:rsidR="007439F7">
        <w:rPr>
          <w:rFonts w:ascii="LiberationSerif" w:eastAsiaTheme="minorHAnsi" w:hAnsi="LiberationSerif" w:cs="LiberationSerif"/>
          <w:lang w:eastAsia="en-US"/>
        </w:rPr>
        <w:t xml:space="preserve">numatyti tam tikrą papildomą atlygį </w:t>
      </w:r>
      <w:r>
        <w:rPr>
          <w:rFonts w:ascii="LiberationSerif" w:eastAsiaTheme="minorHAnsi" w:hAnsi="LiberationSerif" w:cs="LiberationSerif"/>
          <w:lang w:eastAsia="en-US"/>
        </w:rPr>
        <w:t>už atliktą darbą (</w:t>
      </w:r>
      <w:r w:rsidR="00A5298C">
        <w:rPr>
          <w:rFonts w:ascii="LiberationSerif" w:eastAsiaTheme="minorHAnsi" w:hAnsi="LiberationSerif" w:cs="LiberationSerif"/>
          <w:lang w:eastAsia="en-US"/>
        </w:rPr>
        <w:t>papildyti 11 punktą</w:t>
      </w:r>
      <w:r>
        <w:rPr>
          <w:rFonts w:ascii="LiberationSerif" w:eastAsiaTheme="minorHAnsi" w:hAnsi="LiberationSerif" w:cs="LiberationSerif"/>
          <w:lang w:eastAsia="en-US"/>
        </w:rPr>
        <w:t>),</w:t>
      </w:r>
      <w:r w:rsidR="00A5298C">
        <w:rPr>
          <w:rFonts w:ascii="LiberationSerif" w:eastAsiaTheme="minorHAnsi" w:hAnsi="LiberationSerif" w:cs="LiberationSeri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j</w:t>
      </w:r>
      <w:r w:rsidR="00A5298C">
        <w:rPr>
          <w:rFonts w:ascii="LiberationSerif" w:eastAsiaTheme="minorHAnsi" w:hAnsi="LiberationSerif" w:cs="LiberationSerif"/>
          <w:lang w:eastAsia="en-US"/>
        </w:rPr>
        <w:t>eigu laikini statiniai ir įrenginiai nepašalinami, jų nukėlimą, išvežimą ir saugojimą organizu</w:t>
      </w:r>
      <w:r>
        <w:rPr>
          <w:rFonts w:ascii="LiberationSerif" w:eastAsiaTheme="minorHAnsi" w:hAnsi="LiberationSerif" w:cs="LiberationSerif"/>
          <w:lang w:eastAsia="en-US"/>
        </w:rPr>
        <w:t>oja Savivaldybės admi</w:t>
      </w:r>
      <w:r w:rsidR="009543DF">
        <w:rPr>
          <w:rFonts w:ascii="LiberationSerif" w:eastAsiaTheme="minorHAnsi" w:hAnsi="LiberationSerif" w:cs="LiberationSerif"/>
          <w:lang w:eastAsia="en-US"/>
        </w:rPr>
        <w:t>nistracija</w:t>
      </w:r>
      <w:r w:rsidR="00A5298C">
        <w:rPr>
          <w:rFonts w:ascii="LiberationSerif" w:eastAsiaTheme="minorHAnsi" w:hAnsi="LiberationSerif" w:cs="LiberationSerif"/>
          <w:lang w:eastAsia="en-US"/>
        </w:rPr>
        <w:t>.</w:t>
      </w:r>
      <w:r w:rsidR="00E95EBA">
        <w:rPr>
          <w:rFonts w:ascii="LiberationSerif" w:eastAsiaTheme="minorHAnsi" w:hAnsi="LiberationSerif" w:cs="LiberationSerif"/>
          <w:lang w:eastAsia="en-US"/>
        </w:rPr>
        <w:t xml:space="preserve"> </w:t>
      </w:r>
    </w:p>
    <w:p w:rsidR="00AE2FF3" w:rsidRDefault="00B10773" w:rsidP="00B94D3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lastRenderedPageBreak/>
        <w:tab/>
        <w:t xml:space="preserve">NUTARTA. </w:t>
      </w:r>
    </w:p>
    <w:p w:rsidR="00B94D38" w:rsidRDefault="00AE2FF3" w:rsidP="00AE2FF3">
      <w:pPr>
        <w:pStyle w:val="Sraopastraipa"/>
        <w:numPr>
          <w:ilvl w:val="1"/>
          <w:numId w:val="8"/>
        </w:num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</w:t>
      </w:r>
      <w:r w:rsidR="00B10773">
        <w:rPr>
          <w:lang w:eastAsia="en-US"/>
        </w:rPr>
        <w:t>Pritarti sprendimo projektui.</w:t>
      </w:r>
    </w:p>
    <w:p w:rsidR="001C2B63" w:rsidRDefault="00B94D38" w:rsidP="00B10773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lang w:eastAsia="en-US"/>
        </w:rPr>
        <w:tab/>
      </w:r>
      <w:r w:rsidR="00AE2FF3">
        <w:rPr>
          <w:lang w:eastAsia="en-US"/>
        </w:rPr>
        <w:t xml:space="preserve">1.2. </w:t>
      </w:r>
      <w:r w:rsidR="00DF5AB9">
        <w:rPr>
          <w:rFonts w:ascii="LiberationSerif" w:eastAsiaTheme="minorHAnsi" w:hAnsi="LiberationSerif" w:cs="LiberationSerif"/>
          <w:lang w:eastAsia="en-US"/>
        </w:rPr>
        <w:t>Įvertinti pastabas</w:t>
      </w:r>
      <w:r w:rsidR="00D61BD2">
        <w:rPr>
          <w:lang w:eastAsia="en-US"/>
        </w:rPr>
        <w:t xml:space="preserve"> d</w:t>
      </w:r>
      <w:r w:rsidR="00DF5AB9">
        <w:rPr>
          <w:lang w:eastAsia="en-US"/>
        </w:rPr>
        <w:t>ėl</w:t>
      </w:r>
      <w:r w:rsidR="002A60C2">
        <w:rPr>
          <w:rFonts w:ascii="LiberationSerif" w:eastAsiaTheme="minorHAnsi" w:hAnsi="LiberationSerif" w:cs="LiberationSerif"/>
          <w:lang w:eastAsia="en-US"/>
        </w:rPr>
        <w:t xml:space="preserve"> </w:t>
      </w:r>
      <w:r w:rsidR="002A60C2">
        <w:rPr>
          <w:rFonts w:ascii="LiberationSerif-Bold" w:eastAsiaTheme="minorHAnsi" w:hAnsi="LiberationSerif-Bold" w:cs="LiberationSerif-Bold"/>
          <w:bCs/>
          <w:lang w:eastAsia="en-US"/>
        </w:rPr>
        <w:t>p</w:t>
      </w:r>
      <w:r w:rsidR="00DE4C04" w:rsidRPr="002826A0">
        <w:rPr>
          <w:rFonts w:ascii="LiberationSerif-Bold" w:eastAsiaTheme="minorHAnsi" w:hAnsi="LiberationSerif-Bold" w:cs="LiberationSerif-Bold"/>
          <w:bCs/>
          <w:lang w:eastAsia="en-US"/>
        </w:rPr>
        <w:t>rašymo organizuoti renginį</w:t>
      </w:r>
      <w:r w:rsidR="00DB5C90">
        <w:rPr>
          <w:rFonts w:ascii="LiberationSerif-Bold" w:eastAsiaTheme="minorHAnsi" w:hAnsi="LiberationSerif-Bold" w:cs="LiberationSerif-Bold"/>
          <w:bCs/>
          <w:lang w:eastAsia="en-US"/>
        </w:rPr>
        <w:t xml:space="preserve"> pateikimo ir nagrinėjimo derinimo tvark</w:t>
      </w:r>
      <w:r w:rsidR="00DF5AB9">
        <w:rPr>
          <w:rFonts w:ascii="LiberationSerif-Bold" w:eastAsiaTheme="minorHAnsi" w:hAnsi="LiberationSerif-Bold" w:cs="LiberationSerif-Bold"/>
          <w:bCs/>
          <w:lang w:eastAsia="en-US"/>
        </w:rPr>
        <w:t xml:space="preserve">os suvienodinimo </w:t>
      </w:r>
      <w:r w:rsidR="00DF5AB9">
        <w:rPr>
          <w:rFonts w:ascii="LiberationSerif" w:eastAsiaTheme="minorHAnsi" w:hAnsi="LiberationSerif" w:cs="LiberationSerif"/>
          <w:lang w:eastAsia="en-US"/>
        </w:rPr>
        <w:t>(</w:t>
      </w:r>
      <w:r w:rsidR="00D61BD2">
        <w:rPr>
          <w:rFonts w:ascii="LiberationSerif" w:eastAsiaTheme="minorHAnsi" w:hAnsi="LiberationSerif" w:cs="LiberationSerif"/>
          <w:lang w:eastAsia="en-US"/>
        </w:rPr>
        <w:t xml:space="preserve">Taisyklių </w:t>
      </w:r>
      <w:r w:rsidR="00DF5AB9">
        <w:rPr>
          <w:rFonts w:ascii="LiberationSerif" w:eastAsiaTheme="minorHAnsi" w:hAnsi="LiberationSerif" w:cs="LiberationSerif"/>
          <w:lang w:eastAsia="en-US"/>
        </w:rPr>
        <w:t>31, 32 punktai)</w:t>
      </w:r>
      <w:r w:rsidR="00D61BD2">
        <w:rPr>
          <w:lang w:eastAsia="en-US"/>
        </w:rPr>
        <w:t xml:space="preserve">, </w:t>
      </w:r>
      <w:r w:rsidR="00D61BD2">
        <w:rPr>
          <w:rFonts w:ascii="LiberationSerif" w:eastAsiaTheme="minorHAnsi" w:hAnsi="LiberationSerif" w:cs="LiberationSerif"/>
          <w:lang w:eastAsia="en-US"/>
        </w:rPr>
        <w:t>d</w:t>
      </w:r>
      <w:r w:rsidR="00DF5AB9">
        <w:rPr>
          <w:rFonts w:ascii="LiberationSerif" w:eastAsiaTheme="minorHAnsi" w:hAnsi="LiberationSerif" w:cs="LiberationSerif"/>
          <w:lang w:eastAsia="en-US"/>
        </w:rPr>
        <w:t>ėl termino numatymo</w:t>
      </w:r>
      <w:r w:rsidR="00FA4395">
        <w:rPr>
          <w:rFonts w:ascii="LiberationSerif" w:eastAsiaTheme="minorHAnsi" w:hAnsi="LiberationSerif" w:cs="LiberationSerif"/>
          <w:lang w:eastAsia="en-US"/>
        </w:rPr>
        <w:t xml:space="preserve"> </w:t>
      </w:r>
      <w:r w:rsidR="00D61BD2">
        <w:rPr>
          <w:rFonts w:ascii="LiberationSerif" w:eastAsiaTheme="minorHAnsi" w:hAnsi="LiberationSerif" w:cs="LiberationSerif"/>
          <w:lang w:eastAsia="en-US"/>
        </w:rPr>
        <w:t>(</w:t>
      </w:r>
      <w:r w:rsidR="00FA4395">
        <w:rPr>
          <w:rFonts w:ascii="LiberationSerif" w:eastAsiaTheme="minorHAnsi" w:hAnsi="LiberationSerif" w:cs="LiberationSerif"/>
          <w:lang w:eastAsia="en-US"/>
        </w:rPr>
        <w:t>prieš kiek laiko organizatorius turėtų būti informuotas,</w:t>
      </w:r>
      <w:r w:rsidR="00FA4395" w:rsidRPr="00B07E2A">
        <w:rPr>
          <w:rFonts w:ascii="LiberationSerif" w:eastAsiaTheme="minorHAnsi" w:hAnsi="LiberationSerif" w:cs="LiberationSerif"/>
          <w:lang w:eastAsia="en-US"/>
        </w:rPr>
        <w:t xml:space="preserve"> </w:t>
      </w:r>
      <w:r w:rsidR="00FA4395">
        <w:rPr>
          <w:rFonts w:ascii="LiberationSerif" w:eastAsiaTheme="minorHAnsi" w:hAnsi="LiberationSerif" w:cs="LiberationSerif"/>
          <w:lang w:eastAsia="en-US"/>
        </w:rPr>
        <w:t>jeigu po leidimo išdavimo atsiranda aplinkybių, dėl kurių renginys nebegali vykti suderintoje vietoje suderintu laiku</w:t>
      </w:r>
      <w:r w:rsidR="00D61BD2">
        <w:rPr>
          <w:rFonts w:ascii="LiberationSerif" w:eastAsiaTheme="minorHAnsi" w:hAnsi="LiberationSerif" w:cs="LiberationSerif"/>
          <w:lang w:eastAsia="en-US"/>
        </w:rPr>
        <w:t>), dėl 19 punkto papildymo</w:t>
      </w:r>
      <w:r w:rsidR="00FA4395">
        <w:rPr>
          <w:rFonts w:ascii="LiberationSerif" w:eastAsiaTheme="minorHAnsi" w:hAnsi="LiberationSerif" w:cs="LiberationSerif"/>
          <w:lang w:eastAsia="en-US"/>
        </w:rPr>
        <w:t xml:space="preserve"> žodeliu „prieš“</w:t>
      </w:r>
      <w:r w:rsidR="0025010C">
        <w:rPr>
          <w:rFonts w:ascii="LiberationSerif" w:eastAsiaTheme="minorHAnsi" w:hAnsi="LiberationSerif" w:cs="LiberationSerif"/>
          <w:lang w:eastAsia="en-US"/>
        </w:rPr>
        <w:t xml:space="preserve">, dėl </w:t>
      </w:r>
      <w:r w:rsidR="00D61BD2">
        <w:rPr>
          <w:rFonts w:ascii="LiberationSerif" w:eastAsiaTheme="minorHAnsi" w:hAnsi="LiberationSerif" w:cs="LiberationSerif"/>
          <w:lang w:eastAsia="en-US"/>
        </w:rPr>
        <w:t>37.7.1 punkto koregavimo (</w:t>
      </w:r>
      <w:r w:rsidR="00FA4395">
        <w:rPr>
          <w:rFonts w:ascii="LiberationSerif" w:eastAsiaTheme="minorHAnsi" w:hAnsi="LiberationSerif" w:cs="LiberationSerif"/>
          <w:lang w:eastAsia="en-US"/>
        </w:rPr>
        <w:t>vietoje žodžių „AB Lietuvos automobilių kelių direkcija“ įrašyti „Via Lietuva“</w:t>
      </w:r>
      <w:r w:rsidR="00D61BD2">
        <w:rPr>
          <w:rFonts w:ascii="LiberationSerif" w:eastAsiaTheme="minorHAnsi" w:hAnsi="LiberationSerif" w:cs="LiberationSerif"/>
          <w:lang w:eastAsia="en-US"/>
        </w:rPr>
        <w:t>)</w:t>
      </w:r>
      <w:r w:rsidR="007439F7">
        <w:rPr>
          <w:rFonts w:ascii="LiberationSerif" w:eastAsiaTheme="minorHAnsi" w:hAnsi="LiberationSerif" w:cs="LiberationSerif"/>
          <w:lang w:eastAsia="en-US"/>
        </w:rPr>
        <w:t>, dėl tam tikro papildomo atlygio</w:t>
      </w:r>
      <w:r>
        <w:rPr>
          <w:rFonts w:ascii="LiberationSerif" w:eastAsiaTheme="minorHAnsi" w:hAnsi="LiberationSerif" w:cs="LiberationSerif"/>
          <w:lang w:eastAsia="en-US"/>
        </w:rPr>
        <w:t xml:space="preserve"> numatymo</w:t>
      </w:r>
      <w:r w:rsidR="00D61BD2">
        <w:rPr>
          <w:rFonts w:ascii="LiberationSerif" w:eastAsiaTheme="minorHAnsi" w:hAnsi="LiberationSerif" w:cs="LiberationSerif"/>
          <w:lang w:eastAsia="en-US"/>
        </w:rPr>
        <w:t xml:space="preserve"> už atliktą darbą,</w:t>
      </w:r>
      <w:r w:rsidR="00D61BD2" w:rsidRPr="00772FE8">
        <w:rPr>
          <w:rFonts w:ascii="LiberationSerif" w:eastAsiaTheme="minorHAnsi" w:hAnsi="LiberationSerif" w:cs="LiberationSerif"/>
          <w:lang w:eastAsia="en-US"/>
        </w:rPr>
        <w:t xml:space="preserve"> </w:t>
      </w:r>
      <w:r w:rsidR="00D61BD2">
        <w:rPr>
          <w:rFonts w:ascii="LiberationSerif" w:eastAsiaTheme="minorHAnsi" w:hAnsi="LiberationSerif" w:cs="LiberationSerif"/>
          <w:lang w:eastAsia="en-US"/>
        </w:rPr>
        <w:t>jeigu laikini statiniai ir įrenginiai nepašalinami, jų nukėlimą, išvežimą ir saugojimą organizuoja Savivaldybės administracija</w:t>
      </w:r>
      <w:r w:rsidRPr="00B94D38">
        <w:rPr>
          <w:rFonts w:ascii="LiberationSerif" w:eastAsiaTheme="minorHAnsi" w:hAnsi="LiberationSerif" w:cs="LiberationSeri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(Iki Tarybos posėdž</w:t>
      </w:r>
      <w:r w:rsidR="00AE2FF3">
        <w:rPr>
          <w:rFonts w:ascii="LiberationSerif" w:eastAsiaTheme="minorHAnsi" w:hAnsi="LiberationSerif" w:cs="LiberationSerif"/>
          <w:lang w:eastAsia="en-US"/>
        </w:rPr>
        <w:t xml:space="preserve">io Savivaldybės administracijai </w:t>
      </w:r>
      <w:r w:rsidR="001C2B63">
        <w:rPr>
          <w:rFonts w:ascii="LiberationSerif" w:eastAsiaTheme="minorHAnsi" w:hAnsi="LiberationSerif" w:cs="LiberationSerif"/>
          <w:lang w:eastAsia="en-US"/>
        </w:rPr>
        <w:t>apsvarstyti).</w:t>
      </w:r>
    </w:p>
    <w:p w:rsidR="00B10773" w:rsidRPr="00AE2FF3" w:rsidRDefault="002A60C2" w:rsidP="00B10773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</w:r>
      <w:r w:rsidR="00B10773">
        <w:t>BALSUOTA:</w:t>
      </w:r>
      <w:r w:rsidR="00B10773" w:rsidRPr="00233052">
        <w:rPr>
          <w:lang w:eastAsia="en-US"/>
        </w:rPr>
        <w:t xml:space="preserve"> </w:t>
      </w:r>
      <w:r w:rsidR="00B10773">
        <w:rPr>
          <w:lang w:eastAsia="en-US"/>
        </w:rPr>
        <w:t xml:space="preserve">už – 7 (R. Taraškevičius, </w:t>
      </w:r>
      <w:r w:rsidR="00B10773">
        <w:rPr>
          <w:rFonts w:eastAsia="Calibri"/>
        </w:rPr>
        <w:t>A. Statkevičius,</w:t>
      </w:r>
      <w:r w:rsidR="00B10773">
        <w:rPr>
          <w:lang w:eastAsia="en-US"/>
        </w:rPr>
        <w:t xml:space="preserve"> S. Budinas, A. Dobranskis,  V. Karolis, A. Šniepis, A. Kaveckis), prieš – 0, susilaiko – 0.</w:t>
      </w:r>
    </w:p>
    <w:p w:rsidR="00B10773" w:rsidRDefault="00B10773" w:rsidP="00B10773">
      <w:pPr>
        <w:tabs>
          <w:tab w:val="left" w:pos="567"/>
        </w:tabs>
        <w:jc w:val="both"/>
        <w:rPr>
          <w:lang w:eastAsia="en-US"/>
        </w:rPr>
      </w:pPr>
    </w:p>
    <w:p w:rsidR="00A27545" w:rsidRDefault="00B10773" w:rsidP="00A2754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tab/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2.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SVARSTYTA. </w:t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Vaikų vasaros poilsio programų atrankos ir dalinio finansavimo iš Klaipėdos miesto savivaldybės biudžeto </w:t>
      </w:r>
      <w:r>
        <w:rPr>
          <w:rFonts w:ascii="LiberationSerif-Bold" w:eastAsiaTheme="minorHAnsi" w:hAnsi="LiberationSerif-Bold" w:cs="LiberationSerif-Bold"/>
          <w:bCs/>
          <w:lang w:eastAsia="en-US"/>
        </w:rPr>
        <w:t>lėšų tvarkos aprašo patvirtinimas</w:t>
      </w:r>
      <w:r w:rsidRPr="00B10773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B10773" w:rsidRDefault="00A27545" w:rsidP="00A27545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B10773">
        <w:rPr>
          <w:rFonts w:ascii="LiberationSerif-Bold" w:eastAsiaTheme="minorHAnsi" w:hAnsi="LiberationSerif-Bold" w:cs="LiberationSerif-Bold"/>
          <w:bCs/>
          <w:lang w:eastAsia="en-US"/>
        </w:rPr>
        <w:t>Pranešėja S. Šliogerienė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. Pažymi, kad </w:t>
      </w:r>
      <w:r>
        <w:rPr>
          <w:rFonts w:ascii="LiberationSerif" w:eastAsiaTheme="minorHAnsi" w:hAnsi="LiberationSerif" w:cs="LiberationSerif"/>
          <w:lang w:eastAsia="en-US"/>
        </w:rPr>
        <w:t>s</w:t>
      </w:r>
      <w:r w:rsidR="00786921">
        <w:rPr>
          <w:rFonts w:ascii="LiberationSerif" w:eastAsiaTheme="minorHAnsi" w:hAnsi="LiberationSerif" w:cs="LiberationSerif"/>
          <w:lang w:eastAsia="en-US"/>
        </w:rPr>
        <w:t>prendimo projekto tikslas – reglamentuoti vaikų vasaros poilsio programų (toliau – VVP programos) atranką ir dalinį finansavimą iš Klaipėdos miesto savivaldybės (toliau – Savivaldybė) biudžeto lėšų</w:t>
      </w:r>
      <w:r>
        <w:rPr>
          <w:rFonts w:ascii="LiberationSerif" w:eastAsiaTheme="minorHAnsi" w:hAnsi="LiberationSerif" w:cs="LiberationSerif"/>
          <w:lang w:eastAsia="en-US"/>
        </w:rPr>
        <w:t>. U</w:t>
      </w:r>
      <w:r w:rsidR="00786921">
        <w:rPr>
          <w:rFonts w:ascii="LiberationSerif" w:eastAsiaTheme="minorHAnsi" w:hAnsi="LiberationSerif" w:cs="LiberationSerif"/>
          <w:lang w:eastAsia="en-US"/>
        </w:rPr>
        <w:t xml:space="preserve">ždavinys – patvirtinti VVP programų atrankos ir dalinio finansavimo iš Savivaldybės biudžeto lėšų tvarkos aprašą (toliau – Aprašas). </w:t>
      </w:r>
      <w:r>
        <w:rPr>
          <w:rFonts w:ascii="LiberationSerif" w:eastAsiaTheme="minorHAnsi" w:hAnsi="LiberationSerif" w:cs="LiberationSerif"/>
          <w:lang w:eastAsia="en-US"/>
        </w:rPr>
        <w:t>Primena, kad š</w:t>
      </w:r>
      <w:r w:rsidR="00786921">
        <w:rPr>
          <w:rFonts w:ascii="LiberationSerif" w:eastAsiaTheme="minorHAnsi" w:hAnsi="LiberationSerif" w:cs="LiberationSerif"/>
          <w:lang w:eastAsia="en-US"/>
        </w:rPr>
        <w:t>iuo metu galioja VVP programų atrankos ir dalinio finansavimo iš Savivaldybės biudžeto lėšų tvarkos apraš</w:t>
      </w:r>
      <w:r>
        <w:rPr>
          <w:rFonts w:ascii="LiberationSerif" w:eastAsiaTheme="minorHAnsi" w:hAnsi="LiberationSerif" w:cs="LiberationSerif"/>
          <w:lang w:eastAsia="en-US"/>
        </w:rPr>
        <w:t>as,</w:t>
      </w:r>
      <w:r w:rsidR="00786921">
        <w:rPr>
          <w:rFonts w:ascii="LiberationSerif" w:eastAsiaTheme="minorHAnsi" w:hAnsi="LiberationSerif" w:cs="LiberationSerif"/>
          <w:lang w:eastAsia="en-US"/>
        </w:rPr>
        <w:t xml:space="preserve"> patvirtintas Savivaldybės tarybos 2020 m. gegužės 28 d. sprendimu Nr. T2-124. Savivaldybės kontrolės ir audito tarnybai atlikus auditą dėl VVP programų vykdymo, nustatyti pažeidimai (2023 m. lapkričio 29 d. audito ataskaita Nr. KAT13-191 „Vaikų vasaros stovyklų organizavimas“), kuriuos siekiant ištaisyti, parengtas naujas Apraš</w:t>
      </w:r>
      <w:r>
        <w:rPr>
          <w:rFonts w:ascii="LiberationSerif" w:eastAsiaTheme="minorHAnsi" w:hAnsi="LiberationSerif" w:cs="LiberationSerif"/>
          <w:lang w:eastAsia="en-US"/>
        </w:rPr>
        <w:t>as. Sako, kad teikiamame sprendimo projekte</w:t>
      </w:r>
      <w:r w:rsidR="00786921">
        <w:rPr>
          <w:rFonts w:ascii="LiberationSerif" w:eastAsiaTheme="minorHAnsi" w:hAnsi="LiberationSerif" w:cs="LiberationSerif"/>
          <w:lang w:eastAsia="en-US"/>
        </w:rPr>
        <w:t xml:space="preserve"> apibrėžiamos Apraše vartojamos są</w:t>
      </w:r>
      <w:r>
        <w:rPr>
          <w:rFonts w:ascii="LiberationSerif" w:eastAsiaTheme="minorHAnsi" w:hAnsi="LiberationSerif" w:cs="LiberationSerif"/>
          <w:lang w:eastAsia="en-US"/>
        </w:rPr>
        <w:t>vokos;</w:t>
      </w:r>
      <w:r w:rsidR="00786921">
        <w:rPr>
          <w:rFonts w:ascii="LiberationSerif" w:eastAsiaTheme="minorHAnsi" w:hAnsi="LiberationSerif" w:cs="LiberationSerif"/>
          <w:lang w:eastAsia="en-US"/>
        </w:rPr>
        <w:t xml:space="preserve"> patikslintos paraiškų teikimo ir atrankos, programų paraiškos vertinimo, programai skirtų</w:t>
      </w:r>
      <w:r>
        <w:rPr>
          <w:rFonts w:ascii="LiberationSerif" w:eastAsiaTheme="minorHAnsi" w:hAnsi="LiberationSerif" w:cs="LiberationSerif"/>
          <w:lang w:eastAsia="en-US"/>
        </w:rPr>
        <w:t xml:space="preserve"> </w:t>
      </w:r>
      <w:r w:rsidR="00786921">
        <w:rPr>
          <w:rFonts w:ascii="LiberationSerif" w:eastAsiaTheme="minorHAnsi" w:hAnsi="LiberationSerif" w:cs="LiberationSerif"/>
          <w:lang w:eastAsia="en-US"/>
        </w:rPr>
        <w:t>lėšų</w:t>
      </w:r>
      <w:r>
        <w:rPr>
          <w:rFonts w:ascii="LiberationSerif" w:eastAsiaTheme="minorHAnsi" w:hAnsi="LiberationSerif" w:cs="LiberationSerif"/>
          <w:lang w:eastAsia="en-US"/>
        </w:rPr>
        <w:t xml:space="preserve"> </w:t>
      </w:r>
      <w:r w:rsidR="00786921">
        <w:rPr>
          <w:rFonts w:ascii="LiberationSerif" w:eastAsiaTheme="minorHAnsi" w:hAnsi="LiberationSerif" w:cs="LiberationSerif"/>
          <w:lang w:eastAsia="en-US"/>
        </w:rPr>
        <w:t>naudojimo, sutarties sudarymo ir lėšų</w:t>
      </w:r>
      <w:r>
        <w:rPr>
          <w:rFonts w:ascii="LiberationSerif" w:eastAsiaTheme="minorHAnsi" w:hAnsi="LiberationSerif" w:cs="LiberationSerif"/>
          <w:lang w:eastAsia="en-US"/>
        </w:rPr>
        <w:t xml:space="preserve"> pervedimo tvarkos; </w:t>
      </w:r>
      <w:r w:rsidR="00786921">
        <w:rPr>
          <w:rFonts w:ascii="LiberationSerif" w:eastAsiaTheme="minorHAnsi" w:hAnsi="LiberationSerif" w:cs="LiberationSerif"/>
          <w:lang w:eastAsia="en-US"/>
        </w:rPr>
        <w:t>atli</w:t>
      </w:r>
      <w:r>
        <w:rPr>
          <w:rFonts w:ascii="LiberationSerif" w:eastAsiaTheme="minorHAnsi" w:hAnsi="LiberationSerif" w:cs="LiberationSerif"/>
          <w:lang w:eastAsia="en-US"/>
        </w:rPr>
        <w:t>kti redakciniai taisymai. Teigia, kad p</w:t>
      </w:r>
      <w:r w:rsidR="00786921">
        <w:rPr>
          <w:rFonts w:ascii="LiberationSerif" w:eastAsiaTheme="minorHAnsi" w:hAnsi="LiberationSerif" w:cs="LiberationSerif"/>
          <w:lang w:eastAsia="en-US"/>
        </w:rPr>
        <w:t>atvirtinus šį sprendimo projektą, bus aiškiau apibrėžtos VVP programų</w:t>
      </w:r>
      <w:r>
        <w:rPr>
          <w:rFonts w:ascii="LiberationSerif" w:eastAsiaTheme="minorHAnsi" w:hAnsi="LiberationSerif" w:cs="LiberationSerif"/>
          <w:lang w:eastAsia="en-US"/>
        </w:rPr>
        <w:t xml:space="preserve"> vertinimo </w:t>
      </w:r>
      <w:r w:rsidR="00786921">
        <w:rPr>
          <w:rFonts w:ascii="LiberationSerif" w:eastAsiaTheme="minorHAnsi" w:hAnsi="LiberationSerif" w:cs="LiberationSerif"/>
          <w:lang w:eastAsia="en-US"/>
        </w:rPr>
        <w:t>procedūros, reikalavimai VVP programoms, programų finansavimo ir atsiskaitymo už</w:t>
      </w:r>
      <w:r>
        <w:rPr>
          <w:rFonts w:ascii="LiberationSerif" w:eastAsiaTheme="minorHAnsi" w:hAnsi="LiberationSerif" w:cs="LiberationSerif"/>
          <w:lang w:eastAsia="en-US"/>
        </w:rPr>
        <w:t xml:space="preserve"> gautas bei </w:t>
      </w:r>
      <w:r w:rsidR="00786921">
        <w:rPr>
          <w:rFonts w:ascii="LiberationSerif" w:eastAsiaTheme="minorHAnsi" w:hAnsi="LiberationSerif" w:cs="LiberationSerif"/>
          <w:lang w:eastAsia="en-US"/>
        </w:rPr>
        <w:t>panaudotas lėšas nuostatos.</w:t>
      </w:r>
    </w:p>
    <w:p w:rsidR="00661F64" w:rsidRPr="00A27545" w:rsidRDefault="00661F64" w:rsidP="00A2754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S. Budinas teigia, kad svarstant klausimą Kontrolės komitete buvo pastebėta Savivaldybės administracijos klaidų dėl nepakankamo</w:t>
      </w:r>
      <w:r w:rsidR="00224D56">
        <w:rPr>
          <w:rFonts w:ascii="LiberationSerif-Bold" w:eastAsiaTheme="minorHAnsi" w:hAnsi="LiberationSerif-Bold" w:cs="LiberationSerif-Bold"/>
          <w:bCs/>
          <w:lang w:eastAsia="en-US"/>
        </w:rPr>
        <w:t xml:space="preserve">s </w:t>
      </w:r>
      <w:r>
        <w:rPr>
          <w:rFonts w:ascii="LiberationSerif-Bold" w:eastAsiaTheme="minorHAnsi" w:hAnsi="LiberationSerif-Bold" w:cs="LiberationSerif-Bold"/>
          <w:bCs/>
          <w:lang w:eastAsia="en-US"/>
        </w:rPr>
        <w:t>projektų, lėšų</w:t>
      </w:r>
      <w:r w:rsidR="00224D56">
        <w:rPr>
          <w:rFonts w:ascii="LiberationSerif-Bold" w:eastAsiaTheme="minorHAnsi" w:hAnsi="LiberationSerif-Bold" w:cs="LiberationSerif-Bold"/>
          <w:bCs/>
          <w:lang w:eastAsia="en-US"/>
        </w:rPr>
        <w:t xml:space="preserve"> panaudojimo kontrolės</w:t>
      </w:r>
      <w:r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="00224D56">
        <w:rPr>
          <w:rFonts w:ascii="LiberationSerif-Bold" w:eastAsiaTheme="minorHAnsi" w:hAnsi="LiberationSerif-Bold" w:cs="LiberationSerif-Bold"/>
          <w:bCs/>
          <w:lang w:eastAsia="en-US"/>
        </w:rPr>
        <w:t xml:space="preserve"> Mano, kad Švietimo skyriui </w:t>
      </w:r>
      <w:r w:rsidR="009A44F9">
        <w:rPr>
          <w:rFonts w:ascii="LiberationSerif-Bold" w:eastAsiaTheme="minorHAnsi" w:hAnsi="LiberationSerif-Bold" w:cs="LiberationSerif-Bold"/>
          <w:bCs/>
          <w:lang w:eastAsia="en-US"/>
        </w:rPr>
        <w:t xml:space="preserve">reikia </w:t>
      </w:r>
      <w:r w:rsidR="000F35B4">
        <w:rPr>
          <w:rFonts w:ascii="LiberationSerif-Bold" w:eastAsiaTheme="minorHAnsi" w:hAnsi="LiberationSerif-Bold" w:cs="LiberationSerif-Bold"/>
          <w:bCs/>
          <w:lang w:eastAsia="en-US"/>
        </w:rPr>
        <w:t>pa</w:t>
      </w:r>
      <w:r w:rsidR="00224D56">
        <w:rPr>
          <w:rFonts w:ascii="LiberationSerif-Bold" w:eastAsiaTheme="minorHAnsi" w:hAnsi="LiberationSerif-Bold" w:cs="LiberationSerif-Bold"/>
          <w:bCs/>
          <w:lang w:eastAsia="en-US"/>
        </w:rPr>
        <w:t xml:space="preserve">ruošti </w:t>
      </w:r>
      <w:r w:rsidR="009A44F9">
        <w:rPr>
          <w:rFonts w:ascii="LiberationSerif" w:eastAsiaTheme="minorHAnsi" w:hAnsi="LiberationSerif" w:cs="LiberationSerif"/>
          <w:lang w:eastAsia="en-US"/>
        </w:rPr>
        <w:t>VVP programų vertinimo</w:t>
      </w:r>
      <w:r w:rsidR="009A44F9" w:rsidRPr="009A44F9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9A44F9">
        <w:rPr>
          <w:rFonts w:ascii="LiberationSerif-Bold" w:eastAsiaTheme="minorHAnsi" w:hAnsi="LiberationSerif-Bold" w:cs="LiberationSerif-Bold"/>
          <w:bCs/>
          <w:lang w:eastAsia="en-US"/>
        </w:rPr>
        <w:t>tvarką</w:t>
      </w:r>
      <w:r w:rsidR="009A44F9">
        <w:rPr>
          <w:rFonts w:ascii="LiberationSerif" w:eastAsiaTheme="minorHAnsi" w:hAnsi="LiberationSerif" w:cs="LiberationSerif"/>
          <w:lang w:eastAsia="en-US"/>
        </w:rPr>
        <w:t>.</w:t>
      </w:r>
    </w:p>
    <w:p w:rsidR="00B10773" w:rsidRDefault="00B10773" w:rsidP="00A2754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Pritarti sprendimo projektui.</w:t>
      </w:r>
    </w:p>
    <w:p w:rsidR="00B10773" w:rsidRDefault="00B10773" w:rsidP="00B10773">
      <w:pPr>
        <w:tabs>
          <w:tab w:val="left" w:pos="567"/>
        </w:tabs>
        <w:jc w:val="both"/>
        <w:rPr>
          <w:lang w:eastAsia="en-US"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B10773" w:rsidRDefault="00B10773" w:rsidP="00B10773">
      <w:pPr>
        <w:tabs>
          <w:tab w:val="left" w:pos="567"/>
        </w:tabs>
        <w:jc w:val="both"/>
        <w:rPr>
          <w:lang w:eastAsia="en-US"/>
        </w:rPr>
      </w:pPr>
    </w:p>
    <w:p w:rsidR="00425931" w:rsidRDefault="00B10773" w:rsidP="00425931">
      <w:pPr>
        <w:tabs>
          <w:tab w:val="left" w:pos="567"/>
        </w:tabs>
        <w:jc w:val="both"/>
        <w:rPr>
          <w:color w:val="000000"/>
          <w:shd w:val="clear" w:color="auto" w:fill="FFFFFF"/>
          <w:lang w:eastAsia="en-US"/>
        </w:rPr>
      </w:pPr>
      <w:r>
        <w:rPr>
          <w:lang w:eastAsia="en-US"/>
        </w:rPr>
        <w:tab/>
      </w:r>
      <w:r w:rsidRPr="00B10773">
        <w:rPr>
          <w:color w:val="000000"/>
          <w:shd w:val="clear" w:color="auto" w:fill="FFFFFF"/>
          <w:lang w:eastAsia="en-US"/>
        </w:rPr>
        <w:t xml:space="preserve">3. </w:t>
      </w:r>
      <w:r>
        <w:rPr>
          <w:color w:val="000000"/>
          <w:shd w:val="clear" w:color="auto" w:fill="FFFFFF"/>
          <w:lang w:eastAsia="en-US"/>
        </w:rPr>
        <w:t xml:space="preserve">SVARSTYTA. </w:t>
      </w:r>
      <w:r w:rsidRPr="00B10773">
        <w:rPr>
          <w:color w:val="000000"/>
          <w:shd w:val="clear" w:color="auto" w:fill="FFFFFF"/>
          <w:lang w:eastAsia="en-US"/>
        </w:rPr>
        <w:t xml:space="preserve">Klaipėdos miesto savivaldybės tarybos 2021 m. spalio 28 d. sprendimo Nr. T2-228 „Dėl Klaipėdos miesto želdynų ir želdinių apsaugos, priežiūros ir tvarkymo komisijos sudarymo ir jos </w:t>
      </w:r>
      <w:r>
        <w:rPr>
          <w:color w:val="000000"/>
          <w:shd w:val="clear" w:color="auto" w:fill="FFFFFF"/>
          <w:lang w:eastAsia="en-US"/>
        </w:rPr>
        <w:t>nuostatų patvirtinimo“ pakeitimas</w:t>
      </w:r>
      <w:r w:rsidRPr="00B10773">
        <w:rPr>
          <w:color w:val="000000"/>
          <w:shd w:val="clear" w:color="auto" w:fill="FFFFFF"/>
          <w:lang w:eastAsia="en-US"/>
        </w:rPr>
        <w:t xml:space="preserve">. </w:t>
      </w:r>
    </w:p>
    <w:p w:rsidR="000C4EBF" w:rsidRDefault="00425931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color w:val="000000"/>
          <w:shd w:val="clear" w:color="auto" w:fill="FFFFFF"/>
          <w:lang w:eastAsia="en-US"/>
        </w:rPr>
        <w:tab/>
      </w:r>
      <w:r w:rsidR="00B10773">
        <w:rPr>
          <w:color w:val="000000"/>
          <w:shd w:val="clear" w:color="auto" w:fill="FFFFFF"/>
          <w:lang w:eastAsia="en-US"/>
        </w:rPr>
        <w:t>Pranešėja R. Chockevičienė</w:t>
      </w:r>
      <w:r w:rsidR="00B10773" w:rsidRPr="00B10773">
        <w:rPr>
          <w:color w:val="000000"/>
          <w:shd w:val="clear" w:color="auto" w:fill="FFFFFF"/>
          <w:lang w:eastAsia="en-US"/>
        </w:rPr>
        <w:t>.</w:t>
      </w:r>
      <w:r w:rsidR="00AE2FF3">
        <w:rPr>
          <w:color w:val="000000"/>
          <w:shd w:val="clear" w:color="auto" w:fill="FFFFFF"/>
          <w:lang w:eastAsia="en-US"/>
        </w:rPr>
        <w:t xml:space="preserve"> Teigia, kad</w:t>
      </w:r>
      <w:r w:rsidRPr="00425931">
        <w:rPr>
          <w:rFonts w:ascii="LiberationSerif" w:eastAsiaTheme="minorHAnsi" w:hAnsi="LiberationSerif" w:cs="LiberationSeri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Klaipėdos miesto želdynų ir želdinių apsaugos, priežiūros ir tvarkymo komisijos nuostatai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keičiami dėl 2024 m. vasario 19 d. Lietuvos Respublikos aplinkos ministro įsakymu Nr. D1-52 „Dėl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želdynų ir želdinių apsaugos, priežiūros ir tvarkymo komisijos atlygio dydžio ir mokėjimo tvarkos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nustatymo“ (toliau – Įsakymas) patvirtintos želdynų ir želdinių apsaugos, priežiūros ir tvarkymo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komisijos atlygio dydžio ir mokėjimo tvarkos, taip pat atsižvelgiant į tarybos narių išsakytą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nuomonę dėl komisijos narių sudėties keitimo tvarkos.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Naikinama galimybė želdinių vertinimą atlikti ir sprendimą pateikti savarankiškai,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fiziškai nedalyvaujant posėdyje, nes praktika parodė, kad želdiniai įvertinami nevisapusiškai,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neišklausomi pareiškėjų motyvai kiekvieno želdinio atžvilgiu, neįvertinamos įvairios aplinkybės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>nustatytos posėdžio metu.</w:t>
      </w:r>
    </w:p>
    <w:p w:rsidR="000C4EBF" w:rsidRDefault="000C4EBF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</w:r>
      <w:r w:rsidR="00425931">
        <w:rPr>
          <w:rFonts w:ascii="LiberationSerif" w:eastAsiaTheme="minorHAnsi" w:hAnsi="LiberationSerif" w:cs="LiberationSerif"/>
          <w:lang w:eastAsia="en-US"/>
        </w:rPr>
        <w:t>R. Chockevičienė pra</w:t>
      </w:r>
      <w:r>
        <w:rPr>
          <w:rFonts w:ascii="LiberationSerif" w:eastAsiaTheme="minorHAnsi" w:hAnsi="LiberationSerif" w:cs="LiberationSerif"/>
          <w:lang w:eastAsia="en-US"/>
        </w:rPr>
        <w:t xml:space="preserve">šo papildyti </w:t>
      </w:r>
      <w:r>
        <w:rPr>
          <w:rFonts w:ascii="LiberationSerif-Bold" w:eastAsiaTheme="minorHAnsi" w:hAnsi="LiberationSerif-Bold" w:cs="LiberationSerif-Bold"/>
          <w:bCs/>
          <w:lang w:eastAsia="en-US"/>
        </w:rPr>
        <w:t>K</w:t>
      </w:r>
      <w:r w:rsidRPr="000C4EBF">
        <w:rPr>
          <w:rFonts w:ascii="LiberationSerif-Bold" w:eastAsiaTheme="minorHAnsi" w:hAnsi="LiberationSerif-Bold" w:cs="LiberationSerif-Bold"/>
          <w:bCs/>
          <w:lang w:eastAsia="en-US"/>
        </w:rPr>
        <w:t>laipėdos miesto želdynų ir želdinių apsaugos, priežiūros ir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tvarkymo komisijos nuostatus 40 punktu -  </w:t>
      </w:r>
      <w:r>
        <w:rPr>
          <w:rFonts w:ascii="LiberationSerif" w:eastAsiaTheme="minorHAnsi" w:hAnsi="LiberationSerif" w:cs="LiberationSerif"/>
          <w:lang w:eastAsia="en-US"/>
        </w:rPr>
        <w:t>„40. Komisijos pirmininkas supažindina Savivaldybės merą ir kuruojantį vicemerą su Komisijos išvadomis nedelsdamas, bet ne vėliau kaip per 2 darbo dienas nuo Komisijos protokolo surašymo.“</w:t>
      </w:r>
    </w:p>
    <w:p w:rsidR="00EE2301" w:rsidRDefault="00EE2301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 xml:space="preserve">A. Dobranskis abejoja ar reikia papildyti </w:t>
      </w:r>
      <w:r>
        <w:rPr>
          <w:rFonts w:ascii="LiberationSerif-Bold" w:eastAsiaTheme="minorHAnsi" w:hAnsi="LiberationSerif-Bold" w:cs="LiberationSerif-Bold"/>
          <w:bCs/>
          <w:lang w:eastAsia="en-US"/>
        </w:rPr>
        <w:t>K</w:t>
      </w:r>
      <w:r w:rsidRPr="000C4EBF">
        <w:rPr>
          <w:rFonts w:ascii="LiberationSerif-Bold" w:eastAsiaTheme="minorHAnsi" w:hAnsi="LiberationSerif-Bold" w:cs="LiberationSerif-Bold"/>
          <w:bCs/>
          <w:lang w:eastAsia="en-US"/>
        </w:rPr>
        <w:t>laipėdos miesto želdynų ir želdinių apsaugos, priežiūros ir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tvarkymo komisijos nuostatus</w:t>
      </w:r>
      <w:r>
        <w:rPr>
          <w:rFonts w:ascii="LiberationSerif" w:eastAsiaTheme="minorHAnsi" w:hAnsi="LiberationSerif" w:cs="LiberationSerif"/>
          <w:lang w:eastAsia="en-US"/>
        </w:rPr>
        <w:t xml:space="preserve"> 40 punktu.</w:t>
      </w:r>
    </w:p>
    <w:p w:rsidR="00E07830" w:rsidRDefault="00E07830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R. Taraškevičius</w:t>
      </w:r>
      <w:r w:rsidR="00C23789">
        <w:rPr>
          <w:rFonts w:ascii="LiberationSerif" w:eastAsiaTheme="minorHAnsi" w:hAnsi="LiberationSerif" w:cs="LiberationSerif"/>
          <w:lang w:eastAsia="en-US"/>
        </w:rPr>
        <w:t xml:space="preserve"> mano</w:t>
      </w:r>
      <w:r w:rsidR="00C23789">
        <w:rPr>
          <w:rFonts w:ascii="LiberationSerif-Bold" w:eastAsiaTheme="minorHAnsi" w:hAnsi="LiberationSerif-Bold" w:cs="LiberationSerif-Bold"/>
          <w:bCs/>
          <w:lang w:eastAsia="en-US"/>
        </w:rPr>
        <w:t>, kad galima sprendimo projektą papildyti 40 punktu.</w:t>
      </w:r>
    </w:p>
    <w:p w:rsidR="00E07830" w:rsidRDefault="00EE2301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  <w:t>S. Budinas teigia, kad pasigedo lyginamojo varianto</w:t>
      </w:r>
      <w:r w:rsidR="00E07830">
        <w:rPr>
          <w:rFonts w:ascii="LiberationSerif" w:eastAsiaTheme="minorHAnsi" w:hAnsi="LiberationSerif" w:cs="LiberationSerif"/>
          <w:lang w:eastAsia="en-US"/>
        </w:rPr>
        <w:t xml:space="preserve"> prie sprendimo projekto</w:t>
      </w:r>
      <w:r w:rsidR="000F35B4">
        <w:rPr>
          <w:rFonts w:ascii="LiberationSerif" w:eastAsiaTheme="minorHAnsi" w:hAnsi="LiberationSerif" w:cs="LiberationSerif"/>
          <w:lang w:eastAsia="en-US"/>
        </w:rPr>
        <w:t xml:space="preserve">. S. Budinas taip pat abejoja ar reikia papildyti </w:t>
      </w:r>
      <w:r w:rsidR="00E07830">
        <w:rPr>
          <w:rFonts w:ascii="LiberationSerif" w:eastAsiaTheme="minorHAnsi" w:hAnsi="LiberationSerif" w:cs="LiberationSerif"/>
          <w:lang w:eastAsia="en-US"/>
        </w:rPr>
        <w:t xml:space="preserve"> </w:t>
      </w:r>
      <w:r w:rsidR="000F35B4">
        <w:rPr>
          <w:rFonts w:ascii="LiberationSerif-Bold" w:eastAsiaTheme="minorHAnsi" w:hAnsi="LiberationSerif-Bold" w:cs="LiberationSerif-Bold"/>
          <w:bCs/>
          <w:lang w:eastAsia="en-US"/>
        </w:rPr>
        <w:t>K</w:t>
      </w:r>
      <w:r w:rsidR="000F35B4" w:rsidRPr="000C4EBF">
        <w:rPr>
          <w:rFonts w:ascii="LiberationSerif-Bold" w:eastAsiaTheme="minorHAnsi" w:hAnsi="LiberationSerif-Bold" w:cs="LiberationSerif-Bold"/>
          <w:bCs/>
          <w:lang w:eastAsia="en-US"/>
        </w:rPr>
        <w:t>laipėdos miesto želdynų ir želdinių apsaugos, priežiūros ir</w:t>
      </w:r>
      <w:r w:rsidR="000F35B4">
        <w:rPr>
          <w:rFonts w:ascii="LiberationSerif-Bold" w:eastAsiaTheme="minorHAnsi" w:hAnsi="LiberationSerif-Bold" w:cs="LiberationSerif-Bold"/>
          <w:bCs/>
          <w:lang w:eastAsia="en-US"/>
        </w:rPr>
        <w:t xml:space="preserve"> tvarkymo komisijos nuostatus </w:t>
      </w:r>
      <w:r w:rsidR="000F35B4">
        <w:rPr>
          <w:rFonts w:ascii="LiberationSerif" w:eastAsiaTheme="minorHAnsi" w:hAnsi="LiberationSerif" w:cs="LiberationSerif"/>
          <w:lang w:eastAsia="en-US"/>
        </w:rPr>
        <w:t>40 punktu</w:t>
      </w:r>
      <w:r w:rsidR="00E07830">
        <w:rPr>
          <w:rFonts w:ascii="LiberationSerif" w:eastAsiaTheme="minorHAnsi" w:hAnsi="LiberationSerif" w:cs="LiberationSerif"/>
          <w:lang w:eastAsia="en-US"/>
        </w:rPr>
        <w:t xml:space="preserve">. </w:t>
      </w:r>
    </w:p>
    <w:p w:rsidR="007922DE" w:rsidRPr="000C4EBF" w:rsidRDefault="000C4EBF" w:rsidP="000C4EBF">
      <w:pPr>
        <w:tabs>
          <w:tab w:val="left" w:pos="567"/>
        </w:tabs>
        <w:jc w:val="both"/>
        <w:rPr>
          <w:rFonts w:ascii="LiberationSerif" w:eastAsiaTheme="minorHAnsi" w:hAnsi="LiberationSerif" w:cs="LiberationSerif"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ab/>
      </w:r>
      <w:r w:rsidR="007922DE">
        <w:rPr>
          <w:lang w:eastAsia="en-US"/>
        </w:rPr>
        <w:t>NUTART</w:t>
      </w:r>
      <w:r w:rsidR="00AC7954">
        <w:rPr>
          <w:lang w:eastAsia="en-US"/>
        </w:rPr>
        <w:t xml:space="preserve">A. Pritarti sprendimo projektui su siūlymu – papildyti </w:t>
      </w:r>
      <w:r w:rsidR="00AC7954">
        <w:rPr>
          <w:rFonts w:ascii="LiberationSerif-Bold" w:eastAsiaTheme="minorHAnsi" w:hAnsi="LiberationSerif-Bold" w:cs="LiberationSerif-Bold"/>
          <w:bCs/>
          <w:lang w:eastAsia="en-US"/>
        </w:rPr>
        <w:t>K</w:t>
      </w:r>
      <w:r w:rsidR="00AC7954" w:rsidRPr="000C4EBF">
        <w:rPr>
          <w:rFonts w:ascii="LiberationSerif-Bold" w:eastAsiaTheme="minorHAnsi" w:hAnsi="LiberationSerif-Bold" w:cs="LiberationSerif-Bold"/>
          <w:bCs/>
          <w:lang w:eastAsia="en-US"/>
        </w:rPr>
        <w:t>laipėdos miesto želdynų ir želdinių apsaugos, priežiūros ir</w:t>
      </w:r>
      <w:r w:rsidR="00AC7954">
        <w:rPr>
          <w:rFonts w:ascii="LiberationSerif-Bold" w:eastAsiaTheme="minorHAnsi" w:hAnsi="LiberationSerif-Bold" w:cs="LiberationSerif-Bold"/>
          <w:bCs/>
          <w:lang w:eastAsia="en-US"/>
        </w:rPr>
        <w:t xml:space="preserve"> tvarkymo komisijos nuostatus 40 punktu ir jį išdėstyti taip: </w:t>
      </w:r>
      <w:r w:rsidR="00AC7954">
        <w:rPr>
          <w:rFonts w:ascii="LiberationSerif" w:eastAsiaTheme="minorHAnsi" w:hAnsi="LiberationSerif" w:cs="LiberationSerif"/>
          <w:lang w:eastAsia="en-US"/>
        </w:rPr>
        <w:t>„40. Komisijos pirmininkas supažindina Savivaldybės merą ir kuruojantį vicemerą su Komisijos išvadomis nedelsdamas, bet ne vėliau kaip per 2 darbo dienas nuo Komisijos protokolo surašymo.“</w:t>
      </w:r>
    </w:p>
    <w:p w:rsidR="007922DE" w:rsidRDefault="007922DE" w:rsidP="007922DE">
      <w:pPr>
        <w:tabs>
          <w:tab w:val="left" w:pos="567"/>
        </w:tabs>
        <w:jc w:val="both"/>
        <w:rPr>
          <w:lang w:eastAsia="en-US"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E52713" w:rsidRDefault="00630517" w:rsidP="007922D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</w:p>
    <w:p w:rsidR="000643C2" w:rsidRDefault="00687340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5B64BE">
        <w:t>Posėdis baig</w:t>
      </w:r>
      <w:r w:rsidR="00AC7954">
        <w:t>ėsi 14.41</w:t>
      </w:r>
      <w:r w:rsidR="00792771">
        <w:t xml:space="preserve"> </w:t>
      </w:r>
      <w:r w:rsidR="000643C2">
        <w:t>val.</w:t>
      </w:r>
    </w:p>
    <w:p w:rsidR="00934678" w:rsidRDefault="00934678" w:rsidP="00934678"/>
    <w:p w:rsidR="00AB42F2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AB42F2" w:rsidRDefault="00AB42F2" w:rsidP="00934678">
      <w:pPr>
        <w:rPr>
          <w:rFonts w:eastAsia="Calibri"/>
        </w:rPr>
      </w:pPr>
    </w:p>
    <w:p w:rsidR="00BE76A5" w:rsidRPr="009F09EF" w:rsidRDefault="00934678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BE76A5" w:rsidRPr="009F09EF" w:rsidSect="00CD004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26" w:rsidRDefault="00882226" w:rsidP="00934678">
      <w:r>
        <w:separator/>
      </w:r>
    </w:p>
  </w:endnote>
  <w:endnote w:type="continuationSeparator" w:id="0">
    <w:p w:rsidR="00882226" w:rsidRDefault="00882226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26" w:rsidRDefault="00882226" w:rsidP="00934678">
      <w:r>
        <w:separator/>
      </w:r>
    </w:p>
  </w:footnote>
  <w:footnote w:type="continuationSeparator" w:id="0">
    <w:p w:rsidR="00882226" w:rsidRDefault="00882226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B16A98" w:rsidRDefault="00B16A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BD3">
          <w:rPr>
            <w:noProof/>
          </w:rPr>
          <w:t>3</w:t>
        </w:r>
        <w:r>
          <w:fldChar w:fldCharType="end"/>
        </w:r>
      </w:p>
    </w:sdtContent>
  </w:sdt>
  <w:p w:rsidR="00B16A98" w:rsidRDefault="00B16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6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F8A"/>
    <w:rsid w:val="000151F4"/>
    <w:rsid w:val="00021312"/>
    <w:rsid w:val="0002258C"/>
    <w:rsid w:val="00025F46"/>
    <w:rsid w:val="0003237B"/>
    <w:rsid w:val="00046B1A"/>
    <w:rsid w:val="00047002"/>
    <w:rsid w:val="00054943"/>
    <w:rsid w:val="00057898"/>
    <w:rsid w:val="0006051F"/>
    <w:rsid w:val="000643C2"/>
    <w:rsid w:val="0007413B"/>
    <w:rsid w:val="0007418D"/>
    <w:rsid w:val="00083B07"/>
    <w:rsid w:val="000A108F"/>
    <w:rsid w:val="000B22FA"/>
    <w:rsid w:val="000C2FD2"/>
    <w:rsid w:val="000C4CBA"/>
    <w:rsid w:val="000C4EBF"/>
    <w:rsid w:val="000C56DF"/>
    <w:rsid w:val="000D47D3"/>
    <w:rsid w:val="000D7968"/>
    <w:rsid w:val="000F35B4"/>
    <w:rsid w:val="00101675"/>
    <w:rsid w:val="00117F70"/>
    <w:rsid w:val="001231EA"/>
    <w:rsid w:val="001263EE"/>
    <w:rsid w:val="00126C40"/>
    <w:rsid w:val="001310D3"/>
    <w:rsid w:val="00131D00"/>
    <w:rsid w:val="00134D09"/>
    <w:rsid w:val="00142867"/>
    <w:rsid w:val="001442DC"/>
    <w:rsid w:val="00163903"/>
    <w:rsid w:val="00166103"/>
    <w:rsid w:val="00180B29"/>
    <w:rsid w:val="00186BC8"/>
    <w:rsid w:val="00187B33"/>
    <w:rsid w:val="001A3297"/>
    <w:rsid w:val="001C2B63"/>
    <w:rsid w:val="001C6BD3"/>
    <w:rsid w:val="001D12E2"/>
    <w:rsid w:val="001E519B"/>
    <w:rsid w:val="001F73AA"/>
    <w:rsid w:val="00217D69"/>
    <w:rsid w:val="0022280F"/>
    <w:rsid w:val="00224D56"/>
    <w:rsid w:val="002338D4"/>
    <w:rsid w:val="0023433D"/>
    <w:rsid w:val="00237949"/>
    <w:rsid w:val="0025010C"/>
    <w:rsid w:val="00250E0D"/>
    <w:rsid w:val="002637BD"/>
    <w:rsid w:val="00270703"/>
    <w:rsid w:val="00273D01"/>
    <w:rsid w:val="00276917"/>
    <w:rsid w:val="00276ABA"/>
    <w:rsid w:val="0027716F"/>
    <w:rsid w:val="00280471"/>
    <w:rsid w:val="00280608"/>
    <w:rsid w:val="002826A0"/>
    <w:rsid w:val="0028626F"/>
    <w:rsid w:val="002909CC"/>
    <w:rsid w:val="002A07C7"/>
    <w:rsid w:val="002A41F7"/>
    <w:rsid w:val="002A60C2"/>
    <w:rsid w:val="002A75B6"/>
    <w:rsid w:val="002C21C2"/>
    <w:rsid w:val="002C6CE0"/>
    <w:rsid w:val="002C7E3E"/>
    <w:rsid w:val="002D034A"/>
    <w:rsid w:val="002D185E"/>
    <w:rsid w:val="002E0A52"/>
    <w:rsid w:val="002E164A"/>
    <w:rsid w:val="002E1FBF"/>
    <w:rsid w:val="0030483F"/>
    <w:rsid w:val="003166B6"/>
    <w:rsid w:val="003251E6"/>
    <w:rsid w:val="003264E6"/>
    <w:rsid w:val="00343752"/>
    <w:rsid w:val="003541C1"/>
    <w:rsid w:val="003566AB"/>
    <w:rsid w:val="00357BD5"/>
    <w:rsid w:val="0036254E"/>
    <w:rsid w:val="00366B0E"/>
    <w:rsid w:val="00377184"/>
    <w:rsid w:val="00382E56"/>
    <w:rsid w:val="00394B3B"/>
    <w:rsid w:val="00394F28"/>
    <w:rsid w:val="003A58B0"/>
    <w:rsid w:val="003B330D"/>
    <w:rsid w:val="003C3288"/>
    <w:rsid w:val="003C7506"/>
    <w:rsid w:val="003D08E4"/>
    <w:rsid w:val="003E049D"/>
    <w:rsid w:val="003E18FD"/>
    <w:rsid w:val="003E5553"/>
    <w:rsid w:val="003E5A91"/>
    <w:rsid w:val="003F49B4"/>
    <w:rsid w:val="00404AE6"/>
    <w:rsid w:val="00415147"/>
    <w:rsid w:val="004232A4"/>
    <w:rsid w:val="00425931"/>
    <w:rsid w:val="004262A5"/>
    <w:rsid w:val="004353CE"/>
    <w:rsid w:val="0044031D"/>
    <w:rsid w:val="0044081B"/>
    <w:rsid w:val="00446CD9"/>
    <w:rsid w:val="00451A20"/>
    <w:rsid w:val="00452703"/>
    <w:rsid w:val="00453718"/>
    <w:rsid w:val="00455CFF"/>
    <w:rsid w:val="0045624D"/>
    <w:rsid w:val="0045671A"/>
    <w:rsid w:val="004748AF"/>
    <w:rsid w:val="00482756"/>
    <w:rsid w:val="00483698"/>
    <w:rsid w:val="00486EB0"/>
    <w:rsid w:val="00494FF4"/>
    <w:rsid w:val="004963DA"/>
    <w:rsid w:val="004A54C5"/>
    <w:rsid w:val="004C5493"/>
    <w:rsid w:val="004E4C93"/>
    <w:rsid w:val="004E7EB0"/>
    <w:rsid w:val="004F6958"/>
    <w:rsid w:val="004F7012"/>
    <w:rsid w:val="00504C37"/>
    <w:rsid w:val="00510B2A"/>
    <w:rsid w:val="00512515"/>
    <w:rsid w:val="005138C1"/>
    <w:rsid w:val="00514B26"/>
    <w:rsid w:val="00527EC8"/>
    <w:rsid w:val="00533560"/>
    <w:rsid w:val="00542205"/>
    <w:rsid w:val="005428B1"/>
    <w:rsid w:val="00551038"/>
    <w:rsid w:val="00561440"/>
    <w:rsid w:val="00576196"/>
    <w:rsid w:val="00576AE1"/>
    <w:rsid w:val="00595AD9"/>
    <w:rsid w:val="005A5993"/>
    <w:rsid w:val="005B64BE"/>
    <w:rsid w:val="005C47ED"/>
    <w:rsid w:val="005D6E8C"/>
    <w:rsid w:val="005D77DE"/>
    <w:rsid w:val="005E6B37"/>
    <w:rsid w:val="005F0FC4"/>
    <w:rsid w:val="005F5440"/>
    <w:rsid w:val="0061098E"/>
    <w:rsid w:val="00612BCD"/>
    <w:rsid w:val="00614E24"/>
    <w:rsid w:val="0062706F"/>
    <w:rsid w:val="00630517"/>
    <w:rsid w:val="00635C78"/>
    <w:rsid w:val="0064470A"/>
    <w:rsid w:val="0065256C"/>
    <w:rsid w:val="00661F64"/>
    <w:rsid w:val="00662F77"/>
    <w:rsid w:val="00664CB5"/>
    <w:rsid w:val="00680F0F"/>
    <w:rsid w:val="006832BF"/>
    <w:rsid w:val="006849BA"/>
    <w:rsid w:val="00685476"/>
    <w:rsid w:val="00687340"/>
    <w:rsid w:val="006A11F2"/>
    <w:rsid w:val="006C526F"/>
    <w:rsid w:val="006D445B"/>
    <w:rsid w:val="006D483E"/>
    <w:rsid w:val="006F5308"/>
    <w:rsid w:val="00703C83"/>
    <w:rsid w:val="00710B2D"/>
    <w:rsid w:val="007227C6"/>
    <w:rsid w:val="00724DC9"/>
    <w:rsid w:val="00730FB9"/>
    <w:rsid w:val="00731744"/>
    <w:rsid w:val="00733432"/>
    <w:rsid w:val="0073615E"/>
    <w:rsid w:val="00741988"/>
    <w:rsid w:val="007439F7"/>
    <w:rsid w:val="007448EC"/>
    <w:rsid w:val="0076113D"/>
    <w:rsid w:val="00772FE8"/>
    <w:rsid w:val="00774C6D"/>
    <w:rsid w:val="00774FA4"/>
    <w:rsid w:val="00780150"/>
    <w:rsid w:val="00783643"/>
    <w:rsid w:val="00786921"/>
    <w:rsid w:val="007922DE"/>
    <w:rsid w:val="00792771"/>
    <w:rsid w:val="007A5E54"/>
    <w:rsid w:val="007A7E7B"/>
    <w:rsid w:val="007B15B7"/>
    <w:rsid w:val="007C5653"/>
    <w:rsid w:val="007D3953"/>
    <w:rsid w:val="007D5C10"/>
    <w:rsid w:val="007D6B29"/>
    <w:rsid w:val="007E02F1"/>
    <w:rsid w:val="007E2713"/>
    <w:rsid w:val="007E416E"/>
    <w:rsid w:val="007E5039"/>
    <w:rsid w:val="0081360E"/>
    <w:rsid w:val="00827ECE"/>
    <w:rsid w:val="00841AE3"/>
    <w:rsid w:val="0084647A"/>
    <w:rsid w:val="00857BA9"/>
    <w:rsid w:val="0086094F"/>
    <w:rsid w:val="0086109A"/>
    <w:rsid w:val="00882226"/>
    <w:rsid w:val="008842EF"/>
    <w:rsid w:val="00891A13"/>
    <w:rsid w:val="008A1BB2"/>
    <w:rsid w:val="008B19FC"/>
    <w:rsid w:val="008B5DDD"/>
    <w:rsid w:val="008C0A3C"/>
    <w:rsid w:val="008E3D33"/>
    <w:rsid w:val="008E44E6"/>
    <w:rsid w:val="008E7454"/>
    <w:rsid w:val="008F1FC7"/>
    <w:rsid w:val="008F300D"/>
    <w:rsid w:val="00931990"/>
    <w:rsid w:val="00934678"/>
    <w:rsid w:val="009543DF"/>
    <w:rsid w:val="00961DBB"/>
    <w:rsid w:val="00971BAE"/>
    <w:rsid w:val="009A0CCC"/>
    <w:rsid w:val="009A44F9"/>
    <w:rsid w:val="009C58B7"/>
    <w:rsid w:val="009D13C5"/>
    <w:rsid w:val="009D3088"/>
    <w:rsid w:val="009F09EF"/>
    <w:rsid w:val="009F55C5"/>
    <w:rsid w:val="00A27545"/>
    <w:rsid w:val="00A36E30"/>
    <w:rsid w:val="00A51084"/>
    <w:rsid w:val="00A5298C"/>
    <w:rsid w:val="00A60AEF"/>
    <w:rsid w:val="00A62A6D"/>
    <w:rsid w:val="00A736FB"/>
    <w:rsid w:val="00A802E1"/>
    <w:rsid w:val="00A8369A"/>
    <w:rsid w:val="00A83A94"/>
    <w:rsid w:val="00A94BAC"/>
    <w:rsid w:val="00A971A4"/>
    <w:rsid w:val="00AB12CB"/>
    <w:rsid w:val="00AB42F2"/>
    <w:rsid w:val="00AB5DEF"/>
    <w:rsid w:val="00AB62E8"/>
    <w:rsid w:val="00AC6C85"/>
    <w:rsid w:val="00AC7279"/>
    <w:rsid w:val="00AC7954"/>
    <w:rsid w:val="00AE0524"/>
    <w:rsid w:val="00AE2FF3"/>
    <w:rsid w:val="00AE360E"/>
    <w:rsid w:val="00AE52BC"/>
    <w:rsid w:val="00AF0D0E"/>
    <w:rsid w:val="00B00A38"/>
    <w:rsid w:val="00B07E2A"/>
    <w:rsid w:val="00B1068F"/>
    <w:rsid w:val="00B10773"/>
    <w:rsid w:val="00B1262E"/>
    <w:rsid w:val="00B13A4B"/>
    <w:rsid w:val="00B16A98"/>
    <w:rsid w:val="00B216A7"/>
    <w:rsid w:val="00B51C7B"/>
    <w:rsid w:val="00B523DD"/>
    <w:rsid w:val="00B54D7A"/>
    <w:rsid w:val="00B557FA"/>
    <w:rsid w:val="00B61C58"/>
    <w:rsid w:val="00B63D2B"/>
    <w:rsid w:val="00B67361"/>
    <w:rsid w:val="00B70DBA"/>
    <w:rsid w:val="00B91053"/>
    <w:rsid w:val="00B94D38"/>
    <w:rsid w:val="00B952C7"/>
    <w:rsid w:val="00BA5A53"/>
    <w:rsid w:val="00BB59D0"/>
    <w:rsid w:val="00BB5B7F"/>
    <w:rsid w:val="00BC3599"/>
    <w:rsid w:val="00BC7774"/>
    <w:rsid w:val="00BE76A5"/>
    <w:rsid w:val="00BF35B3"/>
    <w:rsid w:val="00BF3FF6"/>
    <w:rsid w:val="00C029D6"/>
    <w:rsid w:val="00C05EB4"/>
    <w:rsid w:val="00C06BEC"/>
    <w:rsid w:val="00C13646"/>
    <w:rsid w:val="00C14830"/>
    <w:rsid w:val="00C23789"/>
    <w:rsid w:val="00C3546B"/>
    <w:rsid w:val="00C50003"/>
    <w:rsid w:val="00C61919"/>
    <w:rsid w:val="00C61A96"/>
    <w:rsid w:val="00C64A40"/>
    <w:rsid w:val="00C732E2"/>
    <w:rsid w:val="00C74F30"/>
    <w:rsid w:val="00C75DF6"/>
    <w:rsid w:val="00C83C8B"/>
    <w:rsid w:val="00C85895"/>
    <w:rsid w:val="00CA0AAC"/>
    <w:rsid w:val="00CA4AFC"/>
    <w:rsid w:val="00CB039D"/>
    <w:rsid w:val="00CC32DC"/>
    <w:rsid w:val="00CC53DD"/>
    <w:rsid w:val="00CD0047"/>
    <w:rsid w:val="00CE0989"/>
    <w:rsid w:val="00CE580D"/>
    <w:rsid w:val="00CE6F7A"/>
    <w:rsid w:val="00CE73BA"/>
    <w:rsid w:val="00CF0C3A"/>
    <w:rsid w:val="00D07837"/>
    <w:rsid w:val="00D14EEB"/>
    <w:rsid w:val="00D260FF"/>
    <w:rsid w:val="00D27928"/>
    <w:rsid w:val="00D34BC9"/>
    <w:rsid w:val="00D36180"/>
    <w:rsid w:val="00D462E0"/>
    <w:rsid w:val="00D46989"/>
    <w:rsid w:val="00D47C67"/>
    <w:rsid w:val="00D5152E"/>
    <w:rsid w:val="00D61BD2"/>
    <w:rsid w:val="00D640B9"/>
    <w:rsid w:val="00D76C0C"/>
    <w:rsid w:val="00D85A78"/>
    <w:rsid w:val="00D85B13"/>
    <w:rsid w:val="00D965ED"/>
    <w:rsid w:val="00DB4F6A"/>
    <w:rsid w:val="00DB5C90"/>
    <w:rsid w:val="00DB693F"/>
    <w:rsid w:val="00DC68A5"/>
    <w:rsid w:val="00DC7986"/>
    <w:rsid w:val="00DD4299"/>
    <w:rsid w:val="00DD4503"/>
    <w:rsid w:val="00DD5906"/>
    <w:rsid w:val="00DD6647"/>
    <w:rsid w:val="00DE24B6"/>
    <w:rsid w:val="00DE2E03"/>
    <w:rsid w:val="00DE4C04"/>
    <w:rsid w:val="00DF5AB9"/>
    <w:rsid w:val="00E07830"/>
    <w:rsid w:val="00E14BFD"/>
    <w:rsid w:val="00E17DF2"/>
    <w:rsid w:val="00E20AA1"/>
    <w:rsid w:val="00E25027"/>
    <w:rsid w:val="00E324F2"/>
    <w:rsid w:val="00E33C06"/>
    <w:rsid w:val="00E43EB0"/>
    <w:rsid w:val="00E454E5"/>
    <w:rsid w:val="00E468B2"/>
    <w:rsid w:val="00E47BA3"/>
    <w:rsid w:val="00E52713"/>
    <w:rsid w:val="00E55B0E"/>
    <w:rsid w:val="00E60CF7"/>
    <w:rsid w:val="00E646CF"/>
    <w:rsid w:val="00E672A9"/>
    <w:rsid w:val="00E73889"/>
    <w:rsid w:val="00E8018F"/>
    <w:rsid w:val="00E85B3F"/>
    <w:rsid w:val="00E90360"/>
    <w:rsid w:val="00E95EBA"/>
    <w:rsid w:val="00EA0840"/>
    <w:rsid w:val="00EB06ED"/>
    <w:rsid w:val="00EB2346"/>
    <w:rsid w:val="00EB28B8"/>
    <w:rsid w:val="00EB6064"/>
    <w:rsid w:val="00EB7A8C"/>
    <w:rsid w:val="00ED01F5"/>
    <w:rsid w:val="00ED2F0A"/>
    <w:rsid w:val="00EE1E24"/>
    <w:rsid w:val="00EE1F23"/>
    <w:rsid w:val="00EE2301"/>
    <w:rsid w:val="00EE4B8E"/>
    <w:rsid w:val="00EF1156"/>
    <w:rsid w:val="00EF5F6B"/>
    <w:rsid w:val="00F01DA5"/>
    <w:rsid w:val="00F079C2"/>
    <w:rsid w:val="00F10AF3"/>
    <w:rsid w:val="00F20FFF"/>
    <w:rsid w:val="00F30A8E"/>
    <w:rsid w:val="00F3248C"/>
    <w:rsid w:val="00F367B2"/>
    <w:rsid w:val="00F40168"/>
    <w:rsid w:val="00F41890"/>
    <w:rsid w:val="00F53BDB"/>
    <w:rsid w:val="00F7567E"/>
    <w:rsid w:val="00F8739A"/>
    <w:rsid w:val="00F879B7"/>
    <w:rsid w:val="00F95768"/>
    <w:rsid w:val="00F97B92"/>
    <w:rsid w:val="00FA4395"/>
    <w:rsid w:val="00FA4B2A"/>
    <w:rsid w:val="00FB244E"/>
    <w:rsid w:val="00FB3072"/>
    <w:rsid w:val="00FB3A9F"/>
    <w:rsid w:val="00FC09CD"/>
    <w:rsid w:val="00FC7AA4"/>
    <w:rsid w:val="00FD0466"/>
    <w:rsid w:val="00FE0190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59CD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5666</Words>
  <Characters>3230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2024-03-21T12:43:00Z</cp:lastPrinted>
  <dcterms:created xsi:type="dcterms:W3CDTF">2024-03-21T12:43:00Z</dcterms:created>
  <dcterms:modified xsi:type="dcterms:W3CDTF">2024-03-21T12:43:00Z</dcterms:modified>
</cp:coreProperties>
</file>