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2" w:rsidRDefault="000643C2" w:rsidP="000643C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MIESTO SAVIVALDYBĖS ADMINISTRACIJA</w:t>
      </w:r>
    </w:p>
    <w:p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0643C2" w:rsidRDefault="000643C2" w:rsidP="000643C2"/>
    <w:bookmarkStart w:id="1" w:name="registravimoData"/>
    <w:p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2024-04-08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TAR-43</w:t>
      </w:r>
      <w:bookmarkEnd w:id="2"/>
    </w:p>
    <w:p w:rsidR="000643C2" w:rsidRDefault="000643C2" w:rsidP="000643C2">
      <w:pPr>
        <w:pStyle w:val="Pagrindinistekstas"/>
        <w:rPr>
          <w:szCs w:val="24"/>
        </w:rPr>
      </w:pPr>
    </w:p>
    <w:p w:rsidR="000643C2" w:rsidRDefault="000643C2" w:rsidP="000643C2">
      <w:pPr>
        <w:tabs>
          <w:tab w:val="left" w:pos="567"/>
        </w:tabs>
        <w:jc w:val="both"/>
      </w:pPr>
    </w:p>
    <w:p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tab/>
      </w:r>
      <w:r w:rsidR="00D7033C">
        <w:rPr>
          <w:lang w:eastAsia="en-US"/>
        </w:rPr>
        <w:t>Posėdis vyko 2024 m. balandžio 3</w:t>
      </w:r>
      <w:r>
        <w:rPr>
          <w:lang w:eastAsia="en-US"/>
        </w:rPr>
        <w:t xml:space="preserve"> d. Pradžia 14.00 val. (nuotoliniu būdu).</w:t>
      </w:r>
    </w:p>
    <w:p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>Rimantas Taraškevičius.</w:t>
      </w:r>
    </w:p>
    <w:p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</w:t>
      </w:r>
      <w:r>
        <w:t>.</w:t>
      </w:r>
    </w:p>
    <w:p w:rsidR="000643C2" w:rsidRDefault="000643C2" w:rsidP="000643C2">
      <w:pPr>
        <w:tabs>
          <w:tab w:val="left" w:pos="567"/>
        </w:tabs>
        <w:jc w:val="both"/>
        <w:rPr>
          <w:rFonts w:eastAsia="Calibri"/>
        </w:rPr>
      </w:pPr>
      <w:r>
        <w:rPr>
          <w:lang w:eastAsia="en-US"/>
        </w:rPr>
        <w:tab/>
      </w:r>
      <w:r>
        <w:rPr>
          <w:rFonts w:eastAsia="Calibri"/>
        </w:rPr>
        <w:t>Posėdyje dalyvauja komiteto nariai: Andrius Dobranskis, Vidas Karolis, Aidas Kaveckis, Algimanta</w:t>
      </w:r>
      <w:r w:rsidR="00054943">
        <w:rPr>
          <w:rFonts w:eastAsia="Calibri"/>
        </w:rPr>
        <w:t>s Šniepis,</w:t>
      </w:r>
      <w:r w:rsidR="007E5039">
        <w:rPr>
          <w:rFonts w:eastAsia="Calibri"/>
        </w:rPr>
        <w:t xml:space="preserve"> Saulius Budinas,</w:t>
      </w:r>
      <w:r w:rsidR="00054943">
        <w:rPr>
          <w:rFonts w:eastAsia="Calibri"/>
        </w:rPr>
        <w:t xml:space="preserve"> Audrius Statkevičius.</w:t>
      </w:r>
    </w:p>
    <w:p w:rsidR="00792771" w:rsidRDefault="0007418D" w:rsidP="00630517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 xml:space="preserve">Posėdyje </w:t>
      </w:r>
      <w:r w:rsidR="000643C2">
        <w:rPr>
          <w:rFonts w:eastAsia="Calibri"/>
        </w:rPr>
        <w:t>dalyvauja Savivald</w:t>
      </w:r>
      <w:r w:rsidR="00446D5A">
        <w:rPr>
          <w:rFonts w:eastAsia="Calibri"/>
        </w:rPr>
        <w:t xml:space="preserve">ybės administracijos </w:t>
      </w:r>
      <w:r w:rsidR="00F111D2">
        <w:rPr>
          <w:rFonts w:eastAsia="Calibri"/>
        </w:rPr>
        <w:t>Turto valdymo skyriaus vedėjas Simokaitis.</w:t>
      </w:r>
    </w:p>
    <w:p w:rsidR="008B7271" w:rsidRDefault="008B7271" w:rsidP="00630517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 xml:space="preserve">Kviestieji asmenys – </w:t>
      </w:r>
      <w:r w:rsidR="001B3C0F">
        <w:rPr>
          <w:rFonts w:eastAsia="Calibri"/>
        </w:rPr>
        <w:t>UAB „</w:t>
      </w:r>
      <w:r w:rsidR="00F1217F">
        <w:rPr>
          <w:rFonts w:eastAsia="Calibri"/>
        </w:rPr>
        <w:t>Klaipėdos paslaugos</w:t>
      </w:r>
      <w:r w:rsidR="001B3C0F">
        <w:rPr>
          <w:rFonts w:eastAsia="Calibri"/>
        </w:rPr>
        <w:t>“</w:t>
      </w:r>
      <w:r w:rsidR="00F1217F">
        <w:rPr>
          <w:rFonts w:eastAsia="Calibri"/>
        </w:rPr>
        <w:t xml:space="preserve"> (</w:t>
      </w:r>
      <w:r>
        <w:rPr>
          <w:rFonts w:eastAsia="Calibri"/>
        </w:rPr>
        <w:t>KLAP</w:t>
      </w:r>
      <w:r w:rsidR="00F1217F">
        <w:rPr>
          <w:rFonts w:eastAsia="Calibri"/>
        </w:rPr>
        <w:t>)</w:t>
      </w:r>
      <w:r>
        <w:rPr>
          <w:rFonts w:eastAsia="Calibri"/>
        </w:rPr>
        <w:t xml:space="preserve"> generalinis direktorius V. Ramanauskas, UAB</w:t>
      </w:r>
      <w:r w:rsidRPr="008B7271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-Bold" w:eastAsiaTheme="minorHAnsi" w:hAnsi="LiberationSerif-Bold" w:cs="LiberationSerif-Bold"/>
          <w:bCs/>
          <w:lang w:eastAsia="en-US"/>
        </w:rPr>
        <w:t>„</w:t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>Vildmina“</w:t>
      </w:r>
      <w:r>
        <w:rPr>
          <w:rFonts w:eastAsia="Calibri"/>
        </w:rPr>
        <w:t xml:space="preserve"> direktorius A. Vaitkus.</w:t>
      </w:r>
    </w:p>
    <w:p w:rsidR="009D3526" w:rsidRDefault="00795BD6" w:rsidP="00630517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>Dėl darbotvarkė (už-7):</w:t>
      </w:r>
    </w:p>
    <w:p w:rsidR="009D3526" w:rsidRDefault="009D3526" w:rsidP="00630517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>R. Taraškevičius siūlo sukeisti darbotvarkės klausimų seką – po pirmo darbotvarkės klausimo svarstyti 4 darbotvarkės klausimą „</w:t>
      </w:r>
      <w:r w:rsidRPr="00E11EB1">
        <w:rPr>
          <w:lang w:eastAsia="en-US"/>
        </w:rPr>
        <w:t>Dėl savivaldybės būstų pardavimo</w:t>
      </w:r>
      <w:r>
        <w:rPr>
          <w:lang w:eastAsia="en-US"/>
        </w:rPr>
        <w:t>“</w:t>
      </w:r>
      <w:r>
        <w:rPr>
          <w:rFonts w:eastAsia="Calibri"/>
        </w:rPr>
        <w:t>.</w:t>
      </w:r>
    </w:p>
    <w:p w:rsidR="00E11EB1" w:rsidRDefault="0007418D" w:rsidP="00E11EB1">
      <w:pPr>
        <w:tabs>
          <w:tab w:val="left" w:pos="567"/>
        </w:tabs>
        <w:jc w:val="both"/>
        <w:rPr>
          <w:lang w:eastAsia="en-US"/>
        </w:rPr>
      </w:pPr>
      <w:r>
        <w:rPr>
          <w:rFonts w:eastAsia="Calibri"/>
        </w:rPr>
        <w:tab/>
      </w:r>
      <w:r w:rsidR="000643C2">
        <w:rPr>
          <w:rFonts w:eastAsia="Calibri"/>
        </w:rPr>
        <w:t>DARBOTVARKĖ</w:t>
      </w:r>
      <w:r w:rsidR="009D3526">
        <w:rPr>
          <w:rFonts w:eastAsia="Calibri"/>
        </w:rPr>
        <w:t xml:space="preserve"> (tokia klausimų seka)</w:t>
      </w:r>
      <w:r w:rsidR="006D445B">
        <w:rPr>
          <w:rFonts w:eastAsia="Calibri"/>
        </w:rPr>
        <w:t xml:space="preserve"> </w:t>
      </w:r>
      <w:r w:rsidR="000643C2">
        <w:rPr>
          <w:rFonts w:eastAsia="Calibri"/>
        </w:rPr>
        <w:t>:</w:t>
      </w:r>
      <w:r w:rsidR="000643C2">
        <w:rPr>
          <w:lang w:eastAsia="en-US"/>
        </w:rPr>
        <w:t xml:space="preserve"> </w:t>
      </w:r>
      <w:r w:rsidR="000643C2">
        <w:rPr>
          <w:lang w:eastAsia="en-US"/>
        </w:rPr>
        <w:tab/>
      </w:r>
    </w:p>
    <w:p w:rsidR="00E11EB1" w:rsidRDefault="00E11EB1" w:rsidP="00E11EB1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lang w:eastAsia="en-US"/>
        </w:rPr>
        <w:tab/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>1. Dėl Klaipėdos miesto savivaldybės tarybos 2023 m. gegužės 25 d. sprendimo Nr. T2-116 „Dėl parduodamų savivaldybės būstų ir pagalbinio ūkio paskirties pastatų sąrašo patvirtinimo“ pakeitimo. Pranešėjas E. Simokaitis (T1-85)</w:t>
      </w:r>
    </w:p>
    <w:p w:rsidR="007C2A18" w:rsidRDefault="007C2A18" w:rsidP="00E11EB1">
      <w:pPr>
        <w:tabs>
          <w:tab w:val="left" w:pos="567"/>
        </w:tabs>
        <w:jc w:val="both"/>
        <w:rPr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  <w:t>2</w:t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  <w:r w:rsidRPr="00E11EB1">
        <w:rPr>
          <w:lang w:eastAsia="en-US"/>
        </w:rPr>
        <w:t>Dėl savivaldybės būstų pardavimo.</w:t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 xml:space="preserve"> Pranešėjas E. Simokaitis (T1-88)</w:t>
      </w:r>
    </w:p>
    <w:p w:rsidR="00E11EB1" w:rsidRDefault="00E11EB1" w:rsidP="00E11EB1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7C2A18">
        <w:rPr>
          <w:rFonts w:ascii="LiberationSerif-Bold" w:eastAsiaTheme="minorHAnsi" w:hAnsi="LiberationSerif-Bold" w:cs="LiberationSerif-Bold"/>
          <w:bCs/>
          <w:lang w:eastAsia="en-US"/>
        </w:rPr>
        <w:t>3</w:t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>. Dėl pritarimo reorganizuoti uždarąją akcinę bendrovę „Vildmina“. Pranešėjas E. Simokaitis (T1-86)</w:t>
      </w:r>
    </w:p>
    <w:p w:rsidR="00E11EB1" w:rsidRDefault="00E11EB1" w:rsidP="009D3526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7C2A18">
        <w:rPr>
          <w:rFonts w:ascii="LiberationSerif-Bold" w:eastAsiaTheme="minorHAnsi" w:hAnsi="LiberationSerif-Bold" w:cs="LiberationSerif-Bold"/>
          <w:bCs/>
          <w:lang w:eastAsia="en-US"/>
        </w:rPr>
        <w:t>4</w:t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>. Dėl turto perėmimo Klaipėdos miesto savivaldybės nuosavybėn Pranešėjas E. Simokaitis (T1-87)</w:t>
      </w:r>
    </w:p>
    <w:p w:rsidR="009D3526" w:rsidRPr="00E11EB1" w:rsidRDefault="009D3526" w:rsidP="009D3526">
      <w:pPr>
        <w:tabs>
          <w:tab w:val="left" w:pos="567"/>
        </w:tabs>
        <w:jc w:val="both"/>
        <w:rPr>
          <w:lang w:eastAsia="en-US"/>
        </w:rPr>
      </w:pPr>
    </w:p>
    <w:p w:rsidR="008A1A51" w:rsidRDefault="00E11EB1" w:rsidP="008A1A51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 xml:space="preserve">1. 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SVARSTYTA. </w:t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>Klaipėdos miesto savivaldybės tarybos 2023 m. gegužės 25 d. sprendimo Nr. T2-116 „Dėl parduodamų savivaldybės būstų ir pagalbinio ūkio paskirties pastat</w:t>
      </w:r>
      <w:r w:rsidR="00F111D2">
        <w:rPr>
          <w:rFonts w:ascii="LiberationSerif-Bold" w:eastAsiaTheme="minorHAnsi" w:hAnsi="LiberationSerif-Bold" w:cs="LiberationSerif-Bold"/>
          <w:bCs/>
          <w:lang w:eastAsia="en-US"/>
        </w:rPr>
        <w:t>ų sąrašo patvirtinimo“ pakeitimas</w:t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</w:p>
    <w:p w:rsidR="00E11EB1" w:rsidRDefault="008A1A51" w:rsidP="008A1A51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</w:r>
      <w:r w:rsidR="00E11EB1" w:rsidRPr="00E11EB1">
        <w:rPr>
          <w:rFonts w:ascii="LiberationSerif-Bold" w:eastAsiaTheme="minorHAnsi" w:hAnsi="LiberationSerif-Bold" w:cs="LiberationSerif-Bold"/>
          <w:bCs/>
          <w:lang w:eastAsia="en-US"/>
        </w:rPr>
        <w:t>P</w:t>
      </w:r>
      <w:r>
        <w:rPr>
          <w:rFonts w:ascii="LiberationSerif-Bold" w:eastAsiaTheme="minorHAnsi" w:hAnsi="LiberationSerif-Bold" w:cs="LiberationSerif-Bold"/>
          <w:bCs/>
          <w:lang w:eastAsia="en-US"/>
        </w:rPr>
        <w:t>ranešėjas E. Simokaitis. Teigia, kad</w:t>
      </w:r>
      <w:r w:rsidRPr="008A1A51">
        <w:rPr>
          <w:rFonts w:ascii="LiberationSerif" w:eastAsiaTheme="minorHAnsi" w:hAnsi="LiberationSerif" w:cs="LiberationSeri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 xml:space="preserve">šio sprendimo projekto tikslas </w:t>
      </w:r>
      <w:r w:rsidR="007C2A18">
        <w:rPr>
          <w:rFonts w:ascii="LiberationSerif" w:eastAsiaTheme="minorHAnsi" w:hAnsi="LiberationSerif" w:cs="LiberationSerif"/>
          <w:lang w:eastAsia="en-US"/>
        </w:rPr>
        <w:t xml:space="preserve">- </w:t>
      </w:r>
      <w:r>
        <w:rPr>
          <w:rFonts w:ascii="LiberationSerif" w:eastAsiaTheme="minorHAnsi" w:hAnsi="LiberationSerif" w:cs="LiberationSerif"/>
          <w:lang w:eastAsia="en-US"/>
        </w:rPr>
        <w:t>pakeisti Parduodamų savivaldybės būstų ir pagalbinio ūkio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paskirties pastatų sąrašą, patvirtintą Klaipėdos miesto savivaldybės tarybos 2023 m. gegužės 25 d.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sprendimu Nr. 116, ir papildomai įrašyti savivaldybei nuosavybės teise priklausantį būstą Jūrininkų pr.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6-34, Klaipėda (toliau – Būstas). Klaipėdos miesto savivaldybės tarybos 2023 m. rugsėjo 28 d.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sprendimu Nr. T2-226 ,,Dėl nekilnojamųjų daiktų pirkimo savivaldybės nuosavybėn‘‘ savivaldybė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pirko Būstą, įgyvendinant Politinių kalinių ir tremtinių bei jų šeimų sugrįžimo į Lietuvą ir jų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aprūpinimo gyvenamosiomis patalpomis programą.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Būstas išnuomotas ir savivaldybės nuomininkė pateikė prašymą Būstą įsigyti.</w:t>
      </w:r>
    </w:p>
    <w:p w:rsidR="009D3526" w:rsidRDefault="009D3526" w:rsidP="008A1A51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>E. Simokaitis atsako į komiteto narių klausimus.</w:t>
      </w:r>
    </w:p>
    <w:p w:rsidR="00F111D2" w:rsidRDefault="00F111D2" w:rsidP="00F111D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NUTARTA. Pritarti sprendimo projektui.</w:t>
      </w:r>
    </w:p>
    <w:p w:rsidR="008A1A51" w:rsidRDefault="00F111D2" w:rsidP="008A1A51">
      <w:pPr>
        <w:tabs>
          <w:tab w:val="left" w:pos="567"/>
        </w:tabs>
        <w:jc w:val="both"/>
        <w:rPr>
          <w:lang w:eastAsia="en-US"/>
        </w:rPr>
      </w:pPr>
      <w:r>
        <w:tab/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 Karolis, A. Šniepis, A. Kaveckis), prieš – 0, susilaiko – 0.</w:t>
      </w:r>
    </w:p>
    <w:p w:rsidR="008A1A51" w:rsidRDefault="008A1A51" w:rsidP="008A1A51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</w:p>
    <w:p w:rsidR="008A1A51" w:rsidRDefault="008A1A51" w:rsidP="008A1A51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>
        <w:rPr>
          <w:rFonts w:ascii="LiberationSerif-Bold" w:eastAsiaTheme="minorHAnsi" w:hAnsi="LiberationSerif-Bold" w:cs="LiberationSerif-Bold"/>
          <w:bCs/>
          <w:lang w:eastAsia="en-US"/>
        </w:rPr>
        <w:t>2</w:t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  <w:r>
        <w:rPr>
          <w:rFonts w:ascii="LiberationSerif-Bold" w:eastAsiaTheme="minorHAnsi" w:hAnsi="LiberationSerif-Bold" w:cs="LiberationSerif-Bold"/>
          <w:bCs/>
          <w:lang w:eastAsia="en-US"/>
        </w:rPr>
        <w:t>SVARSTYTA</w:t>
      </w:r>
      <w:r>
        <w:rPr>
          <w:lang w:eastAsia="en-US"/>
        </w:rPr>
        <w:t>. Savivaldybės būstų pardavimas</w:t>
      </w:r>
      <w:r w:rsidRPr="00E11EB1">
        <w:rPr>
          <w:lang w:eastAsia="en-US"/>
        </w:rPr>
        <w:t>.</w:t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</w:p>
    <w:p w:rsidR="008A1A51" w:rsidRPr="008A1A51" w:rsidRDefault="008A1A51" w:rsidP="008A1A51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Pranešėjas E. Simokaitis. </w:t>
      </w:r>
      <w:r w:rsidR="007C2A18">
        <w:rPr>
          <w:rFonts w:ascii="LiberationSerif-Bold" w:eastAsiaTheme="minorHAnsi" w:hAnsi="LiberationSerif-Bold" w:cs="LiberationSerif-Bold"/>
          <w:bCs/>
          <w:lang w:eastAsia="en-US"/>
        </w:rPr>
        <w:t>Primena, kad</w:t>
      </w:r>
      <w:r w:rsidR="007C2A18">
        <w:t xml:space="preserve"> S</w:t>
      </w:r>
      <w:r w:rsidRPr="000F11A1">
        <w:t>avivaldybės administracijai pateik</w:t>
      </w:r>
      <w:r w:rsidRPr="00AA167C">
        <w:t xml:space="preserve">ti </w:t>
      </w:r>
      <w:r w:rsidRPr="000F11A1">
        <w:t xml:space="preserve">savivaldybės </w:t>
      </w:r>
      <w:r>
        <w:t>būstų nuominin</w:t>
      </w:r>
      <w:r w:rsidRPr="00AA167C">
        <w:t xml:space="preserve">kių </w:t>
      </w:r>
      <w:r>
        <w:t>V.</w:t>
      </w:r>
      <w:r w:rsidRPr="00D63BF0">
        <w:t xml:space="preserve"> </w:t>
      </w:r>
      <w:r>
        <w:t xml:space="preserve">J., R. B. ir J. B. prašymai ir sutikimai </w:t>
      </w:r>
      <w:r w:rsidRPr="001D705D">
        <w:t xml:space="preserve">rinkos verte pirkti </w:t>
      </w:r>
      <w:r>
        <w:t xml:space="preserve"> nuomojamus būstus.</w:t>
      </w:r>
    </w:p>
    <w:p w:rsidR="008A1A51" w:rsidRDefault="008A1A51" w:rsidP="008A1A51">
      <w:pPr>
        <w:jc w:val="both"/>
      </w:pPr>
      <w:r>
        <w:t xml:space="preserve">Taip pat Savivaldybės administracijai pateiktas savivaldybės būsto nuomininkės R. B. prašymas ir sutikimas pirkti nuomojamą būstą, vadovaujantis </w:t>
      </w:r>
      <w:r>
        <w:rPr>
          <w:color w:val="000000"/>
        </w:rPr>
        <w:t>Įstatymo 25 straipsnio 1 dalies 5 punkto nuostatomis, kaip</w:t>
      </w:r>
      <w:r>
        <w:t xml:space="preserve"> į Lietuvos Respubliką grįžusiems reabilituotiems politiniams kaliniams, tremtiniams ar jų našlėms (našliams) ir jų vaikams.</w:t>
      </w:r>
    </w:p>
    <w:p w:rsidR="00790D0C" w:rsidRDefault="008A1A51" w:rsidP="00790D0C">
      <w:pPr>
        <w:tabs>
          <w:tab w:val="left" w:pos="567"/>
        </w:tabs>
        <w:jc w:val="both"/>
      </w:pPr>
      <w:r>
        <w:lastRenderedPageBreak/>
        <w:tab/>
      </w:r>
      <w:r w:rsidR="003E3BBB">
        <w:t>Sako, kad n</w:t>
      </w:r>
      <w:r>
        <w:t>uomininkė V.</w:t>
      </w:r>
      <w:r w:rsidRPr="00D63BF0">
        <w:t xml:space="preserve"> </w:t>
      </w:r>
      <w:r>
        <w:t xml:space="preserve">J. prašo pirkti nuomojamą </w:t>
      </w:r>
      <w:r w:rsidRPr="001D705D">
        <w:t>savivaldybei nu</w:t>
      </w:r>
      <w:r>
        <w:t>osavybės teise priklausantį 29,56 kv. m ploto būstą Nemuno g. 119A-</w:t>
      </w:r>
      <w:r w:rsidRPr="007C2A18">
        <w:t>(duomenys neskelbtini)</w:t>
      </w:r>
      <w:r>
        <w:t>,</w:t>
      </w:r>
      <w:r w:rsidRPr="002351C2">
        <w:t xml:space="preserve"> </w:t>
      </w:r>
      <w:r>
        <w:t xml:space="preserve">Klaipėda. </w:t>
      </w:r>
      <w:r w:rsidRPr="001D705D">
        <w:t>Turto vertintojai</w:t>
      </w:r>
      <w:r>
        <w:t xml:space="preserve"> UAB „OBER-HAUS“ nekilnojamas turtas nustatė būsto rinkos vertę – 28 080</w:t>
      </w:r>
      <w:r w:rsidRPr="006544E9">
        <w:t>,00</w:t>
      </w:r>
      <w:r>
        <w:t xml:space="preserve"> Eur (iš jų 80,00 Eur už būsto vertės nustatymą), kuri atitinka būsto pardavimo kainą.</w:t>
      </w:r>
      <w:r w:rsidR="003E3BBB">
        <w:t xml:space="preserve"> </w:t>
      </w:r>
      <w:r>
        <w:t xml:space="preserve">Nuomininkė R. B. prašo pirkti nuomojamą </w:t>
      </w:r>
      <w:r w:rsidRPr="001D705D">
        <w:t>savivaldybei nu</w:t>
      </w:r>
      <w:r>
        <w:t>osavybės teise priklausantį 66,36 kv. m ploto būstą Baltijos pr. 107</w:t>
      </w:r>
      <w:r w:rsidRPr="000B63D2">
        <w:t>-(duomenys neskelbtini),</w:t>
      </w:r>
      <w:r>
        <w:t xml:space="preserve"> Klaipėda. </w:t>
      </w:r>
      <w:r w:rsidRPr="001D705D">
        <w:t>Turto vertintojai</w:t>
      </w:r>
      <w:r>
        <w:t xml:space="preserve"> UAB „OBER-HAUS“ nekilnojamas turtas nustatė rinkos vertę – 75123</w:t>
      </w:r>
      <w:r w:rsidRPr="006544E9">
        <w:t>,00</w:t>
      </w:r>
      <w:r>
        <w:t xml:space="preserve"> Eur (iš jų 123,00 Eur už būsto vertės nustatymą), kuri atitinka būsto pardavimo kainą.</w:t>
      </w:r>
      <w:r w:rsidR="003E3BBB">
        <w:t xml:space="preserve"> </w:t>
      </w:r>
      <w:r>
        <w:t xml:space="preserve">Nuomininkė R. B. prašo pirkti nuomojamą </w:t>
      </w:r>
      <w:r w:rsidRPr="001D705D">
        <w:t>savivaldybei nu</w:t>
      </w:r>
      <w:r>
        <w:t>osavybės teise  priklausantį 35,53</w:t>
      </w:r>
      <w:r w:rsidRPr="005A5DAD">
        <w:t xml:space="preserve"> </w:t>
      </w:r>
      <w:r>
        <w:t>kv. m ploto būstą Jūrininkų pr. 6</w:t>
      </w:r>
      <w:r w:rsidRPr="000B63D2">
        <w:t>-(duomenys neskelbtini),</w:t>
      </w:r>
      <w:r>
        <w:t xml:space="preserve"> Klaipėda. Būstas R. B., kaip gimusiai tremtyje ir grįžusiai į Lietuvos Respubliką reabilituotai tremtinei suteiktas </w:t>
      </w:r>
      <w:r w:rsidRPr="001D705D">
        <w:t xml:space="preserve">Klaipėdos miesto savivaldybės </w:t>
      </w:r>
      <w:r w:rsidRPr="003A4E89">
        <w:t>mero 2023 m. gruodžio 19 d. potvarkiu Nr. M-839 „Dėl gyvenamosios patalpos suteikimo nuomos pagrindais reabilituotam tremtiniui“.</w:t>
      </w:r>
      <w:r>
        <w:t xml:space="preserve"> </w:t>
      </w:r>
      <w:r w:rsidRPr="003A4E89">
        <w:t xml:space="preserve">Turto vertintojai UAB „OBER-HAUS“ nekilnojamas turtas </w:t>
      </w:r>
      <w:r>
        <w:t xml:space="preserve">nustatė būsto </w:t>
      </w:r>
      <w:r w:rsidRPr="003A4E89">
        <w:t xml:space="preserve">rinkos vertę – 53 000,00 Eur. Perskaičiuota būsto pardavimo </w:t>
      </w:r>
      <w:r>
        <w:t xml:space="preserve">kaina – </w:t>
      </w:r>
      <w:r w:rsidRPr="00050A23">
        <w:rPr>
          <w:lang w:bidi="he-IL"/>
        </w:rPr>
        <w:t>16 5</w:t>
      </w:r>
      <w:r w:rsidRPr="00050A23">
        <w:t>72,41</w:t>
      </w:r>
      <w:r>
        <w:rPr>
          <w:b/>
        </w:rPr>
        <w:t xml:space="preserve"> </w:t>
      </w:r>
      <w:r w:rsidRPr="000D5E8D">
        <w:t>Eur</w:t>
      </w:r>
      <w:r w:rsidRPr="00773DF9">
        <w:t xml:space="preserve"> </w:t>
      </w:r>
      <w:r>
        <w:t>(iš jų 123,00 Eur už būsto vertės nustatymą), kuri atitinka Įstatymo nuostatas.</w:t>
      </w:r>
      <w:r w:rsidR="003E3BBB">
        <w:t xml:space="preserve"> </w:t>
      </w:r>
      <w:r>
        <w:t>Sprendime nurodytos pirkėjos</w:t>
      </w:r>
      <w:r w:rsidRPr="003C265A">
        <w:t xml:space="preserve"> </w:t>
      </w:r>
      <w:r>
        <w:t>už perkamus būstus atsiskaitys, sumokant nustatytą kainą po sprendimo priėmimo arba per 3 mėn. po pirkimo-pardavimo sutarties pasirašymo.</w:t>
      </w:r>
    </w:p>
    <w:p w:rsidR="00790D0C" w:rsidRDefault="00790D0C" w:rsidP="00790D0C">
      <w:pPr>
        <w:tabs>
          <w:tab w:val="left" w:pos="567"/>
        </w:tabs>
        <w:jc w:val="both"/>
      </w:pPr>
      <w:r>
        <w:tab/>
      </w:r>
      <w:r w:rsidR="003E3BBB">
        <w:t>E. Simokaitis teigia, kad n</w:t>
      </w:r>
      <w:r w:rsidR="008A1A51">
        <w:t xml:space="preserve">uomininkė J. B. prašo pirkti nuomojamą </w:t>
      </w:r>
      <w:r w:rsidR="008A1A51" w:rsidRPr="001D705D">
        <w:t>savivaldybei nu</w:t>
      </w:r>
      <w:r w:rsidR="008A1A51">
        <w:t>osavybės teise priklausantį 37,82 kv. m ploto būstą Sausio 15-osios g. 12</w:t>
      </w:r>
      <w:r w:rsidR="008A1A51" w:rsidRPr="000B63D2">
        <w:t>-(duomenys neskelbtini),</w:t>
      </w:r>
      <w:r w:rsidR="008A1A51">
        <w:t xml:space="preserve"> Klaipėda. </w:t>
      </w:r>
      <w:r w:rsidR="008A1A51" w:rsidRPr="001D705D">
        <w:t>Turto vertintojai</w:t>
      </w:r>
      <w:r w:rsidR="008A1A51">
        <w:t xml:space="preserve"> UAB „OBER-HAUS“ nekilnojamas turtas nustatė būsto</w:t>
      </w:r>
      <w:r w:rsidR="008A1A51" w:rsidRPr="008650C8">
        <w:t xml:space="preserve"> </w:t>
      </w:r>
      <w:r w:rsidR="008A1A51">
        <w:t>rinkos vertę – 60 723</w:t>
      </w:r>
      <w:r w:rsidR="008A1A51" w:rsidRPr="006544E9">
        <w:t>,00</w:t>
      </w:r>
      <w:r w:rsidR="008A1A51">
        <w:t xml:space="preserve"> Eur (iš jų 123,00 Eur už būsto vertės nustatymą), kuri atitinka būsto pardavimo kainą.</w:t>
      </w:r>
      <w:r w:rsidR="008A1A51" w:rsidRPr="00EA61DD">
        <w:t xml:space="preserve"> </w:t>
      </w:r>
    </w:p>
    <w:p w:rsidR="00FF30E6" w:rsidRDefault="009D3526" w:rsidP="00790D0C">
      <w:pPr>
        <w:tabs>
          <w:tab w:val="left" w:pos="567"/>
        </w:tabs>
        <w:jc w:val="both"/>
      </w:pPr>
      <w:r>
        <w:tab/>
        <w:t>E. Simokaitis atsako į komiteto narių klausimus</w:t>
      </w:r>
      <w:r w:rsidR="00012198">
        <w:t>.</w:t>
      </w:r>
    </w:p>
    <w:p w:rsidR="008A1A51" w:rsidRDefault="00790D0C" w:rsidP="008A1A51">
      <w:pPr>
        <w:tabs>
          <w:tab w:val="left" w:pos="567"/>
        </w:tabs>
        <w:jc w:val="both"/>
        <w:rPr>
          <w:lang w:eastAsia="en-US"/>
        </w:rPr>
      </w:pPr>
      <w:r>
        <w:tab/>
      </w:r>
      <w:r w:rsidR="008A1A51">
        <w:rPr>
          <w:lang w:eastAsia="en-US"/>
        </w:rPr>
        <w:t>NUTARTA. Pritarti sprendimo projektui.</w:t>
      </w:r>
    </w:p>
    <w:p w:rsidR="008A1A51" w:rsidRDefault="008A1A51" w:rsidP="008A1A51">
      <w:pPr>
        <w:tabs>
          <w:tab w:val="left" w:pos="567"/>
        </w:tabs>
        <w:jc w:val="both"/>
        <w:rPr>
          <w:lang w:eastAsia="en-US"/>
        </w:rPr>
      </w:pPr>
      <w:r>
        <w:tab/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 Karolis, A. Šniepis, A. Kaveckis), prieš – 0, susilaiko – 0.</w:t>
      </w:r>
    </w:p>
    <w:p w:rsidR="008A1A51" w:rsidRDefault="008A1A51" w:rsidP="00E11EB1">
      <w:pPr>
        <w:tabs>
          <w:tab w:val="left" w:pos="567"/>
        </w:tabs>
        <w:jc w:val="both"/>
        <w:rPr>
          <w:lang w:eastAsia="en-US"/>
        </w:rPr>
      </w:pPr>
    </w:p>
    <w:p w:rsidR="00817DB9" w:rsidRDefault="00790D0C" w:rsidP="00817DB9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lang w:eastAsia="en-US"/>
        </w:rPr>
        <w:tab/>
        <w:t>3</w:t>
      </w:r>
      <w:r w:rsidR="00E11EB1" w:rsidRPr="00E11EB1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  <w:r w:rsidR="00E11EB1">
        <w:rPr>
          <w:rFonts w:ascii="LiberationSerif-Bold" w:eastAsiaTheme="minorHAnsi" w:hAnsi="LiberationSerif-Bold" w:cs="LiberationSerif-Bold"/>
          <w:bCs/>
          <w:lang w:eastAsia="en-US"/>
        </w:rPr>
        <w:t xml:space="preserve">SVARSTYTA. </w:t>
      </w:r>
      <w:r w:rsidR="00F111D2">
        <w:rPr>
          <w:rFonts w:ascii="LiberationSerif-Bold" w:eastAsiaTheme="minorHAnsi" w:hAnsi="LiberationSerif-Bold" w:cs="LiberationSerif-Bold"/>
          <w:bCs/>
          <w:lang w:eastAsia="en-US"/>
        </w:rPr>
        <w:t>Pritarimas</w:t>
      </w:r>
      <w:r w:rsidR="00E11EB1" w:rsidRPr="00E11EB1">
        <w:rPr>
          <w:rFonts w:ascii="LiberationSerif-Bold" w:eastAsiaTheme="minorHAnsi" w:hAnsi="LiberationSerif-Bold" w:cs="LiberationSerif-Bold"/>
          <w:bCs/>
          <w:lang w:eastAsia="en-US"/>
        </w:rPr>
        <w:t xml:space="preserve"> reorganizuoti uždarąją akcinę bendrovę „Vildmina“. </w:t>
      </w:r>
    </w:p>
    <w:p w:rsidR="00E11EB1" w:rsidRPr="00817DB9" w:rsidRDefault="00817DB9" w:rsidP="00FF30E6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</w:r>
      <w:r w:rsidR="00E11EB1" w:rsidRPr="00E11EB1">
        <w:rPr>
          <w:rFonts w:ascii="LiberationSerif-Bold" w:eastAsiaTheme="minorHAnsi" w:hAnsi="LiberationSerif-Bold" w:cs="LiberationSerif-Bold"/>
          <w:bCs/>
          <w:lang w:eastAsia="en-US"/>
        </w:rPr>
        <w:t>Pranešėjas E. Simokaitis</w:t>
      </w:r>
      <w:r w:rsidR="00790D0C">
        <w:rPr>
          <w:rFonts w:ascii="LiberationSerif-Bold" w:eastAsiaTheme="minorHAnsi" w:hAnsi="LiberationSerif-Bold" w:cs="LiberationSerif-Bold"/>
          <w:bCs/>
          <w:lang w:eastAsia="en-US"/>
        </w:rPr>
        <w:t>.</w:t>
      </w:r>
      <w:r w:rsidR="00790D0C" w:rsidRPr="00790D0C">
        <w:rPr>
          <w:rFonts w:ascii="LiberationSerif" w:eastAsiaTheme="minorHAnsi" w:hAnsi="LiberationSerif" w:cs="LiberationSerif"/>
          <w:lang w:eastAsia="en-US"/>
        </w:rPr>
        <w:t xml:space="preserve"> </w:t>
      </w:r>
      <w:r w:rsidR="001B3C0F">
        <w:rPr>
          <w:rFonts w:ascii="LiberationSerif" w:eastAsiaTheme="minorHAnsi" w:hAnsi="LiberationSerif" w:cs="LiberationSerif"/>
          <w:lang w:eastAsia="en-US"/>
        </w:rPr>
        <w:t>Pažymi</w:t>
      </w:r>
      <w:r w:rsidR="00FF30E6">
        <w:rPr>
          <w:rFonts w:ascii="LiberationSerif" w:eastAsiaTheme="minorHAnsi" w:hAnsi="LiberationSerif" w:cs="LiberationSerif"/>
          <w:lang w:eastAsia="en-US"/>
        </w:rPr>
        <w:t>, kad s</w:t>
      </w:r>
      <w:r w:rsidR="00790D0C">
        <w:rPr>
          <w:rFonts w:ascii="LiberationSerif" w:eastAsiaTheme="minorHAnsi" w:hAnsi="LiberationSerif" w:cs="LiberationSerif"/>
          <w:lang w:eastAsia="en-US"/>
        </w:rPr>
        <w:t>prendimo projektu siekiama pradėti Klaipėdos miesto savivaldybės (toliau – Savivaldybė) valdomos uždarosios akcinės bendrovės „Vildmina“ reorganizavimo procedūras, siekiant ją prijungti prie Savivaldybės valdomos uždarosios akcinės bendrovės „</w:t>
      </w:r>
      <w:r w:rsidR="0029751B">
        <w:rPr>
          <w:rFonts w:ascii="LiberationSerif" w:eastAsiaTheme="minorHAnsi" w:hAnsi="LiberationSerif" w:cs="LiberationSerif"/>
          <w:lang w:eastAsia="en-US"/>
        </w:rPr>
        <w:t>Klaipėdos paslaugos“, tikslas</w:t>
      </w:r>
      <w:r w:rsidR="00790D0C">
        <w:rPr>
          <w:rFonts w:ascii="LiberationSerif" w:eastAsiaTheme="minorHAnsi" w:hAnsi="LiberationSerif" w:cs="LiberationSerif"/>
          <w:lang w:eastAsia="en-US"/>
        </w:rPr>
        <w:t xml:space="preserve"> – optimizuoti ir efektyvinti Savivaldybės valdomų bendrovių veiklą, užtikrinti efektyvų ir racionalų savivaldybės turto naudojimą, siekti visuomeninės naudos.</w:t>
      </w:r>
      <w:r w:rsidR="0029751B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3650C3">
        <w:rPr>
          <w:rFonts w:ascii="LiberationSerif-Bold" w:eastAsiaTheme="minorHAnsi" w:hAnsi="LiberationSerif-Bold" w:cs="LiberationSerif-Bold"/>
          <w:bCs/>
          <w:lang w:eastAsia="en-US"/>
        </w:rPr>
        <w:t>E. Simokaitis i</w:t>
      </w:r>
      <w:r w:rsidR="001B3C0F">
        <w:rPr>
          <w:rFonts w:ascii="LiberationSerif-Bold" w:eastAsiaTheme="minorHAnsi" w:hAnsi="LiberationSerif-Bold" w:cs="LiberationSerif-Bold"/>
          <w:bCs/>
          <w:lang w:eastAsia="en-US"/>
        </w:rPr>
        <w:t xml:space="preserve">nformuoja, kad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 xml:space="preserve">ABĮ 61 straipsnis nustato, kad </w:t>
      </w:r>
      <w:r w:rsidR="00FF30E6" w:rsidRPr="00817DB9">
        <w:rPr>
          <w:rFonts w:ascii="LiberationSerif-Italic" w:eastAsiaTheme="minorHAnsi" w:hAnsi="LiberationSerif-Italic" w:cs="LiberationSerif-Italic"/>
          <w:iCs/>
          <w:lang w:eastAsia="en-US"/>
        </w:rPr>
        <w:t>bendrovės reorganizuojamos Civilinio kodekso nustatytais</w:t>
      </w:r>
      <w:r w:rsidRPr="00817DB9">
        <w:rPr>
          <w:rFonts w:ascii="LiberationSerif-Italic" w:eastAsiaTheme="minorHAnsi" w:hAnsi="LiberationSerif-Italic" w:cs="LiberationSerif-Italic"/>
          <w:iCs/>
          <w:lang w:eastAsia="en-US"/>
        </w:rPr>
        <w:t xml:space="preserve"> </w:t>
      </w:r>
      <w:r w:rsidR="00FF30E6" w:rsidRPr="00817DB9">
        <w:rPr>
          <w:rFonts w:ascii="LiberationSerif-Italic" w:eastAsiaTheme="minorHAnsi" w:hAnsi="LiberationSerif-Italic" w:cs="LiberationSerif-Italic"/>
          <w:iCs/>
          <w:lang w:eastAsia="en-US"/>
        </w:rPr>
        <w:t>būdais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, Bendrovė gali būti reorganizuojama ar dalyvauti reorganizavime tik tuomet, kai visiškai</w:t>
      </w:r>
      <w:r w:rsidRPr="00817DB9">
        <w:rPr>
          <w:rFonts w:ascii="LiberationSerif-Italic" w:eastAsiaTheme="minorHAnsi" w:hAnsi="LiberationSerif-Italic" w:cs="LiberationSerif-Italic"/>
          <w:i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2</w:t>
      </w:r>
      <w:r w:rsidRPr="00817DB9">
        <w:rPr>
          <w:rFonts w:ascii="LiberationSerif-Italic" w:eastAsiaTheme="minorHAnsi" w:hAnsi="LiberationSerif-Italic" w:cs="LiberationSerif-Italic"/>
          <w:i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 xml:space="preserve">apmokėtas jos įstatinis kapitalas, </w:t>
      </w:r>
      <w:r w:rsidR="00FF30E6" w:rsidRPr="00817DB9">
        <w:rPr>
          <w:rFonts w:ascii="LiberationSerif-Italic" w:eastAsiaTheme="minorHAnsi" w:hAnsi="LiberationSerif-Italic" w:cs="LiberationSerif-Italic"/>
          <w:iCs/>
          <w:lang w:eastAsia="en-US"/>
        </w:rPr>
        <w:t>reorganizavime gali dalyvauti tik tos pačios teisinė</w:t>
      </w:r>
      <w:r w:rsidRPr="00817DB9">
        <w:rPr>
          <w:rFonts w:ascii="LiberationSerif-Italic" w:eastAsiaTheme="minorHAnsi" w:hAnsi="LiberationSerif-Italic" w:cs="LiberationSerif-Italic"/>
          <w:iCs/>
          <w:lang w:eastAsia="en-US"/>
        </w:rPr>
        <w:t xml:space="preserve">s formos </w:t>
      </w:r>
      <w:r w:rsidR="00FF30E6" w:rsidRPr="00817DB9">
        <w:rPr>
          <w:rFonts w:ascii="LiberationSerif-Italic" w:eastAsiaTheme="minorHAnsi" w:hAnsi="LiberationSerif-Italic" w:cs="LiberationSerif-Italic"/>
          <w:iCs/>
          <w:lang w:eastAsia="en-US"/>
        </w:rPr>
        <w:t>bendrovės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, tai taip pat reglamentuoja ir CK 2.98 straipsnio 1 dalis.</w:t>
      </w:r>
      <w:r w:rsidRPr="00817DB9">
        <w:rPr>
          <w:rFonts w:ascii="LiberationSerif-Italic" w:eastAsiaTheme="minorHAnsi" w:hAnsi="LiberationSerif-Italic" w:cs="LiberationSerif-Italic"/>
          <w:i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CK 2.95 straipsnio 2 dalis įtvirtina, kad reorganizavimas – tai juridinio asmens pabaiga be</w:t>
      </w:r>
      <w:r w:rsidRPr="00817DB9">
        <w:rPr>
          <w:rFonts w:ascii="LiberationSerif-Italic" w:eastAsiaTheme="minorHAnsi" w:hAnsi="LiberationSerif-Italic" w:cs="LiberationSerif-Italic"/>
          <w:i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likvidavimo procedūros</w:t>
      </w:r>
      <w:r w:rsidR="00FF30E6" w:rsidRPr="00817DB9">
        <w:rPr>
          <w:rFonts w:ascii="LiberationSerif" w:eastAsiaTheme="minorHAnsi" w:hAnsi="LiberationSerif" w:cs="LiberationSerif"/>
          <w:sz w:val="22"/>
          <w:szCs w:val="22"/>
          <w:lang w:eastAsia="en-US"/>
        </w:rPr>
        <w:t>.</w:t>
      </w:r>
      <w:r w:rsidRPr="00817DB9">
        <w:rPr>
          <w:rFonts w:ascii="LiberationSerif-Italic" w:eastAsiaTheme="minorHAnsi" w:hAnsi="LiberationSerif-Italic" w:cs="LiberationSerif-Italic"/>
          <w:i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CK 2.97 straipsnio 1, 2, 3 dalys nustato, kad juridiniai asmenys gali būti reorganizuojami</w:t>
      </w:r>
      <w:r w:rsidRPr="00817DB9">
        <w:rPr>
          <w:rFonts w:ascii="LiberationSerif-Italic" w:eastAsiaTheme="minorHAnsi" w:hAnsi="LiberationSerif-Italic" w:cs="LiberationSerif-Italic"/>
          <w:i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jungimo ir skaidymo būdu (pastarasis UAB „Vildmina“ atveju netinkamas). Galimi juridinių</w:t>
      </w:r>
      <w:r w:rsidRPr="00817DB9">
        <w:rPr>
          <w:rFonts w:ascii="LiberationSerif-Italic" w:eastAsiaTheme="minorHAnsi" w:hAnsi="LiberationSerif-Italic" w:cs="LiberationSerif-Italic"/>
          <w:i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 xml:space="preserve">asmenų jungimo būdai yra </w:t>
      </w:r>
      <w:r w:rsidR="00FF30E6" w:rsidRPr="00817DB9">
        <w:rPr>
          <w:rFonts w:ascii="LiberationSerif-Italic" w:eastAsiaTheme="minorHAnsi" w:hAnsi="LiberationSerif-Italic" w:cs="LiberationSerif-Italic"/>
          <w:iCs/>
          <w:lang w:eastAsia="en-US"/>
        </w:rPr>
        <w:t xml:space="preserve">prijungimas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 xml:space="preserve">ir sujungimas. </w:t>
      </w:r>
      <w:r w:rsidR="00FF30E6" w:rsidRPr="00817DB9">
        <w:rPr>
          <w:rFonts w:ascii="LiberationSerif-Italic" w:eastAsiaTheme="minorHAnsi" w:hAnsi="LiberationSerif-Italic" w:cs="LiberationSerif-Italic"/>
          <w:iCs/>
          <w:lang w:eastAsia="en-US"/>
        </w:rPr>
        <w:t>Prijungimas – tai vieno ar daugiau juridinių</w:t>
      </w:r>
      <w:r w:rsidRPr="00817DB9">
        <w:rPr>
          <w:rFonts w:ascii="LiberationSerif-Italic" w:eastAsiaTheme="minorHAnsi" w:hAnsi="LiberationSerif-Italic" w:cs="LiberationSerif-Italic"/>
          <w:iCs/>
          <w:lang w:eastAsia="en-US"/>
        </w:rPr>
        <w:t xml:space="preserve"> </w:t>
      </w:r>
      <w:r w:rsidR="00FF30E6" w:rsidRPr="00817DB9">
        <w:rPr>
          <w:rFonts w:ascii="LiberationSerif-Italic" w:eastAsiaTheme="minorHAnsi" w:hAnsi="LiberationSerif-Italic" w:cs="LiberationSerif-Italic"/>
          <w:iCs/>
          <w:lang w:eastAsia="en-US"/>
        </w:rPr>
        <w:t>asmenų prijungimas prie kito juridinio asmens, kuriam pereina visos reorganizuojamo juridinio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-Italic" w:eastAsiaTheme="minorHAnsi" w:hAnsi="LiberationSerif-Italic" w:cs="LiberationSerif-Italic"/>
          <w:iCs/>
          <w:lang w:eastAsia="en-US"/>
        </w:rPr>
        <w:t>asmens teisės ir pareigos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. Sujungimas – tai dviejų ar daugiau juridinių asmenų susivienijimas į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 xml:space="preserve">naują juridinį asmenį, kuriam pereina visos reorganizuotų juridinių asmenų teisės ir pareigos. </w:t>
      </w:r>
      <w:r w:rsidR="00FF30E6" w:rsidRPr="00817DB9">
        <w:rPr>
          <w:rFonts w:ascii="LiberationSerif-Italic" w:eastAsiaTheme="minorHAnsi" w:hAnsi="LiberationSerif-Italic" w:cs="LiberationSerif-Italic"/>
          <w:iCs/>
          <w:lang w:eastAsia="en-US"/>
        </w:rPr>
        <w:t>UAB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-Italic" w:eastAsiaTheme="minorHAnsi" w:hAnsi="LiberationSerif-Italic" w:cs="LiberationSerif-Italic"/>
          <w:iCs/>
          <w:lang w:eastAsia="en-US"/>
        </w:rPr>
        <w:t>„Vildmina“ atveju tinkamas prijungimo būdas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, atitinkamai siūloma: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Pritarti UAB „Vildmina“ reorganizavimui ją prijungiant prie UAB „Klaipėdos paslaugos“;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reorganizavimo tikslas – optimizuoti ir efektyvinti Savivaldybės valdomų bendrovių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veiklą, užtikrinti efektyvų ir racionalų savivaldybės turto naudojimą, siekti visuomeninė</w:t>
      </w:r>
      <w:r w:rsidRPr="00817DB9">
        <w:rPr>
          <w:rFonts w:ascii="LiberationSerif" w:eastAsiaTheme="minorHAnsi" w:hAnsi="LiberationSerif" w:cs="LiberationSerif"/>
          <w:lang w:eastAsia="en-US"/>
        </w:rPr>
        <w:t>s naudos,</w:t>
      </w:r>
      <w:r w:rsidR="00FF30E6" w:rsidRPr="00817DB9">
        <w:rPr>
          <w:rFonts w:ascii="Carlito" w:eastAsia="Carlito" w:hAnsi="LiberationSerif" w:cs="Carlito"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nustatyti, kad reorganizuojama bendrovė – UAB „Vildmina“, reorganizavime dalyvaujanti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bendrovė – UAB „Klaipėdos paslaugos“;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nustatyti, kad po reorganizavimo veiksianti bendrovė – UAB „Klaipėdos paslaugos“;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UAB „Vildmina“ visas turtas, teisės ir pareigos pereis po reorganizavimo veiksiančiai UAB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„Klaipėdos paslaugos“ nuo po reorganizavimo tęsiančios veiklą bendrovės pakeistų įstatų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įregistravimo Juridinių asmenų registre;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nustatyti po reorganizavimo veiksiančios UAB „Klaipėdos paslaugos“ visų akcijų</w:t>
      </w:r>
      <w:r w:rsidRPr="00817DB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FF30E6" w:rsidRPr="00817DB9">
        <w:rPr>
          <w:rFonts w:ascii="LiberationSerif" w:eastAsiaTheme="minorHAnsi" w:hAnsi="LiberationSerif" w:cs="LiberationSerif"/>
          <w:lang w:eastAsia="en-US"/>
        </w:rPr>
        <w:t>savininkė taps Savivaldybė.</w:t>
      </w:r>
    </w:p>
    <w:p w:rsidR="00B613AC" w:rsidRDefault="006A7936" w:rsidP="003B17A5">
      <w:pPr>
        <w:tabs>
          <w:tab w:val="left" w:pos="567"/>
        </w:tabs>
        <w:jc w:val="both"/>
      </w:pPr>
      <w:r>
        <w:rPr>
          <w:rFonts w:ascii="LiberationSerif" w:eastAsiaTheme="minorHAnsi" w:hAnsi="LiberationSerif" w:cs="LiberationSerif"/>
          <w:lang w:eastAsia="en-US"/>
        </w:rPr>
        <w:tab/>
      </w:r>
      <w:r>
        <w:t>E. Simokaitis, V. Ramanau</w:t>
      </w:r>
      <w:r w:rsidR="004269B5">
        <w:t>s</w:t>
      </w:r>
      <w:r>
        <w:t>kas, A. Vaitkus atsako į komiteto narių klausimus.</w:t>
      </w:r>
    </w:p>
    <w:p w:rsidR="00DC6500" w:rsidRPr="00821C31" w:rsidRDefault="001B3C0F" w:rsidP="00790D0C">
      <w:pPr>
        <w:tabs>
          <w:tab w:val="left" w:pos="567"/>
        </w:tabs>
        <w:jc w:val="both"/>
      </w:pPr>
      <w:r>
        <w:tab/>
      </w:r>
      <w:r w:rsidRPr="00821C31">
        <w:t>A. Kaveckis sako</w:t>
      </w:r>
      <w:r w:rsidR="00DC6500" w:rsidRPr="00821C31">
        <w:t xml:space="preserve">, kad </w:t>
      </w:r>
      <w:r w:rsidR="00E04436" w:rsidRPr="00821C31">
        <w:t>objektą (pirtį)</w:t>
      </w:r>
      <w:r w:rsidR="00E86CC4" w:rsidRPr="00821C31">
        <w:t xml:space="preserve"> reikėtų parduoti</w:t>
      </w:r>
      <w:r w:rsidR="003650C3">
        <w:t>, o</w:t>
      </w:r>
      <w:r w:rsidRPr="00821C31">
        <w:t xml:space="preserve"> kadangi pateiktas toks sprendimo projektas</w:t>
      </w:r>
      <w:r w:rsidR="00E04436" w:rsidRPr="00821C31">
        <w:t xml:space="preserve"> mano, kad reikia </w:t>
      </w:r>
      <w:r w:rsidR="00DC6500" w:rsidRPr="00821C31">
        <w:t>rimtai pasvarstyti</w:t>
      </w:r>
      <w:r w:rsidR="001F5C3F" w:rsidRPr="00821C31">
        <w:t xml:space="preserve"> ir leisti</w:t>
      </w:r>
      <w:r w:rsidR="00DC6500" w:rsidRPr="00821C31">
        <w:t xml:space="preserve"> klaipėdiečiams </w:t>
      </w:r>
      <w:r w:rsidRPr="00821C31">
        <w:t xml:space="preserve">senjorams </w:t>
      </w:r>
      <w:r w:rsidR="001F5C3F" w:rsidRPr="00821C31">
        <w:t>nemokamai nau</w:t>
      </w:r>
      <w:r w:rsidR="00750BEA" w:rsidRPr="00821C31">
        <w:t>dotis pirties paslauga</w:t>
      </w:r>
      <w:r w:rsidR="001F5C3F" w:rsidRPr="00821C31">
        <w:t>. Teigia, kad pritars pateiktam sprendimo projektui.</w:t>
      </w:r>
    </w:p>
    <w:p w:rsidR="007E3490" w:rsidRDefault="007E3490" w:rsidP="00790D0C">
      <w:pPr>
        <w:tabs>
          <w:tab w:val="left" w:pos="567"/>
        </w:tabs>
        <w:jc w:val="both"/>
      </w:pPr>
      <w:r>
        <w:tab/>
        <w:t>A. Statkevičius pritaria</w:t>
      </w:r>
      <w:r w:rsidR="00E86CC4">
        <w:t>, kad pastatą būtų ge</w:t>
      </w:r>
      <w:r w:rsidR="00750BEA">
        <w:t xml:space="preserve">riausia parduoti arba išnuomoti. Teigia, kad </w:t>
      </w:r>
      <w:r w:rsidR="00E86CC4">
        <w:t xml:space="preserve"> </w:t>
      </w:r>
      <w:r w:rsidR="00750BEA">
        <w:t>objektas, įdėjus</w:t>
      </w:r>
      <w:r w:rsidR="00E86CC4">
        <w:t xml:space="preserve"> </w:t>
      </w:r>
      <w:r w:rsidR="00750BEA">
        <w:t>didelius pinigus į jo</w:t>
      </w:r>
      <w:r w:rsidR="00E86CC4">
        <w:t xml:space="preserve"> rekonstrukciją ir </w:t>
      </w:r>
      <w:r w:rsidR="00750BEA">
        <w:t xml:space="preserve">darbuotojų </w:t>
      </w:r>
      <w:r w:rsidR="006A0568">
        <w:t>išlaikymą</w:t>
      </w:r>
      <w:r w:rsidR="00750BEA">
        <w:t>, greit</w:t>
      </w:r>
      <w:r w:rsidR="00E86CC4">
        <w:t xml:space="preserve"> </w:t>
      </w:r>
      <w:r w:rsidR="00750BEA">
        <w:t>ne</w:t>
      </w:r>
      <w:r w:rsidR="00E86CC4">
        <w:t>atsipirks. Siūlo nepritarti pat</w:t>
      </w:r>
      <w:r w:rsidR="001B3C0F">
        <w:t xml:space="preserve">eiktam sprendimo projektui ir </w:t>
      </w:r>
      <w:r w:rsidR="00E86CC4">
        <w:t>ieškoti kito būdo šiam klausimui spręsti.</w:t>
      </w:r>
    </w:p>
    <w:p w:rsidR="00E86CC4" w:rsidRDefault="00E04436" w:rsidP="00790D0C">
      <w:pPr>
        <w:tabs>
          <w:tab w:val="left" w:pos="567"/>
        </w:tabs>
        <w:jc w:val="both"/>
      </w:pPr>
      <w:r>
        <w:tab/>
        <w:t>A. Dobranskis</w:t>
      </w:r>
      <w:r w:rsidR="00750BEA">
        <w:t xml:space="preserve"> sako, kad norėtų matyti kompleksišką</w:t>
      </w:r>
      <w:r w:rsidR="008E05FB">
        <w:t xml:space="preserve"> va</w:t>
      </w:r>
      <w:r w:rsidR="00750BEA">
        <w:t>izdą</w:t>
      </w:r>
      <w:r w:rsidR="008E05FB">
        <w:t xml:space="preserve"> </w:t>
      </w:r>
      <w:r w:rsidR="00750BEA">
        <w:t>apie savivaldybės valdomas įstaigas</w:t>
      </w:r>
      <w:r w:rsidR="006A0568">
        <w:t xml:space="preserve"> (turgų, vaistinę</w:t>
      </w:r>
      <w:r w:rsidR="00750BEA">
        <w:t>)</w:t>
      </w:r>
      <w:r w:rsidR="00424308">
        <w:t>. S</w:t>
      </w:r>
      <w:r w:rsidR="00A83A7B">
        <w:t>iūlo visoms politinėms jėgoms</w:t>
      </w:r>
      <w:r w:rsidR="008E05FB">
        <w:t xml:space="preserve"> </w:t>
      </w:r>
      <w:r w:rsidR="00750BEA">
        <w:t>padiskutuoti dėl jų ateities</w:t>
      </w:r>
      <w:r w:rsidR="008E05FB">
        <w:t>. Pritaria, kad KLAP</w:t>
      </w:r>
      <w:r w:rsidR="008F1E72">
        <w:t>,</w:t>
      </w:r>
      <w:r w:rsidR="008E05FB">
        <w:t xml:space="preserve"> gavus tokį nuostolingą objektą</w:t>
      </w:r>
      <w:r w:rsidR="008F1E72">
        <w:t>,</w:t>
      </w:r>
      <w:r w:rsidR="008E05FB">
        <w:t xml:space="preserve"> bus sunku. Teigia, kad </w:t>
      </w:r>
      <w:r w:rsidR="008F1E72">
        <w:t xml:space="preserve">šiandien </w:t>
      </w:r>
      <w:r w:rsidR="008E05FB">
        <w:t>susilaikys nuo pritarimo sprendimo projektui.</w:t>
      </w:r>
    </w:p>
    <w:p w:rsidR="008E05FB" w:rsidRDefault="008E05FB" w:rsidP="00790D0C">
      <w:pPr>
        <w:tabs>
          <w:tab w:val="left" w:pos="567"/>
        </w:tabs>
        <w:jc w:val="both"/>
      </w:pPr>
      <w:r>
        <w:tab/>
        <w:t xml:space="preserve">V. Karolis </w:t>
      </w:r>
      <w:r w:rsidR="008F1E72">
        <w:t>sako</w:t>
      </w:r>
      <w:r w:rsidR="002119BF">
        <w:t xml:space="preserve">, kad negalime seno pastato remontuoti, nes nežinome </w:t>
      </w:r>
      <w:r w:rsidR="001220BC">
        <w:t>visos situacijos (</w:t>
      </w:r>
      <w:r w:rsidR="002119BF">
        <w:t>kokios komunikacijos ir kt.</w:t>
      </w:r>
      <w:r w:rsidR="001220BC">
        <w:t>).</w:t>
      </w:r>
      <w:r w:rsidR="002119BF">
        <w:t xml:space="preserve"> Siūlo klausimą atidėti</w:t>
      </w:r>
      <w:r w:rsidR="008F1E72">
        <w:t>, padiskutuoti dėl išlai</w:t>
      </w:r>
      <w:r w:rsidR="00821C31">
        <w:t>dų mažinimo, finansavimo. Mano</w:t>
      </w:r>
      <w:r w:rsidR="008F1E72">
        <w:t xml:space="preserve">, </w:t>
      </w:r>
      <w:r w:rsidR="001220BC">
        <w:t>kad</w:t>
      </w:r>
      <w:r w:rsidR="008F1E72">
        <w:t xml:space="preserve"> galima</w:t>
      </w:r>
      <w:r w:rsidR="002119BF">
        <w:t xml:space="preserve"> pastatyti nedidelį pirties komp</w:t>
      </w:r>
      <w:r w:rsidR="00821C31">
        <w:t>leksą prie būsimos Ledo arenos. Teigia, kad</w:t>
      </w:r>
      <w:r w:rsidR="001220BC">
        <w:t xml:space="preserve"> sveikatingumo paslaugą turime išlaikyti. </w:t>
      </w:r>
      <w:r w:rsidR="002119BF">
        <w:t>Nepritaria sprendimo projektui.</w:t>
      </w:r>
    </w:p>
    <w:p w:rsidR="002119BF" w:rsidRDefault="001220BC" w:rsidP="00790D0C">
      <w:pPr>
        <w:tabs>
          <w:tab w:val="left" w:pos="567"/>
        </w:tabs>
        <w:jc w:val="both"/>
      </w:pPr>
      <w:r>
        <w:tab/>
        <w:t>S. Budinas</w:t>
      </w:r>
      <w:r w:rsidR="00F04225">
        <w:t xml:space="preserve"> pažymi</w:t>
      </w:r>
      <w:r w:rsidR="00264B0A">
        <w:t>, kad miestas, investuodamas</w:t>
      </w:r>
      <w:r w:rsidR="005C3E79">
        <w:t xml:space="preserve"> į pirtį (500 tūkst. eurų)</w:t>
      </w:r>
      <w:r w:rsidR="00264B0A">
        <w:t>, finansuos pomėgių tenkinimą</w:t>
      </w:r>
      <w:r w:rsidR="00F04225">
        <w:t>. Sako</w:t>
      </w:r>
      <w:r w:rsidR="00240499">
        <w:t>, ka</w:t>
      </w:r>
      <w:r w:rsidR="00D61EFA">
        <w:t xml:space="preserve">d </w:t>
      </w:r>
      <w:r w:rsidR="00264B0A">
        <w:t>reikia kompleksinio sprendimo. S. Budinas</w:t>
      </w:r>
      <w:r w:rsidR="00D61EFA">
        <w:t xml:space="preserve"> nemano, kad </w:t>
      </w:r>
      <w:r w:rsidR="00F04225">
        <w:t>reikia pirtį</w:t>
      </w:r>
      <w:r w:rsidR="00D61EFA">
        <w:t xml:space="preserve"> prijungti prie KLAP.</w:t>
      </w:r>
      <w:r w:rsidR="00B51FF8">
        <w:t xml:space="preserve"> Primena, kad pirties paslauga nėra savivaldos funkcija. Sako, kad nepritars pateiktam sprendimo projektui.</w:t>
      </w:r>
      <w:r w:rsidR="00BA301B">
        <w:t xml:space="preserve"> Mano, kad gali</w:t>
      </w:r>
      <w:r w:rsidR="00E62CB4">
        <w:t xml:space="preserve"> būti pateiktas alternatyvus </w:t>
      </w:r>
      <w:r w:rsidR="00821C31">
        <w:t xml:space="preserve">(dėl pastato privatizavimo) </w:t>
      </w:r>
      <w:r w:rsidR="00E62CB4">
        <w:t>sprendimo proje</w:t>
      </w:r>
      <w:r w:rsidR="00821C31">
        <w:t>ktas</w:t>
      </w:r>
      <w:r w:rsidR="00E62CB4">
        <w:t>.</w:t>
      </w:r>
    </w:p>
    <w:p w:rsidR="00D61EFA" w:rsidRDefault="00E62CB4" w:rsidP="00790D0C">
      <w:pPr>
        <w:tabs>
          <w:tab w:val="left" w:pos="567"/>
        </w:tabs>
        <w:jc w:val="both"/>
      </w:pPr>
      <w:r>
        <w:tab/>
        <w:t>R. Taraškevičius teigia, kad pritars pateiktam sprendimo projektui. Sako, kad iki Tarybos posėdžio dar gali vykt</w:t>
      </w:r>
      <w:r w:rsidR="00264B0A">
        <w:t xml:space="preserve">i diskusijos ir </w:t>
      </w:r>
      <w:r w:rsidR="006A0568">
        <w:t xml:space="preserve">apsispręsti </w:t>
      </w:r>
      <w:r w:rsidR="00264B0A">
        <w:t>ga</w:t>
      </w:r>
      <w:r w:rsidR="006A0568">
        <w:t xml:space="preserve">lutinai bus galima </w:t>
      </w:r>
      <w:r>
        <w:t>Taryboje.</w:t>
      </w:r>
    </w:p>
    <w:p w:rsidR="00E62CB4" w:rsidRPr="006A7936" w:rsidRDefault="00264B0A" w:rsidP="00790D0C">
      <w:pPr>
        <w:tabs>
          <w:tab w:val="left" w:pos="567"/>
        </w:tabs>
        <w:jc w:val="both"/>
      </w:pPr>
      <w:r>
        <w:tab/>
        <w:t>A. Šniepis, palaikydamas R. Taraškevičių, pritaria</w:t>
      </w:r>
      <w:r w:rsidR="00E62CB4">
        <w:t xml:space="preserve"> pateiktam sprendimo projektui</w:t>
      </w:r>
      <w:r w:rsidR="003B17A5">
        <w:t>.</w:t>
      </w:r>
    </w:p>
    <w:p w:rsidR="00F111D2" w:rsidRDefault="00F111D2" w:rsidP="00F111D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>
        <w:t>BALSUOTA:</w:t>
      </w:r>
      <w:r w:rsidRPr="00233052">
        <w:rPr>
          <w:lang w:eastAsia="en-US"/>
        </w:rPr>
        <w:t xml:space="preserve"> </w:t>
      </w:r>
      <w:r w:rsidR="00FF389B">
        <w:rPr>
          <w:lang w:eastAsia="en-US"/>
        </w:rPr>
        <w:t>už – 3</w:t>
      </w:r>
      <w:r>
        <w:rPr>
          <w:lang w:eastAsia="en-US"/>
        </w:rPr>
        <w:t xml:space="preserve"> (R. Taraškevičius, </w:t>
      </w:r>
      <w:r w:rsidR="00790D0C">
        <w:rPr>
          <w:lang w:eastAsia="en-US"/>
        </w:rPr>
        <w:t>A. Šniepis, A. Kaveckis</w:t>
      </w:r>
      <w:r w:rsidR="00790D0C">
        <w:rPr>
          <w:rFonts w:eastAsia="Calibri"/>
        </w:rPr>
        <w:t xml:space="preserve"> )</w:t>
      </w:r>
      <w:r w:rsidR="00FF389B">
        <w:rPr>
          <w:lang w:eastAsia="en-US"/>
        </w:rPr>
        <w:t>, prieš – 3</w:t>
      </w:r>
      <w:r w:rsidR="00790D0C" w:rsidRPr="00790D0C">
        <w:rPr>
          <w:rFonts w:eastAsia="Calibri"/>
        </w:rPr>
        <w:t xml:space="preserve"> </w:t>
      </w:r>
      <w:r w:rsidR="00FF389B">
        <w:rPr>
          <w:rFonts w:eastAsia="Calibri"/>
        </w:rPr>
        <w:t>(</w:t>
      </w:r>
      <w:r w:rsidR="00790D0C">
        <w:rPr>
          <w:rFonts w:eastAsia="Calibri"/>
        </w:rPr>
        <w:t>A. Statkevičius,</w:t>
      </w:r>
      <w:r w:rsidR="00790D0C">
        <w:rPr>
          <w:lang w:eastAsia="en-US"/>
        </w:rPr>
        <w:t xml:space="preserve"> S. Budinas</w:t>
      </w:r>
      <w:r>
        <w:rPr>
          <w:lang w:eastAsia="en-US"/>
        </w:rPr>
        <w:t>,</w:t>
      </w:r>
      <w:r w:rsidR="00790D0C" w:rsidRPr="00790D0C">
        <w:rPr>
          <w:lang w:eastAsia="en-US"/>
        </w:rPr>
        <w:t xml:space="preserve"> </w:t>
      </w:r>
      <w:r w:rsidR="00790D0C">
        <w:rPr>
          <w:lang w:eastAsia="en-US"/>
        </w:rPr>
        <w:t>V. Karolis),</w:t>
      </w:r>
      <w:r w:rsidR="00FF389B">
        <w:rPr>
          <w:lang w:eastAsia="en-US"/>
        </w:rPr>
        <w:t xml:space="preserve"> susilaiko – 1</w:t>
      </w:r>
      <w:r w:rsidR="00790D0C" w:rsidRPr="00790D0C">
        <w:rPr>
          <w:lang w:eastAsia="en-US"/>
        </w:rPr>
        <w:t xml:space="preserve"> </w:t>
      </w:r>
      <w:r w:rsidR="00FF389B">
        <w:rPr>
          <w:lang w:eastAsia="en-US"/>
        </w:rPr>
        <w:t>(</w:t>
      </w:r>
      <w:r w:rsidR="00790D0C">
        <w:rPr>
          <w:lang w:eastAsia="en-US"/>
        </w:rPr>
        <w:t>A. Dobranskis</w:t>
      </w:r>
      <w:r w:rsidR="00FF389B">
        <w:rPr>
          <w:lang w:eastAsia="en-US"/>
        </w:rPr>
        <w:t>)</w:t>
      </w:r>
      <w:r>
        <w:rPr>
          <w:lang w:eastAsia="en-US"/>
        </w:rPr>
        <w:t>.</w:t>
      </w:r>
    </w:p>
    <w:p w:rsidR="00264B0A" w:rsidRDefault="00264B0A" w:rsidP="00264B0A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NUTARTA. Nepritarti sprendimo projektui.</w:t>
      </w:r>
    </w:p>
    <w:p w:rsidR="00F111D2" w:rsidRDefault="00F111D2" w:rsidP="00E11EB1">
      <w:pPr>
        <w:tabs>
          <w:tab w:val="left" w:pos="567"/>
        </w:tabs>
        <w:jc w:val="both"/>
        <w:rPr>
          <w:lang w:eastAsia="en-US"/>
        </w:rPr>
      </w:pPr>
    </w:p>
    <w:p w:rsidR="00FF389B" w:rsidRDefault="00E11EB1" w:rsidP="00FF389B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lang w:eastAsia="en-US"/>
        </w:rPr>
        <w:tab/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 xml:space="preserve">3. 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SVARSTYTA. </w:t>
      </w:r>
      <w:r w:rsidR="00F111D2">
        <w:rPr>
          <w:rFonts w:ascii="LiberationSerif-Bold" w:eastAsiaTheme="minorHAnsi" w:hAnsi="LiberationSerif-Bold" w:cs="LiberationSerif-Bold"/>
          <w:bCs/>
          <w:lang w:eastAsia="en-US"/>
        </w:rPr>
        <w:t>Turto perėmimas</w:t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 xml:space="preserve"> Klaipėdos miesto savivaldybės nuosavybėn</w:t>
      </w:r>
      <w:r w:rsidR="00F111D2">
        <w:rPr>
          <w:rFonts w:ascii="LiberationSerif-Bold" w:eastAsiaTheme="minorHAnsi" w:hAnsi="LiberationSerif-Bold" w:cs="LiberationSerif-Bold"/>
          <w:bCs/>
          <w:lang w:eastAsia="en-US"/>
        </w:rPr>
        <w:t>.</w:t>
      </w:r>
      <w:r w:rsidRPr="00E11EB1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</w:p>
    <w:p w:rsidR="00E11EB1" w:rsidRDefault="00FF389B" w:rsidP="00FF389B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</w:r>
      <w:r w:rsidR="00620FE3">
        <w:rPr>
          <w:rFonts w:ascii="LiberationSerif-Bold" w:eastAsiaTheme="minorHAnsi" w:hAnsi="LiberationSerif-Bold" w:cs="LiberationSerif-Bold"/>
          <w:bCs/>
          <w:lang w:eastAsia="en-US"/>
        </w:rPr>
        <w:t xml:space="preserve">Pranešėjas E. Simokaitis. Sako, kad </w:t>
      </w:r>
      <w:r w:rsidR="00620FE3">
        <w:rPr>
          <w:rFonts w:ascii="LiberationSerif" w:eastAsiaTheme="minorHAnsi" w:hAnsi="LiberationSerif" w:cs="LiberationSerif"/>
          <w:lang w:eastAsia="en-US"/>
        </w:rPr>
        <w:t>š</w:t>
      </w:r>
      <w:r>
        <w:rPr>
          <w:rFonts w:ascii="LiberationSerif" w:eastAsiaTheme="minorHAnsi" w:hAnsi="LiberationSerif" w:cs="LiberationSerif"/>
          <w:lang w:eastAsia="en-US"/>
        </w:rPr>
        <w:t>iuo Klaipėdos miesto savivaldybės tarybos sprendimu siekiama savivaldybės nuosavybėn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perimti valstybei nuosavybės teise priklausantį nekilnojamąjį turtą, kaip tai numato LR valstybės turto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perėmimo savivaldybių nuosavybėn įstatymas.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Patikslinus nekilnojamojo turto Kadastrines bylas pasikeitė nekilnojamojo turto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(Pravažiuojamasis kelias tarp Jurbarko g. ir Nendrių g., Pravažiuojamasis kelias per Danės g. 9 ir Jūros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g. 2, Įvažiuojamasis kelias į Kretingos g. 7, Įvažiuojamasis kelias į Baltijos pr. 36, Įvažiuojamasis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kelias į Baltijos pr. 15, Įvažiuojamasis kelias į Bandužių g. 16, 18, Įvažiuojamasis kelias į Pietinė g. 17,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Įvažiuojamasis kelias į Birutės g. 3, 5, Įvažiuojamasis kelias į Pietinę g. 11, Įvažiuojamasis kelias į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Pietinę g. 6, 8, Įvažiuojamasis kelias į Pietinę g. 3, 5, Įvažiuojamasis kelias į Baltikalnio g. 7, 9, 11,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Pravažiuojamasis kelias tarp Marių g. ir Žūklės g., Įvažiuojamasis kelias į Varpų g. 7, Įvažiuojamasis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kelias į Laukininkų g. 3) kadastro duomenys, atsižvelgiant į tai pripažįstami netekusiais galios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Klaipėdos miesto savivaldybės tarybos 2023 m. kovo 23 d. sprendimo Nr. T2-63 „Dėl valstybės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nekilnojamojo turto perėmimo Klaipėdos miesto savivaldybės nuosavybėn“ priedo 10, 11, 17, 48, 71,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72, 75, 88, 91, 92, 100, 102, 111, 113, 144, 157 punktai.</w:t>
      </w:r>
    </w:p>
    <w:p w:rsidR="00F111D2" w:rsidRDefault="00F111D2" w:rsidP="00F111D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NUTARTA. Pritarti sprendimo projektui.</w:t>
      </w:r>
    </w:p>
    <w:p w:rsidR="007922DE" w:rsidRDefault="00F111D2" w:rsidP="00D7033C">
      <w:pPr>
        <w:tabs>
          <w:tab w:val="left" w:pos="567"/>
        </w:tabs>
        <w:jc w:val="both"/>
        <w:rPr>
          <w:lang w:eastAsia="en-US"/>
        </w:rPr>
      </w:pPr>
      <w:r>
        <w:tab/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 Karolis, A. Šniepis, A. Kaveckis), prieš – 0, susilaiko – 0.</w:t>
      </w:r>
    </w:p>
    <w:p w:rsidR="00E52713" w:rsidRDefault="00630517" w:rsidP="007922DE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</w:p>
    <w:p w:rsidR="000643C2" w:rsidRDefault="00687340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5B64BE">
        <w:t>Posėdis baig</w:t>
      </w:r>
      <w:r w:rsidR="008A1A51">
        <w:t>ėsi 14.52</w:t>
      </w:r>
      <w:r w:rsidR="00792771">
        <w:t xml:space="preserve"> </w:t>
      </w:r>
      <w:r w:rsidR="000643C2">
        <w:t>val.</w:t>
      </w:r>
    </w:p>
    <w:p w:rsidR="00934678" w:rsidRDefault="00934678" w:rsidP="00934678"/>
    <w:p w:rsidR="00795BD6" w:rsidRDefault="00934678" w:rsidP="00934678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:rsidR="00795BD6" w:rsidRDefault="00795BD6" w:rsidP="00934678">
      <w:pPr>
        <w:rPr>
          <w:rFonts w:eastAsia="Calibri"/>
        </w:rPr>
      </w:pPr>
    </w:p>
    <w:p w:rsidR="00BE76A5" w:rsidRPr="009F09EF" w:rsidRDefault="00934678">
      <w:pPr>
        <w:rPr>
          <w:rFonts w:eastAsia="Calibri"/>
        </w:rPr>
      </w:pPr>
      <w:r>
        <w:t>Posėdžio sekretorė</w:t>
      </w:r>
      <w:r>
        <w:tab/>
      </w:r>
      <w:r>
        <w:tab/>
      </w:r>
      <w:r>
        <w:tab/>
      </w:r>
      <w:r>
        <w:tab/>
        <w:t xml:space="preserve">              Lietutė Demidova</w:t>
      </w:r>
    </w:p>
    <w:sectPr w:rsidR="00BE76A5" w:rsidRPr="009F09EF" w:rsidSect="006A0568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5B" w:rsidRDefault="00A8415B" w:rsidP="00934678">
      <w:r>
        <w:separator/>
      </w:r>
    </w:p>
  </w:endnote>
  <w:endnote w:type="continuationSeparator" w:id="0">
    <w:p w:rsidR="00A8415B" w:rsidRDefault="00A8415B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rlit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5B" w:rsidRDefault="00A8415B" w:rsidP="00934678">
      <w:r>
        <w:separator/>
      </w:r>
    </w:p>
  </w:footnote>
  <w:footnote w:type="continuationSeparator" w:id="0">
    <w:p w:rsidR="00A8415B" w:rsidRDefault="00A8415B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3350"/>
      <w:docPartObj>
        <w:docPartGallery w:val="Page Numbers (Top of Page)"/>
        <w:docPartUnique/>
      </w:docPartObj>
    </w:sdtPr>
    <w:sdtEndPr/>
    <w:sdtContent>
      <w:p w:rsidR="00B16A98" w:rsidRDefault="00B16A9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BD6">
          <w:rPr>
            <w:noProof/>
          </w:rPr>
          <w:t>3</w:t>
        </w:r>
        <w:r>
          <w:fldChar w:fldCharType="end"/>
        </w:r>
      </w:p>
    </w:sdtContent>
  </w:sdt>
  <w:p w:rsidR="00B16A98" w:rsidRDefault="00B16A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EC2"/>
    <w:multiLevelType w:val="hybridMultilevel"/>
    <w:tmpl w:val="4288C0F0"/>
    <w:lvl w:ilvl="0" w:tplc="1954FE5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3B309CD"/>
    <w:multiLevelType w:val="hybridMultilevel"/>
    <w:tmpl w:val="ADF401C8"/>
    <w:lvl w:ilvl="0" w:tplc="5E6CBC5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D022C5"/>
    <w:multiLevelType w:val="hybridMultilevel"/>
    <w:tmpl w:val="1B0E5AF6"/>
    <w:lvl w:ilvl="0" w:tplc="7EF0426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5C7273A"/>
    <w:multiLevelType w:val="hybridMultilevel"/>
    <w:tmpl w:val="A454BE44"/>
    <w:lvl w:ilvl="0" w:tplc="6030AFB0">
      <w:start w:val="1"/>
      <w:numFmt w:val="upperLetter"/>
      <w:lvlText w:val="%1."/>
      <w:lvlJc w:val="left"/>
      <w:pPr>
        <w:ind w:left="930" w:hanging="360"/>
      </w:pPr>
      <w:rPr>
        <w:rFonts w:ascii="LiberationSerif" w:eastAsiaTheme="minorHAnsi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71D6D23"/>
    <w:multiLevelType w:val="hybridMultilevel"/>
    <w:tmpl w:val="51EAFCC4"/>
    <w:lvl w:ilvl="0" w:tplc="870409E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9061D0D"/>
    <w:multiLevelType w:val="multilevel"/>
    <w:tmpl w:val="8048C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6" w15:restartNumberingAfterBreak="0">
    <w:nsid w:val="53AD5892"/>
    <w:multiLevelType w:val="hybridMultilevel"/>
    <w:tmpl w:val="6E426686"/>
    <w:lvl w:ilvl="0" w:tplc="00AC1B3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15F5303"/>
    <w:multiLevelType w:val="hybridMultilevel"/>
    <w:tmpl w:val="F24AB4F2"/>
    <w:lvl w:ilvl="0" w:tplc="CEAC313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2"/>
    <w:rsid w:val="00000F8A"/>
    <w:rsid w:val="00012198"/>
    <w:rsid w:val="000151F4"/>
    <w:rsid w:val="00021312"/>
    <w:rsid w:val="0002258C"/>
    <w:rsid w:val="00025F46"/>
    <w:rsid w:val="0003237B"/>
    <w:rsid w:val="00046B1A"/>
    <w:rsid w:val="00047002"/>
    <w:rsid w:val="00054943"/>
    <w:rsid w:val="00057898"/>
    <w:rsid w:val="0006051F"/>
    <w:rsid w:val="000643C2"/>
    <w:rsid w:val="0007413B"/>
    <w:rsid w:val="0007418D"/>
    <w:rsid w:val="00083B07"/>
    <w:rsid w:val="000A108F"/>
    <w:rsid w:val="000B22FA"/>
    <w:rsid w:val="000B63D2"/>
    <w:rsid w:val="000C2FD2"/>
    <w:rsid w:val="000C4CBA"/>
    <w:rsid w:val="000C4EBF"/>
    <w:rsid w:val="000C56DF"/>
    <w:rsid w:val="000D47D3"/>
    <w:rsid w:val="000D7968"/>
    <w:rsid w:val="000F35B4"/>
    <w:rsid w:val="00101675"/>
    <w:rsid w:val="00117F70"/>
    <w:rsid w:val="001220BC"/>
    <w:rsid w:val="001231EA"/>
    <w:rsid w:val="001263EE"/>
    <w:rsid w:val="00126C40"/>
    <w:rsid w:val="001310D3"/>
    <w:rsid w:val="00131D00"/>
    <w:rsid w:val="00134D09"/>
    <w:rsid w:val="00142867"/>
    <w:rsid w:val="001442DC"/>
    <w:rsid w:val="00163903"/>
    <w:rsid w:val="00166103"/>
    <w:rsid w:val="00180B29"/>
    <w:rsid w:val="00186BC8"/>
    <w:rsid w:val="00187B33"/>
    <w:rsid w:val="001A3297"/>
    <w:rsid w:val="001B3C0F"/>
    <w:rsid w:val="001C2B63"/>
    <w:rsid w:val="001D12E2"/>
    <w:rsid w:val="001E519B"/>
    <w:rsid w:val="001F5C3F"/>
    <w:rsid w:val="001F73AA"/>
    <w:rsid w:val="0020018E"/>
    <w:rsid w:val="002119BF"/>
    <w:rsid w:val="00217D69"/>
    <w:rsid w:val="0022280F"/>
    <w:rsid w:val="00224D56"/>
    <w:rsid w:val="002338D4"/>
    <w:rsid w:val="0023433D"/>
    <w:rsid w:val="00237949"/>
    <w:rsid w:val="00240499"/>
    <w:rsid w:val="0025010C"/>
    <w:rsid w:val="00250E0D"/>
    <w:rsid w:val="002637BD"/>
    <w:rsid w:val="00264B0A"/>
    <w:rsid w:val="00270703"/>
    <w:rsid w:val="00273D01"/>
    <w:rsid w:val="00276917"/>
    <w:rsid w:val="00276ABA"/>
    <w:rsid w:val="0027716F"/>
    <w:rsid w:val="00280471"/>
    <w:rsid w:val="00280608"/>
    <w:rsid w:val="002826A0"/>
    <w:rsid w:val="0028626F"/>
    <w:rsid w:val="002909CC"/>
    <w:rsid w:val="0029751B"/>
    <w:rsid w:val="002A07C7"/>
    <w:rsid w:val="002A41F7"/>
    <w:rsid w:val="002A60C2"/>
    <w:rsid w:val="002A75B6"/>
    <w:rsid w:val="002C21C2"/>
    <w:rsid w:val="002C6CE0"/>
    <w:rsid w:val="002C7E3E"/>
    <w:rsid w:val="002D034A"/>
    <w:rsid w:val="002D185E"/>
    <w:rsid w:val="002E0A52"/>
    <w:rsid w:val="002E164A"/>
    <w:rsid w:val="002E1FBF"/>
    <w:rsid w:val="0030483F"/>
    <w:rsid w:val="003166B6"/>
    <w:rsid w:val="003251E6"/>
    <w:rsid w:val="003264E6"/>
    <w:rsid w:val="00332D26"/>
    <w:rsid w:val="00343752"/>
    <w:rsid w:val="003541C1"/>
    <w:rsid w:val="003566AB"/>
    <w:rsid w:val="00357BD5"/>
    <w:rsid w:val="0036254E"/>
    <w:rsid w:val="003650C3"/>
    <w:rsid w:val="00366B0E"/>
    <w:rsid w:val="00377184"/>
    <w:rsid w:val="00382E56"/>
    <w:rsid w:val="00394B3B"/>
    <w:rsid w:val="00394F28"/>
    <w:rsid w:val="003A58B0"/>
    <w:rsid w:val="003B17A5"/>
    <w:rsid w:val="003B330D"/>
    <w:rsid w:val="003C3288"/>
    <w:rsid w:val="003C7506"/>
    <w:rsid w:val="003D08E4"/>
    <w:rsid w:val="003E049D"/>
    <w:rsid w:val="003E18FD"/>
    <w:rsid w:val="003E3BBB"/>
    <w:rsid w:val="003E5553"/>
    <w:rsid w:val="003E5A91"/>
    <w:rsid w:val="003F49B4"/>
    <w:rsid w:val="00404AE6"/>
    <w:rsid w:val="00415147"/>
    <w:rsid w:val="004162AA"/>
    <w:rsid w:val="004232A4"/>
    <w:rsid w:val="00424308"/>
    <w:rsid w:val="00425931"/>
    <w:rsid w:val="004262A5"/>
    <w:rsid w:val="004269B5"/>
    <w:rsid w:val="004353CE"/>
    <w:rsid w:val="0044031D"/>
    <w:rsid w:val="0044081B"/>
    <w:rsid w:val="00446CD9"/>
    <w:rsid w:val="00446D5A"/>
    <w:rsid w:val="00451A20"/>
    <w:rsid w:val="00452703"/>
    <w:rsid w:val="00453718"/>
    <w:rsid w:val="00455CFF"/>
    <w:rsid w:val="0045624D"/>
    <w:rsid w:val="0045671A"/>
    <w:rsid w:val="004748AF"/>
    <w:rsid w:val="00482756"/>
    <w:rsid w:val="00483698"/>
    <w:rsid w:val="00486EB0"/>
    <w:rsid w:val="00494FF4"/>
    <w:rsid w:val="004963DA"/>
    <w:rsid w:val="004A54C5"/>
    <w:rsid w:val="004C5493"/>
    <w:rsid w:val="004E4C93"/>
    <w:rsid w:val="004E7EB0"/>
    <w:rsid w:val="004F6958"/>
    <w:rsid w:val="004F7012"/>
    <w:rsid w:val="00504C37"/>
    <w:rsid w:val="00510B2A"/>
    <w:rsid w:val="00512515"/>
    <w:rsid w:val="005138C1"/>
    <w:rsid w:val="00514B26"/>
    <w:rsid w:val="00527EC8"/>
    <w:rsid w:val="00530453"/>
    <w:rsid w:val="00533560"/>
    <w:rsid w:val="00542205"/>
    <w:rsid w:val="005428B1"/>
    <w:rsid w:val="00551038"/>
    <w:rsid w:val="00561440"/>
    <w:rsid w:val="005713F1"/>
    <w:rsid w:val="00576196"/>
    <w:rsid w:val="00576AE1"/>
    <w:rsid w:val="00595AD9"/>
    <w:rsid w:val="005A5993"/>
    <w:rsid w:val="005B64BE"/>
    <w:rsid w:val="005C3E79"/>
    <w:rsid w:val="005C47ED"/>
    <w:rsid w:val="005D6E8C"/>
    <w:rsid w:val="005D77DE"/>
    <w:rsid w:val="005E6B37"/>
    <w:rsid w:val="005F0FC4"/>
    <w:rsid w:val="005F5440"/>
    <w:rsid w:val="0061098E"/>
    <w:rsid w:val="00612BCD"/>
    <w:rsid w:val="00614E24"/>
    <w:rsid w:val="00620FE3"/>
    <w:rsid w:val="0062706F"/>
    <w:rsid w:val="00630517"/>
    <w:rsid w:val="00635C78"/>
    <w:rsid w:val="0064470A"/>
    <w:rsid w:val="0065256C"/>
    <w:rsid w:val="00661F64"/>
    <w:rsid w:val="00662F77"/>
    <w:rsid w:val="00664CB5"/>
    <w:rsid w:val="00680F0F"/>
    <w:rsid w:val="006832BF"/>
    <w:rsid w:val="006849BA"/>
    <w:rsid w:val="00685476"/>
    <w:rsid w:val="00687340"/>
    <w:rsid w:val="0069124F"/>
    <w:rsid w:val="006A0568"/>
    <w:rsid w:val="006A11F2"/>
    <w:rsid w:val="006A7936"/>
    <w:rsid w:val="006C526F"/>
    <w:rsid w:val="006D445B"/>
    <w:rsid w:val="006D483E"/>
    <w:rsid w:val="006E27FE"/>
    <w:rsid w:val="006F5308"/>
    <w:rsid w:val="00703C83"/>
    <w:rsid w:val="00710B2D"/>
    <w:rsid w:val="007227C6"/>
    <w:rsid w:val="00724DC9"/>
    <w:rsid w:val="00730FB9"/>
    <w:rsid w:val="00731744"/>
    <w:rsid w:val="00733432"/>
    <w:rsid w:val="0073615E"/>
    <w:rsid w:val="00741988"/>
    <w:rsid w:val="007439F7"/>
    <w:rsid w:val="007448EC"/>
    <w:rsid w:val="00750BEA"/>
    <w:rsid w:val="0076113D"/>
    <w:rsid w:val="00772FE8"/>
    <w:rsid w:val="00774C6D"/>
    <w:rsid w:val="00774FA4"/>
    <w:rsid w:val="00780150"/>
    <w:rsid w:val="00783643"/>
    <w:rsid w:val="00786921"/>
    <w:rsid w:val="00790D0C"/>
    <w:rsid w:val="007922DE"/>
    <w:rsid w:val="00792771"/>
    <w:rsid w:val="00795BD6"/>
    <w:rsid w:val="007A5E54"/>
    <w:rsid w:val="007A7E7B"/>
    <w:rsid w:val="007B15B7"/>
    <w:rsid w:val="007C2A18"/>
    <w:rsid w:val="007C5653"/>
    <w:rsid w:val="007D3953"/>
    <w:rsid w:val="007D5C10"/>
    <w:rsid w:val="007D6B29"/>
    <w:rsid w:val="007E02F1"/>
    <w:rsid w:val="007E2713"/>
    <w:rsid w:val="007E3490"/>
    <w:rsid w:val="007E416E"/>
    <w:rsid w:val="007E5039"/>
    <w:rsid w:val="0081360E"/>
    <w:rsid w:val="00817DB9"/>
    <w:rsid w:val="00821C31"/>
    <w:rsid w:val="00827ECE"/>
    <w:rsid w:val="00841AE3"/>
    <w:rsid w:val="0084647A"/>
    <w:rsid w:val="00857BA9"/>
    <w:rsid w:val="0086094F"/>
    <w:rsid w:val="0086109A"/>
    <w:rsid w:val="00882226"/>
    <w:rsid w:val="008842EF"/>
    <w:rsid w:val="00891A13"/>
    <w:rsid w:val="008A1A51"/>
    <w:rsid w:val="008A1BB2"/>
    <w:rsid w:val="008B19FC"/>
    <w:rsid w:val="008B5DDD"/>
    <w:rsid w:val="008B7271"/>
    <w:rsid w:val="008C0A3C"/>
    <w:rsid w:val="008E05FB"/>
    <w:rsid w:val="008E3D33"/>
    <w:rsid w:val="008E44E6"/>
    <w:rsid w:val="008E7454"/>
    <w:rsid w:val="008F1E72"/>
    <w:rsid w:val="008F1FC7"/>
    <w:rsid w:val="008F300D"/>
    <w:rsid w:val="008F472F"/>
    <w:rsid w:val="00931990"/>
    <w:rsid w:val="00934678"/>
    <w:rsid w:val="009543DF"/>
    <w:rsid w:val="00961DBB"/>
    <w:rsid w:val="00971BAE"/>
    <w:rsid w:val="009A0CCC"/>
    <w:rsid w:val="009A44F9"/>
    <w:rsid w:val="009C58B7"/>
    <w:rsid w:val="009D13C5"/>
    <w:rsid w:val="009D3088"/>
    <w:rsid w:val="009D3526"/>
    <w:rsid w:val="009D3C77"/>
    <w:rsid w:val="009F09EF"/>
    <w:rsid w:val="009F55C5"/>
    <w:rsid w:val="00A27545"/>
    <w:rsid w:val="00A36E30"/>
    <w:rsid w:val="00A51084"/>
    <w:rsid w:val="00A5298C"/>
    <w:rsid w:val="00A60AEF"/>
    <w:rsid w:val="00A62A6D"/>
    <w:rsid w:val="00A736FB"/>
    <w:rsid w:val="00A802E1"/>
    <w:rsid w:val="00A8369A"/>
    <w:rsid w:val="00A83A7B"/>
    <w:rsid w:val="00A83A94"/>
    <w:rsid w:val="00A8415B"/>
    <w:rsid w:val="00A94BAC"/>
    <w:rsid w:val="00A971A4"/>
    <w:rsid w:val="00AB12CB"/>
    <w:rsid w:val="00AB42F2"/>
    <w:rsid w:val="00AB5DEF"/>
    <w:rsid w:val="00AB62E8"/>
    <w:rsid w:val="00AC6C85"/>
    <w:rsid w:val="00AC7279"/>
    <w:rsid w:val="00AC7954"/>
    <w:rsid w:val="00AE0524"/>
    <w:rsid w:val="00AE2FF3"/>
    <w:rsid w:val="00AE360E"/>
    <w:rsid w:val="00AE52BC"/>
    <w:rsid w:val="00AF0D0E"/>
    <w:rsid w:val="00B00A38"/>
    <w:rsid w:val="00B07E2A"/>
    <w:rsid w:val="00B1068F"/>
    <w:rsid w:val="00B10773"/>
    <w:rsid w:val="00B1262E"/>
    <w:rsid w:val="00B13A4B"/>
    <w:rsid w:val="00B16A98"/>
    <w:rsid w:val="00B216A7"/>
    <w:rsid w:val="00B51C7B"/>
    <w:rsid w:val="00B51FF8"/>
    <w:rsid w:val="00B523DD"/>
    <w:rsid w:val="00B54D7A"/>
    <w:rsid w:val="00B557FA"/>
    <w:rsid w:val="00B613AC"/>
    <w:rsid w:val="00B61C58"/>
    <w:rsid w:val="00B63D2B"/>
    <w:rsid w:val="00B67361"/>
    <w:rsid w:val="00B70DBA"/>
    <w:rsid w:val="00B91053"/>
    <w:rsid w:val="00B94D38"/>
    <w:rsid w:val="00B952C7"/>
    <w:rsid w:val="00BA301B"/>
    <w:rsid w:val="00BA5A53"/>
    <w:rsid w:val="00BB59D0"/>
    <w:rsid w:val="00BB5B7F"/>
    <w:rsid w:val="00BC3599"/>
    <w:rsid w:val="00BC7774"/>
    <w:rsid w:val="00BE76A5"/>
    <w:rsid w:val="00BF35B3"/>
    <w:rsid w:val="00BF3FF6"/>
    <w:rsid w:val="00C029D6"/>
    <w:rsid w:val="00C05EB4"/>
    <w:rsid w:val="00C06BEC"/>
    <w:rsid w:val="00C13646"/>
    <w:rsid w:val="00C14830"/>
    <w:rsid w:val="00C23789"/>
    <w:rsid w:val="00C3546B"/>
    <w:rsid w:val="00C50003"/>
    <w:rsid w:val="00C61919"/>
    <w:rsid w:val="00C61A96"/>
    <w:rsid w:val="00C64A40"/>
    <w:rsid w:val="00C732E2"/>
    <w:rsid w:val="00C74F30"/>
    <w:rsid w:val="00C75DF6"/>
    <w:rsid w:val="00C83C8B"/>
    <w:rsid w:val="00C85895"/>
    <w:rsid w:val="00CA0AAC"/>
    <w:rsid w:val="00CA4AFC"/>
    <w:rsid w:val="00CB039D"/>
    <w:rsid w:val="00CC32DC"/>
    <w:rsid w:val="00CC53DD"/>
    <w:rsid w:val="00CD0047"/>
    <w:rsid w:val="00CE0989"/>
    <w:rsid w:val="00CE580D"/>
    <w:rsid w:val="00CE6F7A"/>
    <w:rsid w:val="00CE73BA"/>
    <w:rsid w:val="00CF0C3A"/>
    <w:rsid w:val="00D07837"/>
    <w:rsid w:val="00D14EEB"/>
    <w:rsid w:val="00D21294"/>
    <w:rsid w:val="00D260FF"/>
    <w:rsid w:val="00D27928"/>
    <w:rsid w:val="00D34BC9"/>
    <w:rsid w:val="00D36180"/>
    <w:rsid w:val="00D462AE"/>
    <w:rsid w:val="00D462E0"/>
    <w:rsid w:val="00D46989"/>
    <w:rsid w:val="00D47C67"/>
    <w:rsid w:val="00D50BCE"/>
    <w:rsid w:val="00D5152E"/>
    <w:rsid w:val="00D61BD2"/>
    <w:rsid w:val="00D61EFA"/>
    <w:rsid w:val="00D640B9"/>
    <w:rsid w:val="00D7033C"/>
    <w:rsid w:val="00D74EE5"/>
    <w:rsid w:val="00D76C0C"/>
    <w:rsid w:val="00D85A78"/>
    <w:rsid w:val="00D85B13"/>
    <w:rsid w:val="00D965ED"/>
    <w:rsid w:val="00DB4F6A"/>
    <w:rsid w:val="00DB5C90"/>
    <w:rsid w:val="00DB693F"/>
    <w:rsid w:val="00DC415C"/>
    <w:rsid w:val="00DC6500"/>
    <w:rsid w:val="00DC68A5"/>
    <w:rsid w:val="00DC7986"/>
    <w:rsid w:val="00DD4299"/>
    <w:rsid w:val="00DD4503"/>
    <w:rsid w:val="00DD5906"/>
    <w:rsid w:val="00DD6647"/>
    <w:rsid w:val="00DE24B6"/>
    <w:rsid w:val="00DE2E03"/>
    <w:rsid w:val="00DE4C04"/>
    <w:rsid w:val="00DF5AB9"/>
    <w:rsid w:val="00E04436"/>
    <w:rsid w:val="00E07830"/>
    <w:rsid w:val="00E11EB1"/>
    <w:rsid w:val="00E14BFD"/>
    <w:rsid w:val="00E17DF2"/>
    <w:rsid w:val="00E20AA1"/>
    <w:rsid w:val="00E25027"/>
    <w:rsid w:val="00E324F2"/>
    <w:rsid w:val="00E33C06"/>
    <w:rsid w:val="00E43EB0"/>
    <w:rsid w:val="00E454E5"/>
    <w:rsid w:val="00E468B2"/>
    <w:rsid w:val="00E47BA3"/>
    <w:rsid w:val="00E52713"/>
    <w:rsid w:val="00E55B0E"/>
    <w:rsid w:val="00E60CF7"/>
    <w:rsid w:val="00E62CB4"/>
    <w:rsid w:val="00E646CF"/>
    <w:rsid w:val="00E672A9"/>
    <w:rsid w:val="00E73889"/>
    <w:rsid w:val="00E8018F"/>
    <w:rsid w:val="00E85B3F"/>
    <w:rsid w:val="00E86CC4"/>
    <w:rsid w:val="00E90360"/>
    <w:rsid w:val="00E95EBA"/>
    <w:rsid w:val="00EA0840"/>
    <w:rsid w:val="00EB06ED"/>
    <w:rsid w:val="00EB2346"/>
    <w:rsid w:val="00EB28B8"/>
    <w:rsid w:val="00EB6064"/>
    <w:rsid w:val="00EB7A8C"/>
    <w:rsid w:val="00ED01F5"/>
    <w:rsid w:val="00ED2F0A"/>
    <w:rsid w:val="00EE1E24"/>
    <w:rsid w:val="00EE1F23"/>
    <w:rsid w:val="00EE2301"/>
    <w:rsid w:val="00EE4B8E"/>
    <w:rsid w:val="00EF1156"/>
    <w:rsid w:val="00EF5F6B"/>
    <w:rsid w:val="00F01DA5"/>
    <w:rsid w:val="00F04225"/>
    <w:rsid w:val="00F04B7E"/>
    <w:rsid w:val="00F079C2"/>
    <w:rsid w:val="00F10AF3"/>
    <w:rsid w:val="00F111D2"/>
    <w:rsid w:val="00F1160D"/>
    <w:rsid w:val="00F1217F"/>
    <w:rsid w:val="00F20FFF"/>
    <w:rsid w:val="00F30A8E"/>
    <w:rsid w:val="00F3248C"/>
    <w:rsid w:val="00F367B2"/>
    <w:rsid w:val="00F40168"/>
    <w:rsid w:val="00F41890"/>
    <w:rsid w:val="00F53BDB"/>
    <w:rsid w:val="00F7567E"/>
    <w:rsid w:val="00F8739A"/>
    <w:rsid w:val="00F879B7"/>
    <w:rsid w:val="00F95768"/>
    <w:rsid w:val="00F97B92"/>
    <w:rsid w:val="00FA4395"/>
    <w:rsid w:val="00FA4B2A"/>
    <w:rsid w:val="00FB244E"/>
    <w:rsid w:val="00FB3072"/>
    <w:rsid w:val="00FB3A9F"/>
    <w:rsid w:val="00FC09CD"/>
    <w:rsid w:val="00FC7AA4"/>
    <w:rsid w:val="00FD0466"/>
    <w:rsid w:val="00FE0190"/>
    <w:rsid w:val="00FE189B"/>
    <w:rsid w:val="00FE7F91"/>
    <w:rsid w:val="00FF30E6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5F79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7383</Words>
  <Characters>4209</Characters>
  <Application>Microsoft Office Word</Application>
  <DocSecurity>4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2024-01-05T07:51:00Z</cp:lastPrinted>
  <dcterms:created xsi:type="dcterms:W3CDTF">2024-04-08T11:05:00Z</dcterms:created>
  <dcterms:modified xsi:type="dcterms:W3CDTF">2024-04-08T11:05:00Z</dcterms:modified>
</cp:coreProperties>
</file>