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2024-04-18</w:t>
      </w:r>
      <w:r>
        <w:fldChar w:fldCharType="end"/>
      </w:r>
      <w:bookmarkEnd w:id="1"/>
      <w:r>
        <w:rPr>
          <w:noProof/>
        </w:rPr>
        <w:t xml:space="preserve"> </w:t>
      </w:r>
      <w:r>
        <w:t xml:space="preserve">Nr. </w:t>
      </w:r>
      <w:bookmarkStart w:id="2" w:name="registravimoNr"/>
      <w:r>
        <w:t>TAR-49</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E1002">
        <w:rPr>
          <w:lang w:eastAsia="en-US"/>
        </w:rPr>
        <w:t>osėdis vyko 2024 m. balandžio 17</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6F7740" w:rsidRDefault="0007418D" w:rsidP="004E1002">
      <w:pPr>
        <w:tabs>
          <w:tab w:val="left" w:pos="567"/>
        </w:tabs>
        <w:jc w:val="both"/>
        <w:rPr>
          <w:bCs/>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8F2C11">
        <w:rPr>
          <w:rFonts w:eastAsia="Calibri"/>
        </w:rPr>
        <w:t>darbuotojai: Tarybos sekretoriato skyriaus vedėja A.</w:t>
      </w:r>
      <w:r w:rsidR="006F7740">
        <w:rPr>
          <w:rFonts w:eastAsia="Calibri"/>
        </w:rPr>
        <w:t xml:space="preserve"> </w:t>
      </w:r>
      <w:r w:rsidR="008F2C11">
        <w:rPr>
          <w:rFonts w:ascii="LiberationSerif-Bold" w:eastAsiaTheme="minorHAnsi" w:hAnsi="LiberationSerif-Bold" w:cs="LiberationSerif-Bold"/>
          <w:bCs/>
          <w:lang w:eastAsia="en-US"/>
        </w:rPr>
        <w:t>Digrienė, Sporto skyriaus vedėja</w:t>
      </w:r>
      <w:r w:rsidR="008F2C11" w:rsidRPr="008F2C11">
        <w:rPr>
          <w:rFonts w:ascii="LiberationSerif-Bold" w:eastAsiaTheme="minorHAnsi" w:hAnsi="LiberationSerif-Bold" w:cs="LiberationSerif-Bold"/>
          <w:bCs/>
          <w:lang w:eastAsia="en-US"/>
        </w:rPr>
        <w:t xml:space="preserve"> R. Rumšienė</w:t>
      </w:r>
      <w:r w:rsidR="00BE2430">
        <w:rPr>
          <w:rFonts w:ascii="LiberationSerif-Bold" w:eastAsiaTheme="minorHAnsi" w:hAnsi="LiberationSerif-Bold" w:cs="LiberationSerif-Bold"/>
          <w:bCs/>
          <w:lang w:eastAsia="en-US"/>
        </w:rPr>
        <w:t>, Švietimo skyriaus vyr. specialistė S. Šliogerie</w:t>
      </w:r>
      <w:r w:rsidR="008F2C11" w:rsidRPr="008F2C11">
        <w:rPr>
          <w:rFonts w:ascii="LiberationSerif-Bold" w:eastAsiaTheme="minorHAnsi" w:hAnsi="LiberationSerif-Bold" w:cs="LiberationSerif-Bold"/>
          <w:bCs/>
          <w:lang w:eastAsia="en-US"/>
        </w:rPr>
        <w:t>nė</w:t>
      </w:r>
      <w:r w:rsidR="008F2C11">
        <w:rPr>
          <w:rFonts w:ascii="LiberationSerif-Bold" w:eastAsiaTheme="minorHAnsi" w:hAnsi="LiberationSerif-Bold" w:cs="LiberationSerif-Bold"/>
          <w:bCs/>
          <w:lang w:eastAsia="en-US"/>
        </w:rPr>
        <w:t xml:space="preserve">, </w:t>
      </w:r>
      <w:r w:rsidR="008F2C11" w:rsidRPr="008F2C11">
        <w:rPr>
          <w:lang w:eastAsia="en-US"/>
        </w:rPr>
        <w:t xml:space="preserve"> </w:t>
      </w:r>
      <w:r w:rsidR="00D639E8">
        <w:rPr>
          <w:lang w:eastAsia="en-US"/>
        </w:rPr>
        <w:t xml:space="preserve">Statybos ir infrastruktūros plėtros skyriaus vedėjas </w:t>
      </w:r>
      <w:r w:rsidR="008F2C11" w:rsidRPr="008F2C11">
        <w:rPr>
          <w:lang w:eastAsia="en-US"/>
        </w:rPr>
        <w:t>V. Švedas</w:t>
      </w:r>
      <w:r w:rsidR="008F2C11">
        <w:rPr>
          <w:lang w:eastAsia="en-US"/>
        </w:rPr>
        <w:t>, Kultūros skyriaus vedėjas</w:t>
      </w:r>
      <w:r w:rsidR="008F2C11" w:rsidRPr="008F2C11">
        <w:rPr>
          <w:lang w:eastAsia="en-US"/>
        </w:rPr>
        <w:t xml:space="preserve"> P. Ignatavičius</w:t>
      </w:r>
      <w:r w:rsidR="00BE2430">
        <w:rPr>
          <w:lang w:eastAsia="en-US"/>
        </w:rPr>
        <w:t>,</w:t>
      </w:r>
      <w:r w:rsidR="008F2C11">
        <w:rPr>
          <w:lang w:eastAsia="en-US"/>
        </w:rPr>
        <w:t xml:space="preserve"> Projektų skyriaus vyr. specialistė</w:t>
      </w:r>
      <w:r w:rsidR="008F2C11" w:rsidRPr="008F2C11">
        <w:rPr>
          <w:lang w:eastAsia="en-US"/>
        </w:rPr>
        <w:t xml:space="preserve"> M. Lygnugarienė</w:t>
      </w:r>
      <w:r w:rsidR="008F2C11">
        <w:rPr>
          <w:lang w:eastAsia="en-US"/>
        </w:rPr>
        <w:t>,</w:t>
      </w:r>
      <w:r w:rsidR="008F2C11" w:rsidRPr="008F2C11">
        <w:rPr>
          <w:rFonts w:ascii="LiberationSerif-Bold" w:eastAsiaTheme="minorHAnsi" w:hAnsi="LiberationSerif-Bold" w:cs="LiberationSerif-Bold"/>
          <w:bCs/>
          <w:lang w:eastAsia="en-US"/>
        </w:rPr>
        <w:t xml:space="preserve"> </w:t>
      </w:r>
      <w:r w:rsidR="002475AA">
        <w:rPr>
          <w:rFonts w:ascii="LiberationSerif-Bold" w:eastAsiaTheme="minorHAnsi" w:hAnsi="LiberationSerif-Bold" w:cs="LiberationSerif-Bold"/>
          <w:bCs/>
          <w:lang w:eastAsia="en-US"/>
        </w:rPr>
        <w:t xml:space="preserve">Projektų skyriaus patarėja </w:t>
      </w:r>
      <w:r w:rsidR="008F2C11" w:rsidRPr="008F2C11">
        <w:rPr>
          <w:rFonts w:ascii="LiberationSerif-Bold" w:eastAsiaTheme="minorHAnsi" w:hAnsi="LiberationSerif-Bold" w:cs="LiberationSerif-Bold"/>
          <w:bCs/>
          <w:lang w:eastAsia="en-US"/>
        </w:rPr>
        <w:t>D. Stankevičienė</w:t>
      </w:r>
      <w:r w:rsidR="008F2C11">
        <w:rPr>
          <w:rFonts w:ascii="LiberationSerif-Bold" w:eastAsiaTheme="minorHAnsi" w:hAnsi="LiberationSerif-Bold" w:cs="LiberationSerif-Bold"/>
          <w:bCs/>
          <w:lang w:eastAsia="en-US"/>
        </w:rPr>
        <w:t xml:space="preserve">, </w:t>
      </w:r>
      <w:r w:rsidR="002475AA">
        <w:rPr>
          <w:rFonts w:ascii="LiberationSerif-Bold" w:eastAsiaTheme="minorHAnsi" w:hAnsi="LiberationSerif-Bold" w:cs="LiberationSerif-Bold"/>
          <w:bCs/>
          <w:lang w:eastAsia="en-US"/>
        </w:rPr>
        <w:t>Ekonominės plėtros grupės vadovė</w:t>
      </w:r>
      <w:r w:rsidR="008F2C11" w:rsidRPr="008F2C11">
        <w:rPr>
          <w:bCs/>
          <w:lang w:eastAsia="en-US"/>
        </w:rPr>
        <w:t xml:space="preserve"> J. Sokolova</w:t>
      </w:r>
      <w:r w:rsidR="00BE2430">
        <w:rPr>
          <w:bCs/>
          <w:lang w:eastAsia="en-US"/>
        </w:rPr>
        <w:t>, Strateginio planavimo skyriaus vedėja I. Butenienė,</w:t>
      </w:r>
      <w:r w:rsidR="00BE2430" w:rsidRPr="00BE2430">
        <w:rPr>
          <w:lang w:eastAsia="en-US"/>
        </w:rPr>
        <w:t xml:space="preserve"> </w:t>
      </w:r>
      <w:r w:rsidR="001E2F6B">
        <w:rPr>
          <w:lang w:eastAsia="en-US"/>
        </w:rPr>
        <w:t xml:space="preserve">Sveikatos apsaugos skyriaus vedėja R. Perminienė, </w:t>
      </w:r>
      <w:r w:rsidR="00BE2430">
        <w:rPr>
          <w:lang w:eastAsia="en-US"/>
        </w:rPr>
        <w:t>tarybos narys</w:t>
      </w:r>
      <w:r w:rsidR="00BE2430" w:rsidRPr="008F2C11">
        <w:rPr>
          <w:lang w:eastAsia="en-US"/>
        </w:rPr>
        <w:t xml:space="preserve"> R. Tamošauskas</w:t>
      </w:r>
      <w:r w:rsidR="00BE2430">
        <w:rPr>
          <w:lang w:eastAsia="en-US"/>
        </w:rPr>
        <w:t>.</w:t>
      </w:r>
    </w:p>
    <w:p w:rsidR="002B05A0" w:rsidRDefault="001E2F6B" w:rsidP="004E1002">
      <w:pPr>
        <w:tabs>
          <w:tab w:val="left" w:pos="567"/>
        </w:tabs>
        <w:jc w:val="both"/>
        <w:rPr>
          <w:bCs/>
          <w:lang w:eastAsia="en-US"/>
        </w:rPr>
      </w:pPr>
      <w:r>
        <w:rPr>
          <w:bCs/>
          <w:lang w:eastAsia="en-US"/>
        </w:rPr>
        <w:tab/>
        <w:t>Kviestieji asmenys:</w:t>
      </w:r>
      <w:r w:rsidR="002B05A0">
        <w:rPr>
          <w:bCs/>
          <w:lang w:eastAsia="en-US"/>
        </w:rPr>
        <w:t xml:space="preserve"> </w:t>
      </w:r>
      <w:r w:rsidR="00DA2944">
        <w:rPr>
          <w:bCs/>
          <w:lang w:eastAsia="en-US"/>
        </w:rPr>
        <w:t>Klaipėdos vaikų ligoninės vyr. gydytojas V. Žalimas</w:t>
      </w:r>
      <w:r w:rsidR="00BE2430">
        <w:rPr>
          <w:bCs/>
          <w:lang w:eastAsia="en-US"/>
        </w:rPr>
        <w:t>, Mažosios Lietuvos istorijos muziejaus direktorius J. Genys.</w:t>
      </w:r>
    </w:p>
    <w:p w:rsidR="001E2F6B" w:rsidRDefault="001E2F6B" w:rsidP="004E1002">
      <w:pPr>
        <w:tabs>
          <w:tab w:val="left" w:pos="567"/>
        </w:tabs>
        <w:jc w:val="both"/>
        <w:rPr>
          <w:bCs/>
          <w:lang w:eastAsia="en-US"/>
        </w:rPr>
      </w:pPr>
      <w:r>
        <w:rPr>
          <w:bCs/>
          <w:lang w:eastAsia="en-US"/>
        </w:rPr>
        <w:tab/>
        <w:t>Dėl darbotvarkės.</w:t>
      </w:r>
    </w:p>
    <w:p w:rsidR="001E2F6B" w:rsidRPr="004E1002" w:rsidRDefault="001E2F6B" w:rsidP="004E1002">
      <w:pPr>
        <w:tabs>
          <w:tab w:val="left" w:pos="567"/>
        </w:tabs>
        <w:jc w:val="both"/>
        <w:rPr>
          <w:rFonts w:ascii="LiberationSerif" w:eastAsiaTheme="minorHAnsi" w:hAnsi="LiberationSerif" w:cs="LiberationSerif"/>
          <w:lang w:eastAsia="en-US"/>
        </w:rPr>
      </w:pPr>
      <w:r>
        <w:rPr>
          <w:bCs/>
          <w:lang w:eastAsia="en-US"/>
        </w:rPr>
        <w:tab/>
        <w:t>R. Taraškevičius siūlo sukeisti darbotvarkės klausimų seką.</w:t>
      </w:r>
    </w:p>
    <w:p w:rsidR="008F2C11" w:rsidRDefault="0007418D" w:rsidP="008F2C11">
      <w:pPr>
        <w:tabs>
          <w:tab w:val="left" w:pos="567"/>
        </w:tabs>
        <w:jc w:val="both"/>
        <w:rPr>
          <w:lang w:eastAsia="en-US"/>
        </w:rPr>
      </w:pPr>
      <w:r>
        <w:rPr>
          <w:rFonts w:eastAsia="Calibri"/>
        </w:rPr>
        <w:tab/>
      </w:r>
      <w:r w:rsidR="000643C2">
        <w:rPr>
          <w:rFonts w:eastAsia="Calibri"/>
        </w:rPr>
        <w:t>DARBOTVARKĖ</w:t>
      </w:r>
      <w:r w:rsidR="001E2F6B">
        <w:rPr>
          <w:rFonts w:eastAsia="Calibri"/>
        </w:rPr>
        <w:t xml:space="preserve"> (tokia klausimų seka)</w:t>
      </w:r>
      <w:r w:rsidR="000643C2">
        <w:rPr>
          <w:rFonts w:eastAsia="Calibri"/>
        </w:rPr>
        <w:t>:</w:t>
      </w:r>
      <w:r w:rsidR="000643C2">
        <w:rPr>
          <w:lang w:eastAsia="en-US"/>
        </w:rPr>
        <w:t xml:space="preserve"> </w:t>
      </w:r>
      <w:r w:rsidR="000643C2">
        <w:rPr>
          <w:lang w:eastAsia="en-US"/>
        </w:rPr>
        <w:tab/>
      </w:r>
    </w:p>
    <w:p w:rsidR="008F2C11" w:rsidRDefault="008F2C11" w:rsidP="008F2C11">
      <w:pPr>
        <w:tabs>
          <w:tab w:val="left" w:pos="567"/>
        </w:tabs>
        <w:jc w:val="both"/>
        <w:rPr>
          <w:lang w:eastAsia="en-US"/>
        </w:rPr>
      </w:pPr>
      <w:r>
        <w:rPr>
          <w:lang w:eastAsia="en-US"/>
        </w:rPr>
        <w:tab/>
      </w:r>
      <w:r w:rsidRPr="008F2C11">
        <w:rPr>
          <w:rFonts w:ascii="LiberationSerif-Bold" w:eastAsiaTheme="minorHAnsi" w:hAnsi="LiberationSerif-Bold" w:cs="LiberationSerif-Bold"/>
          <w:bCs/>
          <w:lang w:eastAsia="en-US"/>
        </w:rPr>
        <w:t>1.</w:t>
      </w:r>
      <w:r w:rsidRPr="008F2C11">
        <w:rPr>
          <w:rFonts w:ascii="LiberationSerif-Bold" w:eastAsiaTheme="minorHAnsi" w:hAnsi="LiberationSerif-Bold" w:cs="LiberationSerif-Bold"/>
          <w:b/>
          <w:bCs/>
          <w:lang w:eastAsia="en-US"/>
        </w:rPr>
        <w:t xml:space="preserve"> </w:t>
      </w:r>
      <w:r w:rsidRPr="008F2C11">
        <w:rPr>
          <w:rFonts w:ascii="LiberationSerif-Bold" w:eastAsiaTheme="minorHAnsi" w:hAnsi="LiberationSerif-Bold" w:cs="LiberationSerif-Bold"/>
          <w:bCs/>
          <w:lang w:eastAsia="en-US"/>
        </w:rPr>
        <w:t>Dėl Klaipėdos miesto savivaldybės tarybos 2023 m. kovo 23 d. sprendimo Nr. T2-19 „Dėl Klaipėdos miesto savivaldybės tarybos veiklos reglamento patvirtinimo“ pakeitimo. Pranešėja A. Digrienė. (T1-98)</w:t>
      </w:r>
    </w:p>
    <w:p w:rsidR="008F2C11" w:rsidRDefault="008F2C11" w:rsidP="008F2C11">
      <w:pPr>
        <w:tabs>
          <w:tab w:val="left" w:pos="567"/>
        </w:tabs>
        <w:jc w:val="both"/>
        <w:rPr>
          <w:lang w:eastAsia="en-US"/>
        </w:rPr>
      </w:pPr>
      <w:r>
        <w:rPr>
          <w:lang w:eastAsia="en-US"/>
        </w:rPr>
        <w:tab/>
      </w:r>
      <w:r w:rsidRPr="008F2C11">
        <w:rPr>
          <w:rFonts w:ascii="LiberationSerif-Bold" w:eastAsiaTheme="minorHAnsi" w:hAnsi="LiberationSerif-Bold" w:cs="LiberationSerif-Bold"/>
          <w:bCs/>
          <w:lang w:eastAsia="en-US"/>
        </w:rPr>
        <w:t>2. Dėl Klaipėdos miesto savivaldybės tarybos 2023 m. spalio 2</w:t>
      </w:r>
      <w:r w:rsidR="00122AD5">
        <w:rPr>
          <w:rFonts w:ascii="LiberationSerif-Bold" w:eastAsiaTheme="minorHAnsi" w:hAnsi="LiberationSerif-Bold" w:cs="LiberationSerif-Bold"/>
          <w:bCs/>
          <w:lang w:eastAsia="en-US"/>
        </w:rPr>
        <w:t>6 d. sprendimo Nr. T2-300 „Dėl S</w:t>
      </w:r>
      <w:r w:rsidRPr="008F2C11">
        <w:rPr>
          <w:rFonts w:ascii="LiberationSerif-Bold" w:eastAsiaTheme="minorHAnsi" w:hAnsi="LiberationSerif-Bold" w:cs="LiberationSerif-Bold"/>
          <w:bCs/>
          <w:lang w:eastAsia="en-US"/>
        </w:rPr>
        <w:t>porto projektų finansavimo iš Klaipėdos miesto savivaldybės biudžeto lėšų tvarkos aprašo patvirtinimo“ pakeitimo. Pranešėja R. Rumšienė. (T1-129)</w:t>
      </w:r>
    </w:p>
    <w:p w:rsidR="008F2C11" w:rsidRDefault="008F2C11" w:rsidP="008F2C11">
      <w:pPr>
        <w:tabs>
          <w:tab w:val="left" w:pos="567"/>
        </w:tabs>
        <w:jc w:val="both"/>
        <w:rPr>
          <w:lang w:eastAsia="en-US"/>
        </w:rPr>
      </w:pPr>
      <w:r>
        <w:rPr>
          <w:lang w:eastAsia="en-US"/>
        </w:rPr>
        <w:tab/>
      </w:r>
      <w:r w:rsidRPr="008F2C11">
        <w:rPr>
          <w:rFonts w:ascii="LiberationSerif-Bold" w:eastAsiaTheme="minorHAnsi" w:hAnsi="LiberationSerif-Bold" w:cs="LiberationSerif-Bold"/>
          <w:bCs/>
          <w:lang w:eastAsia="en-US"/>
        </w:rPr>
        <w:t>3.</w:t>
      </w:r>
      <w:r w:rsidRPr="008F2C11">
        <w:rPr>
          <w:rFonts w:ascii="LiberationSerif-Bold" w:eastAsiaTheme="minorHAnsi" w:hAnsi="LiberationSerif-Bold" w:cs="LiberationSerif-Bold"/>
          <w:b/>
          <w:bCs/>
          <w:lang w:eastAsia="en-US"/>
        </w:rPr>
        <w:t xml:space="preserve"> </w:t>
      </w:r>
      <w:r w:rsidRPr="008F2C11">
        <w:rPr>
          <w:lang w:eastAsia="en-US"/>
        </w:rPr>
        <w:t>Dėl BĮ Klaipėdos miesto sporto bazių valdymo centro teikiamos atlygintinos paslaugos kainos nustatymo. Pranešėja R. Rumšienė. (T1-132)</w:t>
      </w:r>
    </w:p>
    <w:p w:rsidR="008F2C11" w:rsidRDefault="008F2C11" w:rsidP="008F2C11">
      <w:pPr>
        <w:tabs>
          <w:tab w:val="left" w:pos="567"/>
        </w:tabs>
        <w:jc w:val="both"/>
        <w:rPr>
          <w:lang w:eastAsia="en-US"/>
        </w:rPr>
      </w:pPr>
      <w:r>
        <w:rPr>
          <w:lang w:eastAsia="en-US"/>
        </w:rPr>
        <w:tab/>
      </w:r>
      <w:r w:rsidR="00122AD5">
        <w:rPr>
          <w:rFonts w:ascii="LiberationSerif-Bold" w:eastAsiaTheme="minorHAnsi" w:hAnsi="LiberationSerif-Bold" w:cs="LiberationSerif-Bold"/>
          <w:bCs/>
          <w:lang w:eastAsia="en-US"/>
        </w:rPr>
        <w:t>4</w:t>
      </w:r>
      <w:r w:rsidRPr="008F2C11">
        <w:rPr>
          <w:rFonts w:ascii="LiberationSerif-Bold" w:eastAsiaTheme="minorHAnsi" w:hAnsi="LiberationSerif-Bold" w:cs="LiberationSerif-Bold"/>
          <w:bCs/>
          <w:lang w:eastAsia="en-US"/>
        </w:rPr>
        <w:t>.</w:t>
      </w:r>
      <w:r w:rsidRPr="008F2C11">
        <w:rPr>
          <w:rFonts w:ascii="LiberationSerif-Bold" w:eastAsiaTheme="minorHAnsi" w:hAnsi="LiberationSerif-Bold" w:cs="LiberationSerif-Bold"/>
          <w:b/>
          <w:bCs/>
          <w:lang w:eastAsia="en-US"/>
        </w:rPr>
        <w:t xml:space="preserve"> </w:t>
      </w:r>
      <w:r w:rsidRPr="008F2C11">
        <w:rPr>
          <w:lang w:eastAsia="en-US"/>
        </w:rPr>
        <w:t xml:space="preserve">Dėl 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Pr="008F2C11">
        <w:rPr>
          <w:bCs/>
          <w:lang w:eastAsia="en-US"/>
        </w:rPr>
        <w:t xml:space="preserve">patvirtinimo“ </w:t>
      </w:r>
      <w:r w:rsidRPr="008F2C11">
        <w:rPr>
          <w:lang w:eastAsia="en-US"/>
        </w:rPr>
        <w:t xml:space="preserve">pakeitimo. Pranešėjas V. Švedas. (T1-135) </w:t>
      </w:r>
    </w:p>
    <w:p w:rsidR="008F2C11" w:rsidRDefault="008F2C11" w:rsidP="008F2C11">
      <w:pPr>
        <w:tabs>
          <w:tab w:val="left" w:pos="567"/>
        </w:tabs>
        <w:jc w:val="both"/>
        <w:rPr>
          <w:lang w:eastAsia="en-US"/>
        </w:rPr>
      </w:pPr>
      <w:r>
        <w:rPr>
          <w:lang w:eastAsia="en-US"/>
        </w:rPr>
        <w:tab/>
      </w:r>
      <w:r w:rsidR="00122AD5">
        <w:rPr>
          <w:rFonts w:ascii="LiberationSerif-Bold" w:eastAsiaTheme="minorHAnsi" w:hAnsi="LiberationSerif-Bold" w:cs="LiberationSerif-Bold"/>
          <w:bCs/>
          <w:lang w:eastAsia="en-US"/>
        </w:rPr>
        <w:t>5</w:t>
      </w:r>
      <w:r w:rsidRPr="008F2C11">
        <w:rPr>
          <w:rFonts w:ascii="LiberationSerif-Bold" w:eastAsiaTheme="minorHAnsi" w:hAnsi="LiberationSerif-Bold" w:cs="LiberationSerif-Bold"/>
          <w:bCs/>
          <w:lang w:eastAsia="en-US"/>
        </w:rPr>
        <w:t>.</w:t>
      </w:r>
      <w:r w:rsidRPr="008F2C11">
        <w:rPr>
          <w:rFonts w:ascii="LiberationSerif-Bold" w:eastAsiaTheme="minorHAnsi" w:hAnsi="LiberationSerif-Bold" w:cs="LiberationSerif-Bold"/>
          <w:b/>
          <w:bCs/>
          <w:lang w:eastAsia="en-US"/>
        </w:rPr>
        <w:t xml:space="preserve"> </w:t>
      </w:r>
      <w:r w:rsidRPr="008F2C11">
        <w:rPr>
          <w:lang w:eastAsia="en-US"/>
        </w:rPr>
        <w:t>Dėl Klaipėdos miesto savivaldybės tarybos 2021 m. liepos 22 d. sprendimo Nr.T2-176 „Dėl Klaipėdos miesto savivaldybės biudžetinių kultūros įstaigų teikiamų atlygintinų paslaugų kainų patvirtinimo“ pakeitimo. Pranešėjas P. Ignatavičius. (T1-134)</w:t>
      </w:r>
    </w:p>
    <w:p w:rsidR="008F2C11" w:rsidRDefault="008F2C11" w:rsidP="008F2C11">
      <w:pPr>
        <w:tabs>
          <w:tab w:val="left" w:pos="567"/>
        </w:tabs>
        <w:jc w:val="both"/>
        <w:rPr>
          <w:lang w:eastAsia="en-US"/>
        </w:rPr>
      </w:pPr>
      <w:r>
        <w:rPr>
          <w:lang w:eastAsia="en-US"/>
        </w:rPr>
        <w:tab/>
      </w:r>
      <w:r w:rsidR="00122AD5">
        <w:rPr>
          <w:lang w:eastAsia="en-US"/>
        </w:rPr>
        <w:t>6</w:t>
      </w:r>
      <w:r w:rsidRPr="008F2C11">
        <w:rPr>
          <w:lang w:eastAsia="en-US"/>
        </w:rPr>
        <w:t>. Dėl pritarimo projekto „Ilgalaikės priežiūros dienos centro įrengimas ir mobilių komandų aprūpinimas įranga Klaipėdos mieste“ įgyvendinimui. Pranešėja M. Lygnugarienė.   (T1-133)</w:t>
      </w:r>
    </w:p>
    <w:p w:rsidR="00122AD5" w:rsidRDefault="00122AD5" w:rsidP="008F2C11">
      <w:pPr>
        <w:tabs>
          <w:tab w:val="left" w:pos="567"/>
        </w:tabs>
        <w:jc w:val="both"/>
        <w:rPr>
          <w:lang w:eastAsia="en-US"/>
        </w:rPr>
      </w:pPr>
      <w:r>
        <w:rPr>
          <w:rFonts w:ascii="LiberationSerif-Bold" w:eastAsiaTheme="minorHAnsi" w:hAnsi="LiberationSerif-Bold" w:cs="LiberationSerif-Bold"/>
          <w:bCs/>
          <w:lang w:eastAsia="en-US"/>
        </w:rPr>
        <w:tab/>
        <w:t>7</w:t>
      </w:r>
      <w:r w:rsidRPr="008F2C11">
        <w:rPr>
          <w:rFonts w:ascii="LiberationSerif-Bold" w:eastAsiaTheme="minorHAnsi" w:hAnsi="LiberationSerif-Bold" w:cs="LiberationSerif-Bold"/>
          <w:bCs/>
          <w:lang w:eastAsia="en-US"/>
        </w:rPr>
        <w:t xml:space="preserve">. Dėl Vaikų vasaros poilsio programų atrankos ir dalinio finansavimo iš Klaipėdos miesto savivaldybės biudžeto lėšų tvarkos </w:t>
      </w:r>
      <w:r w:rsidR="004334D9">
        <w:rPr>
          <w:rFonts w:ascii="LiberationSerif-Bold" w:eastAsiaTheme="minorHAnsi" w:hAnsi="LiberationSerif-Bold" w:cs="LiberationSerif-Bold"/>
          <w:bCs/>
          <w:lang w:eastAsia="en-US"/>
        </w:rPr>
        <w:t>aprašo patvirtinimo. Pranešėja S. Šliogerienė</w:t>
      </w:r>
      <w:r w:rsidRPr="008F2C11">
        <w:rPr>
          <w:rFonts w:ascii="LiberationSerif-Bold" w:eastAsiaTheme="minorHAnsi" w:hAnsi="LiberationSerif-Bold" w:cs="LiberationSerif-Bold"/>
          <w:bCs/>
          <w:lang w:eastAsia="en-US"/>
        </w:rPr>
        <w:t>. (T1-130)</w:t>
      </w:r>
    </w:p>
    <w:p w:rsidR="008F2C11" w:rsidRDefault="008F2C11" w:rsidP="008F2C11">
      <w:pPr>
        <w:tabs>
          <w:tab w:val="left" w:pos="567"/>
        </w:tabs>
        <w:jc w:val="both"/>
        <w:rPr>
          <w:lang w:eastAsia="en-US"/>
        </w:rPr>
      </w:pPr>
      <w:r>
        <w:rPr>
          <w:lang w:eastAsia="en-US"/>
        </w:rPr>
        <w:tab/>
      </w:r>
      <w:r w:rsidR="00122AD5">
        <w:rPr>
          <w:bCs/>
          <w:lang w:eastAsia="en-US"/>
        </w:rPr>
        <w:t>8</w:t>
      </w:r>
      <w:r w:rsidRPr="008F2C11">
        <w:rPr>
          <w:bCs/>
          <w:lang w:eastAsia="en-US"/>
        </w:rPr>
        <w:t>. Dėl pritarimo Klaipėdos regiono pasiekiamumo ir žinomumo didinimo 2024–2026 metų programai ir jungtinės veiklos sutarties pasirašymui. Pranešėja J. Sokolova. (T1-136)</w:t>
      </w:r>
    </w:p>
    <w:p w:rsidR="008F2C11" w:rsidRPr="008F2C11" w:rsidRDefault="008F2C11" w:rsidP="008F2C11">
      <w:pPr>
        <w:tabs>
          <w:tab w:val="left" w:pos="567"/>
        </w:tabs>
        <w:jc w:val="both"/>
        <w:rPr>
          <w:lang w:eastAsia="en-US"/>
        </w:rPr>
      </w:pPr>
      <w:r>
        <w:rPr>
          <w:lang w:eastAsia="en-US"/>
        </w:rPr>
        <w:tab/>
      </w:r>
      <w:r w:rsidR="00122AD5">
        <w:rPr>
          <w:rFonts w:ascii="LiberationSerif-Bold" w:eastAsiaTheme="minorHAnsi" w:hAnsi="LiberationSerif-Bold" w:cs="LiberationSerif-Bold"/>
          <w:bCs/>
          <w:lang w:eastAsia="en-US"/>
        </w:rPr>
        <w:t>9</w:t>
      </w:r>
      <w:r w:rsidRPr="008F2C11">
        <w:rPr>
          <w:rFonts w:ascii="LiberationSerif-Bold" w:eastAsiaTheme="minorHAnsi" w:hAnsi="LiberationSerif-Bold" w:cs="LiberationSerif-Bold"/>
          <w:bCs/>
          <w:lang w:eastAsia="en-US"/>
        </w:rPr>
        <w:t>. Dėl pritarimo projekto „Klaipėdos pilies didžiojo bokšto įveiklinimas ir pritaikymas įvairių grupių poreikiams“ įgyvendinimui. Pranešėja D. Stankevičienė. (T1-90)</w:t>
      </w:r>
    </w:p>
    <w:p w:rsidR="001E2F6B" w:rsidRDefault="00122AD5" w:rsidP="00122AD5">
      <w:pPr>
        <w:tabs>
          <w:tab w:val="left" w:pos="567"/>
        </w:tabs>
        <w:jc w:val="both"/>
        <w:rPr>
          <w:lang w:eastAsia="en-US"/>
        </w:rPr>
      </w:pPr>
      <w:r>
        <w:rPr>
          <w:rFonts w:ascii="LiberationSerif-Bold" w:eastAsiaTheme="minorHAnsi" w:hAnsi="LiberationSerif-Bold" w:cs="LiberationSerif-Bold"/>
          <w:bCs/>
          <w:lang w:eastAsia="en-US"/>
        </w:rPr>
        <w:tab/>
        <w:t>10</w:t>
      </w:r>
      <w:r w:rsidRPr="008F2C11">
        <w:rPr>
          <w:rFonts w:ascii="LiberationSerif-Bold" w:eastAsiaTheme="minorHAnsi" w:hAnsi="LiberationSerif-Bold" w:cs="LiberationSerif-Bold"/>
          <w:bCs/>
          <w:lang w:eastAsia="en-US"/>
        </w:rPr>
        <w:t xml:space="preserve">. Dėl </w:t>
      </w:r>
      <w:r w:rsidRPr="008F2C11">
        <w:rPr>
          <w:lang w:eastAsia="en-US"/>
        </w:rPr>
        <w:t xml:space="preserve">Klaipėdos miesto savivaldybės tarybos2022 m. rugsėjo 15 d. sprendimo Nr. T2-206 „Dėl Lošimų organizavimo vietos poveikio viešajai tvarkai, švietimui, kultūrai, visuomenės sveikatai, gyvenamajai aplinkai ir kriminogeninei situacijai konkrečių vertinimo kriterijų ir prašymų </w:t>
      </w:r>
      <w:r w:rsidRPr="008F2C11">
        <w:rPr>
          <w:lang w:eastAsia="en-US"/>
        </w:rPr>
        <w:lastRenderedPageBreak/>
        <w:t>nagrinėjimo tvarkos aprašo patvirtinimo“ pakeitimo. Pranešėjas R. Tamošauskas. (T1-93)</w:t>
      </w:r>
      <w:r w:rsidR="001E2F6B">
        <w:rPr>
          <w:lang w:eastAsia="en-US"/>
        </w:rPr>
        <w:tab/>
        <w:t>Patvirtinta (už-7).</w:t>
      </w:r>
    </w:p>
    <w:p w:rsidR="00E00C36" w:rsidRPr="006E3037" w:rsidRDefault="00E00C36" w:rsidP="004E1002">
      <w:pPr>
        <w:tabs>
          <w:tab w:val="left" w:pos="567"/>
        </w:tabs>
        <w:jc w:val="both"/>
        <w:rPr>
          <w:rFonts w:ascii="LiberationSerif-Bold" w:eastAsiaTheme="minorHAnsi" w:hAnsi="LiberationSerif-Bold" w:cs="LiberationSerif-Bold"/>
          <w:b/>
          <w:bCs/>
          <w:lang w:eastAsia="en-US"/>
        </w:rPr>
      </w:pPr>
    </w:p>
    <w:p w:rsidR="00302AAC" w:rsidRDefault="00302AAC" w:rsidP="00302AA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8F2C11">
        <w:rPr>
          <w:rFonts w:ascii="LiberationSerif-Bold" w:eastAsiaTheme="minorHAnsi" w:hAnsi="LiberationSerif-Bold" w:cs="LiberationSerif-Bold"/>
          <w:bCs/>
          <w:lang w:eastAsia="en-US"/>
        </w:rPr>
        <w:t>1.</w:t>
      </w:r>
      <w:r w:rsidRPr="008F2C11">
        <w:rPr>
          <w:rFonts w:ascii="LiberationSerif-Bold" w:eastAsiaTheme="minorHAnsi" w:hAnsi="LiberationSerif-Bold" w:cs="LiberationSerif-Bold"/>
          <w:b/>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rFonts w:ascii="LiberationSerif-Bold" w:eastAsiaTheme="minorHAnsi" w:hAnsi="LiberationSerif-Bold" w:cs="LiberationSerif-Bold"/>
          <w:bCs/>
          <w:lang w:eastAsia="en-US"/>
        </w:rPr>
        <w:t>Klaipėdos miesto savivaldybės tarybos 2023 m. kovo 23 d. sprendimo Nr. T2-19 „Dėl Klaipėdos miesto savivaldybės tarybos veiklos reglamento patvirtinimo“ p</w:t>
      </w:r>
      <w:r>
        <w:rPr>
          <w:rFonts w:ascii="LiberationSerif-Bold" w:eastAsiaTheme="minorHAnsi" w:hAnsi="LiberationSerif-Bold" w:cs="LiberationSerif-Bold"/>
          <w:bCs/>
          <w:lang w:eastAsia="en-US"/>
        </w:rPr>
        <w:t>akeitimas</w:t>
      </w:r>
      <w:r w:rsidRPr="008F2C11">
        <w:rPr>
          <w:rFonts w:ascii="LiberationSerif-Bold" w:eastAsiaTheme="minorHAnsi" w:hAnsi="LiberationSerif-Bold" w:cs="LiberationSerif-Bold"/>
          <w:bCs/>
          <w:lang w:eastAsia="en-US"/>
        </w:rPr>
        <w:t xml:space="preserve">. </w:t>
      </w:r>
    </w:p>
    <w:p w:rsidR="00302AAC" w:rsidRDefault="00302AAC" w:rsidP="00302AA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8F2C11">
        <w:rPr>
          <w:rFonts w:ascii="LiberationSerif-Bold" w:eastAsiaTheme="minorHAnsi" w:hAnsi="LiberationSerif-Bold" w:cs="LiberationSerif-Bold"/>
          <w:bCs/>
          <w:lang w:eastAsia="en-US"/>
        </w:rPr>
        <w:t xml:space="preserve">Pranešėja A. </w:t>
      </w:r>
      <w:r w:rsidR="002C698A">
        <w:rPr>
          <w:rFonts w:ascii="LiberationSerif-Bold" w:eastAsiaTheme="minorHAnsi" w:hAnsi="LiberationSerif-Bold" w:cs="LiberationSerif-Bold"/>
          <w:bCs/>
          <w:lang w:eastAsia="en-US"/>
        </w:rPr>
        <w:t xml:space="preserve">Digrienė. </w:t>
      </w:r>
      <w:r w:rsidR="002C698A" w:rsidRPr="002C698A">
        <w:rPr>
          <w:rFonts w:ascii="LiberationSerif-Bold" w:eastAsiaTheme="minorHAnsi" w:hAnsi="LiberationSerif-Bold" w:cs="LiberationSerif-Bold"/>
          <w:bCs/>
          <w:lang w:eastAsia="en-US"/>
        </w:rPr>
        <w:t>Sako, kad</w:t>
      </w:r>
      <w:r w:rsidR="002C698A" w:rsidRPr="002C698A">
        <w:rPr>
          <w:rFonts w:ascii="LiberationSerif" w:eastAsiaTheme="minorHAnsi" w:hAnsi="LiberationSerif" w:cs="LiberationSerif"/>
          <w:lang w:eastAsia="en-US"/>
        </w:rPr>
        <w:t xml:space="preserve"> teikiamu sprendimo projektu siūloma papildyti ir pakeisti Reglamentą nauja nuostata, atitinkančia Sprendime T2-48 išdėstyto pavedimo Merui turinį. Taip pat papildomai numatyti, kad ne vėliau kaip iki gegužės 31 d. visų viešųjų įstaigų (kurių savininkė yra savivaldybė) ir savivaldybės valdomų įmonių metinės atskaitomybės dokumentai turi būti pristatomi: Klaipėdos miesto savivaldybės tarybos Finansų ir ekonomikos komitete ir kituose Klaipėdos miesto savivaldybės tarybos komitetuose atsižvelgiant į jų kuruojamą sritį.</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2C698A" w:rsidRDefault="00302AAC" w:rsidP="002C698A">
      <w:pPr>
        <w:tabs>
          <w:tab w:val="left" w:pos="567"/>
        </w:tabs>
        <w:jc w:val="both"/>
        <w:rPr>
          <w:rFonts w:ascii="LiberationSerif-Bold" w:eastAsiaTheme="minorHAnsi" w:hAnsi="LiberationSerif-Bold" w:cs="LiberationSerif-Bold"/>
          <w:bCs/>
          <w:lang w:eastAsia="en-US"/>
        </w:rPr>
      </w:pPr>
      <w:r>
        <w:rPr>
          <w:lang w:eastAsia="en-US"/>
        </w:rPr>
        <w:tab/>
      </w:r>
      <w:r w:rsidRPr="008F2C11">
        <w:rPr>
          <w:rFonts w:ascii="LiberationSerif-Bold" w:eastAsiaTheme="minorHAnsi" w:hAnsi="LiberationSerif-Bold" w:cs="LiberationSerif-Bold"/>
          <w:bCs/>
          <w:lang w:eastAsia="en-US"/>
        </w:rPr>
        <w:t xml:space="preserve">2.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rFonts w:ascii="LiberationSerif-Bold" w:eastAsiaTheme="minorHAnsi" w:hAnsi="LiberationSerif-Bold" w:cs="LiberationSerif-Bold"/>
          <w:bCs/>
          <w:lang w:eastAsia="en-US"/>
        </w:rPr>
        <w:t>Klaipėdos miesto savivaldybės tarybos 2023 m. spalio 2</w:t>
      </w:r>
      <w:r w:rsidR="00122AD5">
        <w:rPr>
          <w:rFonts w:ascii="LiberationSerif-Bold" w:eastAsiaTheme="minorHAnsi" w:hAnsi="LiberationSerif-Bold" w:cs="LiberationSerif-Bold"/>
          <w:bCs/>
          <w:lang w:eastAsia="en-US"/>
        </w:rPr>
        <w:t>6 d. sprendimo Nr. T2-300 „Dėl S</w:t>
      </w:r>
      <w:r w:rsidRPr="008F2C11">
        <w:rPr>
          <w:rFonts w:ascii="LiberationSerif-Bold" w:eastAsiaTheme="minorHAnsi" w:hAnsi="LiberationSerif-Bold" w:cs="LiberationSerif-Bold"/>
          <w:bCs/>
          <w:lang w:eastAsia="en-US"/>
        </w:rPr>
        <w:t xml:space="preserve">porto projektų finansavimo iš Klaipėdos miesto savivaldybės biudžeto lėšų tvarkos aprašo patvirtinimo“ </w:t>
      </w:r>
      <w:r>
        <w:rPr>
          <w:rFonts w:ascii="LiberationSerif-Bold" w:eastAsiaTheme="minorHAnsi" w:hAnsi="LiberationSerif-Bold" w:cs="LiberationSerif-Bold"/>
          <w:bCs/>
          <w:lang w:eastAsia="en-US"/>
        </w:rPr>
        <w:t>pakeitimas</w:t>
      </w:r>
      <w:r w:rsidRPr="008F2C11">
        <w:rPr>
          <w:rFonts w:ascii="LiberationSerif-Bold" w:eastAsiaTheme="minorHAnsi" w:hAnsi="LiberationSerif-Bold" w:cs="LiberationSerif-Bold"/>
          <w:bCs/>
          <w:lang w:eastAsia="en-US"/>
        </w:rPr>
        <w:t xml:space="preserve">. </w:t>
      </w:r>
    </w:p>
    <w:p w:rsidR="00302AAC" w:rsidRDefault="002C698A" w:rsidP="00302AA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Pranešėja R. Rumšienė. </w:t>
      </w:r>
      <w:r w:rsidR="00122AD5">
        <w:rPr>
          <w:rFonts w:ascii="LiberationSerif-Bold" w:eastAsiaTheme="minorHAnsi" w:hAnsi="LiberationSerif-Bold" w:cs="LiberationSerif-Bold"/>
          <w:bCs/>
          <w:lang w:eastAsia="en-US"/>
        </w:rPr>
        <w:t xml:space="preserve">Sako, kad </w:t>
      </w:r>
      <w:r w:rsidR="00122AD5">
        <w:rPr>
          <w:rFonts w:eastAsiaTheme="minorHAnsi"/>
          <w:bCs/>
          <w:lang w:eastAsia="en-US"/>
        </w:rPr>
        <w:t>š</w:t>
      </w:r>
      <w:r w:rsidRPr="002C698A">
        <w:rPr>
          <w:rFonts w:eastAsiaTheme="minorHAnsi"/>
          <w:bCs/>
          <w:lang w:eastAsia="en-US"/>
        </w:rPr>
        <w:t>iuo metu galiojančiame Sporto projektų finansavimo iš Klaipėdos miesto savivaldybės biudžeto lėšų tvarkos apraše (toliau – Aprašas), patvirtintame  Klaipėdos miesto savivaldybės tarybos 2023 m. spalio 26 sprendimu Nr. T2-300, nėra aiškiai reglamentuota ar privaloma kasmet skelbti kvietimą į visas finansuojamas sporto sritis ir programas. Taip pat Apraše įtvirtinta nuostata, kad projektui negali būti skiriama didesnė lėšų suma nei prašoma paraiškoje, kas užkerta kelią gauti didesnį finansavimą sporto organizacijoms, neatsižvelgiant į objektyvias aplinkybes (dalyvių skaičiaus didėjimas, infliacija, iškovota teisė žaisti aukštesnio rango varžybose ar kita).</w:t>
      </w:r>
      <w:r>
        <w:rPr>
          <w:rFonts w:ascii="LiberationSerif-Bold" w:eastAsiaTheme="minorHAnsi" w:hAnsi="LiberationSerif-Bold" w:cs="LiberationSerif-Bold"/>
          <w:bCs/>
          <w:lang w:eastAsia="en-US"/>
        </w:rPr>
        <w:t xml:space="preserve"> </w:t>
      </w:r>
      <w:r w:rsidRPr="002C698A">
        <w:rPr>
          <w:rFonts w:eastAsiaTheme="minorHAnsi"/>
          <w:bCs/>
          <w:lang w:eastAsia="en-US"/>
        </w:rPr>
        <w:t xml:space="preserve">Savivaldybė, tobulindama aukščiau minėtą Aprašą, siūlo keisti 4 Aprašo punktus: </w:t>
      </w:r>
      <w:r>
        <w:rPr>
          <w:rFonts w:eastAsiaTheme="minorHAnsi"/>
          <w:bCs/>
          <w:lang w:eastAsia="en-US"/>
        </w:rPr>
        <w:t>d</w:t>
      </w:r>
      <w:r w:rsidRPr="002C698A">
        <w:rPr>
          <w:rFonts w:eastAsiaTheme="minorHAnsi"/>
          <w:bCs/>
          <w:lang w:eastAsia="en-US"/>
        </w:rPr>
        <w:t>etalizuoti, kad sporto sričių ir programų tikslus sąrašas, kuris bus finansuojamas sekančiais metais, kasmet būtų</w:t>
      </w:r>
      <w:r>
        <w:rPr>
          <w:rFonts w:eastAsiaTheme="minorHAnsi"/>
          <w:bCs/>
          <w:lang w:eastAsia="en-US"/>
        </w:rPr>
        <w:t xml:space="preserve"> tvirtinimas Mero potvarkiu,</w:t>
      </w:r>
      <w:r w:rsidRPr="002C698A">
        <w:rPr>
          <w:rFonts w:eastAsiaTheme="minorHAnsi"/>
          <w:bCs/>
          <w:lang w:eastAsia="en-US"/>
        </w:rPr>
        <w:t xml:space="preserve"> </w:t>
      </w:r>
      <w:r>
        <w:rPr>
          <w:rFonts w:eastAsiaTheme="minorHAnsi"/>
          <w:bCs/>
          <w:lang w:eastAsia="en-US"/>
        </w:rPr>
        <w:t>p</w:t>
      </w:r>
      <w:r w:rsidRPr="002C698A">
        <w:rPr>
          <w:rFonts w:eastAsiaTheme="minorHAnsi"/>
          <w:bCs/>
          <w:lang w:eastAsia="en-US"/>
        </w:rPr>
        <w:t>atikslinti vertinimo komisijos narių skaičių, kuris vertina 1 paraišką</w:t>
      </w:r>
      <w:r>
        <w:rPr>
          <w:rFonts w:eastAsiaTheme="minorHAnsi"/>
          <w:bCs/>
          <w:lang w:eastAsia="en-US"/>
        </w:rPr>
        <w:t>,</w:t>
      </w:r>
      <w:r w:rsidRPr="002C698A">
        <w:rPr>
          <w:rFonts w:eastAsiaTheme="minorHAnsi"/>
          <w:bCs/>
          <w:lang w:eastAsia="en-US"/>
        </w:rPr>
        <w:t xml:space="preserve"> </w:t>
      </w:r>
      <w:r>
        <w:rPr>
          <w:rFonts w:eastAsiaTheme="minorHAnsi"/>
          <w:bCs/>
          <w:lang w:eastAsia="en-US"/>
        </w:rPr>
        <w:t>s</w:t>
      </w:r>
      <w:r w:rsidRPr="002C698A">
        <w:rPr>
          <w:rFonts w:eastAsiaTheme="minorHAnsi"/>
          <w:bCs/>
          <w:lang w:eastAsia="en-US"/>
        </w:rPr>
        <w:t>prendimo projekte nurodyti, kad projekto paraišką vertins ne mažiau kai</w:t>
      </w:r>
      <w:r>
        <w:rPr>
          <w:rFonts w:eastAsiaTheme="minorHAnsi"/>
          <w:bCs/>
          <w:lang w:eastAsia="en-US"/>
        </w:rPr>
        <w:t xml:space="preserve">p 2 Vertinimo komisijos nariai, </w:t>
      </w:r>
      <w:r>
        <w:rPr>
          <w:rFonts w:eastAsiaTheme="minorHAnsi"/>
          <w:lang w:eastAsia="en-US"/>
        </w:rPr>
        <w:t>s</w:t>
      </w:r>
      <w:r w:rsidRPr="002C698A">
        <w:rPr>
          <w:rFonts w:eastAsiaTheme="minorHAnsi"/>
          <w:lang w:eastAsia="en-US"/>
        </w:rPr>
        <w:t>udaryti galimybę sporto projektui antraisiais ir trečiaisiais projekto įgyvendinimo metais skirti iki 30 proc. didesnį finansavimą nei buvo prašoma paraiškoje, atsižvelgiant į Vertinimo komisijos rekomendacijas pagal specialiojo vertinimo kriterijus, numatytus Finansavimo sąlygose</w:t>
      </w:r>
      <w:r>
        <w:rPr>
          <w:rFonts w:eastAsiaTheme="minorHAnsi"/>
          <w:lang w:eastAsia="en-US"/>
        </w:rPr>
        <w:t>.</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AC2015" w:rsidRDefault="00302AAC" w:rsidP="00AC2015">
      <w:pPr>
        <w:tabs>
          <w:tab w:val="left" w:pos="567"/>
        </w:tabs>
        <w:jc w:val="both"/>
        <w:rPr>
          <w:lang w:eastAsia="en-US"/>
        </w:rPr>
      </w:pPr>
      <w:r>
        <w:rPr>
          <w:lang w:eastAsia="en-US"/>
        </w:rPr>
        <w:tab/>
      </w:r>
      <w:r w:rsidRPr="008F2C11">
        <w:rPr>
          <w:rFonts w:ascii="LiberationSerif-Bold" w:eastAsiaTheme="minorHAnsi" w:hAnsi="LiberationSerif-Bold" w:cs="LiberationSerif-Bold"/>
          <w:bCs/>
          <w:lang w:eastAsia="en-US"/>
        </w:rPr>
        <w:t>3.</w:t>
      </w:r>
      <w:r w:rsidRPr="008F2C11">
        <w:rPr>
          <w:rFonts w:ascii="LiberationSerif-Bold" w:eastAsiaTheme="minorHAnsi" w:hAnsi="LiberationSerif-Bold" w:cs="LiberationSerif-Bold"/>
          <w:b/>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lang w:eastAsia="en-US"/>
        </w:rPr>
        <w:t>BĮ Klaipėdos miesto sporto bazių valdymo centro teikiamos atlygin</w:t>
      </w:r>
      <w:r>
        <w:rPr>
          <w:lang w:eastAsia="en-US"/>
        </w:rPr>
        <w:t>tinos paslaugos kainos nustatymas</w:t>
      </w:r>
      <w:r w:rsidRPr="008F2C11">
        <w:rPr>
          <w:lang w:eastAsia="en-US"/>
        </w:rPr>
        <w:t xml:space="preserve">. </w:t>
      </w:r>
    </w:p>
    <w:p w:rsidR="00302AAC" w:rsidRDefault="00AC2015" w:rsidP="00302AAC">
      <w:pPr>
        <w:tabs>
          <w:tab w:val="left" w:pos="567"/>
        </w:tabs>
        <w:jc w:val="both"/>
        <w:rPr>
          <w:lang w:eastAsia="en-US"/>
        </w:rPr>
      </w:pPr>
      <w:r>
        <w:rPr>
          <w:lang w:eastAsia="en-US"/>
        </w:rPr>
        <w:tab/>
        <w:t>Pranešėja R. Rumšienė. Primena, kad</w:t>
      </w:r>
      <w:r w:rsidRPr="00AC2015">
        <w:rPr>
          <w:rFonts w:eastAsiaTheme="minorHAnsi"/>
          <w:color w:val="000000"/>
          <w:lang w:eastAsia="en-US"/>
        </w:rPr>
        <w:t xml:space="preserve"> 2023 m. Klaipėdos miesto savivaldybės Kontrolės ir audito tarnyba (toliau – Kontrolės ir audito tarnyba) atliko auditą dėl sporto infrastruktūros valdymo Klaipėdos miesto savivaldybėje. Viena iš Kontrolės ir audito tarnybos rekomendacijų Klaipėdos miesto savivaldybės administracijai (toliau – Administracija) buvo </w:t>
      </w:r>
      <w:r w:rsidRPr="00AC2015">
        <w:rPr>
          <w:rFonts w:eastAsiaTheme="minorHAnsi" w:cstheme="minorBidi"/>
          <w:lang w:eastAsia="en-US"/>
        </w:rPr>
        <w:t xml:space="preserve">patvirtinti lauko teniso aikštelės, esančios adresu Dariaus ir Girėno g. 10, Klaipėda, teikiamų paslaugų įkainį. </w:t>
      </w:r>
      <w:r w:rsidRPr="00AC2015">
        <w:rPr>
          <w:rFonts w:eastAsiaTheme="minorHAnsi"/>
          <w:color w:val="000000"/>
          <w:lang w:eastAsia="en-US"/>
        </w:rPr>
        <w:t xml:space="preserve">Minėta lauko teniso aikštelė yra patikėjimo teise perduota valdyti BĮ Klaipėdos miesto sporto bazių valdymo centrui (toliau – Bazių valdymo centras). 2023 m. lauko teniso aikštelė buvo tvarkoma ir atnaujinama, 2024 m. pradžioje lauko teniso aikštelė buvo galutinai sutvarkyta. </w:t>
      </w:r>
      <w:r>
        <w:rPr>
          <w:lang w:eastAsia="en-US"/>
        </w:rPr>
        <w:t xml:space="preserve">R. Rumšienė teigia, kad </w:t>
      </w:r>
      <w:r>
        <w:rPr>
          <w:rFonts w:eastAsiaTheme="minorHAnsi"/>
          <w:color w:val="000000"/>
          <w:lang w:eastAsia="en-US"/>
        </w:rPr>
        <w:t>p</w:t>
      </w:r>
      <w:r w:rsidRPr="00AC2015">
        <w:rPr>
          <w:rFonts w:eastAsiaTheme="minorHAnsi"/>
          <w:color w:val="000000"/>
          <w:lang w:eastAsia="en-US"/>
        </w:rPr>
        <w:t xml:space="preserve">rojekto tikslas ir uždavinys – patvirtinti lauko teniso aikštelės, adresu Dariaus ir Girėno g. 10, Klaipėda, teikiamų paslaugų įkainį. </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774ABF" w:rsidRDefault="00302AAC" w:rsidP="00774ABF">
      <w:pPr>
        <w:tabs>
          <w:tab w:val="left" w:pos="567"/>
        </w:tabs>
        <w:jc w:val="both"/>
        <w:rPr>
          <w:lang w:eastAsia="en-US"/>
        </w:rPr>
      </w:pPr>
      <w:r>
        <w:rPr>
          <w:lang w:eastAsia="en-US"/>
        </w:rPr>
        <w:tab/>
      </w:r>
      <w:r w:rsidR="00122AD5">
        <w:rPr>
          <w:rFonts w:ascii="LiberationSerif-Bold" w:eastAsiaTheme="minorHAnsi" w:hAnsi="LiberationSerif-Bold" w:cs="LiberationSerif-Bold"/>
          <w:bCs/>
          <w:lang w:eastAsia="en-US"/>
        </w:rPr>
        <w:t>4</w:t>
      </w:r>
      <w:r w:rsidRPr="008F2C11">
        <w:rPr>
          <w:rFonts w:ascii="LiberationSerif-Bold" w:eastAsiaTheme="minorHAnsi" w:hAnsi="LiberationSerif-Bold" w:cs="LiberationSerif-Bold"/>
          <w:bCs/>
          <w:lang w:eastAsia="en-US"/>
        </w:rPr>
        <w:t>.</w:t>
      </w:r>
      <w:r w:rsidRPr="008F2C11">
        <w:rPr>
          <w:rFonts w:ascii="LiberationSerif-Bold" w:eastAsiaTheme="minorHAnsi" w:hAnsi="LiberationSerif-Bold" w:cs="LiberationSerif-Bold"/>
          <w:b/>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lang w:eastAsia="en-US"/>
        </w:rPr>
        <w:t xml:space="preserve">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Pr="008F2C11">
        <w:rPr>
          <w:bCs/>
          <w:lang w:eastAsia="en-US"/>
        </w:rPr>
        <w:t xml:space="preserve">patvirtinimo“ </w:t>
      </w:r>
      <w:r>
        <w:rPr>
          <w:lang w:eastAsia="en-US"/>
        </w:rPr>
        <w:t>pakeitimas</w:t>
      </w:r>
      <w:r w:rsidRPr="008F2C11">
        <w:rPr>
          <w:lang w:eastAsia="en-US"/>
        </w:rPr>
        <w:t xml:space="preserve">. </w:t>
      </w:r>
    </w:p>
    <w:p w:rsidR="004334D9" w:rsidRPr="00CB5805" w:rsidRDefault="00774ABF" w:rsidP="00CB5805">
      <w:pPr>
        <w:tabs>
          <w:tab w:val="left" w:pos="567"/>
        </w:tabs>
        <w:jc w:val="both"/>
        <w:rPr>
          <w:color w:val="FF0000"/>
          <w:lang w:eastAsia="en-US"/>
        </w:rPr>
      </w:pPr>
      <w:r>
        <w:rPr>
          <w:lang w:eastAsia="en-US"/>
        </w:rPr>
        <w:tab/>
        <w:t xml:space="preserve">Pranešėjas V. Švedas. </w:t>
      </w:r>
      <w:r w:rsidR="00CB5805">
        <w:rPr>
          <w:lang w:eastAsia="en-US"/>
        </w:rPr>
        <w:t xml:space="preserve">Primena, kad </w:t>
      </w:r>
      <w:r w:rsidR="00CB5805">
        <w:rPr>
          <w:rFonts w:eastAsia="Calibri"/>
        </w:rPr>
        <w:t>s</w:t>
      </w:r>
      <w:r w:rsidR="001E2F6B">
        <w:rPr>
          <w:rFonts w:eastAsia="Calibri"/>
        </w:rPr>
        <w:t>prendimo projektas</w:t>
      </w:r>
      <w:r w:rsidR="004334D9">
        <w:rPr>
          <w:rFonts w:eastAsia="Calibri"/>
        </w:rPr>
        <w:t xml:space="preserve"> buvo teikiamas Savivaldy</w:t>
      </w:r>
      <w:r w:rsidR="001E2F6B">
        <w:rPr>
          <w:rFonts w:eastAsia="Calibri"/>
        </w:rPr>
        <w:t xml:space="preserve">bės tarybai 2024 m. kovo mėnesį ir priimtas sprendimas, tačiau dėl techninės klaidos </w:t>
      </w:r>
      <w:r w:rsidR="004334D9">
        <w:rPr>
          <w:rFonts w:eastAsia="Calibri"/>
        </w:rPr>
        <w:t>nebuvo įregistr</w:t>
      </w:r>
      <w:r w:rsidR="001E2F6B">
        <w:rPr>
          <w:rFonts w:eastAsia="Calibri"/>
        </w:rPr>
        <w:t>uotas Teisės aktų registre, todėl projektas teikiamas dar kartą.</w:t>
      </w:r>
      <w:r w:rsidR="00CB5805">
        <w:rPr>
          <w:rFonts w:eastAsia="Calibri"/>
        </w:rPr>
        <w:t xml:space="preserve"> Prašo pritarti sprendimo projektui</w:t>
      </w:r>
      <w:r w:rsidR="001C0E0F">
        <w:rPr>
          <w:rFonts w:eastAsia="Calibri"/>
        </w:rPr>
        <w:t>.</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F63A7D" w:rsidRDefault="00302AAC" w:rsidP="00F63A7D">
      <w:pPr>
        <w:tabs>
          <w:tab w:val="left" w:pos="567"/>
        </w:tabs>
        <w:jc w:val="both"/>
        <w:rPr>
          <w:lang w:eastAsia="en-US"/>
        </w:rPr>
      </w:pPr>
      <w:r>
        <w:rPr>
          <w:lang w:eastAsia="en-US"/>
        </w:rPr>
        <w:tab/>
      </w:r>
      <w:r w:rsidR="00122AD5">
        <w:rPr>
          <w:rFonts w:ascii="LiberationSerif-Bold" w:eastAsiaTheme="minorHAnsi" w:hAnsi="LiberationSerif-Bold" w:cs="LiberationSerif-Bold"/>
          <w:bCs/>
          <w:lang w:eastAsia="en-US"/>
        </w:rPr>
        <w:t>5</w:t>
      </w:r>
      <w:r w:rsidRPr="008F2C11">
        <w:rPr>
          <w:rFonts w:ascii="LiberationSerif-Bold" w:eastAsiaTheme="minorHAnsi" w:hAnsi="LiberationSerif-Bold" w:cs="LiberationSerif-Bold"/>
          <w:bCs/>
          <w:lang w:eastAsia="en-US"/>
        </w:rPr>
        <w:t>.</w:t>
      </w:r>
      <w:r w:rsidRPr="008F2C11">
        <w:rPr>
          <w:rFonts w:ascii="LiberationSerif-Bold" w:eastAsiaTheme="minorHAnsi" w:hAnsi="LiberationSerif-Bold" w:cs="LiberationSerif-Bold"/>
          <w:b/>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lang w:eastAsia="en-US"/>
        </w:rPr>
        <w:t>Klaipėdos miesto savivaldybės tarybos 2021 m. liepos 22 d. sprendimo Nr.T2-176 „Dėl Klaipėdos miesto savivaldybės biudžetinių kultūros įstaigų teikiamų atlygintinų pasla</w:t>
      </w:r>
      <w:r>
        <w:rPr>
          <w:lang w:eastAsia="en-US"/>
        </w:rPr>
        <w:t>ugų kainų patvirtinimo“ pakeitimas</w:t>
      </w:r>
      <w:r w:rsidRPr="008F2C11">
        <w:rPr>
          <w:lang w:eastAsia="en-US"/>
        </w:rPr>
        <w:t xml:space="preserve">. </w:t>
      </w:r>
    </w:p>
    <w:p w:rsidR="00302AAC" w:rsidRPr="00F63A7D" w:rsidRDefault="00F63A7D" w:rsidP="00F63A7D">
      <w:pPr>
        <w:tabs>
          <w:tab w:val="left" w:pos="567"/>
        </w:tabs>
        <w:jc w:val="both"/>
        <w:rPr>
          <w:lang w:eastAsia="en-US"/>
        </w:rPr>
      </w:pPr>
      <w:r>
        <w:rPr>
          <w:lang w:eastAsia="en-US"/>
        </w:rPr>
        <w:tab/>
      </w:r>
      <w:r w:rsidR="00302AAC" w:rsidRPr="008F2C11">
        <w:rPr>
          <w:lang w:eastAsia="en-US"/>
        </w:rPr>
        <w:t>Pran</w:t>
      </w:r>
      <w:r w:rsidR="00DA2944">
        <w:rPr>
          <w:lang w:eastAsia="en-US"/>
        </w:rPr>
        <w:t>ešėjas P. Ignatavičius. Teigia, kad</w:t>
      </w:r>
      <w:r w:rsidRPr="00F63A7D">
        <w:rPr>
          <w:rFonts w:eastAsia="Calibri"/>
          <w:szCs w:val="22"/>
          <w:lang w:eastAsia="en-US"/>
        </w:rPr>
        <w:t xml:space="preserve"> </w:t>
      </w:r>
      <w:r w:rsidR="00DA2944">
        <w:rPr>
          <w:rFonts w:eastAsia="Calibri"/>
          <w:szCs w:val="22"/>
          <w:lang w:eastAsia="en-US"/>
        </w:rPr>
        <w:t>p</w:t>
      </w:r>
      <w:r w:rsidRPr="000D3B4E">
        <w:rPr>
          <w:rFonts w:eastAsia="Calibri"/>
          <w:szCs w:val="22"/>
          <w:lang w:eastAsia="en-US"/>
        </w:rPr>
        <w:t>atvirtinus šį tarybos sprendim</w:t>
      </w:r>
      <w:r>
        <w:rPr>
          <w:rFonts w:eastAsia="Calibri"/>
          <w:szCs w:val="22"/>
          <w:lang w:eastAsia="en-US"/>
        </w:rPr>
        <w:t>o projektą asmenims, įsigijusiems Klaipėdos rajono gyventojo kortelę bus taikomos nuolaidos</w:t>
      </w:r>
      <w:r w:rsidRPr="00F63A7D">
        <w:rPr>
          <w:rFonts w:eastAsia="Calibri"/>
          <w:szCs w:val="22"/>
          <w:lang w:eastAsia="en-US"/>
        </w:rPr>
        <w:t xml:space="preserve"> </w:t>
      </w:r>
      <w:r>
        <w:rPr>
          <w:rFonts w:eastAsia="Calibri"/>
          <w:szCs w:val="22"/>
          <w:lang w:eastAsia="en-US"/>
        </w:rPr>
        <w:t xml:space="preserve">į renginius, todėl tikimasi, kad ši aplinkybė sąlygos gausesnį </w:t>
      </w:r>
      <w:r w:rsidRPr="000D3B4E">
        <w:rPr>
          <w:rFonts w:eastAsia="Calibri"/>
          <w:szCs w:val="22"/>
          <w:lang w:eastAsia="en-US"/>
        </w:rPr>
        <w:t>renginių, ekspozicijų, parodų</w:t>
      </w:r>
      <w:r>
        <w:rPr>
          <w:rFonts w:eastAsia="Calibri"/>
          <w:szCs w:val="22"/>
          <w:lang w:eastAsia="en-US"/>
        </w:rPr>
        <w:t>,</w:t>
      </w:r>
      <w:r w:rsidRPr="000D3B4E">
        <w:rPr>
          <w:rFonts w:eastAsia="Calibri"/>
          <w:szCs w:val="22"/>
          <w:lang w:eastAsia="en-US"/>
        </w:rPr>
        <w:t xml:space="preserve"> muziejų lankym</w:t>
      </w:r>
      <w:r>
        <w:rPr>
          <w:rFonts w:eastAsia="Calibri"/>
          <w:szCs w:val="22"/>
          <w:lang w:eastAsia="en-US"/>
        </w:rPr>
        <w:t>ą</w:t>
      </w:r>
      <w:r w:rsidRPr="000D3B4E">
        <w:rPr>
          <w:rFonts w:eastAsia="Calibri"/>
          <w:szCs w:val="22"/>
          <w:lang w:eastAsia="en-US"/>
        </w:rPr>
        <w:t>, skatin</w:t>
      </w:r>
      <w:r>
        <w:rPr>
          <w:rFonts w:eastAsia="Calibri"/>
          <w:szCs w:val="22"/>
          <w:lang w:eastAsia="en-US"/>
        </w:rPr>
        <w:t>s</w:t>
      </w:r>
      <w:r w:rsidRPr="000D3B4E">
        <w:rPr>
          <w:rFonts w:eastAsia="Calibri"/>
          <w:szCs w:val="22"/>
          <w:lang w:eastAsia="en-US"/>
        </w:rPr>
        <w:t xml:space="preserve"> gyventojų lojalumą Klaipėdos miestui, </w:t>
      </w:r>
      <w:r>
        <w:rPr>
          <w:rFonts w:eastAsia="Calibri"/>
          <w:szCs w:val="22"/>
          <w:lang w:eastAsia="en-US"/>
        </w:rPr>
        <w:t xml:space="preserve">pagerins </w:t>
      </w:r>
      <w:r w:rsidRPr="000D3B4E">
        <w:rPr>
          <w:rFonts w:eastAsia="Calibri"/>
          <w:szCs w:val="22"/>
          <w:lang w:eastAsia="en-US"/>
        </w:rPr>
        <w:t>kultūros įstaigų matomum</w:t>
      </w:r>
      <w:r>
        <w:rPr>
          <w:rFonts w:eastAsia="Calibri"/>
          <w:szCs w:val="22"/>
          <w:lang w:eastAsia="en-US"/>
        </w:rPr>
        <w:t>ą,</w:t>
      </w:r>
      <w:r w:rsidRPr="000D3B4E">
        <w:rPr>
          <w:rFonts w:eastAsia="Calibri"/>
          <w:szCs w:val="22"/>
          <w:lang w:eastAsia="en-US"/>
        </w:rPr>
        <w:t xml:space="preserve"> </w:t>
      </w:r>
      <w:r>
        <w:rPr>
          <w:rFonts w:eastAsia="Calibri"/>
          <w:szCs w:val="22"/>
          <w:lang w:eastAsia="en-US"/>
        </w:rPr>
        <w:t>sustiprins</w:t>
      </w:r>
      <w:r w:rsidRPr="000D3B4E">
        <w:rPr>
          <w:rFonts w:eastAsia="Calibri"/>
          <w:szCs w:val="22"/>
          <w:lang w:eastAsia="en-US"/>
        </w:rPr>
        <w:t xml:space="preserve"> miesto įvaizdį</w:t>
      </w:r>
      <w:r>
        <w:rPr>
          <w:rFonts w:eastAsia="Calibri"/>
          <w:szCs w:val="22"/>
          <w:lang w:eastAsia="en-US"/>
        </w:rPr>
        <w:t xml:space="preserve">. </w:t>
      </w:r>
      <w:r w:rsidRPr="00B31353">
        <w:t xml:space="preserve">Klaipėdos Vydūno gimnazija yra orientuota į mokinių meninį ugdymą, gimnazijoje veikia keli moksleivių muzikos kolektyvai ir chorai. </w:t>
      </w:r>
      <w:r w:rsidRPr="00A6257D">
        <w:t xml:space="preserve">Šie kolektyvai yra nuolatiniai tarptautinių konkursų laureatai. </w:t>
      </w:r>
      <w:r>
        <w:t>Vydūno gimnazijos mokiniai aktyviai dalyvauja Klaipėdos koncertų salės programose, bendradarbiauja su kolektyvais. M</w:t>
      </w:r>
      <w:r w:rsidRPr="00A6257D">
        <w:t xml:space="preserve">oksleiviams yra būtina nuolat lankytis ir dalyvauti profesionaliosios muzikos koncertuose, </w:t>
      </w:r>
      <w:r>
        <w:t>jų lankymasis Klaipėdos koncertų salės renginiuose nemokamai būtų prasmingas ir teisingas,</w:t>
      </w:r>
      <w:r w:rsidRPr="00B31353">
        <w:rPr>
          <w:color w:val="FF0000"/>
        </w:rPr>
        <w:t xml:space="preserve"> </w:t>
      </w:r>
      <w:r w:rsidRPr="00A6257D">
        <w:t>taip būtų lavinamas jų muzikinis skonis.</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302AAC" w:rsidRDefault="00302AAC" w:rsidP="00302AAC">
      <w:pPr>
        <w:tabs>
          <w:tab w:val="left" w:pos="567"/>
        </w:tabs>
        <w:jc w:val="both"/>
        <w:rPr>
          <w:lang w:eastAsia="en-US"/>
        </w:rPr>
      </w:pPr>
      <w:r>
        <w:rPr>
          <w:lang w:eastAsia="en-US"/>
        </w:rPr>
        <w:tab/>
      </w:r>
      <w:r w:rsidR="00122AD5">
        <w:rPr>
          <w:lang w:eastAsia="en-US"/>
        </w:rPr>
        <w:t>6</w:t>
      </w:r>
      <w:r w:rsidRPr="008F2C11">
        <w:rPr>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Pr>
          <w:lang w:eastAsia="en-US"/>
        </w:rPr>
        <w:t>Pritarimas</w:t>
      </w:r>
      <w:r w:rsidRPr="008F2C11">
        <w:rPr>
          <w:lang w:eastAsia="en-US"/>
        </w:rPr>
        <w:t xml:space="preserve"> projekto „Ilgalaikės priežiūros dienos centro įrengimas ir mobilių komandų aprūpinimas įranga Klaipėdos mieste“ įgyvendinimui. </w:t>
      </w:r>
    </w:p>
    <w:p w:rsidR="00302AAC" w:rsidRDefault="00302AAC" w:rsidP="00302AAC">
      <w:pPr>
        <w:tabs>
          <w:tab w:val="left" w:pos="567"/>
        </w:tabs>
        <w:jc w:val="both"/>
        <w:rPr>
          <w:rFonts w:eastAsiaTheme="minorHAnsi"/>
          <w:lang w:eastAsia="en-US"/>
        </w:rPr>
      </w:pPr>
      <w:r>
        <w:rPr>
          <w:lang w:eastAsia="en-US"/>
        </w:rPr>
        <w:tab/>
      </w:r>
      <w:r w:rsidRPr="008F2C11">
        <w:rPr>
          <w:lang w:eastAsia="en-US"/>
        </w:rPr>
        <w:t>Pranešėja M. Lygnugarienė</w:t>
      </w:r>
      <w:r w:rsidR="007533F1">
        <w:rPr>
          <w:lang w:eastAsia="en-US"/>
        </w:rPr>
        <w:t xml:space="preserve">. </w:t>
      </w:r>
      <w:r w:rsidR="007533F1" w:rsidRPr="007533F1">
        <w:rPr>
          <w:rFonts w:eastAsiaTheme="minorHAnsi"/>
          <w:lang w:eastAsia="en-US"/>
        </w:rPr>
        <w:t xml:space="preserve"> Pažymi, kad šis Klaipėdos miesto savivaldybės tarybos sprendimo projektas teikiamas siekiant pritarti projekto „Ilgalaikės priežiūros dienos centro įrengimas ir mobilių komandų aprūpinimas įranga ir transporto priemonėmis Klaipėdos mieste“ (toliau - Projektas) įgyvendinimui. Vadovaujantis 2022-2030 metų Sveikatos priežiūros kokybės ir efektyvumo didinimo programos pažangos priemonės Nr. 11-002-02-11-01 „Gerinti sveikatos priežiūros paslaugų kokybę ir prieinamumą“ projektų finansavimo sąlygų aprašu Nr. 18, reikalingas pareiškėjo ir partnerių įsipareigojimas padengti netinkamas finansuoti, tačiau šiam projektui įgyvendinti būtinas išlaidas, ir tinkamas išlaidas, kurių nepadengia projekto finansavimas. Projektu siekiama, teikiant ambulatorines slaugos paslaugas namuose, užtikrinti pagalbą didesnei socialiai pažeidžiamai gyventojų daliai, sumažinant darbo krūvį šeimos gydytojo komandai, operatyviai ir tiksliai nustatyti paciento sveikatos būklę ir rodiklius nauja medicinine įranga, pagerinti darbo kokybę, sumažinti laiko sąnaudas teikiant pagalbą namuose, užtikrinti tvarumą naudojant naujas technologijas (naujus nešiojamus kompiuterius, mobilius telefonus, elektrokardiografus ir kt.). Projektu siekiama 5 ambulatorinės slaugos paslaugas namuose (toliau - ASPN) įstaigas aprūpinti įranga ir priemonių komplektais. Projekte dalyvaus 5 partneriai ASPN įstaigos (VšĮ Jūrininkų sveikatos priežiūros centras, VšĮ „Ori senatvė“, VšĮ „Klaipėdos miesto poliklinika“, UAB „Salumeda“, UAB „Baltic Medics“.Su partneriais bus sudaroma partnerystės sutartis. Šiuo projektu taip pat planuojama įkurti ilgalaikės priežiūros paliatyvų vaikų dienos centrą, kuriame paslaugos bus teikiamos vaikams, kurių sveikatos būklė atitinka paliatyviosios pagalbos indikacijas ir kuriems reikalingos ilgalaikės priežiūros paslaugos. Šiuo metu Klaipėdos apskrityje tokios paslaugos vaikams neteikiamos. Ilgalaikės priežiūros paliatyvų vaikų dienos centrą planuojama įrengti buvusios konsultacinės poliklinikos patalpose Karoso g. 13, Klaipėdoje. Planuojama perplanuoti pastatą ir atlikti kapitalinio remonto darbus, pastato  2 ir 3 aukšte bei pastogėje įrengiant ilgalaikės priežiūros dienos centrą. VšĮ Klaipėdos vaikų ligoninė bus projekto partneris.</w:t>
      </w:r>
    </w:p>
    <w:p w:rsidR="00CB5805" w:rsidRPr="007533F1" w:rsidRDefault="00CB5805" w:rsidP="00302AAC">
      <w:pPr>
        <w:tabs>
          <w:tab w:val="left" w:pos="567"/>
        </w:tabs>
        <w:jc w:val="both"/>
        <w:rPr>
          <w:rFonts w:eastAsiaTheme="minorHAnsi"/>
          <w:lang w:eastAsia="en-US"/>
        </w:rPr>
      </w:pPr>
      <w:r>
        <w:rPr>
          <w:rFonts w:eastAsiaTheme="minorHAnsi"/>
          <w:lang w:eastAsia="en-US"/>
        </w:rPr>
        <w:tab/>
        <w:t>V. Žalimas, I. Butenienė, R. Perminienė atsako į komiteto narių klausimus.</w:t>
      </w:r>
    </w:p>
    <w:p w:rsidR="00302AAC" w:rsidRPr="007533F1" w:rsidRDefault="00302AAC" w:rsidP="00302AAC">
      <w:pPr>
        <w:tabs>
          <w:tab w:val="left" w:pos="567"/>
        </w:tabs>
        <w:jc w:val="both"/>
        <w:rPr>
          <w:rFonts w:eastAsiaTheme="minorHAnsi"/>
          <w:lang w:eastAsia="en-US"/>
        </w:rPr>
      </w:pPr>
      <w:r>
        <w:rPr>
          <w:lang w:eastAsia="en-US"/>
        </w:rPr>
        <w:tab/>
        <w:t>NUTARTA. Pritarti sprendimo projektui.</w:t>
      </w:r>
      <w:r w:rsidR="007533F1" w:rsidRPr="007533F1">
        <w:rPr>
          <w:rFonts w:eastAsiaTheme="minorHAnsi"/>
          <w:lang w:eastAsia="en-US"/>
        </w:rPr>
        <w:t xml:space="preserve"> </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4334D9" w:rsidRDefault="00122AD5" w:rsidP="004334D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7</w:t>
      </w:r>
      <w:r w:rsidRPr="008F2C11">
        <w:rPr>
          <w:rFonts w:ascii="LiberationSerif-Bold" w:eastAsiaTheme="minorHAnsi" w:hAnsi="LiberationSerif-Bold" w:cs="LiberationSerif-Bold"/>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rFonts w:ascii="LiberationSerif-Bold" w:eastAsiaTheme="minorHAnsi" w:hAnsi="LiberationSerif-Bold" w:cs="LiberationSerif-Bold"/>
          <w:bCs/>
          <w:lang w:eastAsia="en-US"/>
        </w:rPr>
        <w:t xml:space="preserve">Vaikų vasaros poilsio programų atrankos ir dalinio finansavimo iš Klaipėdos miesto savivaldybės biudžeto lėšų </w:t>
      </w:r>
      <w:r>
        <w:rPr>
          <w:rFonts w:ascii="LiberationSerif-Bold" w:eastAsiaTheme="minorHAnsi" w:hAnsi="LiberationSerif-Bold" w:cs="LiberationSerif-Bold"/>
          <w:bCs/>
          <w:lang w:eastAsia="en-US"/>
        </w:rPr>
        <w:t>tvarkos aprašo patvirtinimas</w:t>
      </w:r>
      <w:r w:rsidRPr="008F2C11">
        <w:rPr>
          <w:rFonts w:ascii="LiberationSerif-Bold" w:eastAsiaTheme="minorHAnsi" w:hAnsi="LiberationSerif-Bold" w:cs="LiberationSerif-Bold"/>
          <w:bCs/>
          <w:lang w:eastAsia="en-US"/>
        </w:rPr>
        <w:t xml:space="preserve">. </w:t>
      </w:r>
    </w:p>
    <w:p w:rsidR="004334D9" w:rsidRDefault="004334D9" w:rsidP="004334D9">
      <w:pPr>
        <w:tabs>
          <w:tab w:val="left" w:pos="567"/>
        </w:tabs>
        <w:jc w:val="both"/>
        <w:rPr>
          <w:rFonts w:eastAsia="Calibri"/>
        </w:rPr>
      </w:pPr>
      <w:r>
        <w:rPr>
          <w:rFonts w:ascii="LiberationSerif-Bold" w:eastAsiaTheme="minorHAnsi" w:hAnsi="LiberationSerif-Bold" w:cs="LiberationSerif-Bold"/>
          <w:bCs/>
          <w:lang w:eastAsia="en-US"/>
        </w:rPr>
        <w:tab/>
      </w:r>
      <w:r w:rsidR="00122AD5" w:rsidRPr="008F2C11">
        <w:rPr>
          <w:rFonts w:ascii="LiberationSerif-Bold" w:eastAsiaTheme="minorHAnsi" w:hAnsi="LiberationSerif-Bold" w:cs="LiberationSerif-Bold"/>
          <w:bCs/>
          <w:lang w:eastAsia="en-US"/>
        </w:rPr>
        <w:t>Pran</w:t>
      </w:r>
      <w:r>
        <w:rPr>
          <w:rFonts w:ascii="LiberationSerif-Bold" w:eastAsiaTheme="minorHAnsi" w:hAnsi="LiberationSerif-Bold" w:cs="LiberationSerif-Bold"/>
          <w:bCs/>
          <w:lang w:eastAsia="en-US"/>
        </w:rPr>
        <w:t>ešėja S. Šliogerienė</w:t>
      </w:r>
      <w:r w:rsidR="00122AD5">
        <w:rPr>
          <w:rFonts w:ascii="LiberationSerif-Bold" w:eastAsiaTheme="minorHAnsi" w:hAnsi="LiberationSerif-Bold" w:cs="LiberationSerif-Bold"/>
          <w:bCs/>
          <w:lang w:eastAsia="en-US"/>
        </w:rPr>
        <w:t>. Sako, kad</w:t>
      </w:r>
      <w:r w:rsidR="00122AD5" w:rsidRPr="006661C1">
        <w:t xml:space="preserve"> </w:t>
      </w:r>
      <w:r w:rsidR="00122AD5">
        <w:t>s</w:t>
      </w:r>
      <w:r w:rsidR="00122AD5" w:rsidRPr="00512C83">
        <w:t xml:space="preserve">prendimo projekto tikslas – reglamentuoti vaikų vasaros poilsio programų (toliau – VVP programos) atranką ir dalinį finansavimą iš Klaipėdos miesto savivaldybės (toliau – Savivaldybė) biudžeto lėšų. Sprendimo projekto uždavinys – patvirtinti </w:t>
      </w:r>
      <w:r w:rsidR="00122AD5" w:rsidRPr="00512C83">
        <w:rPr>
          <w:rFonts w:eastAsia="Calibri"/>
        </w:rPr>
        <w:t>VVP programų atrankos ir dalinio finansavimo iš Savivaldybės biudžeto lėšų tvarkos aprašą (toliau – Aprašas).</w:t>
      </w:r>
      <w:r>
        <w:rPr>
          <w:rFonts w:eastAsia="Calibri"/>
        </w:rPr>
        <w:t xml:space="preserve"> </w:t>
      </w:r>
      <w:r w:rsidR="00122AD5">
        <w:rPr>
          <w:rFonts w:eastAsia="Calibri"/>
        </w:rPr>
        <w:t xml:space="preserve">Sprendimo projekte, kuris buvo teikiamas Savivaldybės tarybai 2024 m. kovo mėnesį, neteisingai buvo sunumeruoti ir apiforminti priedai, todėl Klaipėdos miesto savivaldybės tarybos 2024 m. kovo 28 d. sprendimas Nr. T2-77, </w:t>
      </w:r>
      <w:r w:rsidR="00122AD5" w:rsidRPr="00331CE2">
        <w:t xml:space="preserve">„Dėl </w:t>
      </w:r>
      <w:r w:rsidR="00122AD5" w:rsidRPr="00331CE2">
        <w:rPr>
          <w:bCs/>
        </w:rPr>
        <w:t>V</w:t>
      </w:r>
      <w:r w:rsidR="00122AD5" w:rsidRPr="00331CE2">
        <w:rPr>
          <w:rFonts w:eastAsia="Calibri"/>
        </w:rPr>
        <w:t>aikų vasaros poilsio</w:t>
      </w:r>
      <w:r w:rsidR="00122AD5" w:rsidRPr="00331CE2">
        <w:rPr>
          <w:rFonts w:eastAsia="Calibri"/>
          <w:b/>
          <w:bCs/>
        </w:rPr>
        <w:t xml:space="preserve"> </w:t>
      </w:r>
      <w:r w:rsidR="00122AD5" w:rsidRPr="00331CE2">
        <w:rPr>
          <w:rFonts w:eastAsia="Calibri"/>
        </w:rPr>
        <w:t>programų atrankos ir dalinio finansavimo iš Klaipėdos miesto biudžeto lėšų tvarkos aprašo patvirtinimo“</w:t>
      </w:r>
      <w:r w:rsidR="00122AD5">
        <w:t xml:space="preserve"> </w:t>
      </w:r>
      <w:r w:rsidR="00122AD5">
        <w:rPr>
          <w:rFonts w:eastAsia="Calibri"/>
        </w:rPr>
        <w:t>nebuvo įregistruotas Teisės aktų registre (TAR).</w:t>
      </w:r>
      <w:r w:rsidR="0055751D">
        <w:rPr>
          <w:rFonts w:eastAsia="Calibri"/>
        </w:rPr>
        <w:t xml:space="preserve"> Prašo pritarti pateiktam sprendimo projektui.</w:t>
      </w:r>
    </w:p>
    <w:p w:rsidR="004334D9" w:rsidRDefault="004334D9" w:rsidP="004334D9">
      <w:pPr>
        <w:tabs>
          <w:tab w:val="left" w:pos="567"/>
        </w:tabs>
        <w:jc w:val="both"/>
        <w:rPr>
          <w:lang w:eastAsia="en-US"/>
        </w:rPr>
      </w:pPr>
      <w:r>
        <w:rPr>
          <w:rFonts w:eastAsia="Calibri"/>
        </w:rPr>
        <w:tab/>
      </w:r>
      <w:r w:rsidR="00122AD5">
        <w:rPr>
          <w:lang w:eastAsia="en-US"/>
        </w:rPr>
        <w:t>NUTARTA. Pritarti sprendimo projektui.</w:t>
      </w:r>
    </w:p>
    <w:p w:rsidR="00122AD5" w:rsidRPr="004334D9" w:rsidRDefault="004334D9" w:rsidP="004334D9">
      <w:pPr>
        <w:tabs>
          <w:tab w:val="left" w:pos="567"/>
        </w:tabs>
        <w:jc w:val="both"/>
        <w:rPr>
          <w:rFonts w:ascii="LiberationSerif-Bold" w:eastAsiaTheme="minorHAnsi" w:hAnsi="LiberationSerif-Bold" w:cs="LiberationSerif-Bold"/>
          <w:bCs/>
          <w:lang w:eastAsia="en-US"/>
        </w:rPr>
      </w:pPr>
      <w:r>
        <w:rPr>
          <w:lang w:eastAsia="en-US"/>
        </w:rPr>
        <w:tab/>
      </w:r>
      <w:r w:rsidR="00122AD5">
        <w:t>BALSUOTA:</w:t>
      </w:r>
      <w:r w:rsidR="00122AD5" w:rsidRPr="00233052">
        <w:rPr>
          <w:lang w:eastAsia="en-US"/>
        </w:rPr>
        <w:t xml:space="preserve"> </w:t>
      </w:r>
      <w:r w:rsidR="00122AD5">
        <w:rPr>
          <w:lang w:eastAsia="en-US"/>
        </w:rPr>
        <w:t xml:space="preserve">už – 7 (R. Taraškevičius, </w:t>
      </w:r>
      <w:r w:rsidR="00122AD5">
        <w:rPr>
          <w:rFonts w:eastAsia="Calibri"/>
        </w:rPr>
        <w:t>A. Statkevičius,</w:t>
      </w:r>
      <w:r w:rsidR="00122AD5">
        <w:rPr>
          <w:lang w:eastAsia="en-US"/>
        </w:rPr>
        <w:t xml:space="preserve"> S. Budinas, A. Dobranskis,  V. Karolis, A. Šniepis, A. Kaveckis), prieš – 0, susilaiko – 0.</w:t>
      </w:r>
    </w:p>
    <w:p w:rsidR="00122AD5" w:rsidRDefault="00122AD5" w:rsidP="00302AAC">
      <w:pPr>
        <w:tabs>
          <w:tab w:val="left" w:pos="567"/>
        </w:tabs>
        <w:jc w:val="both"/>
        <w:rPr>
          <w:lang w:eastAsia="en-US"/>
        </w:rPr>
      </w:pPr>
    </w:p>
    <w:p w:rsidR="00D56D0D" w:rsidRDefault="00302AAC" w:rsidP="00D56D0D">
      <w:pPr>
        <w:tabs>
          <w:tab w:val="left" w:pos="567"/>
        </w:tabs>
        <w:jc w:val="both"/>
        <w:rPr>
          <w:bCs/>
          <w:lang w:eastAsia="en-US"/>
        </w:rPr>
      </w:pPr>
      <w:r>
        <w:rPr>
          <w:lang w:eastAsia="en-US"/>
        </w:rPr>
        <w:tab/>
      </w:r>
      <w:r w:rsidR="00122AD5">
        <w:rPr>
          <w:bCs/>
          <w:lang w:eastAsia="en-US"/>
        </w:rPr>
        <w:t>8</w:t>
      </w:r>
      <w:r w:rsidRPr="008F2C11">
        <w:rPr>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Pr>
          <w:bCs/>
          <w:lang w:eastAsia="en-US"/>
        </w:rPr>
        <w:t>Pritarimas</w:t>
      </w:r>
      <w:r w:rsidRPr="008F2C11">
        <w:rPr>
          <w:bCs/>
          <w:lang w:eastAsia="en-US"/>
        </w:rPr>
        <w:t xml:space="preserve"> Klaipėdos regiono pasiekiamumo ir žinomumo didinimo 2024–2026 metų programai ir jungtinės veiklos sutarties pasirašymui. </w:t>
      </w:r>
    </w:p>
    <w:p w:rsidR="00D56D0D" w:rsidRPr="00054840" w:rsidRDefault="00D56D0D" w:rsidP="0055751D">
      <w:pPr>
        <w:tabs>
          <w:tab w:val="left" w:pos="567"/>
        </w:tabs>
        <w:jc w:val="both"/>
        <w:rPr>
          <w:bCs/>
          <w:lang w:eastAsia="en-US"/>
        </w:rPr>
      </w:pPr>
      <w:r>
        <w:rPr>
          <w:bCs/>
          <w:lang w:eastAsia="en-US"/>
        </w:rPr>
        <w:tab/>
      </w:r>
      <w:r w:rsidR="00DA2944">
        <w:rPr>
          <w:bCs/>
          <w:lang w:eastAsia="en-US"/>
        </w:rPr>
        <w:t>Pranešėja J. Sokolova. Sako, kad</w:t>
      </w:r>
      <w:r w:rsidRPr="00D56D0D">
        <w:rPr>
          <w:bCs/>
        </w:rPr>
        <w:t xml:space="preserve"> </w:t>
      </w:r>
      <w:r w:rsidR="00DA2944">
        <w:rPr>
          <w:bCs/>
        </w:rPr>
        <w:t>š</w:t>
      </w:r>
      <w:r w:rsidRPr="00054840">
        <w:rPr>
          <w:bCs/>
        </w:rPr>
        <w:t xml:space="preserve">iuo sprendimo projektu yra siekiama gauti </w:t>
      </w:r>
      <w:r>
        <w:rPr>
          <w:bCs/>
        </w:rPr>
        <w:t xml:space="preserve">Klaipėdos miesto </w:t>
      </w:r>
      <w:r w:rsidRPr="00054840">
        <w:rPr>
          <w:bCs/>
        </w:rPr>
        <w:t>savivaldybės tarybos pritarimą Klaipėdos regiono pasiekiamumo ir žinomumo didinimo programai 2024-2026 metams (toliau – Programa) ir jungtinės veiklos sutarties (toliau – Sutartis) tarp Klaipėdos miesto, Klaipėdos rajono, Kretingos rajono, Neringos, Palangos miesto, Skuodo rajono ir Šilutės rajono savivaldybių ir asociacijos „Klaipėdos regionas“ sudarymui.</w:t>
      </w:r>
      <w:r w:rsidR="0055751D">
        <w:rPr>
          <w:bCs/>
          <w:lang w:eastAsia="en-US"/>
        </w:rPr>
        <w:t xml:space="preserve"> </w:t>
      </w:r>
      <w:r w:rsidR="0055751D">
        <w:rPr>
          <w:bCs/>
        </w:rPr>
        <w:t>P</w:t>
      </w:r>
      <w:r w:rsidRPr="00054840">
        <w:rPr>
          <w:bCs/>
        </w:rPr>
        <w:t>ritarimas sprendimo projektui ir Programos įgyvendinimas tiesiogiai pridės regiono pasiekiamumo gerinimo bei tiesioginių jungčių (iš/į tarptautinį Palangos oro uostą) tarp Klaipėdos regiono tikslinių atvykstamojo turizmo šalių ir tiesioginio užsienio investicijų rinkų atsiradimo, taip prisidedant prie Klaipėdos regiono, kaip patrauklios turizmui ir investicijoms vietovės įvaizdžio kūrimo ir populiarinimo tikslinėse rinkose.</w:t>
      </w:r>
    </w:p>
    <w:p w:rsidR="00D56D0D" w:rsidRPr="00054840" w:rsidRDefault="0055751D" w:rsidP="00D56D0D">
      <w:pPr>
        <w:ind w:firstLine="567"/>
        <w:contextualSpacing/>
        <w:jc w:val="both"/>
        <w:rPr>
          <w:bCs/>
        </w:rPr>
      </w:pPr>
      <w:r>
        <w:rPr>
          <w:bCs/>
        </w:rPr>
        <w:t>J. Sokolova pažymi, kad v</w:t>
      </w:r>
      <w:r w:rsidR="00D56D0D" w:rsidRPr="00054840">
        <w:rPr>
          <w:bCs/>
        </w:rPr>
        <w:t xml:space="preserve">isos Klaipėdos regiono savivaldybės vieningai sutaria, kad Palangos oro uostas yra gyvybiškai svarbus Vakarų Lietuvos regiono logistikos taškas, sudarantis sąlygas verslo įmonių atstovams pasiekti savo klientus ir rinkas visoje Europoje. Patogus susisiekimas oru yra ir būtinoji infrastruktūra, lemianti regiono investicinį patrauklumą, bendrą įvaizdį, taip pat tai svarbus rodiklis siekiant išnaudoti regiono ekonomikos augimo potencialą pritraukiant tiek verslo investicijas, tiek ir žmogiškąjį kapitalą. Šiuo metu iš Palangos oro uosto vykdomi skrydžiai Kopenhagos, Rygos, Oslo ir Londono kryptimis, nuo kovo atnaujinamas skrydis į Dubliną, gegužę startuoja skrydis į Amsterdamą. Klaipėdos regiono požiūriu, esamas krypčių skaičius nėra pakankamas, o pradinis tikslas – iki pandemijos turėto skrydžių krypčių skaičiaus atstatymas. </w:t>
      </w:r>
    </w:p>
    <w:p w:rsidR="00302AAC" w:rsidRDefault="0055751D" w:rsidP="00D56D0D">
      <w:pPr>
        <w:ind w:firstLine="567"/>
        <w:jc w:val="both"/>
        <w:rPr>
          <w:bCs/>
        </w:rPr>
      </w:pPr>
      <w:r>
        <w:rPr>
          <w:bCs/>
        </w:rPr>
        <w:t>J. Sokolova primena, kad s</w:t>
      </w:r>
      <w:r w:rsidR="00D56D0D" w:rsidRPr="00054840">
        <w:rPr>
          <w:bCs/>
        </w:rPr>
        <w:t>iekis gerinti Klaipėdos regiono didinti regiono žinomumą ir pasiekiamumą įvairiomis transporto rūšimis, įgyvendinant jungtines rinkodaros priemones yra įtvirtintas 2022-2030 m. Klaipėdos regiono plėtros plane, Klaipėdos regiono specializacijos strategijoje iki 2030 m., taip pat ir atskirų regiono savivaldybių strateginiuose plėtros dokumentuose. Nuo 2016 m.</w:t>
      </w:r>
      <w:r w:rsidR="00D56D0D" w:rsidRPr="00D56D0D">
        <w:rPr>
          <w:bCs/>
        </w:rPr>
        <w:t xml:space="preserve"> </w:t>
      </w:r>
      <w:r w:rsidR="00D56D0D" w:rsidRPr="00054840">
        <w:rPr>
          <w:bCs/>
        </w:rPr>
        <w:t>regiono savivaldybės įgyvendina bendrą regioninę pasiekiamumo ir žinomumo didinimo programą. 2017-2019 m. programa prisidėjo prie skrydžio Palanga – Londonas atsiradimo ir įsitvirtinimo, 2019-2021 m. programa prisidėjo prie skrydžio Palanga – Dortmundas atsiradimo. Šiuo sprendimu projektu tvirtinama parengta tęstinė Programa, kurios įgyvendinimas buvo nutrūkęs dėl pandemijos ir jos pasekmių aviacijos sektoriui.</w:t>
      </w:r>
    </w:p>
    <w:p w:rsidR="00302AAC" w:rsidRDefault="00302AAC" w:rsidP="00302AAC">
      <w:pPr>
        <w:tabs>
          <w:tab w:val="left" w:pos="567"/>
        </w:tabs>
        <w:jc w:val="both"/>
        <w:rPr>
          <w:lang w:eastAsia="en-US"/>
        </w:rPr>
      </w:pPr>
      <w:r>
        <w:rPr>
          <w:lang w:eastAsia="en-US"/>
        </w:rPr>
        <w:tab/>
        <w:t>NUTARTA. Pritarti sprendimo projektui.</w:t>
      </w:r>
    </w:p>
    <w:p w:rsidR="00302AAC" w:rsidRDefault="00302AAC" w:rsidP="00302AAC">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302AAC" w:rsidRDefault="00302AAC" w:rsidP="00302AAC">
      <w:pPr>
        <w:tabs>
          <w:tab w:val="left" w:pos="567"/>
        </w:tabs>
        <w:jc w:val="both"/>
        <w:rPr>
          <w:lang w:eastAsia="en-US"/>
        </w:rPr>
      </w:pPr>
    </w:p>
    <w:p w:rsidR="00532EB8" w:rsidRDefault="00302AAC" w:rsidP="00532EB8">
      <w:pPr>
        <w:tabs>
          <w:tab w:val="left" w:pos="567"/>
        </w:tabs>
        <w:jc w:val="both"/>
        <w:rPr>
          <w:rFonts w:ascii="LiberationSerif-Bold" w:eastAsiaTheme="minorHAnsi" w:hAnsi="LiberationSerif-Bold" w:cs="LiberationSerif-Bold"/>
          <w:bCs/>
          <w:lang w:eastAsia="en-US"/>
        </w:rPr>
      </w:pPr>
      <w:r>
        <w:rPr>
          <w:lang w:eastAsia="en-US"/>
        </w:rPr>
        <w:tab/>
      </w:r>
      <w:r w:rsidR="00122AD5">
        <w:rPr>
          <w:rFonts w:ascii="LiberationSerif-Bold" w:eastAsiaTheme="minorHAnsi" w:hAnsi="LiberationSerif-Bold" w:cs="LiberationSerif-Bold"/>
          <w:bCs/>
          <w:lang w:eastAsia="en-US"/>
        </w:rPr>
        <w:t>9</w:t>
      </w:r>
      <w:r w:rsidRPr="008F2C11">
        <w:rPr>
          <w:rFonts w:ascii="LiberationSerif-Bold" w:eastAsiaTheme="minorHAnsi" w:hAnsi="LiberationSerif-Bold" w:cs="LiberationSerif-Bold"/>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Pr>
          <w:rFonts w:ascii="LiberationSerif-Bold" w:eastAsiaTheme="minorHAnsi" w:hAnsi="LiberationSerif-Bold" w:cs="LiberationSerif-Bold"/>
          <w:bCs/>
          <w:lang w:eastAsia="en-US"/>
        </w:rPr>
        <w:t>Pritarimas</w:t>
      </w:r>
      <w:r w:rsidRPr="008F2C11">
        <w:rPr>
          <w:rFonts w:ascii="LiberationSerif-Bold" w:eastAsiaTheme="minorHAnsi" w:hAnsi="LiberationSerif-Bold" w:cs="LiberationSerif-Bold"/>
          <w:bCs/>
          <w:lang w:eastAsia="en-US"/>
        </w:rPr>
        <w:t xml:space="preserve"> projekto „Klaipėdos pilies didžiojo bokšto įveiklinimas ir pritaikymas įvairių grupių poreikiams“ įgyvendinimui. </w:t>
      </w:r>
    </w:p>
    <w:p w:rsidR="00DD2362" w:rsidRDefault="00532EB8" w:rsidP="004334D9">
      <w:pPr>
        <w:tabs>
          <w:tab w:val="left" w:pos="567"/>
        </w:tabs>
        <w:jc w:val="both"/>
      </w:pPr>
      <w:r>
        <w:rPr>
          <w:rFonts w:ascii="LiberationSerif-Bold" w:eastAsiaTheme="minorHAnsi" w:hAnsi="LiberationSerif-Bold" w:cs="LiberationSerif-Bold"/>
          <w:bCs/>
          <w:lang w:eastAsia="en-US"/>
        </w:rPr>
        <w:tab/>
      </w:r>
      <w:r w:rsidR="00302AAC" w:rsidRPr="008F2C11">
        <w:rPr>
          <w:rFonts w:ascii="LiberationSerif-Bold" w:eastAsiaTheme="minorHAnsi" w:hAnsi="LiberationSerif-Bold" w:cs="LiberationSerif-Bold"/>
          <w:bCs/>
          <w:lang w:eastAsia="en-US"/>
        </w:rPr>
        <w:t>Pra</w:t>
      </w:r>
      <w:r>
        <w:rPr>
          <w:rFonts w:ascii="LiberationSerif-Bold" w:eastAsiaTheme="minorHAnsi" w:hAnsi="LiberationSerif-Bold" w:cs="LiberationSerif-Bold"/>
          <w:bCs/>
          <w:lang w:eastAsia="en-US"/>
        </w:rPr>
        <w:t>nešėja D. Stankevičienė.</w:t>
      </w:r>
      <w:r w:rsidRPr="00532EB8">
        <w:t xml:space="preserve"> </w:t>
      </w:r>
      <w:r>
        <w:t>Prašo</w:t>
      </w:r>
      <w:r w:rsidRPr="00FC47C6">
        <w:t xml:space="preserve"> pritarti projekto „Klaipėdos pilies didžiojo bokšto  įveiklinimas</w:t>
      </w:r>
      <w:r>
        <w:t xml:space="preserve"> ir pritaikymas įvairių grupių poreikiams</w:t>
      </w:r>
      <w:r w:rsidRPr="00FC47C6">
        <w:t>“ (toliau - Projektas) įgyvendinimo plano teikimui finansavimui gauti pagal Lietuvos Respublikos kultūros ministerijos 202</w:t>
      </w:r>
      <w:r>
        <w:t>3</w:t>
      </w:r>
      <w:r w:rsidRPr="00FC47C6">
        <w:t xml:space="preserve"> m. </w:t>
      </w:r>
      <w:r>
        <w:t>lapkričio 28</w:t>
      </w:r>
      <w:r w:rsidRPr="00FC47C6">
        <w:t xml:space="preserve"> d. paskelbtą kvietimą Nr. 06-00</w:t>
      </w:r>
      <w:r>
        <w:t>7</w:t>
      </w:r>
      <w:r w:rsidRPr="00FC47C6">
        <w:t>-K „</w:t>
      </w:r>
      <w:r w:rsidRPr="00025C40">
        <w:t>Poveiklės Nr. 8.2. kultūros infrastruktūros objektų pritaikymas įvairių grupių poreikiams“</w:t>
      </w:r>
      <w:r w:rsidRPr="00FC47C6">
        <w:t xml:space="preserve">. </w:t>
      </w:r>
      <w:r w:rsidR="004334D9">
        <w:rPr>
          <w:rFonts w:ascii="LiberationSerif-Bold" w:eastAsiaTheme="minorHAnsi" w:hAnsi="LiberationSerif-Bold" w:cs="LiberationSerif-Bold"/>
          <w:bCs/>
          <w:lang w:eastAsia="en-US"/>
        </w:rPr>
        <w:t xml:space="preserve"> </w:t>
      </w:r>
      <w:r w:rsidRPr="00FC47C6">
        <w:t>Sprendimo projekto esmė – finansavimo užtikrinimas atkurto Klaipėdos pilies didžiojo bokšto įveiklinimui, lankytojų pritraukimui</w:t>
      </w:r>
      <w:r>
        <w:t xml:space="preserve"> ir pritaikymui įvairių lankytojų grupių poreikiams.</w:t>
      </w:r>
      <w:r w:rsidR="0055751D">
        <w:t xml:space="preserve"> </w:t>
      </w:r>
      <w:r w:rsidR="00DD2362" w:rsidRPr="00DF7042">
        <w:t xml:space="preserve">Siekiant įveiklinti atkurtą </w:t>
      </w:r>
      <w:r w:rsidR="00DD2362">
        <w:t>bokštą</w:t>
      </w:r>
      <w:r w:rsidR="00DD2362" w:rsidRPr="00DF7042">
        <w:t xml:space="preserve"> ir padaryti patrauklų lankytojams, planuojama pasinaudoti ES skiriamu finansavimu. Kvietime nurodyta, kad viena iš finansuojamų veiklų yra - </w:t>
      </w:r>
      <w:r w:rsidR="00DD2362">
        <w:t>o</w:t>
      </w:r>
      <w:r w:rsidR="00DD2362" w:rsidRPr="00427A07">
        <w:t>bjekto, kuriame bus įgyvendinamas projektas ir po jo įgyvendinimo bus teikiama kultūros paslauga, įveiklinimui reikalingos naujos įrangos, naujų baldų įsigijimas, įdiegimas (įskaitant ekspozicijos, interjero projekto parengimo išlaidas).</w:t>
      </w:r>
      <w:r w:rsidR="0055751D">
        <w:t xml:space="preserve"> </w:t>
      </w:r>
      <w:r w:rsidR="00DD2362" w:rsidRPr="00DF7042">
        <w:t>Gavus ES finansavimą būtų rengiamas pilies bokšto ekspozicijos projektas ir pagal jį kuriama pati ekspozicija. Siekiama, kad lankytojai turėtų galimybę susipažinti su šios unikalios ir miestui svarbios teritorijos istorija bei ateities planais. Bokšto vidinės erdvės galėtų būti išnaudojamos įvairiems, šiuolaikiškomis technologinėmis priemonėmis eksponuojamiems projektams.</w:t>
      </w:r>
      <w:r w:rsidR="00DD2362">
        <w:t xml:space="preserve"> Ekspozicija būtų pritaikyta įvairių lankytojų grupių poreikiams. </w:t>
      </w:r>
      <w:r w:rsidR="00DD2362" w:rsidRPr="00DF7042">
        <w:t xml:space="preserve"> Bokšto viršutiniame aukšte numatyta apžvalgos aikštelė.</w:t>
      </w:r>
    </w:p>
    <w:p w:rsidR="006A5CC4" w:rsidRPr="005728F5" w:rsidRDefault="006A5CC4" w:rsidP="004334D9">
      <w:pPr>
        <w:tabs>
          <w:tab w:val="left" w:pos="567"/>
        </w:tabs>
        <w:jc w:val="both"/>
        <w:rPr>
          <w:rFonts w:ascii="LiberationSerif-Bold" w:eastAsiaTheme="minorHAnsi" w:hAnsi="LiberationSerif-Bold" w:cs="LiberationSerif-Bold"/>
          <w:bCs/>
          <w:lang w:eastAsia="en-US"/>
        </w:rPr>
      </w:pPr>
      <w:r>
        <w:tab/>
      </w:r>
      <w:r w:rsidRPr="005728F5">
        <w:t xml:space="preserve">J. Genys </w:t>
      </w:r>
      <w:r w:rsidR="005728F5">
        <w:t>pasidalina mintimis</w:t>
      </w:r>
      <w:r w:rsidR="005728F5" w:rsidRPr="005728F5">
        <w:t xml:space="preserve"> apie </w:t>
      </w:r>
      <w:r w:rsidR="005728F5" w:rsidRPr="005728F5">
        <w:rPr>
          <w:rFonts w:ascii="LiberationSerif-Bold" w:eastAsiaTheme="minorHAnsi" w:hAnsi="LiberationSerif-Bold" w:cs="LiberationSerif-Bold"/>
          <w:bCs/>
          <w:lang w:eastAsia="en-US"/>
        </w:rPr>
        <w:t xml:space="preserve">Klaipėdos pilies didžiojo </w:t>
      </w:r>
      <w:r w:rsidR="005728F5" w:rsidRPr="005728F5">
        <w:t>bokšto įve</w:t>
      </w:r>
      <w:r w:rsidR="00DD2362">
        <w:t>iklinimo</w:t>
      </w:r>
      <w:r w:rsidR="005728F5">
        <w:t xml:space="preserve"> </w:t>
      </w:r>
      <w:r w:rsidR="005728F5" w:rsidRPr="005728F5">
        <w:t>perspektyvas.</w:t>
      </w:r>
    </w:p>
    <w:p w:rsidR="00DE35C4" w:rsidRDefault="00302AAC" w:rsidP="00DE35C4">
      <w:pPr>
        <w:tabs>
          <w:tab w:val="left" w:pos="567"/>
        </w:tabs>
        <w:jc w:val="both"/>
        <w:rPr>
          <w:lang w:eastAsia="en-US"/>
        </w:rPr>
      </w:pPr>
      <w:r>
        <w:rPr>
          <w:lang w:eastAsia="en-US"/>
        </w:rPr>
        <w:tab/>
      </w:r>
      <w:r w:rsidR="00DE35C4">
        <w:rPr>
          <w:lang w:eastAsia="en-US"/>
        </w:rPr>
        <w:t>NUTARTA. Pritarti sprendimo projektui.</w:t>
      </w:r>
    </w:p>
    <w:p w:rsidR="00DE35C4" w:rsidRDefault="00DE35C4" w:rsidP="00DE35C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122AD5" w:rsidRDefault="00DE35C4" w:rsidP="007922DE">
      <w:pPr>
        <w:tabs>
          <w:tab w:val="left" w:pos="567"/>
        </w:tabs>
        <w:jc w:val="both"/>
        <w:rPr>
          <w:lang w:eastAsia="en-US"/>
        </w:rPr>
      </w:pPr>
      <w:r>
        <w:rPr>
          <w:lang w:eastAsia="en-US"/>
        </w:rPr>
        <w:tab/>
      </w:r>
    </w:p>
    <w:p w:rsidR="00122AD5" w:rsidRDefault="00122AD5" w:rsidP="00122AD5">
      <w:pPr>
        <w:tabs>
          <w:tab w:val="left" w:pos="567"/>
        </w:tabs>
        <w:jc w:val="both"/>
        <w:rPr>
          <w:lang w:eastAsia="en-US"/>
        </w:rPr>
      </w:pPr>
      <w:r>
        <w:rPr>
          <w:rFonts w:ascii="LiberationSerif-Bold" w:eastAsiaTheme="minorHAnsi" w:hAnsi="LiberationSerif-Bold" w:cs="LiberationSerif-Bold"/>
          <w:bCs/>
          <w:lang w:eastAsia="en-US"/>
        </w:rPr>
        <w:tab/>
        <w:t>10</w:t>
      </w:r>
      <w:r w:rsidRPr="008F2C11">
        <w:rPr>
          <w:rFonts w:ascii="LiberationSerif-Bold" w:eastAsiaTheme="minorHAnsi" w:hAnsi="LiberationSerif-Bold" w:cs="LiberationSerif-Bold"/>
          <w:bCs/>
          <w:lang w:eastAsia="en-US"/>
        </w:rPr>
        <w:t xml:space="preserve">. </w:t>
      </w:r>
      <w:r w:rsidRPr="00302AAC">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8F2C11">
        <w:rPr>
          <w:lang w:eastAsia="en-US"/>
        </w:rPr>
        <w:t>Klaipėdos miesto savivaldybės tarybos2022 m. rugsėjo 15 d. sprendimo Nr. T2-206 „Dėl Lošimų organizavimo vietos poveikio viešajai tvarkai, švietimui, kultūrai, visuomenės sveikatai, gyvenamajai aplinkai ir kriminogeninei situacijai konkrečių vertinimo kriterijų ir prašymų nagrinėjimo tvark</w:t>
      </w:r>
      <w:r>
        <w:rPr>
          <w:lang w:eastAsia="en-US"/>
        </w:rPr>
        <w:t xml:space="preserve">os aprašo patvirtinimo“ pakeitimas. </w:t>
      </w:r>
    </w:p>
    <w:p w:rsidR="00122AD5" w:rsidRDefault="00122AD5" w:rsidP="00122AD5">
      <w:pPr>
        <w:tabs>
          <w:tab w:val="left" w:pos="567"/>
        </w:tabs>
        <w:jc w:val="both"/>
        <w:rPr>
          <w:lang w:eastAsia="en-US"/>
        </w:rPr>
      </w:pPr>
      <w:r>
        <w:rPr>
          <w:lang w:eastAsia="en-US"/>
        </w:rPr>
        <w:tab/>
      </w:r>
      <w:r w:rsidRPr="008F2C11">
        <w:rPr>
          <w:lang w:eastAsia="en-US"/>
        </w:rPr>
        <w:t>Pr</w:t>
      </w:r>
      <w:r>
        <w:rPr>
          <w:lang w:eastAsia="en-US"/>
        </w:rPr>
        <w:t xml:space="preserve">anešėjas R. Tamošauskas. </w:t>
      </w:r>
      <w:r w:rsidRPr="007533F1">
        <w:rPr>
          <w:lang w:eastAsia="en-US"/>
        </w:rPr>
        <w:t xml:space="preserve">Sako, kad projekto tikslas – pakeisti Lošimų organizavimo vietos poveikio viešajai tvarkai, švietimui, kultūrai, visuomenės sveikatai, gyvenamajai aplinkai ir kriminogeninei situacijai konkrečių vertinimo kriterijų ir prašymų nagrinėjimo tvarkos aprašą. Teigia, kad atsižvelgiant į komitetų siūlymus, tarybos nario pataisą ir gautas Vyriausybės atstovo Klaipėdos ir Tauragės apskrityse tarnybos bei Konkurencijos tarybos pastabas, siūloma koreguoti sprendimo projektą </w:t>
      </w:r>
      <w:r w:rsidR="0055751D">
        <w:rPr>
          <w:lang w:eastAsia="en-US"/>
        </w:rPr>
        <w:t>- įvesti papildomus kriterijus ir</w:t>
      </w:r>
      <w:r w:rsidRPr="007533F1">
        <w:rPr>
          <w:lang w:eastAsia="en-US"/>
        </w:rPr>
        <w:t xml:space="preserve"> suskirstyti juos į privalomus ir papildomus. </w:t>
      </w:r>
    </w:p>
    <w:p w:rsidR="00C96451" w:rsidRDefault="00C96451" w:rsidP="00122AD5">
      <w:pPr>
        <w:tabs>
          <w:tab w:val="left" w:pos="567"/>
        </w:tabs>
        <w:jc w:val="both"/>
        <w:rPr>
          <w:lang w:eastAsia="en-US"/>
        </w:rPr>
      </w:pPr>
      <w:r>
        <w:rPr>
          <w:lang w:eastAsia="en-US"/>
        </w:rPr>
        <w:tab/>
        <w:t>R. Tamošauskas atsako į komiteto narių klausimus.</w:t>
      </w:r>
    </w:p>
    <w:p w:rsidR="00C96451" w:rsidRDefault="00C96451" w:rsidP="00C96451">
      <w:pPr>
        <w:pStyle w:val="Sraopastraipa"/>
        <w:numPr>
          <w:ilvl w:val="0"/>
          <w:numId w:val="9"/>
        </w:numPr>
        <w:tabs>
          <w:tab w:val="left" w:pos="567"/>
        </w:tabs>
        <w:jc w:val="both"/>
        <w:rPr>
          <w:lang w:eastAsia="en-US"/>
        </w:rPr>
      </w:pPr>
      <w:r>
        <w:rPr>
          <w:lang w:eastAsia="en-US"/>
        </w:rPr>
        <w:t>Kaveckis teigia, kad pritaria pateiktam sprendimo projektui.</w:t>
      </w:r>
    </w:p>
    <w:p w:rsidR="00C96451" w:rsidRDefault="00C96451" w:rsidP="00C96451">
      <w:pPr>
        <w:tabs>
          <w:tab w:val="left" w:pos="567"/>
        </w:tabs>
        <w:ind w:left="570"/>
        <w:jc w:val="both"/>
        <w:rPr>
          <w:lang w:eastAsia="en-US"/>
        </w:rPr>
      </w:pPr>
      <w:r>
        <w:rPr>
          <w:lang w:eastAsia="en-US"/>
        </w:rPr>
        <w:t>V. Karolis taip pat sako, kad pritaria sprendimo projektui.</w:t>
      </w:r>
      <w:r w:rsidR="006A5CC4">
        <w:rPr>
          <w:lang w:eastAsia="en-US"/>
        </w:rPr>
        <w:tab/>
      </w:r>
    </w:p>
    <w:p w:rsidR="00122AD5" w:rsidRDefault="00C96451" w:rsidP="00122AD5">
      <w:pPr>
        <w:tabs>
          <w:tab w:val="left" w:pos="567"/>
        </w:tabs>
        <w:jc w:val="both"/>
        <w:rPr>
          <w:lang w:eastAsia="en-US"/>
        </w:rPr>
      </w:pPr>
      <w:r>
        <w:rPr>
          <w:lang w:eastAsia="en-US"/>
        </w:rPr>
        <w:tab/>
      </w:r>
      <w:r w:rsidR="00122AD5">
        <w:rPr>
          <w:lang w:eastAsia="en-US"/>
        </w:rPr>
        <w:t>NUTARTA. Pritarti sprendimo projektui.</w:t>
      </w:r>
    </w:p>
    <w:p w:rsidR="00122AD5" w:rsidRDefault="00122AD5" w:rsidP="00122AD5">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122AD5" w:rsidRDefault="00122AD5" w:rsidP="007922DE">
      <w:pPr>
        <w:tabs>
          <w:tab w:val="left" w:pos="567"/>
        </w:tabs>
        <w:jc w:val="both"/>
        <w:rPr>
          <w:lang w:eastAsia="en-US"/>
        </w:rPr>
      </w:pPr>
    </w:p>
    <w:p w:rsidR="00122AD5" w:rsidRDefault="00122AD5" w:rsidP="007922DE">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6A5CC4">
        <w:t>ėsi 15.04</w:t>
      </w:r>
      <w:r w:rsidR="00792771">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9C" w:rsidRDefault="00CD6A9C" w:rsidP="00934678">
      <w:r>
        <w:separator/>
      </w:r>
    </w:p>
  </w:endnote>
  <w:endnote w:type="continuationSeparator" w:id="0">
    <w:p w:rsidR="00CD6A9C" w:rsidRDefault="00CD6A9C"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9C" w:rsidRDefault="00CD6A9C" w:rsidP="00934678">
      <w:r>
        <w:separator/>
      </w:r>
    </w:p>
  </w:footnote>
  <w:footnote w:type="continuationSeparator" w:id="0">
    <w:p w:rsidR="00CD6A9C" w:rsidRDefault="00CD6A9C"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B16A98" w:rsidRDefault="00B16A98">
        <w:pPr>
          <w:pStyle w:val="Antrats"/>
          <w:jc w:val="center"/>
        </w:pPr>
        <w:r>
          <w:fldChar w:fldCharType="begin"/>
        </w:r>
        <w:r>
          <w:instrText>PAGE   \* MERGEFORMAT</w:instrText>
        </w:r>
        <w:r>
          <w:fldChar w:fldCharType="separate"/>
        </w:r>
        <w:r w:rsidR="003F6ADA">
          <w:rPr>
            <w:noProof/>
          </w:rPr>
          <w:t>5</w:t>
        </w:r>
        <w:r>
          <w:fldChar w:fldCharType="end"/>
        </w:r>
      </w:p>
    </w:sdtContent>
  </w:sdt>
  <w:p w:rsidR="00B16A98" w:rsidRDefault="00B16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7"/>
  </w:num>
  <w:num w:numId="3">
    <w:abstractNumId w:val="0"/>
  </w:num>
  <w:num w:numId="4">
    <w:abstractNumId w:val="8"/>
  </w:num>
  <w:num w:numId="5">
    <w:abstractNumId w:val="4"/>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12198"/>
    <w:rsid w:val="000151F4"/>
    <w:rsid w:val="00021312"/>
    <w:rsid w:val="0002258C"/>
    <w:rsid w:val="00025F46"/>
    <w:rsid w:val="0003237B"/>
    <w:rsid w:val="00033764"/>
    <w:rsid w:val="00037715"/>
    <w:rsid w:val="00046B1A"/>
    <w:rsid w:val="00047002"/>
    <w:rsid w:val="00054943"/>
    <w:rsid w:val="00057898"/>
    <w:rsid w:val="0006051F"/>
    <w:rsid w:val="000643C2"/>
    <w:rsid w:val="0007413B"/>
    <w:rsid w:val="0007418D"/>
    <w:rsid w:val="00083B07"/>
    <w:rsid w:val="00095BA9"/>
    <w:rsid w:val="000A108F"/>
    <w:rsid w:val="000B22FA"/>
    <w:rsid w:val="000B63D2"/>
    <w:rsid w:val="000C2FD2"/>
    <w:rsid w:val="000C4CBA"/>
    <w:rsid w:val="000C4EBF"/>
    <w:rsid w:val="000C56DF"/>
    <w:rsid w:val="000D07A3"/>
    <w:rsid w:val="000D47D3"/>
    <w:rsid w:val="000D7968"/>
    <w:rsid w:val="000E0272"/>
    <w:rsid w:val="000E2F6F"/>
    <w:rsid w:val="000F35B4"/>
    <w:rsid w:val="00101675"/>
    <w:rsid w:val="00117C6B"/>
    <w:rsid w:val="00117F70"/>
    <w:rsid w:val="001220BC"/>
    <w:rsid w:val="00122AD5"/>
    <w:rsid w:val="001231EA"/>
    <w:rsid w:val="00125C12"/>
    <w:rsid w:val="001263EE"/>
    <w:rsid w:val="00126C40"/>
    <w:rsid w:val="001310D3"/>
    <w:rsid w:val="00131D00"/>
    <w:rsid w:val="00134D09"/>
    <w:rsid w:val="00142867"/>
    <w:rsid w:val="001442DC"/>
    <w:rsid w:val="00151ECF"/>
    <w:rsid w:val="00163903"/>
    <w:rsid w:val="00166103"/>
    <w:rsid w:val="00177B82"/>
    <w:rsid w:val="00180B29"/>
    <w:rsid w:val="00186BC8"/>
    <w:rsid w:val="00187B33"/>
    <w:rsid w:val="001A3297"/>
    <w:rsid w:val="001B3C0F"/>
    <w:rsid w:val="001C0E0F"/>
    <w:rsid w:val="001C2B63"/>
    <w:rsid w:val="001D12E2"/>
    <w:rsid w:val="001E2F6B"/>
    <w:rsid w:val="001E519B"/>
    <w:rsid w:val="001F5C3F"/>
    <w:rsid w:val="001F73AA"/>
    <w:rsid w:val="0020018E"/>
    <w:rsid w:val="002119BF"/>
    <w:rsid w:val="00217D69"/>
    <w:rsid w:val="0022280F"/>
    <w:rsid w:val="00224D56"/>
    <w:rsid w:val="002338D4"/>
    <w:rsid w:val="0023433D"/>
    <w:rsid w:val="00237949"/>
    <w:rsid w:val="00240499"/>
    <w:rsid w:val="002475AA"/>
    <w:rsid w:val="0025010C"/>
    <w:rsid w:val="00250E0D"/>
    <w:rsid w:val="002637BD"/>
    <w:rsid w:val="00264B0A"/>
    <w:rsid w:val="00270703"/>
    <w:rsid w:val="00273D01"/>
    <w:rsid w:val="00276917"/>
    <w:rsid w:val="00276ABA"/>
    <w:rsid w:val="0027716F"/>
    <w:rsid w:val="00280471"/>
    <w:rsid w:val="00280608"/>
    <w:rsid w:val="002826A0"/>
    <w:rsid w:val="0028626F"/>
    <w:rsid w:val="002909CC"/>
    <w:rsid w:val="0029751B"/>
    <w:rsid w:val="002A07C7"/>
    <w:rsid w:val="002A41F7"/>
    <w:rsid w:val="002A60C2"/>
    <w:rsid w:val="002A75B6"/>
    <w:rsid w:val="002B05A0"/>
    <w:rsid w:val="002C21C2"/>
    <w:rsid w:val="002C698A"/>
    <w:rsid w:val="002C6CE0"/>
    <w:rsid w:val="002C7E3E"/>
    <w:rsid w:val="002D034A"/>
    <w:rsid w:val="002D185E"/>
    <w:rsid w:val="002E0A52"/>
    <w:rsid w:val="002E164A"/>
    <w:rsid w:val="002E1FBF"/>
    <w:rsid w:val="002F5614"/>
    <w:rsid w:val="00302AAC"/>
    <w:rsid w:val="0030483F"/>
    <w:rsid w:val="003166B6"/>
    <w:rsid w:val="003251E6"/>
    <w:rsid w:val="003264E6"/>
    <w:rsid w:val="00332D26"/>
    <w:rsid w:val="00343752"/>
    <w:rsid w:val="003541C1"/>
    <w:rsid w:val="003566AB"/>
    <w:rsid w:val="00357BD5"/>
    <w:rsid w:val="0036254E"/>
    <w:rsid w:val="003650C3"/>
    <w:rsid w:val="00366B0E"/>
    <w:rsid w:val="00377184"/>
    <w:rsid w:val="00382E56"/>
    <w:rsid w:val="00394B3B"/>
    <w:rsid w:val="00394F28"/>
    <w:rsid w:val="00397403"/>
    <w:rsid w:val="003A58B0"/>
    <w:rsid w:val="003B17A5"/>
    <w:rsid w:val="003B330D"/>
    <w:rsid w:val="003C3288"/>
    <w:rsid w:val="003C7506"/>
    <w:rsid w:val="003D08E4"/>
    <w:rsid w:val="003E049D"/>
    <w:rsid w:val="003E18FD"/>
    <w:rsid w:val="003E3BBB"/>
    <w:rsid w:val="003E5553"/>
    <w:rsid w:val="003E5A91"/>
    <w:rsid w:val="003F49B4"/>
    <w:rsid w:val="003F6ADA"/>
    <w:rsid w:val="00404AE6"/>
    <w:rsid w:val="00407065"/>
    <w:rsid w:val="00415147"/>
    <w:rsid w:val="004162AA"/>
    <w:rsid w:val="004232A4"/>
    <w:rsid w:val="00424308"/>
    <w:rsid w:val="00425931"/>
    <w:rsid w:val="004262A5"/>
    <w:rsid w:val="004269B5"/>
    <w:rsid w:val="004334D9"/>
    <w:rsid w:val="004353CE"/>
    <w:rsid w:val="0044031D"/>
    <w:rsid w:val="0044081B"/>
    <w:rsid w:val="00446CD9"/>
    <w:rsid w:val="00446D5A"/>
    <w:rsid w:val="00451A20"/>
    <w:rsid w:val="00452703"/>
    <w:rsid w:val="00453718"/>
    <w:rsid w:val="00455CFF"/>
    <w:rsid w:val="0045624D"/>
    <w:rsid w:val="0045671A"/>
    <w:rsid w:val="004673EF"/>
    <w:rsid w:val="004748AF"/>
    <w:rsid w:val="00482756"/>
    <w:rsid w:val="00483698"/>
    <w:rsid w:val="00486EB0"/>
    <w:rsid w:val="00486EC7"/>
    <w:rsid w:val="00494FF4"/>
    <w:rsid w:val="004963DA"/>
    <w:rsid w:val="004A54C5"/>
    <w:rsid w:val="004C5493"/>
    <w:rsid w:val="004E1002"/>
    <w:rsid w:val="004E4C93"/>
    <w:rsid w:val="004E7EB0"/>
    <w:rsid w:val="004F656D"/>
    <w:rsid w:val="004F6958"/>
    <w:rsid w:val="004F7012"/>
    <w:rsid w:val="00504C37"/>
    <w:rsid w:val="00510B2A"/>
    <w:rsid w:val="00512515"/>
    <w:rsid w:val="005138C1"/>
    <w:rsid w:val="00514B26"/>
    <w:rsid w:val="00527EC8"/>
    <w:rsid w:val="00530453"/>
    <w:rsid w:val="00532EB8"/>
    <w:rsid w:val="00533560"/>
    <w:rsid w:val="00542205"/>
    <w:rsid w:val="005428B1"/>
    <w:rsid w:val="00551038"/>
    <w:rsid w:val="0055751D"/>
    <w:rsid w:val="00561440"/>
    <w:rsid w:val="005728F5"/>
    <w:rsid w:val="00576196"/>
    <w:rsid w:val="00576AE1"/>
    <w:rsid w:val="005801BE"/>
    <w:rsid w:val="00595AD9"/>
    <w:rsid w:val="00595C70"/>
    <w:rsid w:val="005A5993"/>
    <w:rsid w:val="005B64BE"/>
    <w:rsid w:val="005C3E79"/>
    <w:rsid w:val="005C47ED"/>
    <w:rsid w:val="005D6E8C"/>
    <w:rsid w:val="005D77DE"/>
    <w:rsid w:val="005E6B37"/>
    <w:rsid w:val="005E6DDF"/>
    <w:rsid w:val="005F0FC4"/>
    <w:rsid w:val="005F5440"/>
    <w:rsid w:val="00607667"/>
    <w:rsid w:val="0061098E"/>
    <w:rsid w:val="00612BCD"/>
    <w:rsid w:val="00614E24"/>
    <w:rsid w:val="00620FE3"/>
    <w:rsid w:val="0062706F"/>
    <w:rsid w:val="006276CF"/>
    <w:rsid w:val="00630517"/>
    <w:rsid w:val="00635C78"/>
    <w:rsid w:val="0064470A"/>
    <w:rsid w:val="0065256C"/>
    <w:rsid w:val="00661F64"/>
    <w:rsid w:val="00662F77"/>
    <w:rsid w:val="00664CB5"/>
    <w:rsid w:val="006661C1"/>
    <w:rsid w:val="00675CA0"/>
    <w:rsid w:val="00680F0F"/>
    <w:rsid w:val="006832BF"/>
    <w:rsid w:val="006849BA"/>
    <w:rsid w:val="00685476"/>
    <w:rsid w:val="00685E5D"/>
    <w:rsid w:val="00687340"/>
    <w:rsid w:val="0069124F"/>
    <w:rsid w:val="006A0568"/>
    <w:rsid w:val="006A11F2"/>
    <w:rsid w:val="006A139B"/>
    <w:rsid w:val="006A5CC4"/>
    <w:rsid w:val="006A7936"/>
    <w:rsid w:val="006C526F"/>
    <w:rsid w:val="006D445B"/>
    <w:rsid w:val="006D483E"/>
    <w:rsid w:val="006E27FE"/>
    <w:rsid w:val="006E3037"/>
    <w:rsid w:val="006F5308"/>
    <w:rsid w:val="006F7740"/>
    <w:rsid w:val="00703C83"/>
    <w:rsid w:val="00710B2D"/>
    <w:rsid w:val="007227C6"/>
    <w:rsid w:val="00724DC9"/>
    <w:rsid w:val="00730FB9"/>
    <w:rsid w:val="00731744"/>
    <w:rsid w:val="00733432"/>
    <w:rsid w:val="0073615E"/>
    <w:rsid w:val="00741988"/>
    <w:rsid w:val="00742F5F"/>
    <w:rsid w:val="007439F7"/>
    <w:rsid w:val="007448EC"/>
    <w:rsid w:val="00750BEA"/>
    <w:rsid w:val="007533F1"/>
    <w:rsid w:val="0076113D"/>
    <w:rsid w:val="00772FE8"/>
    <w:rsid w:val="00774ABF"/>
    <w:rsid w:val="00774C6D"/>
    <w:rsid w:val="00774FA4"/>
    <w:rsid w:val="00780150"/>
    <w:rsid w:val="00783643"/>
    <w:rsid w:val="00786921"/>
    <w:rsid w:val="00790D0C"/>
    <w:rsid w:val="007922DE"/>
    <w:rsid w:val="00792771"/>
    <w:rsid w:val="00795BD6"/>
    <w:rsid w:val="007A5E54"/>
    <w:rsid w:val="007A7E7B"/>
    <w:rsid w:val="007B15B7"/>
    <w:rsid w:val="007C2A18"/>
    <w:rsid w:val="007C505B"/>
    <w:rsid w:val="007C5653"/>
    <w:rsid w:val="007D3953"/>
    <w:rsid w:val="007D5C10"/>
    <w:rsid w:val="007D6B29"/>
    <w:rsid w:val="007E02F1"/>
    <w:rsid w:val="007E2713"/>
    <w:rsid w:val="007E2C20"/>
    <w:rsid w:val="007E3490"/>
    <w:rsid w:val="007E416E"/>
    <w:rsid w:val="007E5039"/>
    <w:rsid w:val="007E607F"/>
    <w:rsid w:val="0081360E"/>
    <w:rsid w:val="00817DB9"/>
    <w:rsid w:val="00821C31"/>
    <w:rsid w:val="00827ECE"/>
    <w:rsid w:val="00841AE3"/>
    <w:rsid w:val="0084647A"/>
    <w:rsid w:val="00857BA9"/>
    <w:rsid w:val="0086094F"/>
    <w:rsid w:val="0086109A"/>
    <w:rsid w:val="00882226"/>
    <w:rsid w:val="008842EF"/>
    <w:rsid w:val="00886BD8"/>
    <w:rsid w:val="00891A13"/>
    <w:rsid w:val="008A1A51"/>
    <w:rsid w:val="008A1BB2"/>
    <w:rsid w:val="008B19FC"/>
    <w:rsid w:val="008B5DDD"/>
    <w:rsid w:val="008B7271"/>
    <w:rsid w:val="008C0A3C"/>
    <w:rsid w:val="008C5861"/>
    <w:rsid w:val="008C62DC"/>
    <w:rsid w:val="008E05FB"/>
    <w:rsid w:val="008E3BB9"/>
    <w:rsid w:val="008E3D33"/>
    <w:rsid w:val="008E44E6"/>
    <w:rsid w:val="008E7454"/>
    <w:rsid w:val="008F1E72"/>
    <w:rsid w:val="008F1FC7"/>
    <w:rsid w:val="008F2C11"/>
    <w:rsid w:val="008F300D"/>
    <w:rsid w:val="008F472F"/>
    <w:rsid w:val="00931990"/>
    <w:rsid w:val="00934678"/>
    <w:rsid w:val="009543DF"/>
    <w:rsid w:val="00961DBB"/>
    <w:rsid w:val="00971BAE"/>
    <w:rsid w:val="009A0CCC"/>
    <w:rsid w:val="009A44F9"/>
    <w:rsid w:val="009C58B7"/>
    <w:rsid w:val="009D13C5"/>
    <w:rsid w:val="009D3088"/>
    <w:rsid w:val="009D3526"/>
    <w:rsid w:val="009D3C77"/>
    <w:rsid w:val="009E32B7"/>
    <w:rsid w:val="009E7459"/>
    <w:rsid w:val="009F09EF"/>
    <w:rsid w:val="009F55C5"/>
    <w:rsid w:val="00A27545"/>
    <w:rsid w:val="00A36E30"/>
    <w:rsid w:val="00A51084"/>
    <w:rsid w:val="00A5298C"/>
    <w:rsid w:val="00A60AEF"/>
    <w:rsid w:val="00A62A6D"/>
    <w:rsid w:val="00A736FB"/>
    <w:rsid w:val="00A802E1"/>
    <w:rsid w:val="00A8369A"/>
    <w:rsid w:val="00A83A7B"/>
    <w:rsid w:val="00A83A94"/>
    <w:rsid w:val="00A8415B"/>
    <w:rsid w:val="00A94BAC"/>
    <w:rsid w:val="00A971A4"/>
    <w:rsid w:val="00AB12CB"/>
    <w:rsid w:val="00AB42F2"/>
    <w:rsid w:val="00AB5DEF"/>
    <w:rsid w:val="00AB62E8"/>
    <w:rsid w:val="00AC2015"/>
    <w:rsid w:val="00AC6C85"/>
    <w:rsid w:val="00AC7279"/>
    <w:rsid w:val="00AC7954"/>
    <w:rsid w:val="00AE0524"/>
    <w:rsid w:val="00AE2FF3"/>
    <w:rsid w:val="00AE360E"/>
    <w:rsid w:val="00AE52BC"/>
    <w:rsid w:val="00AF0D0E"/>
    <w:rsid w:val="00AF248B"/>
    <w:rsid w:val="00B00A38"/>
    <w:rsid w:val="00B0102B"/>
    <w:rsid w:val="00B07E2A"/>
    <w:rsid w:val="00B1068F"/>
    <w:rsid w:val="00B10773"/>
    <w:rsid w:val="00B1262E"/>
    <w:rsid w:val="00B13A4B"/>
    <w:rsid w:val="00B16A98"/>
    <w:rsid w:val="00B216A7"/>
    <w:rsid w:val="00B51C7B"/>
    <w:rsid w:val="00B51FF8"/>
    <w:rsid w:val="00B523DD"/>
    <w:rsid w:val="00B54D7A"/>
    <w:rsid w:val="00B557FA"/>
    <w:rsid w:val="00B613AC"/>
    <w:rsid w:val="00B61C58"/>
    <w:rsid w:val="00B61D26"/>
    <w:rsid w:val="00B63D2B"/>
    <w:rsid w:val="00B67361"/>
    <w:rsid w:val="00B70DBA"/>
    <w:rsid w:val="00B91053"/>
    <w:rsid w:val="00B94D38"/>
    <w:rsid w:val="00B952C7"/>
    <w:rsid w:val="00BA301B"/>
    <w:rsid w:val="00BA5A53"/>
    <w:rsid w:val="00BB59D0"/>
    <w:rsid w:val="00BB5B7F"/>
    <w:rsid w:val="00BC3599"/>
    <w:rsid w:val="00BC7774"/>
    <w:rsid w:val="00BE2430"/>
    <w:rsid w:val="00BE46DF"/>
    <w:rsid w:val="00BE76A5"/>
    <w:rsid w:val="00BF35B3"/>
    <w:rsid w:val="00BF3FF6"/>
    <w:rsid w:val="00C029D6"/>
    <w:rsid w:val="00C05EB4"/>
    <w:rsid w:val="00C06BEC"/>
    <w:rsid w:val="00C13646"/>
    <w:rsid w:val="00C14830"/>
    <w:rsid w:val="00C23789"/>
    <w:rsid w:val="00C349CE"/>
    <w:rsid w:val="00C3546B"/>
    <w:rsid w:val="00C3756B"/>
    <w:rsid w:val="00C50003"/>
    <w:rsid w:val="00C61919"/>
    <w:rsid w:val="00C61A96"/>
    <w:rsid w:val="00C64A40"/>
    <w:rsid w:val="00C732E2"/>
    <w:rsid w:val="00C74F30"/>
    <w:rsid w:val="00C75DF6"/>
    <w:rsid w:val="00C83C8B"/>
    <w:rsid w:val="00C85895"/>
    <w:rsid w:val="00C96451"/>
    <w:rsid w:val="00CA0AAC"/>
    <w:rsid w:val="00CA4AFC"/>
    <w:rsid w:val="00CA5D35"/>
    <w:rsid w:val="00CB039D"/>
    <w:rsid w:val="00CB5805"/>
    <w:rsid w:val="00CC32DC"/>
    <w:rsid w:val="00CC53DD"/>
    <w:rsid w:val="00CD0047"/>
    <w:rsid w:val="00CD6A9C"/>
    <w:rsid w:val="00CE0989"/>
    <w:rsid w:val="00CE580D"/>
    <w:rsid w:val="00CE6F7A"/>
    <w:rsid w:val="00CE73BA"/>
    <w:rsid w:val="00CF0C3A"/>
    <w:rsid w:val="00D07837"/>
    <w:rsid w:val="00D14EEB"/>
    <w:rsid w:val="00D21294"/>
    <w:rsid w:val="00D260FF"/>
    <w:rsid w:val="00D27928"/>
    <w:rsid w:val="00D34BC9"/>
    <w:rsid w:val="00D36180"/>
    <w:rsid w:val="00D462AE"/>
    <w:rsid w:val="00D462E0"/>
    <w:rsid w:val="00D46989"/>
    <w:rsid w:val="00D47C67"/>
    <w:rsid w:val="00D50BCE"/>
    <w:rsid w:val="00D5152E"/>
    <w:rsid w:val="00D56D0D"/>
    <w:rsid w:val="00D61BD2"/>
    <w:rsid w:val="00D61EFA"/>
    <w:rsid w:val="00D639E8"/>
    <w:rsid w:val="00D640B9"/>
    <w:rsid w:val="00D7033C"/>
    <w:rsid w:val="00D74EE5"/>
    <w:rsid w:val="00D76C0C"/>
    <w:rsid w:val="00D844D3"/>
    <w:rsid w:val="00D85A78"/>
    <w:rsid w:val="00D85B13"/>
    <w:rsid w:val="00D965ED"/>
    <w:rsid w:val="00DA2944"/>
    <w:rsid w:val="00DA36A2"/>
    <w:rsid w:val="00DB1203"/>
    <w:rsid w:val="00DB4F6A"/>
    <w:rsid w:val="00DB5C90"/>
    <w:rsid w:val="00DB693F"/>
    <w:rsid w:val="00DC415C"/>
    <w:rsid w:val="00DC6500"/>
    <w:rsid w:val="00DC68A5"/>
    <w:rsid w:val="00DC7986"/>
    <w:rsid w:val="00DD2362"/>
    <w:rsid w:val="00DD4299"/>
    <w:rsid w:val="00DD4503"/>
    <w:rsid w:val="00DD5906"/>
    <w:rsid w:val="00DD6647"/>
    <w:rsid w:val="00DE24B6"/>
    <w:rsid w:val="00DE2E03"/>
    <w:rsid w:val="00DE35C4"/>
    <w:rsid w:val="00DE4C04"/>
    <w:rsid w:val="00DF5AB9"/>
    <w:rsid w:val="00E00C36"/>
    <w:rsid w:val="00E04436"/>
    <w:rsid w:val="00E07830"/>
    <w:rsid w:val="00E11EB1"/>
    <w:rsid w:val="00E14BFD"/>
    <w:rsid w:val="00E17DF2"/>
    <w:rsid w:val="00E20AA1"/>
    <w:rsid w:val="00E25027"/>
    <w:rsid w:val="00E324F2"/>
    <w:rsid w:val="00E33C06"/>
    <w:rsid w:val="00E43EB0"/>
    <w:rsid w:val="00E454E5"/>
    <w:rsid w:val="00E468B2"/>
    <w:rsid w:val="00E47BA3"/>
    <w:rsid w:val="00E52713"/>
    <w:rsid w:val="00E55B0E"/>
    <w:rsid w:val="00E60CF7"/>
    <w:rsid w:val="00E62CB4"/>
    <w:rsid w:val="00E646CF"/>
    <w:rsid w:val="00E672A9"/>
    <w:rsid w:val="00E73889"/>
    <w:rsid w:val="00E8018F"/>
    <w:rsid w:val="00E85B3F"/>
    <w:rsid w:val="00E86CC4"/>
    <w:rsid w:val="00E90360"/>
    <w:rsid w:val="00E95EBA"/>
    <w:rsid w:val="00EA0840"/>
    <w:rsid w:val="00EB06ED"/>
    <w:rsid w:val="00EB2346"/>
    <w:rsid w:val="00EB28B8"/>
    <w:rsid w:val="00EB6064"/>
    <w:rsid w:val="00EB7A8C"/>
    <w:rsid w:val="00EC09FE"/>
    <w:rsid w:val="00EC4309"/>
    <w:rsid w:val="00ED01F5"/>
    <w:rsid w:val="00ED2F0A"/>
    <w:rsid w:val="00EE1E24"/>
    <w:rsid w:val="00EE1F23"/>
    <w:rsid w:val="00EE2301"/>
    <w:rsid w:val="00EE4B8E"/>
    <w:rsid w:val="00EF1156"/>
    <w:rsid w:val="00EF5F6B"/>
    <w:rsid w:val="00F00377"/>
    <w:rsid w:val="00F01DA5"/>
    <w:rsid w:val="00F04225"/>
    <w:rsid w:val="00F04B7E"/>
    <w:rsid w:val="00F079C2"/>
    <w:rsid w:val="00F10AF3"/>
    <w:rsid w:val="00F111D2"/>
    <w:rsid w:val="00F1160D"/>
    <w:rsid w:val="00F1217F"/>
    <w:rsid w:val="00F20FFF"/>
    <w:rsid w:val="00F30A8E"/>
    <w:rsid w:val="00F3248C"/>
    <w:rsid w:val="00F367B2"/>
    <w:rsid w:val="00F40168"/>
    <w:rsid w:val="00F41890"/>
    <w:rsid w:val="00F44822"/>
    <w:rsid w:val="00F53BDB"/>
    <w:rsid w:val="00F63A7D"/>
    <w:rsid w:val="00F7567E"/>
    <w:rsid w:val="00F8739A"/>
    <w:rsid w:val="00F879B7"/>
    <w:rsid w:val="00F95768"/>
    <w:rsid w:val="00F97B92"/>
    <w:rsid w:val="00FA4395"/>
    <w:rsid w:val="00FA4B2A"/>
    <w:rsid w:val="00FB244E"/>
    <w:rsid w:val="00FB3072"/>
    <w:rsid w:val="00FB3A9F"/>
    <w:rsid w:val="00FC09CD"/>
    <w:rsid w:val="00FC7AA4"/>
    <w:rsid w:val="00FD0466"/>
    <w:rsid w:val="00FE0190"/>
    <w:rsid w:val="00FE189B"/>
    <w:rsid w:val="00FE7F91"/>
    <w:rsid w:val="00FF30E6"/>
    <w:rsid w:val="00FF389B"/>
    <w:rsid w:val="00FF5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1AD7"/>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12702</Words>
  <Characters>7241</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2024-04-18T11:21:00Z</cp:lastPrinted>
  <dcterms:created xsi:type="dcterms:W3CDTF">2024-04-18T11:21:00Z</dcterms:created>
  <dcterms:modified xsi:type="dcterms:W3CDTF">2024-04-18T11:21:00Z</dcterms:modified>
</cp:coreProperties>
</file>