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01D01" w14:textId="77777777"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14:paraId="22D01D02" w14:textId="77777777" w:rsidR="007E7A53" w:rsidRPr="008F669F" w:rsidRDefault="007E7A53" w:rsidP="007E7A53">
      <w:pPr>
        <w:pStyle w:val="Pagrindinistekstas"/>
        <w:jc w:val="center"/>
        <w:rPr>
          <w:b/>
          <w:bCs/>
          <w:caps/>
          <w:szCs w:val="24"/>
        </w:rPr>
      </w:pPr>
    </w:p>
    <w:p w14:paraId="22D01D03"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22D01D04" w14:textId="77777777" w:rsidR="00B21DCF" w:rsidRPr="003D565D" w:rsidRDefault="00B21DCF" w:rsidP="00B21DCF">
      <w:pPr>
        <w:jc w:val="center"/>
        <w:rPr>
          <w:b/>
          <w:bCs/>
          <w:caps/>
          <w:szCs w:val="24"/>
        </w:rPr>
      </w:pPr>
      <w:r>
        <w:rPr>
          <w:b/>
          <w:bCs/>
          <w:caps/>
          <w:szCs w:val="24"/>
        </w:rPr>
        <w:t>pOSĖDŽIO PROTOKOLAS</w:t>
      </w:r>
    </w:p>
    <w:p w14:paraId="22D01D05" w14:textId="77777777" w:rsidR="007810D9" w:rsidRDefault="007810D9" w:rsidP="00F41647">
      <w:pPr>
        <w:rPr>
          <w:szCs w:val="24"/>
        </w:rPr>
      </w:pPr>
    </w:p>
    <w:bookmarkStart w:id="1" w:name="registravimoData"/>
    <w:p w14:paraId="22D01D06"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2024-05-27</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TAR-66</w:t>
      </w:r>
      <w:bookmarkEnd w:id="2"/>
    </w:p>
    <w:p w14:paraId="22D01D07" w14:textId="77777777" w:rsidR="00163473" w:rsidRDefault="00163473" w:rsidP="00AD2EE1">
      <w:pPr>
        <w:pStyle w:val="Pagrindinistekstas"/>
        <w:rPr>
          <w:szCs w:val="24"/>
        </w:rPr>
      </w:pPr>
    </w:p>
    <w:p w14:paraId="22D01D08" w14:textId="77777777" w:rsidR="00E45625" w:rsidRPr="008F669F" w:rsidRDefault="00E45625" w:rsidP="00E45625">
      <w:pPr>
        <w:pStyle w:val="Pagrindinistekstas"/>
        <w:rPr>
          <w:szCs w:val="24"/>
        </w:rPr>
      </w:pPr>
    </w:p>
    <w:p w14:paraId="22D01D09" w14:textId="77777777" w:rsidR="00B21DCF" w:rsidRPr="00C22A68" w:rsidRDefault="002F3AFD" w:rsidP="00B21DCF">
      <w:pPr>
        <w:tabs>
          <w:tab w:val="left" w:pos="567"/>
        </w:tabs>
        <w:ind w:firstLine="709"/>
        <w:jc w:val="both"/>
        <w:rPr>
          <w:szCs w:val="24"/>
        </w:rPr>
      </w:pPr>
      <w:r>
        <w:rPr>
          <w:szCs w:val="24"/>
        </w:rPr>
        <w:t>Posėdis vyksta</w:t>
      </w:r>
      <w:r w:rsidR="00063641">
        <w:rPr>
          <w:szCs w:val="24"/>
        </w:rPr>
        <w:t xml:space="preserve"> 2024-05-22</w:t>
      </w:r>
      <w:r w:rsidR="00B21DCF">
        <w:rPr>
          <w:szCs w:val="24"/>
        </w:rPr>
        <w:t>. Pradžia 10</w:t>
      </w:r>
      <w:r w:rsidR="00D07965">
        <w:rPr>
          <w:szCs w:val="24"/>
        </w:rPr>
        <w:t>.00</w:t>
      </w:r>
      <w:r w:rsidR="00E06984">
        <w:rPr>
          <w:szCs w:val="24"/>
        </w:rPr>
        <w:t xml:space="preserve"> val</w:t>
      </w:r>
      <w:r w:rsidR="00B21DCF" w:rsidRPr="00C22A68">
        <w:rPr>
          <w:szCs w:val="24"/>
        </w:rPr>
        <w:t>.</w:t>
      </w:r>
      <w:r w:rsidR="009330DF">
        <w:rPr>
          <w:szCs w:val="24"/>
        </w:rPr>
        <w:t>(nuotoliniu būdu)</w:t>
      </w:r>
    </w:p>
    <w:p w14:paraId="22D01D0A" w14:textId="77777777"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 Arūnas Tuma</w:t>
      </w:r>
      <w:r>
        <w:rPr>
          <w:szCs w:val="24"/>
        </w:rPr>
        <w:t>.</w:t>
      </w:r>
    </w:p>
    <w:p w14:paraId="22D01D0B"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22D01D0C"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017DCD">
        <w:rPr>
          <w:szCs w:val="24"/>
        </w:rPr>
        <w:t xml:space="preserve">as Dambrauskas, </w:t>
      </w:r>
      <w:r w:rsidR="00DC6683">
        <w:rPr>
          <w:szCs w:val="24"/>
        </w:rPr>
        <w:t>Ugnius Radvila, Saulius Liekis,</w:t>
      </w:r>
      <w:r w:rsidR="0087314B">
        <w:rPr>
          <w:szCs w:val="24"/>
        </w:rPr>
        <w:t xml:space="preserve"> </w:t>
      </w:r>
      <w:r w:rsidR="00966BFB" w:rsidRPr="00966BFB">
        <w:rPr>
          <w:szCs w:val="24"/>
        </w:rPr>
        <w:t>Monika Žvinklytė.</w:t>
      </w:r>
      <w:r w:rsidR="00966BFB">
        <w:rPr>
          <w:szCs w:val="24"/>
        </w:rPr>
        <w:t xml:space="preserve"> </w:t>
      </w:r>
      <w:r w:rsidR="00DC6683">
        <w:rPr>
          <w:szCs w:val="24"/>
        </w:rPr>
        <w:t>Ne</w:t>
      </w:r>
      <w:r w:rsidR="0087314B">
        <w:rPr>
          <w:szCs w:val="24"/>
        </w:rPr>
        <w:t>dalyvauja- Kęstutis Bartininkas,</w:t>
      </w:r>
      <w:r w:rsidR="0087314B" w:rsidRPr="0087314B">
        <w:rPr>
          <w:szCs w:val="24"/>
        </w:rPr>
        <w:t xml:space="preserve"> Aleksej Diukin</w:t>
      </w:r>
      <w:r w:rsidR="0087314B">
        <w:rPr>
          <w:szCs w:val="24"/>
        </w:rPr>
        <w:t>.</w:t>
      </w:r>
      <w:r w:rsidR="0087314B" w:rsidRPr="0087314B">
        <w:rPr>
          <w:szCs w:val="24"/>
        </w:rPr>
        <w:t xml:space="preserve"> </w:t>
      </w:r>
      <w:r w:rsidR="00DC6683">
        <w:rPr>
          <w:szCs w:val="24"/>
        </w:rPr>
        <w:t xml:space="preserve"> </w:t>
      </w:r>
    </w:p>
    <w:p w14:paraId="22D01D0D" w14:textId="77777777" w:rsidR="00B908BC" w:rsidRDefault="00B143A8" w:rsidP="0055731B">
      <w:pPr>
        <w:ind w:firstLine="709"/>
        <w:jc w:val="both"/>
        <w:rPr>
          <w:szCs w:val="24"/>
        </w:rPr>
      </w:pPr>
      <w:r>
        <w:rPr>
          <w:szCs w:val="24"/>
        </w:rPr>
        <w:t>Posėdyje dalyvauja</w:t>
      </w:r>
      <w:r w:rsidR="00B21DCF" w:rsidRPr="00886725">
        <w:rPr>
          <w:szCs w:val="24"/>
        </w:rPr>
        <w:t xml:space="preserve"> </w:t>
      </w:r>
      <w:r w:rsidR="00925BE8">
        <w:rPr>
          <w:szCs w:val="24"/>
        </w:rPr>
        <w:t xml:space="preserve">Savivaldybės </w:t>
      </w:r>
      <w:r w:rsidR="00055A8A">
        <w:rPr>
          <w:szCs w:val="24"/>
        </w:rPr>
        <w:t>administracijos</w:t>
      </w:r>
      <w:r w:rsidR="009809A0">
        <w:rPr>
          <w:szCs w:val="24"/>
        </w:rPr>
        <w:t xml:space="preserve"> </w:t>
      </w:r>
      <w:r w:rsidR="00DC6683">
        <w:rPr>
          <w:szCs w:val="24"/>
        </w:rPr>
        <w:t>Turto</w:t>
      </w:r>
      <w:r w:rsidR="0019568A">
        <w:rPr>
          <w:szCs w:val="24"/>
        </w:rPr>
        <w:t xml:space="preserve"> skyriaus vedėjas E. Simokaitis, Strateginio planavimo skyriaus vedėja I. Butenienė, Projektų s</w:t>
      </w:r>
      <w:r w:rsidR="009A7D4A">
        <w:rPr>
          <w:szCs w:val="24"/>
        </w:rPr>
        <w:t>kyriaus vedėja S. Tamašauskienė, Transporto skyriaus vedėjas R. Mockus.</w:t>
      </w:r>
    </w:p>
    <w:p w14:paraId="22D01D0E" w14:textId="77777777" w:rsidR="00DC6683" w:rsidRDefault="00DC6683" w:rsidP="00BF1311">
      <w:pPr>
        <w:ind w:firstLine="709"/>
        <w:jc w:val="both"/>
        <w:rPr>
          <w:szCs w:val="24"/>
        </w:rPr>
      </w:pPr>
      <w:r>
        <w:rPr>
          <w:szCs w:val="24"/>
        </w:rPr>
        <w:t>Kiti da</w:t>
      </w:r>
      <w:r w:rsidR="00063641">
        <w:rPr>
          <w:szCs w:val="24"/>
        </w:rPr>
        <w:t>lyvavusieji</w:t>
      </w:r>
      <w:r w:rsidR="002A011D">
        <w:rPr>
          <w:szCs w:val="24"/>
        </w:rPr>
        <w:t>: Klaipėdos regiono atstovė</w:t>
      </w:r>
      <w:r w:rsidR="009F066D">
        <w:rPr>
          <w:szCs w:val="24"/>
        </w:rPr>
        <w:t>, projekto vadovė</w:t>
      </w:r>
      <w:r w:rsidR="0087314B">
        <w:rPr>
          <w:szCs w:val="24"/>
        </w:rPr>
        <w:t xml:space="preserve"> R.</w:t>
      </w:r>
      <w:r w:rsidR="002A011D" w:rsidRPr="002A011D">
        <w:rPr>
          <w:szCs w:val="24"/>
        </w:rPr>
        <w:t xml:space="preserve"> Mc Geever</w:t>
      </w:r>
      <w:r w:rsidR="0087314B">
        <w:rPr>
          <w:szCs w:val="24"/>
        </w:rPr>
        <w:t xml:space="preserve">, </w:t>
      </w:r>
      <w:r w:rsidR="0087314B" w:rsidRPr="0087314B">
        <w:rPr>
          <w:bCs/>
          <w:iCs/>
          <w:szCs w:val="24"/>
          <w:lang w:bidi="lt-LT"/>
        </w:rPr>
        <w:t>VšĮ ,,Klaipėdos keleivinis transportas“</w:t>
      </w:r>
      <w:r w:rsidR="0087314B">
        <w:rPr>
          <w:szCs w:val="24"/>
        </w:rPr>
        <w:t xml:space="preserve"> vadovas G. Neniškis, AB „ Klaip</w:t>
      </w:r>
      <w:r w:rsidR="00884D13">
        <w:rPr>
          <w:szCs w:val="24"/>
        </w:rPr>
        <w:t xml:space="preserve">ėdos vanduo“ vadovas B. Jonikas, </w:t>
      </w:r>
      <w:r w:rsidR="00040311">
        <w:rPr>
          <w:szCs w:val="24"/>
        </w:rPr>
        <w:t>„CityBee“ atstovas D.</w:t>
      </w:r>
      <w:r w:rsidR="00040311" w:rsidRPr="00040311">
        <w:rPr>
          <w:szCs w:val="24"/>
        </w:rPr>
        <w:t xml:space="preserve"> Garbinčius</w:t>
      </w:r>
      <w:r w:rsidR="00040311">
        <w:rPr>
          <w:szCs w:val="24"/>
        </w:rPr>
        <w:t>,</w:t>
      </w:r>
      <w:r w:rsidR="00040311" w:rsidRPr="00040311">
        <w:rPr>
          <w:rFonts w:asciiTheme="minorHAnsi" w:eastAsiaTheme="minorHAnsi" w:hAnsiTheme="minorHAnsi" w:cstheme="minorBidi"/>
          <w:sz w:val="22"/>
          <w:szCs w:val="22"/>
          <w:lang w:eastAsia="en-US"/>
        </w:rPr>
        <w:t xml:space="preserve"> </w:t>
      </w:r>
      <w:r w:rsidR="00040311">
        <w:rPr>
          <w:rFonts w:asciiTheme="minorHAnsi" w:eastAsiaTheme="minorHAnsi" w:hAnsiTheme="minorHAnsi" w:cstheme="minorBidi"/>
          <w:sz w:val="22"/>
          <w:szCs w:val="22"/>
          <w:lang w:eastAsia="en-US"/>
        </w:rPr>
        <w:t>„</w:t>
      </w:r>
      <w:r w:rsidR="00040311">
        <w:rPr>
          <w:szCs w:val="24"/>
        </w:rPr>
        <w:t>Bolt“ atstovas S.</w:t>
      </w:r>
      <w:r w:rsidR="00040311" w:rsidRPr="00040311">
        <w:rPr>
          <w:szCs w:val="24"/>
        </w:rPr>
        <w:t xml:space="preserve"> Aliukonis</w:t>
      </w:r>
      <w:r w:rsidR="00040311">
        <w:rPr>
          <w:szCs w:val="24"/>
        </w:rPr>
        <w:t>.</w:t>
      </w:r>
    </w:p>
    <w:p w14:paraId="22D01D0F" w14:textId="77777777" w:rsidR="00AA1672" w:rsidRDefault="00AA1672" w:rsidP="00AA1672">
      <w:pPr>
        <w:ind w:firstLine="709"/>
        <w:jc w:val="both"/>
        <w:rPr>
          <w:szCs w:val="24"/>
        </w:rPr>
      </w:pPr>
      <w:r w:rsidRPr="00AA1672">
        <w:rPr>
          <w:szCs w:val="24"/>
        </w:rPr>
        <w:t>DARBOTVARKĖ (bendru sutarimu):</w:t>
      </w:r>
    </w:p>
    <w:p w14:paraId="22D01D10" w14:textId="77777777" w:rsidR="0019568A" w:rsidRDefault="0019568A" w:rsidP="0019568A">
      <w:pPr>
        <w:ind w:firstLine="709"/>
        <w:jc w:val="both"/>
        <w:rPr>
          <w:bCs/>
          <w:szCs w:val="24"/>
        </w:rPr>
      </w:pPr>
      <w:r w:rsidRPr="0019568A">
        <w:rPr>
          <w:bCs/>
          <w:szCs w:val="24"/>
        </w:rPr>
        <w:t>1. Dėl ilgalaikio materialiojo turto perėmimo savivaldybės nuosavybėn. (T1-151) Pranešėjas E. Simokaitis.</w:t>
      </w:r>
    </w:p>
    <w:p w14:paraId="22D01D11" w14:textId="77777777" w:rsidR="0087314B" w:rsidRPr="0019568A" w:rsidRDefault="0087314B" w:rsidP="0087314B">
      <w:pPr>
        <w:ind w:firstLine="709"/>
        <w:jc w:val="both"/>
        <w:rPr>
          <w:bCs/>
          <w:szCs w:val="24"/>
        </w:rPr>
      </w:pPr>
      <w:r>
        <w:rPr>
          <w:bCs/>
          <w:szCs w:val="24"/>
        </w:rPr>
        <w:t>2</w:t>
      </w:r>
      <w:r w:rsidRPr="0087314B">
        <w:rPr>
          <w:bCs/>
          <w:szCs w:val="24"/>
        </w:rPr>
        <w:t>. Dėl Klaipėdos miesto savivaldybės tarybos 2015 m. gruodžio 22 d. sprendimo Nr. T2-356 „Dėl vietinės rinkliavos už naudojimąsi savivaldybės tarybos nustatytomis mokamomis vietomis automobiliams statyti tvarkos“ pakeitimo. (T1-192) Pranešėjas R. Mockus.</w:t>
      </w:r>
    </w:p>
    <w:p w14:paraId="22D01D12" w14:textId="77777777" w:rsidR="0019568A" w:rsidRPr="0019568A" w:rsidRDefault="0087314B" w:rsidP="0019568A">
      <w:pPr>
        <w:ind w:firstLine="709"/>
        <w:jc w:val="both"/>
        <w:rPr>
          <w:bCs/>
          <w:szCs w:val="24"/>
        </w:rPr>
      </w:pPr>
      <w:r>
        <w:rPr>
          <w:bCs/>
          <w:szCs w:val="24"/>
        </w:rPr>
        <w:t>3</w:t>
      </w:r>
      <w:r w:rsidR="0019568A" w:rsidRPr="0019568A">
        <w:rPr>
          <w:bCs/>
          <w:szCs w:val="24"/>
        </w:rPr>
        <w:t>. Dėl pritarimo investicinio projekto įgyvendinimui.(T1-152) Pranešėja I. Butenienė.</w:t>
      </w:r>
    </w:p>
    <w:p w14:paraId="22D01D13" w14:textId="77777777" w:rsidR="0019568A" w:rsidRPr="0019568A" w:rsidRDefault="0087314B" w:rsidP="0019568A">
      <w:pPr>
        <w:ind w:firstLine="709"/>
        <w:jc w:val="both"/>
        <w:rPr>
          <w:bCs/>
          <w:szCs w:val="24"/>
        </w:rPr>
      </w:pPr>
      <w:r>
        <w:rPr>
          <w:bCs/>
          <w:szCs w:val="24"/>
        </w:rPr>
        <w:t>4</w:t>
      </w:r>
      <w:r w:rsidR="0019568A" w:rsidRPr="0019568A">
        <w:rPr>
          <w:bCs/>
          <w:szCs w:val="24"/>
        </w:rPr>
        <w:t>. Dėl biudžetinės įstaigos vardu gautos paramos skirstymo taisyklių patvirtinimo. (T1-153) Pranešėja I. Butenienė.</w:t>
      </w:r>
    </w:p>
    <w:p w14:paraId="22D01D14" w14:textId="77777777" w:rsidR="0019568A" w:rsidRDefault="0087314B" w:rsidP="0019568A">
      <w:pPr>
        <w:ind w:firstLine="709"/>
        <w:jc w:val="both"/>
        <w:rPr>
          <w:bCs/>
          <w:szCs w:val="24"/>
        </w:rPr>
      </w:pPr>
      <w:r>
        <w:rPr>
          <w:bCs/>
          <w:szCs w:val="24"/>
        </w:rPr>
        <w:t>5</w:t>
      </w:r>
      <w:r w:rsidR="0019568A" w:rsidRPr="0019568A">
        <w:rPr>
          <w:bCs/>
          <w:szCs w:val="24"/>
        </w:rPr>
        <w:t>. Dėl 2023–2029 metų Klaipėdos regiono funkcinės zonos strategijos patvirtinimo.(T1-154) Pranešėja S. Tamašauskienė.</w:t>
      </w:r>
    </w:p>
    <w:p w14:paraId="22D01D15" w14:textId="77777777" w:rsidR="00DC6683" w:rsidRDefault="00DC6683" w:rsidP="00D7213B">
      <w:pPr>
        <w:jc w:val="both"/>
        <w:rPr>
          <w:szCs w:val="24"/>
        </w:rPr>
      </w:pPr>
    </w:p>
    <w:p w14:paraId="22D01D16" w14:textId="77777777" w:rsidR="0019568A" w:rsidRDefault="0055731B" w:rsidP="0019568A">
      <w:pPr>
        <w:ind w:firstLine="709"/>
        <w:jc w:val="both"/>
        <w:rPr>
          <w:bCs/>
          <w:iCs/>
          <w:szCs w:val="24"/>
          <w:lang w:bidi="lt-LT"/>
        </w:rPr>
      </w:pPr>
      <w:r>
        <w:rPr>
          <w:bCs/>
          <w:iCs/>
          <w:szCs w:val="24"/>
          <w:lang w:val="en-US"/>
        </w:rPr>
        <w:t>1</w:t>
      </w:r>
      <w:r w:rsidRPr="00FA5E46">
        <w:rPr>
          <w:bCs/>
          <w:iCs/>
          <w:szCs w:val="24"/>
          <w:lang w:val="en-US"/>
        </w:rPr>
        <w:t>. SVARSTYTA.</w:t>
      </w:r>
      <w:r>
        <w:rPr>
          <w:bCs/>
          <w:iCs/>
          <w:szCs w:val="24"/>
          <w:lang w:bidi="lt-LT"/>
        </w:rPr>
        <w:t xml:space="preserve"> </w:t>
      </w:r>
      <w:r w:rsidR="0019568A">
        <w:rPr>
          <w:bCs/>
          <w:iCs/>
          <w:szCs w:val="24"/>
          <w:lang w:bidi="lt-LT"/>
        </w:rPr>
        <w:t>I</w:t>
      </w:r>
      <w:r w:rsidR="0019568A" w:rsidRPr="0019568A">
        <w:rPr>
          <w:bCs/>
          <w:iCs/>
          <w:szCs w:val="24"/>
          <w:lang w:bidi="lt-LT"/>
        </w:rPr>
        <w:t>lgalaikio materiali</w:t>
      </w:r>
      <w:r w:rsidR="0019568A">
        <w:rPr>
          <w:bCs/>
          <w:iCs/>
          <w:szCs w:val="24"/>
          <w:lang w:bidi="lt-LT"/>
        </w:rPr>
        <w:t>ojo turto perėmimas</w:t>
      </w:r>
      <w:r w:rsidR="0019568A" w:rsidRPr="0019568A">
        <w:rPr>
          <w:bCs/>
          <w:iCs/>
          <w:szCs w:val="24"/>
          <w:lang w:bidi="lt-LT"/>
        </w:rPr>
        <w:t xml:space="preserve"> s</w:t>
      </w:r>
      <w:r w:rsidR="0019568A">
        <w:rPr>
          <w:bCs/>
          <w:iCs/>
          <w:szCs w:val="24"/>
          <w:lang w:bidi="lt-LT"/>
        </w:rPr>
        <w:t>avivaldybės nuosavybėn.</w:t>
      </w:r>
    </w:p>
    <w:p w14:paraId="22D01D17" w14:textId="77777777" w:rsidR="00DC6683" w:rsidRDefault="002570B0" w:rsidP="002570B0">
      <w:pPr>
        <w:ind w:firstLine="709"/>
        <w:jc w:val="both"/>
        <w:rPr>
          <w:bCs/>
          <w:iCs/>
          <w:szCs w:val="24"/>
          <w:lang w:bidi="lt-LT"/>
        </w:rPr>
      </w:pPr>
      <w:r>
        <w:rPr>
          <w:bCs/>
          <w:iCs/>
          <w:szCs w:val="24"/>
          <w:lang w:bidi="lt-LT"/>
        </w:rPr>
        <w:t>Pranešėjas E. Simokaitis sako, kad</w:t>
      </w:r>
      <w:r w:rsidRPr="002570B0">
        <w:rPr>
          <w:rFonts w:ascii="LiberationSerif" w:hAnsi="LiberationSerif" w:cs="LiberationSerif"/>
          <w:color w:val="000000"/>
          <w:szCs w:val="24"/>
        </w:rPr>
        <w:t xml:space="preserve"> </w:t>
      </w:r>
      <w:r>
        <w:rPr>
          <w:bCs/>
          <w:iCs/>
          <w:szCs w:val="24"/>
          <w:lang w:bidi="lt-LT"/>
        </w:rPr>
        <w:t>š</w:t>
      </w:r>
      <w:r w:rsidRPr="002570B0">
        <w:rPr>
          <w:bCs/>
          <w:iCs/>
          <w:szCs w:val="24"/>
          <w:lang w:bidi="lt-LT"/>
        </w:rPr>
        <w:t>is Klaipėdos miesto savivaldybės tarybos sprendim</w:t>
      </w:r>
      <w:r>
        <w:rPr>
          <w:bCs/>
          <w:iCs/>
          <w:szCs w:val="24"/>
          <w:lang w:bidi="lt-LT"/>
        </w:rPr>
        <w:t xml:space="preserve">o projektas teikiamas, siekiant </w:t>
      </w:r>
      <w:r w:rsidRPr="002570B0">
        <w:rPr>
          <w:bCs/>
          <w:iCs/>
          <w:szCs w:val="24"/>
          <w:lang w:bidi="lt-LT"/>
        </w:rPr>
        <w:t>neatlygintinai perimti Klaipėdos miesto savivaldybės nuosavybėn - valstybės nekilnojamąjį turtą,</w:t>
      </w:r>
      <w:r>
        <w:rPr>
          <w:bCs/>
          <w:iCs/>
          <w:szCs w:val="24"/>
          <w:lang w:bidi="lt-LT"/>
        </w:rPr>
        <w:t xml:space="preserve"> </w:t>
      </w:r>
      <w:r w:rsidRPr="002570B0">
        <w:rPr>
          <w:bCs/>
          <w:iCs/>
          <w:szCs w:val="24"/>
          <w:lang w:bidi="lt-LT"/>
        </w:rPr>
        <w:t>dviračių taką Smiltynėje, kurį šiuo metu patikėjimo teise valdo AB „Via Lietuva“.</w:t>
      </w:r>
      <w:r>
        <w:rPr>
          <w:bCs/>
          <w:iCs/>
          <w:szCs w:val="24"/>
          <w:lang w:bidi="lt-LT"/>
        </w:rPr>
        <w:t xml:space="preserve"> </w:t>
      </w:r>
      <w:r w:rsidRPr="002570B0">
        <w:rPr>
          <w:bCs/>
          <w:iCs/>
          <w:szCs w:val="24"/>
          <w:lang w:bidi="lt-LT"/>
        </w:rPr>
        <w:t>Pagal pasirašytos Bendradarbiavimo sutarties 9.2 punktą, Klaipėdos miesto</w:t>
      </w:r>
      <w:r>
        <w:rPr>
          <w:bCs/>
          <w:iCs/>
          <w:szCs w:val="24"/>
          <w:lang w:bidi="lt-LT"/>
        </w:rPr>
        <w:t xml:space="preserve"> </w:t>
      </w:r>
      <w:r w:rsidRPr="002570B0">
        <w:rPr>
          <w:bCs/>
          <w:iCs/>
          <w:szCs w:val="24"/>
          <w:lang w:bidi="lt-LT"/>
        </w:rPr>
        <w:t>savivaldybė įsipareigojo įgyvendinus Projektą, perimti Savivaldybė</w:t>
      </w:r>
      <w:r>
        <w:rPr>
          <w:bCs/>
          <w:iCs/>
          <w:szCs w:val="24"/>
          <w:lang w:bidi="lt-LT"/>
        </w:rPr>
        <w:t xml:space="preserve">s nuosavybėn inžinerinį statinį. </w:t>
      </w:r>
      <w:r w:rsidRPr="002570B0">
        <w:rPr>
          <w:bCs/>
          <w:iCs/>
          <w:szCs w:val="24"/>
          <w:lang w:bidi="lt-LT"/>
        </w:rPr>
        <w:t>AB „Via Lietuva“ pateikė raštą su prašymu pateikti Klaipėdos miesto</w:t>
      </w:r>
      <w:r>
        <w:rPr>
          <w:bCs/>
          <w:iCs/>
          <w:szCs w:val="24"/>
          <w:lang w:bidi="lt-LT"/>
        </w:rPr>
        <w:t xml:space="preserve"> </w:t>
      </w:r>
      <w:r w:rsidRPr="002570B0">
        <w:rPr>
          <w:bCs/>
          <w:iCs/>
          <w:szCs w:val="24"/>
          <w:lang w:bidi="lt-LT"/>
        </w:rPr>
        <w:t>savivaldybės tarybos sprendimą dėl sutikimo perimti nurodytą dviračių taką. Šis Savivaldybės tarybos</w:t>
      </w:r>
      <w:r>
        <w:rPr>
          <w:bCs/>
          <w:iCs/>
          <w:szCs w:val="24"/>
          <w:lang w:bidi="lt-LT"/>
        </w:rPr>
        <w:t xml:space="preserve"> </w:t>
      </w:r>
      <w:r w:rsidRPr="002570B0">
        <w:rPr>
          <w:bCs/>
          <w:iCs/>
          <w:szCs w:val="24"/>
          <w:lang w:bidi="lt-LT"/>
        </w:rPr>
        <w:t>sprendimas reikalingas Lietuvos Respublikos Vyriausybės nutarimui parengti.</w:t>
      </w:r>
      <w:r>
        <w:rPr>
          <w:bCs/>
          <w:iCs/>
          <w:szCs w:val="24"/>
          <w:lang w:bidi="lt-LT"/>
        </w:rPr>
        <w:t xml:space="preserve"> </w:t>
      </w:r>
      <w:r w:rsidRPr="002570B0">
        <w:rPr>
          <w:bCs/>
          <w:iCs/>
          <w:szCs w:val="24"/>
          <w:lang w:bidi="lt-LT"/>
        </w:rPr>
        <w:t>Šis dviračių</w:t>
      </w:r>
      <w:r>
        <w:rPr>
          <w:bCs/>
          <w:iCs/>
          <w:szCs w:val="24"/>
          <w:lang w:bidi="lt-LT"/>
        </w:rPr>
        <w:t xml:space="preserve"> </w:t>
      </w:r>
      <w:r w:rsidRPr="002570B0">
        <w:rPr>
          <w:bCs/>
          <w:iCs/>
          <w:szCs w:val="24"/>
          <w:lang w:bidi="lt-LT"/>
        </w:rPr>
        <w:t>takas yra sudėtinė dviračių tako, nuo Klaipėdos „Senosios“ perkėlos Smiltynėje iki Nidos miesto, dalis.</w:t>
      </w:r>
      <w:r>
        <w:rPr>
          <w:bCs/>
          <w:iCs/>
          <w:szCs w:val="24"/>
          <w:lang w:bidi="lt-LT"/>
        </w:rPr>
        <w:t xml:space="preserve"> </w:t>
      </w:r>
      <w:r w:rsidRPr="002570B0">
        <w:rPr>
          <w:bCs/>
          <w:iCs/>
          <w:szCs w:val="24"/>
          <w:lang w:bidi="lt-LT"/>
        </w:rPr>
        <w:t>Siūlomas perimti dviračių takas buvo rekonstruotas valstybės lėšomis ir pripažintas tinkamu naudoti.</w:t>
      </w:r>
      <w:r>
        <w:rPr>
          <w:bCs/>
          <w:iCs/>
          <w:szCs w:val="24"/>
          <w:lang w:bidi="lt-LT"/>
        </w:rPr>
        <w:t xml:space="preserve"> </w:t>
      </w:r>
    </w:p>
    <w:p w14:paraId="22D01D18" w14:textId="77777777" w:rsidR="00063641" w:rsidRDefault="009F066D" w:rsidP="00063641">
      <w:pPr>
        <w:ind w:firstLine="709"/>
        <w:jc w:val="both"/>
        <w:rPr>
          <w:bCs/>
          <w:iCs/>
          <w:szCs w:val="24"/>
          <w:lang w:bidi="lt-LT"/>
        </w:rPr>
      </w:pPr>
      <w:r>
        <w:rPr>
          <w:bCs/>
          <w:iCs/>
          <w:szCs w:val="24"/>
          <w:lang w:bidi="lt-LT"/>
        </w:rPr>
        <w:t>A. Tuma siūlo pritarti sprendimo projektui bendru sutarimu.</w:t>
      </w:r>
    </w:p>
    <w:p w14:paraId="22D01D19" w14:textId="77777777" w:rsidR="0055731B" w:rsidRDefault="0055731B" w:rsidP="0055731B">
      <w:pPr>
        <w:ind w:firstLine="709"/>
        <w:jc w:val="both"/>
        <w:rPr>
          <w:bCs/>
          <w:szCs w:val="24"/>
        </w:rPr>
      </w:pPr>
      <w:r>
        <w:rPr>
          <w:bCs/>
          <w:szCs w:val="24"/>
        </w:rPr>
        <w:t>NUTARTA.</w:t>
      </w:r>
      <w:r w:rsidR="00063641">
        <w:rPr>
          <w:bCs/>
          <w:szCs w:val="24"/>
        </w:rPr>
        <w:t xml:space="preserve"> Pritarti sprendimo projektui(bendru sutarimu)</w:t>
      </w:r>
      <w:r>
        <w:rPr>
          <w:bCs/>
          <w:szCs w:val="24"/>
        </w:rPr>
        <w:t xml:space="preserve">. </w:t>
      </w:r>
    </w:p>
    <w:p w14:paraId="22D01D1A" w14:textId="77777777" w:rsidR="0087314B" w:rsidRDefault="0087314B" w:rsidP="0055731B">
      <w:pPr>
        <w:ind w:firstLine="709"/>
        <w:jc w:val="both"/>
        <w:rPr>
          <w:bCs/>
          <w:szCs w:val="24"/>
        </w:rPr>
      </w:pPr>
    </w:p>
    <w:p w14:paraId="22D01D1B" w14:textId="77777777" w:rsidR="0087314B" w:rsidRPr="0087314B" w:rsidRDefault="00000846" w:rsidP="0087314B">
      <w:pPr>
        <w:ind w:firstLine="709"/>
        <w:jc w:val="both"/>
        <w:rPr>
          <w:bCs/>
          <w:iCs/>
          <w:szCs w:val="24"/>
          <w:lang w:bidi="lt-LT"/>
        </w:rPr>
      </w:pPr>
      <w:r>
        <w:rPr>
          <w:bCs/>
          <w:iCs/>
          <w:szCs w:val="24"/>
          <w:lang w:val="en-US"/>
        </w:rPr>
        <w:t>2</w:t>
      </w:r>
      <w:r w:rsidR="0087314B" w:rsidRPr="0087314B">
        <w:rPr>
          <w:bCs/>
          <w:iCs/>
          <w:szCs w:val="24"/>
          <w:lang w:val="en-US"/>
        </w:rPr>
        <w:t>. SVARSTYTA.</w:t>
      </w:r>
      <w:r w:rsidR="0087314B" w:rsidRPr="0087314B">
        <w:rPr>
          <w:bCs/>
          <w:iCs/>
          <w:szCs w:val="24"/>
          <w:lang w:bidi="lt-LT"/>
        </w:rPr>
        <w:t xml:space="preserve"> Klaipėdos miesto savivaldybės tarybos 2015 m. gruodžio 22 d. sprendimo Nr. T2-356 „Dėl vietinės rinkliavos už naudojimąsi savivaldybės tarybos nustatytomis mokamomis vietomis automobi</w:t>
      </w:r>
      <w:r w:rsidR="0087314B">
        <w:rPr>
          <w:bCs/>
          <w:iCs/>
          <w:szCs w:val="24"/>
          <w:lang w:bidi="lt-LT"/>
        </w:rPr>
        <w:t>liams statyti tvarkos“ pakeitimas</w:t>
      </w:r>
      <w:r w:rsidR="0087314B" w:rsidRPr="0087314B">
        <w:rPr>
          <w:bCs/>
          <w:iCs/>
          <w:szCs w:val="24"/>
          <w:lang w:bidi="lt-LT"/>
        </w:rPr>
        <w:t>.</w:t>
      </w:r>
    </w:p>
    <w:p w14:paraId="22D01D1C" w14:textId="77777777" w:rsidR="0087314B" w:rsidRPr="0087314B" w:rsidRDefault="0087314B" w:rsidP="00F9561B">
      <w:pPr>
        <w:ind w:firstLine="709"/>
        <w:jc w:val="both"/>
        <w:rPr>
          <w:bCs/>
          <w:iCs/>
          <w:szCs w:val="24"/>
          <w:lang w:bidi="lt-LT"/>
        </w:rPr>
      </w:pPr>
      <w:r w:rsidRPr="0087314B">
        <w:rPr>
          <w:bCs/>
          <w:iCs/>
          <w:szCs w:val="24"/>
          <w:lang w:bidi="lt-LT"/>
        </w:rPr>
        <w:t xml:space="preserve"> Pranešėjas R. Mockus</w:t>
      </w:r>
      <w:r>
        <w:rPr>
          <w:bCs/>
          <w:iCs/>
          <w:szCs w:val="24"/>
          <w:lang w:bidi="lt-LT"/>
        </w:rPr>
        <w:t xml:space="preserve"> sako, kad šiuo sprendimo p</w:t>
      </w:r>
      <w:r w:rsidRPr="0087314B">
        <w:rPr>
          <w:bCs/>
          <w:iCs/>
          <w:szCs w:val="24"/>
          <w:lang w:bidi="lt-LT"/>
        </w:rPr>
        <w:t>rojektu siūloma pakeisti Vietinės rinkliavos už naudojimąsi savivaldybės tarybos nustatytomis mokamomis vietomis automobiliams sta</w:t>
      </w:r>
      <w:r>
        <w:rPr>
          <w:bCs/>
          <w:iCs/>
          <w:szCs w:val="24"/>
          <w:lang w:bidi="lt-LT"/>
        </w:rPr>
        <w:t xml:space="preserve">tyti Klaipėdos mieste nuostatus </w:t>
      </w:r>
      <w:r w:rsidRPr="0087314B">
        <w:rPr>
          <w:bCs/>
          <w:iCs/>
          <w:szCs w:val="24"/>
          <w:lang w:bidi="lt-LT"/>
        </w:rPr>
        <w:t>ir juos išdėstyti nauja redakcija.</w:t>
      </w:r>
      <w:r w:rsidR="00F9561B">
        <w:rPr>
          <w:bCs/>
          <w:iCs/>
          <w:szCs w:val="24"/>
          <w:lang w:bidi="lt-LT"/>
        </w:rPr>
        <w:t xml:space="preserve"> Taip pat siūloma keisti metinių lengvatų leidimų gyventojams bei juridiniams asmenims išdavimo tvarką. </w:t>
      </w:r>
      <w:r w:rsidRPr="0087314B">
        <w:rPr>
          <w:bCs/>
          <w:iCs/>
          <w:szCs w:val="24"/>
          <w:lang w:bidi="lt-LT"/>
        </w:rPr>
        <w:t xml:space="preserve">Primena, kad Klaipėdos miesto </w:t>
      </w:r>
      <w:r w:rsidRPr="0087314B">
        <w:rPr>
          <w:bCs/>
          <w:iCs/>
          <w:szCs w:val="24"/>
          <w:lang w:bidi="lt-LT"/>
        </w:rPr>
        <w:lastRenderedPageBreak/>
        <w:t>savivaldybės taryba 2018 m. patvirtino Klaipėdos miesto darnaus ju</w:t>
      </w:r>
      <w:r>
        <w:rPr>
          <w:bCs/>
          <w:iCs/>
          <w:szCs w:val="24"/>
          <w:lang w:bidi="lt-LT"/>
        </w:rPr>
        <w:t>dumo planą, kurio pagrindiniai tikslai</w:t>
      </w:r>
      <w:r w:rsidRPr="0087314B">
        <w:rPr>
          <w:bCs/>
          <w:iCs/>
          <w:szCs w:val="24"/>
          <w:lang w:bidi="lt-LT"/>
        </w:rPr>
        <w:t xml:space="preserve"> užtikrinti Klaipėdos gyventojams įvairias judėjimo galimybes ir padidinti svarbiausių miesto vietų pasiekiamumą įvairiomis transporto rūšimis, sumažinti taršą i</w:t>
      </w:r>
      <w:r>
        <w:rPr>
          <w:bCs/>
          <w:iCs/>
          <w:szCs w:val="24"/>
          <w:lang w:bidi="lt-LT"/>
        </w:rPr>
        <w:t>r energijos poreikį Klaipėdoje.</w:t>
      </w:r>
      <w:r w:rsidRPr="0087314B">
        <w:rPr>
          <w:bCs/>
          <w:iCs/>
          <w:szCs w:val="24"/>
          <w:lang w:bidi="lt-LT"/>
        </w:rPr>
        <w:t xml:space="preserve"> </w:t>
      </w:r>
      <w:r>
        <w:rPr>
          <w:bCs/>
          <w:iCs/>
          <w:szCs w:val="24"/>
          <w:lang w:bidi="lt-LT"/>
        </w:rPr>
        <w:t>V</w:t>
      </w:r>
      <w:r w:rsidRPr="0087314B">
        <w:rPr>
          <w:bCs/>
          <w:iCs/>
          <w:szCs w:val="24"/>
          <w:lang w:bidi="lt-LT"/>
        </w:rPr>
        <w:t xml:space="preserve">ietinę rinkliavą renka ir administruoja, vietinės rinkliavos mokėjimo kontrolę vykdo, automobilių statymo tvarką prižiūri ir automobilių stovėjimo bilietų automatų įrengimą ir priežiūrą atlieka Klaipėdos miesto savivaldybės įgaliota įstaiga – VšĮ ,,Klaipėdos keleivinis transportas“. Įstaiga ne rečiau kaip vieną kartą per metus atlieka stovėjimo vietų užimtumo analizę ir teikia siūlymus Klaipėdos miesto savivaldybės administracijai dėl vietinės rinkliavos dydžių koregavimo tose miesto gatvėse ir aikštelėse, kuriose automobilių stovėjimo vietų užimtumas piko metu viršija 85 proc. </w:t>
      </w:r>
    </w:p>
    <w:p w14:paraId="22D01D1D" w14:textId="77777777" w:rsidR="0087314B" w:rsidRPr="0087314B" w:rsidRDefault="00BF1311" w:rsidP="0087314B">
      <w:pPr>
        <w:ind w:firstLine="709"/>
        <w:jc w:val="both"/>
        <w:rPr>
          <w:bCs/>
          <w:iCs/>
          <w:szCs w:val="24"/>
          <w:lang w:bidi="lt-LT"/>
        </w:rPr>
      </w:pPr>
      <w:r>
        <w:rPr>
          <w:bCs/>
          <w:iCs/>
          <w:szCs w:val="24"/>
          <w:lang w:bidi="lt-LT"/>
        </w:rPr>
        <w:t>R. Mockus pažymi</w:t>
      </w:r>
      <w:r w:rsidR="00F9561B">
        <w:rPr>
          <w:bCs/>
          <w:iCs/>
          <w:szCs w:val="24"/>
          <w:lang w:bidi="lt-LT"/>
        </w:rPr>
        <w:t>, kad a</w:t>
      </w:r>
      <w:r w:rsidR="0087314B">
        <w:rPr>
          <w:bCs/>
          <w:iCs/>
          <w:szCs w:val="24"/>
          <w:lang w:bidi="lt-LT"/>
        </w:rPr>
        <w:t>pibendri</w:t>
      </w:r>
      <w:r w:rsidR="00C2766A">
        <w:rPr>
          <w:bCs/>
          <w:iCs/>
          <w:szCs w:val="24"/>
          <w:lang w:bidi="lt-LT"/>
        </w:rPr>
        <w:t>nus</w:t>
      </w:r>
      <w:r w:rsidR="0087314B" w:rsidRPr="0087314B">
        <w:rPr>
          <w:bCs/>
          <w:iCs/>
          <w:szCs w:val="24"/>
          <w:lang w:bidi="lt-LT"/>
        </w:rPr>
        <w:t xml:space="preserve"> darbo grupės pateiktą išvadą bei įvertinus Klaipėdos verslininkų senamiesčio sąjungos ir Klaipėdos viešbučių ir restoranų aso</w:t>
      </w:r>
      <w:r w:rsidR="00C2766A">
        <w:rPr>
          <w:bCs/>
          <w:iCs/>
          <w:szCs w:val="24"/>
          <w:lang w:bidi="lt-LT"/>
        </w:rPr>
        <w:t>ciacijos pasiūl</w:t>
      </w:r>
      <w:r w:rsidR="00B96488">
        <w:rPr>
          <w:bCs/>
          <w:iCs/>
          <w:szCs w:val="24"/>
          <w:lang w:bidi="lt-LT"/>
        </w:rPr>
        <w:t xml:space="preserve">ymus, pateikia </w:t>
      </w:r>
      <w:r w:rsidR="00C2766A">
        <w:rPr>
          <w:bCs/>
          <w:iCs/>
          <w:szCs w:val="24"/>
          <w:lang w:bidi="lt-LT"/>
        </w:rPr>
        <w:t xml:space="preserve"> siūlomus pakeitimus ir atsako į komiteto narių pateiktus klausimus.</w:t>
      </w:r>
    </w:p>
    <w:p w14:paraId="22D01D1E" w14:textId="77777777" w:rsidR="0019568A" w:rsidRDefault="00B96488" w:rsidP="0055731B">
      <w:pPr>
        <w:ind w:firstLine="709"/>
        <w:jc w:val="both"/>
        <w:rPr>
          <w:bCs/>
          <w:szCs w:val="24"/>
        </w:rPr>
      </w:pPr>
      <w:r>
        <w:rPr>
          <w:bCs/>
          <w:szCs w:val="24"/>
        </w:rPr>
        <w:t>S. Aliukonis sako, kad bendrovė nesupranta kodėl naikinama nuolaida, nes jų nuomone ši paslauga yra alternatyva asmeninio automobilio naudojimui ir akcentuoja aplinkosauginį aspektą.</w:t>
      </w:r>
      <w:r w:rsidR="00D663A3">
        <w:rPr>
          <w:bCs/>
          <w:szCs w:val="24"/>
        </w:rPr>
        <w:t xml:space="preserve"> Teigia, kad toks sprendimas nebeskatins plėsti automobilių parko, nes sąnaudos bus neproporcingos verslui.</w:t>
      </w:r>
    </w:p>
    <w:p w14:paraId="22D01D1F" w14:textId="77777777" w:rsidR="00F9561B" w:rsidRDefault="00D663A3" w:rsidP="0055731B">
      <w:pPr>
        <w:ind w:firstLine="709"/>
        <w:jc w:val="both"/>
        <w:rPr>
          <w:bCs/>
          <w:szCs w:val="24"/>
        </w:rPr>
      </w:pPr>
      <w:r>
        <w:rPr>
          <w:bCs/>
          <w:szCs w:val="24"/>
        </w:rPr>
        <w:t>D. Garbinčius teigia, kad „CityBee“  įmonė turi apie 140 automobilių.</w:t>
      </w:r>
    </w:p>
    <w:p w14:paraId="22D01D20" w14:textId="77777777" w:rsidR="00F9561B" w:rsidRDefault="00D663A3" w:rsidP="0055731B">
      <w:pPr>
        <w:ind w:firstLine="709"/>
        <w:jc w:val="both"/>
        <w:rPr>
          <w:bCs/>
          <w:szCs w:val="24"/>
        </w:rPr>
      </w:pPr>
      <w:r>
        <w:rPr>
          <w:bCs/>
          <w:szCs w:val="24"/>
        </w:rPr>
        <w:t>V. Dambrauskas siūlo</w:t>
      </w:r>
      <w:r w:rsidR="00A0383D">
        <w:rPr>
          <w:bCs/>
          <w:szCs w:val="24"/>
        </w:rPr>
        <w:t xml:space="preserve"> dėl kainos pakėlimo nuo 50 eurų iki 90 eurų</w:t>
      </w:r>
      <w:r>
        <w:rPr>
          <w:bCs/>
          <w:szCs w:val="24"/>
        </w:rPr>
        <w:t xml:space="preserve"> ieškoti tarpinio varianto, kuris tiktų ir verslininkams ir  miestui.</w:t>
      </w:r>
    </w:p>
    <w:p w14:paraId="22D01D21" w14:textId="77777777" w:rsidR="00D663A3" w:rsidRDefault="00D663A3" w:rsidP="0055731B">
      <w:pPr>
        <w:ind w:firstLine="709"/>
        <w:jc w:val="both"/>
        <w:rPr>
          <w:bCs/>
          <w:szCs w:val="24"/>
        </w:rPr>
      </w:pPr>
      <w:r>
        <w:rPr>
          <w:bCs/>
          <w:szCs w:val="24"/>
        </w:rPr>
        <w:t>G. Neniškis pažymi, kad dalijimosi automobiliais paslauga patenka prie darnaus judumo, tik reikėtų įvertinti ar skatinti tokius automobilius važiuoti į senamiestį.</w:t>
      </w:r>
      <w:r w:rsidR="00DA4C60">
        <w:rPr>
          <w:bCs/>
          <w:szCs w:val="24"/>
        </w:rPr>
        <w:t xml:space="preserve"> Mano, jog kompromisai galimi galbūt paliekant kitose zonose.</w:t>
      </w:r>
    </w:p>
    <w:p w14:paraId="22D01D22" w14:textId="77777777" w:rsidR="00F9561B" w:rsidRDefault="00DA4C60" w:rsidP="0055731B">
      <w:pPr>
        <w:ind w:firstLine="709"/>
        <w:jc w:val="both"/>
        <w:rPr>
          <w:bCs/>
          <w:szCs w:val="24"/>
        </w:rPr>
      </w:pPr>
      <w:r>
        <w:rPr>
          <w:bCs/>
          <w:szCs w:val="24"/>
        </w:rPr>
        <w:t>U. Radvila abejoja galimomis perspektyvomis senamiestyje dėl pietų metu nemokamo stovėjimo senamiestyje</w:t>
      </w:r>
      <w:r w:rsidR="00D63F3F">
        <w:rPr>
          <w:bCs/>
          <w:szCs w:val="24"/>
        </w:rPr>
        <w:t>, nes senamiestis ir taip pilnas mašinų, o naujų vietų atsirasti negali.</w:t>
      </w:r>
      <w:r>
        <w:rPr>
          <w:bCs/>
          <w:szCs w:val="24"/>
        </w:rPr>
        <w:t xml:space="preserve"> Sako, kad susilaikys dėl šio sprendimo projekto, nes verslo atstovai savo argumentais jo neįtikino. </w:t>
      </w:r>
    </w:p>
    <w:p w14:paraId="22D01D23" w14:textId="77777777" w:rsidR="00D63F3F" w:rsidRDefault="00D63F3F" w:rsidP="0055731B">
      <w:pPr>
        <w:ind w:firstLine="709"/>
        <w:jc w:val="both"/>
        <w:rPr>
          <w:bCs/>
          <w:szCs w:val="24"/>
        </w:rPr>
      </w:pPr>
      <w:r>
        <w:rPr>
          <w:bCs/>
          <w:szCs w:val="24"/>
        </w:rPr>
        <w:t>V. Dambrauskas siūlo pritarti šiam sprendimo projektui, tačiau siūlo rengėjams dar kartą pasižiūrėti lanksčiai, iškl</w:t>
      </w:r>
      <w:r w:rsidR="00BF1311">
        <w:rPr>
          <w:bCs/>
          <w:szCs w:val="24"/>
        </w:rPr>
        <w:t>ausyti kitų komitetų nuomonių ir</w:t>
      </w:r>
      <w:r>
        <w:rPr>
          <w:bCs/>
          <w:szCs w:val="24"/>
        </w:rPr>
        <w:t xml:space="preserve"> ieškoti kompromiso</w:t>
      </w:r>
      <w:r w:rsidR="000F683B">
        <w:rPr>
          <w:bCs/>
          <w:szCs w:val="24"/>
        </w:rPr>
        <w:t>, o</w:t>
      </w:r>
      <w:r w:rsidR="00A0383D">
        <w:rPr>
          <w:bCs/>
          <w:szCs w:val="24"/>
        </w:rPr>
        <w:t xml:space="preserve"> a</w:t>
      </w:r>
      <w:r w:rsidR="000F683B">
        <w:rPr>
          <w:bCs/>
          <w:szCs w:val="24"/>
        </w:rPr>
        <w:t>pibendrinus visą gautą medžiagą, galutinį siūlymą</w:t>
      </w:r>
      <w:r>
        <w:rPr>
          <w:bCs/>
          <w:szCs w:val="24"/>
        </w:rPr>
        <w:t xml:space="preserve"> </w:t>
      </w:r>
      <w:r w:rsidR="00A0383D">
        <w:rPr>
          <w:bCs/>
          <w:szCs w:val="24"/>
        </w:rPr>
        <w:t xml:space="preserve">pateikti </w:t>
      </w:r>
      <w:r>
        <w:rPr>
          <w:bCs/>
          <w:szCs w:val="24"/>
        </w:rPr>
        <w:t>tarybai.</w:t>
      </w:r>
    </w:p>
    <w:p w14:paraId="22D01D24" w14:textId="77777777" w:rsidR="00D63F3F" w:rsidRDefault="00A0383D" w:rsidP="0055731B">
      <w:pPr>
        <w:ind w:firstLine="709"/>
        <w:jc w:val="both"/>
        <w:rPr>
          <w:bCs/>
          <w:szCs w:val="24"/>
        </w:rPr>
      </w:pPr>
      <w:r>
        <w:rPr>
          <w:bCs/>
          <w:szCs w:val="24"/>
        </w:rPr>
        <w:t>S. Liekis</w:t>
      </w:r>
      <w:r w:rsidR="00D63F3F">
        <w:rPr>
          <w:bCs/>
          <w:szCs w:val="24"/>
        </w:rPr>
        <w:t xml:space="preserve"> </w:t>
      </w:r>
      <w:r>
        <w:rPr>
          <w:bCs/>
          <w:szCs w:val="24"/>
        </w:rPr>
        <w:t>pritaria</w:t>
      </w:r>
      <w:r w:rsidR="00D63F3F">
        <w:rPr>
          <w:bCs/>
          <w:szCs w:val="24"/>
        </w:rPr>
        <w:t xml:space="preserve"> nuomonei</w:t>
      </w:r>
      <w:r>
        <w:rPr>
          <w:bCs/>
          <w:szCs w:val="24"/>
        </w:rPr>
        <w:t xml:space="preserve"> palaikyti verslą, ieškoti kompromiso ir atrasti vidurį.</w:t>
      </w:r>
    </w:p>
    <w:p w14:paraId="22D01D25" w14:textId="77777777" w:rsidR="00A0383D" w:rsidRDefault="00A0383D" w:rsidP="0055731B">
      <w:pPr>
        <w:ind w:firstLine="709"/>
        <w:jc w:val="both"/>
        <w:rPr>
          <w:bCs/>
          <w:szCs w:val="24"/>
        </w:rPr>
      </w:pPr>
      <w:r>
        <w:rPr>
          <w:bCs/>
          <w:szCs w:val="24"/>
        </w:rPr>
        <w:t>A. Tuma</w:t>
      </w:r>
      <w:r w:rsidR="00031889">
        <w:rPr>
          <w:bCs/>
          <w:szCs w:val="24"/>
        </w:rPr>
        <w:t xml:space="preserve"> mano kad trūksta išsamesnės  informacijos iš vežėjų pusės ir, </w:t>
      </w:r>
      <w:r w:rsidR="000F683B">
        <w:rPr>
          <w:bCs/>
          <w:szCs w:val="24"/>
        </w:rPr>
        <w:t xml:space="preserve">išklausęs komiteto narių nuomonių, </w:t>
      </w:r>
      <w:r>
        <w:rPr>
          <w:bCs/>
          <w:szCs w:val="24"/>
        </w:rPr>
        <w:t>siūlo balsuoti už pateiktą sprendimo projektą.</w:t>
      </w:r>
    </w:p>
    <w:p w14:paraId="22D01D26" w14:textId="77777777" w:rsidR="00A0383D" w:rsidRDefault="00A0383D" w:rsidP="0055731B">
      <w:pPr>
        <w:ind w:firstLine="709"/>
        <w:jc w:val="both"/>
        <w:rPr>
          <w:bCs/>
          <w:szCs w:val="24"/>
        </w:rPr>
      </w:pPr>
      <w:r>
        <w:rPr>
          <w:bCs/>
          <w:szCs w:val="24"/>
        </w:rPr>
        <w:t>Balsavimu:</w:t>
      </w:r>
      <w:r w:rsidR="000F683B">
        <w:rPr>
          <w:bCs/>
          <w:szCs w:val="24"/>
        </w:rPr>
        <w:t xml:space="preserve"> </w:t>
      </w:r>
      <w:r>
        <w:rPr>
          <w:bCs/>
          <w:szCs w:val="24"/>
        </w:rPr>
        <w:t>už-4</w:t>
      </w:r>
      <w:r w:rsidR="000F683B">
        <w:rPr>
          <w:bCs/>
          <w:szCs w:val="24"/>
        </w:rPr>
        <w:t xml:space="preserve"> </w:t>
      </w:r>
      <w:r>
        <w:rPr>
          <w:bCs/>
          <w:szCs w:val="24"/>
        </w:rPr>
        <w:t xml:space="preserve">( </w:t>
      </w:r>
      <w:r w:rsidR="000F683B">
        <w:rPr>
          <w:bCs/>
          <w:szCs w:val="24"/>
        </w:rPr>
        <w:t>A. Tuma, V. Dambrauskas, M. Žvinklytė, S. Liekis), prieš-0, susilaiko-1(U. Radvila), sprendimo projektui pritarta.</w:t>
      </w:r>
    </w:p>
    <w:p w14:paraId="22D01D27" w14:textId="77777777" w:rsidR="00A0383D" w:rsidRPr="00A0383D" w:rsidRDefault="00A0383D" w:rsidP="00A0383D">
      <w:pPr>
        <w:ind w:firstLine="709"/>
        <w:jc w:val="both"/>
        <w:rPr>
          <w:bCs/>
          <w:szCs w:val="24"/>
        </w:rPr>
      </w:pPr>
      <w:r w:rsidRPr="00A0383D">
        <w:rPr>
          <w:bCs/>
          <w:szCs w:val="24"/>
        </w:rPr>
        <w:t>NUTARTA. Pritarti spre</w:t>
      </w:r>
      <w:r>
        <w:rPr>
          <w:bCs/>
          <w:szCs w:val="24"/>
        </w:rPr>
        <w:t>ndimo projektui</w:t>
      </w:r>
      <w:r w:rsidRPr="00A0383D">
        <w:rPr>
          <w:bCs/>
          <w:szCs w:val="24"/>
        </w:rPr>
        <w:t xml:space="preserve">. </w:t>
      </w:r>
    </w:p>
    <w:p w14:paraId="22D01D28" w14:textId="77777777" w:rsidR="00A0383D" w:rsidRDefault="00A0383D" w:rsidP="000F683B">
      <w:pPr>
        <w:jc w:val="both"/>
        <w:rPr>
          <w:bCs/>
          <w:szCs w:val="24"/>
        </w:rPr>
      </w:pPr>
    </w:p>
    <w:p w14:paraId="22D01D29" w14:textId="77777777" w:rsidR="0019568A" w:rsidRDefault="0087314B" w:rsidP="0019568A">
      <w:pPr>
        <w:ind w:firstLine="709"/>
        <w:jc w:val="both"/>
        <w:rPr>
          <w:bCs/>
          <w:iCs/>
          <w:szCs w:val="24"/>
          <w:lang w:bidi="lt-LT"/>
        </w:rPr>
      </w:pPr>
      <w:r>
        <w:rPr>
          <w:bCs/>
          <w:iCs/>
          <w:szCs w:val="24"/>
          <w:lang w:val="en-US"/>
        </w:rPr>
        <w:t>3</w:t>
      </w:r>
      <w:r w:rsidR="0019568A" w:rsidRPr="0019568A">
        <w:rPr>
          <w:bCs/>
          <w:iCs/>
          <w:szCs w:val="24"/>
          <w:lang w:val="en-US"/>
        </w:rPr>
        <w:t>. SVARSTYTA.</w:t>
      </w:r>
      <w:r w:rsidR="0019568A" w:rsidRPr="0019568A">
        <w:rPr>
          <w:bCs/>
          <w:iCs/>
          <w:szCs w:val="24"/>
          <w:lang w:bidi="lt-LT"/>
        </w:rPr>
        <w:t xml:space="preserve"> </w:t>
      </w:r>
      <w:r w:rsidR="0019568A">
        <w:rPr>
          <w:bCs/>
          <w:iCs/>
          <w:szCs w:val="24"/>
          <w:lang w:bidi="lt-LT"/>
        </w:rPr>
        <w:t>Pritarimas</w:t>
      </w:r>
      <w:r w:rsidR="0019568A" w:rsidRPr="0019568A">
        <w:rPr>
          <w:bCs/>
          <w:iCs/>
          <w:szCs w:val="24"/>
          <w:lang w:bidi="lt-LT"/>
        </w:rPr>
        <w:t xml:space="preserve"> investicinio</w:t>
      </w:r>
      <w:r w:rsidR="0019568A">
        <w:rPr>
          <w:bCs/>
          <w:iCs/>
          <w:szCs w:val="24"/>
          <w:lang w:bidi="lt-LT"/>
        </w:rPr>
        <w:t xml:space="preserve"> projekto įgyvendinimui.</w:t>
      </w:r>
    </w:p>
    <w:p w14:paraId="22D01D2A" w14:textId="77777777" w:rsidR="00C36687" w:rsidRPr="00C36687" w:rsidRDefault="0019568A" w:rsidP="00C36687">
      <w:pPr>
        <w:ind w:firstLine="709"/>
        <w:jc w:val="both"/>
        <w:rPr>
          <w:bCs/>
          <w:iCs/>
          <w:szCs w:val="24"/>
          <w:lang w:bidi="lt-LT"/>
        </w:rPr>
      </w:pPr>
      <w:r w:rsidRPr="0019568A">
        <w:rPr>
          <w:bCs/>
          <w:iCs/>
          <w:szCs w:val="24"/>
          <w:lang w:bidi="lt-LT"/>
        </w:rPr>
        <w:t>Praneš</w:t>
      </w:r>
      <w:r w:rsidR="00C36687">
        <w:rPr>
          <w:bCs/>
          <w:iCs/>
          <w:szCs w:val="24"/>
          <w:lang w:bidi="lt-LT"/>
        </w:rPr>
        <w:t>ėja I. Butenienė</w:t>
      </w:r>
      <w:r w:rsidR="00C36687" w:rsidRPr="00C36687">
        <w:rPr>
          <w:bCs/>
          <w:iCs/>
          <w:szCs w:val="24"/>
          <w:lang w:bidi="lt-LT"/>
        </w:rPr>
        <w:t xml:space="preserve"> pristato sprendimo projektą, kurio tikslas pritarti </w:t>
      </w:r>
      <w:bookmarkStart w:id="3" w:name="_Hlk165032829"/>
      <w:r w:rsidR="00C36687" w:rsidRPr="00C36687">
        <w:rPr>
          <w:bCs/>
          <w:iCs/>
          <w:szCs w:val="24"/>
          <w:lang w:bidi="lt-LT"/>
        </w:rPr>
        <w:t>Slėginės buitinių nuotekų linijos nuo siurblinės Nr. NS6 Klaipėdos mieste iki nuotekų valyklos Dumpių k. rekonstravimo projekto įgyvendinimui</w:t>
      </w:r>
      <w:bookmarkEnd w:id="3"/>
      <w:r w:rsidR="00C36687" w:rsidRPr="00C36687">
        <w:rPr>
          <w:bCs/>
          <w:iCs/>
          <w:szCs w:val="24"/>
          <w:lang w:bidi="lt-LT"/>
        </w:rPr>
        <w:t>, siekiant užtikrinti Klaipėdos miesto buitinių nuotekų tinklų nuo slėginės linijos Nr. NS6 atitiktį Statybos techninio reglamente nustatytiems reikalavimams, siekiant užtikr</w:t>
      </w:r>
      <w:r w:rsidR="00FC5D53">
        <w:rPr>
          <w:bCs/>
          <w:iCs/>
          <w:szCs w:val="24"/>
          <w:lang w:bidi="lt-LT"/>
        </w:rPr>
        <w:t xml:space="preserve">inti gerą viešosios paslaugos ir </w:t>
      </w:r>
      <w:r w:rsidR="00C36687" w:rsidRPr="00C36687">
        <w:rPr>
          <w:bCs/>
          <w:iCs/>
          <w:szCs w:val="24"/>
          <w:lang w:bidi="lt-LT"/>
        </w:rPr>
        <w:t>buitinių nuotekų tvarkymo kokybę bei didelio masto žalos gamtinei aplinkai prev</w:t>
      </w:r>
      <w:r w:rsidR="00FC5D53">
        <w:rPr>
          <w:bCs/>
          <w:iCs/>
          <w:szCs w:val="24"/>
          <w:lang w:bidi="lt-LT"/>
        </w:rPr>
        <w:t>enciją.</w:t>
      </w:r>
      <w:r w:rsidR="00C36687" w:rsidRPr="00C36687">
        <w:rPr>
          <w:bCs/>
          <w:iCs/>
          <w:szCs w:val="24"/>
          <w:lang w:bidi="lt-LT"/>
        </w:rPr>
        <w:t xml:space="preserve"> </w:t>
      </w:r>
      <w:r w:rsidR="00BF1311">
        <w:rPr>
          <w:bCs/>
          <w:iCs/>
          <w:szCs w:val="24"/>
          <w:lang w:bidi="lt-LT"/>
        </w:rPr>
        <w:t xml:space="preserve">Pažymi, kad </w:t>
      </w:r>
      <w:r w:rsidR="00C36687" w:rsidRPr="00C36687">
        <w:rPr>
          <w:bCs/>
          <w:iCs/>
          <w:szCs w:val="24"/>
          <w:lang w:bidi="lt-LT"/>
        </w:rPr>
        <w:t>AB „Klaipėdos vanduo“ užsakymu UAB „Sweco“ parengė Slėginės buitinių nuotekų linijos nuo siurblinės Nr. NS6 Klaipėdos mieste iki nuotekų tinklų valyklos Dumpių k. rekonstravimo investicinį projektą.</w:t>
      </w:r>
    </w:p>
    <w:p w14:paraId="22D01D2B" w14:textId="77777777" w:rsidR="00F215C8" w:rsidRPr="00F215C8" w:rsidRDefault="00D4022F" w:rsidP="00F215C8">
      <w:pPr>
        <w:ind w:firstLine="709"/>
        <w:jc w:val="both"/>
        <w:rPr>
          <w:bCs/>
          <w:iCs/>
          <w:szCs w:val="24"/>
          <w:lang w:bidi="lt-LT"/>
        </w:rPr>
      </w:pPr>
      <w:r>
        <w:rPr>
          <w:bCs/>
          <w:iCs/>
          <w:szCs w:val="24"/>
          <w:lang w:bidi="lt-LT"/>
        </w:rPr>
        <w:t>B. Jonikas</w:t>
      </w:r>
      <w:r w:rsidR="00BF1311">
        <w:rPr>
          <w:bCs/>
          <w:iCs/>
          <w:szCs w:val="24"/>
          <w:lang w:bidi="lt-LT"/>
        </w:rPr>
        <w:t xml:space="preserve"> teigia</w:t>
      </w:r>
      <w:r w:rsidR="00DB36C7">
        <w:rPr>
          <w:bCs/>
          <w:iCs/>
          <w:szCs w:val="24"/>
          <w:lang w:bidi="lt-LT"/>
        </w:rPr>
        <w:t>, jog</w:t>
      </w:r>
      <w:r w:rsidR="00C36687" w:rsidRPr="00C36687">
        <w:rPr>
          <w:bCs/>
          <w:iCs/>
          <w:szCs w:val="24"/>
          <w:lang w:bidi="lt-LT"/>
        </w:rPr>
        <w:t xml:space="preserve"> investicija į slėginės linijos įrengimą papildomos ekonominės naudos negeneruoja, tačiau yra būtina siekiant suvaldyti galimas ekologines bei veiklos tęstinumo užtikrinimo rizikas bei mažinti galimą n</w:t>
      </w:r>
      <w:r w:rsidR="00DB36C7">
        <w:rPr>
          <w:bCs/>
          <w:iCs/>
          <w:szCs w:val="24"/>
          <w:lang w:bidi="lt-LT"/>
        </w:rPr>
        <w:t>eigiamą poveikį aplinkai. Akcentuoja, kad</w:t>
      </w:r>
      <w:r w:rsidR="00C36687" w:rsidRPr="00C36687">
        <w:rPr>
          <w:bCs/>
          <w:iCs/>
          <w:szCs w:val="24"/>
          <w:lang w:bidi="lt-LT"/>
        </w:rPr>
        <w:t xml:space="preserve"> avarijos atveju, kol senoji slėginė linija būtų remontuojama, miestui nebūtų tiekiamas ir geriamas vanduo.</w:t>
      </w:r>
      <w:r w:rsidR="00F215C8" w:rsidRPr="00F215C8">
        <w:rPr>
          <w:bCs/>
          <w:iCs/>
          <w:szCs w:val="24"/>
          <w:lang w:bidi="lt-LT"/>
        </w:rPr>
        <w:t xml:space="preserve"> </w:t>
      </w:r>
      <w:r w:rsidR="00BF1311">
        <w:rPr>
          <w:bCs/>
          <w:iCs/>
          <w:szCs w:val="24"/>
          <w:lang w:bidi="lt-LT"/>
        </w:rPr>
        <w:t>Sako</w:t>
      </w:r>
      <w:r w:rsidR="00F215C8" w:rsidRPr="00F215C8">
        <w:rPr>
          <w:bCs/>
          <w:iCs/>
          <w:szCs w:val="24"/>
          <w:lang w:bidi="lt-LT"/>
        </w:rPr>
        <w:t>, jog pagal STR privalo būti antra l</w:t>
      </w:r>
      <w:r w:rsidR="00F215C8">
        <w:rPr>
          <w:bCs/>
          <w:iCs/>
          <w:szCs w:val="24"/>
          <w:lang w:bidi="lt-LT"/>
        </w:rPr>
        <w:t>ygiagreti tokia linija, o</w:t>
      </w:r>
      <w:r w:rsidR="00F215C8" w:rsidRPr="00F215C8">
        <w:rPr>
          <w:bCs/>
          <w:iCs/>
          <w:szCs w:val="24"/>
          <w:lang w:bidi="lt-LT"/>
        </w:rPr>
        <w:t xml:space="preserve"> 18 mln. eurų investicija kubinio metro vandens kainą per keletą metų galėt</w:t>
      </w:r>
      <w:r w:rsidR="00F215C8">
        <w:rPr>
          <w:bCs/>
          <w:iCs/>
          <w:szCs w:val="24"/>
          <w:lang w:bidi="lt-LT"/>
        </w:rPr>
        <w:t>ų padidinti apie 9 c</w:t>
      </w:r>
      <w:r w:rsidR="00BF1311">
        <w:rPr>
          <w:bCs/>
          <w:iCs/>
          <w:szCs w:val="24"/>
          <w:lang w:bidi="lt-LT"/>
        </w:rPr>
        <w:t>entus</w:t>
      </w:r>
      <w:r w:rsidR="00F215C8">
        <w:rPr>
          <w:bCs/>
          <w:iCs/>
          <w:szCs w:val="24"/>
          <w:lang w:bidi="lt-LT"/>
        </w:rPr>
        <w:t>, tačiau staigaus poveikio nebūtų, nes kaštai</w:t>
      </w:r>
      <w:r w:rsidR="00F215C8" w:rsidRPr="00F215C8">
        <w:rPr>
          <w:bCs/>
          <w:iCs/>
          <w:szCs w:val="24"/>
          <w:lang w:bidi="lt-LT"/>
        </w:rPr>
        <w:t xml:space="preserve"> </w:t>
      </w:r>
      <w:r w:rsidR="00F215C8">
        <w:rPr>
          <w:bCs/>
          <w:iCs/>
          <w:szCs w:val="24"/>
          <w:lang w:bidi="lt-LT"/>
        </w:rPr>
        <w:t>būtų išdėstomi tolygiai kasmet ir,</w:t>
      </w:r>
      <w:r w:rsidR="00F215C8" w:rsidRPr="00F215C8">
        <w:rPr>
          <w:bCs/>
          <w:iCs/>
          <w:szCs w:val="24"/>
          <w:lang w:bidi="lt-LT"/>
        </w:rPr>
        <w:t xml:space="preserve"> jei savivaldybė prisidėtų </w:t>
      </w:r>
      <w:r w:rsidR="00F215C8">
        <w:rPr>
          <w:bCs/>
          <w:iCs/>
          <w:szCs w:val="24"/>
          <w:lang w:bidi="lt-LT"/>
        </w:rPr>
        <w:t>pusę sumos,</w:t>
      </w:r>
      <w:r w:rsidR="00F215C8" w:rsidRPr="00F215C8">
        <w:rPr>
          <w:bCs/>
          <w:iCs/>
          <w:szCs w:val="24"/>
          <w:lang w:bidi="lt-LT"/>
        </w:rPr>
        <w:t xml:space="preserve"> didėjimas būtų mažesnis.</w:t>
      </w:r>
    </w:p>
    <w:p w14:paraId="22D01D2C" w14:textId="77777777" w:rsidR="0019568A" w:rsidRDefault="0019568A" w:rsidP="00FB62DA">
      <w:pPr>
        <w:ind w:firstLine="709"/>
        <w:jc w:val="both"/>
        <w:rPr>
          <w:bCs/>
          <w:iCs/>
          <w:szCs w:val="24"/>
          <w:lang w:bidi="lt-LT"/>
        </w:rPr>
      </w:pPr>
    </w:p>
    <w:p w14:paraId="22D01D2D" w14:textId="77777777" w:rsidR="00DB36C7" w:rsidRDefault="00BF1311" w:rsidP="00FB62DA">
      <w:pPr>
        <w:ind w:firstLine="709"/>
        <w:jc w:val="both"/>
        <w:rPr>
          <w:bCs/>
          <w:iCs/>
          <w:szCs w:val="24"/>
          <w:lang w:bidi="lt-LT"/>
        </w:rPr>
      </w:pPr>
      <w:r>
        <w:rPr>
          <w:bCs/>
          <w:iCs/>
          <w:szCs w:val="24"/>
          <w:lang w:bidi="lt-LT"/>
        </w:rPr>
        <w:lastRenderedPageBreak/>
        <w:t>I. Butenienė pažymi</w:t>
      </w:r>
      <w:r w:rsidR="00DB36C7">
        <w:rPr>
          <w:bCs/>
          <w:iCs/>
          <w:szCs w:val="24"/>
          <w:lang w:bidi="lt-LT"/>
        </w:rPr>
        <w:t>, kad šį projektą kartu su įmone savival</w:t>
      </w:r>
      <w:r w:rsidR="00F215C8">
        <w:rPr>
          <w:bCs/>
          <w:iCs/>
          <w:szCs w:val="24"/>
          <w:lang w:bidi="lt-LT"/>
        </w:rPr>
        <w:t>dybei įgyvendinti yra pakeliama ir tuo būdu būtų išspręsta sena problema.</w:t>
      </w:r>
    </w:p>
    <w:p w14:paraId="22D01D2E" w14:textId="77777777" w:rsidR="00DB36C7" w:rsidRDefault="00DB36C7" w:rsidP="00FB62DA">
      <w:pPr>
        <w:ind w:firstLine="709"/>
        <w:jc w:val="both"/>
        <w:rPr>
          <w:bCs/>
          <w:iCs/>
          <w:szCs w:val="24"/>
          <w:lang w:bidi="lt-LT"/>
        </w:rPr>
      </w:pPr>
      <w:r>
        <w:rPr>
          <w:bCs/>
          <w:iCs/>
          <w:szCs w:val="24"/>
          <w:lang w:bidi="lt-LT"/>
        </w:rPr>
        <w:t xml:space="preserve">V. Dambrauskas prašo, kad pristatant šį projektą, būtų pristatytas ir </w:t>
      </w:r>
      <w:r w:rsidR="00BF1311">
        <w:rPr>
          <w:bCs/>
          <w:iCs/>
          <w:szCs w:val="24"/>
          <w:lang w:bidi="lt-LT"/>
        </w:rPr>
        <w:t>investicinis planas.</w:t>
      </w:r>
    </w:p>
    <w:p w14:paraId="22D01D2F" w14:textId="77777777" w:rsidR="00F215C8" w:rsidRDefault="00DB36C7" w:rsidP="00F215C8">
      <w:pPr>
        <w:ind w:firstLine="709"/>
        <w:jc w:val="both"/>
        <w:rPr>
          <w:bCs/>
          <w:iCs/>
          <w:szCs w:val="24"/>
          <w:lang w:bidi="lt-LT"/>
        </w:rPr>
      </w:pPr>
      <w:r>
        <w:rPr>
          <w:bCs/>
          <w:iCs/>
          <w:szCs w:val="24"/>
          <w:lang w:bidi="lt-LT"/>
        </w:rPr>
        <w:t>I. Butenienė sako, jog yra pasiruošę ir visas investicinis planas bus pristatytas.</w:t>
      </w:r>
    </w:p>
    <w:p w14:paraId="22D01D30" w14:textId="77777777" w:rsidR="00DB36C7" w:rsidRPr="0019568A" w:rsidRDefault="00DB36C7" w:rsidP="00FB62DA">
      <w:pPr>
        <w:ind w:firstLine="709"/>
        <w:jc w:val="both"/>
        <w:rPr>
          <w:bCs/>
          <w:iCs/>
          <w:szCs w:val="24"/>
          <w:lang w:bidi="lt-LT"/>
        </w:rPr>
      </w:pPr>
      <w:r>
        <w:rPr>
          <w:bCs/>
          <w:iCs/>
          <w:szCs w:val="24"/>
          <w:lang w:bidi="lt-LT"/>
        </w:rPr>
        <w:t xml:space="preserve">A. Tuma siūlo balsuoti pritarti sprendimo projektui bendru sutarimu. </w:t>
      </w:r>
    </w:p>
    <w:p w14:paraId="22D01D31" w14:textId="77777777" w:rsidR="0019568A" w:rsidRDefault="0019568A" w:rsidP="0019568A">
      <w:pPr>
        <w:ind w:firstLine="709"/>
        <w:jc w:val="both"/>
        <w:rPr>
          <w:bCs/>
          <w:szCs w:val="24"/>
        </w:rPr>
      </w:pPr>
      <w:r w:rsidRPr="0019568A">
        <w:rPr>
          <w:bCs/>
          <w:szCs w:val="24"/>
        </w:rPr>
        <w:t xml:space="preserve">NUTARTA. Pritarti sprendimo projektui(bendru sutarimu). </w:t>
      </w:r>
    </w:p>
    <w:p w14:paraId="22D01D32" w14:textId="77777777" w:rsidR="0019568A" w:rsidRPr="0019568A" w:rsidRDefault="0019568A" w:rsidP="0019568A">
      <w:pPr>
        <w:ind w:firstLine="709"/>
        <w:jc w:val="both"/>
        <w:rPr>
          <w:bCs/>
          <w:szCs w:val="24"/>
        </w:rPr>
      </w:pPr>
    </w:p>
    <w:p w14:paraId="22D01D33" w14:textId="77777777" w:rsidR="0019568A" w:rsidRDefault="00000846" w:rsidP="0019568A">
      <w:pPr>
        <w:ind w:firstLine="709"/>
        <w:jc w:val="both"/>
        <w:rPr>
          <w:bCs/>
          <w:iCs/>
          <w:szCs w:val="24"/>
          <w:lang w:bidi="lt-LT"/>
        </w:rPr>
      </w:pPr>
      <w:r>
        <w:rPr>
          <w:bCs/>
          <w:iCs/>
          <w:szCs w:val="24"/>
          <w:lang w:val="en-US"/>
        </w:rPr>
        <w:t>4</w:t>
      </w:r>
      <w:r w:rsidR="0019568A" w:rsidRPr="0019568A">
        <w:rPr>
          <w:bCs/>
          <w:iCs/>
          <w:szCs w:val="24"/>
          <w:lang w:val="en-US"/>
        </w:rPr>
        <w:t>. SVARSTYTA.</w:t>
      </w:r>
      <w:r w:rsidR="0019568A" w:rsidRPr="0019568A">
        <w:rPr>
          <w:bCs/>
          <w:iCs/>
          <w:szCs w:val="24"/>
          <w:lang w:bidi="lt-LT"/>
        </w:rPr>
        <w:t xml:space="preserve"> </w:t>
      </w:r>
      <w:r w:rsidR="0019568A">
        <w:rPr>
          <w:bCs/>
          <w:iCs/>
          <w:szCs w:val="24"/>
          <w:lang w:bidi="lt-LT"/>
        </w:rPr>
        <w:t>B</w:t>
      </w:r>
      <w:r w:rsidR="0019568A" w:rsidRPr="0019568A">
        <w:rPr>
          <w:bCs/>
          <w:iCs/>
          <w:szCs w:val="24"/>
          <w:lang w:bidi="lt-LT"/>
        </w:rPr>
        <w:t xml:space="preserve">iudžetinės įstaigos vardu gautos paramos </w:t>
      </w:r>
      <w:r w:rsidR="0019568A">
        <w:rPr>
          <w:bCs/>
          <w:iCs/>
          <w:szCs w:val="24"/>
          <w:lang w:bidi="lt-LT"/>
        </w:rPr>
        <w:t>skirstymo taisyklių patvirtinimas.</w:t>
      </w:r>
    </w:p>
    <w:p w14:paraId="22D01D34" w14:textId="77777777" w:rsidR="00171890" w:rsidRPr="00171890" w:rsidRDefault="0019568A" w:rsidP="00171890">
      <w:pPr>
        <w:ind w:firstLine="709"/>
        <w:jc w:val="both"/>
        <w:rPr>
          <w:bCs/>
          <w:iCs/>
          <w:szCs w:val="24"/>
          <w:lang w:bidi="lt-LT"/>
        </w:rPr>
      </w:pPr>
      <w:r>
        <w:rPr>
          <w:bCs/>
          <w:iCs/>
          <w:szCs w:val="24"/>
          <w:lang w:bidi="lt-LT"/>
        </w:rPr>
        <w:t>Pranešėja I. Butenienė</w:t>
      </w:r>
      <w:r w:rsidR="00171890">
        <w:rPr>
          <w:bCs/>
          <w:iCs/>
          <w:szCs w:val="24"/>
          <w:lang w:bidi="lt-LT"/>
        </w:rPr>
        <w:t xml:space="preserve"> pristato sprendimo projektą, kurio tikslas</w:t>
      </w:r>
      <w:r w:rsidR="00171890" w:rsidRPr="00171890">
        <w:rPr>
          <w:bCs/>
          <w:iCs/>
          <w:szCs w:val="24"/>
          <w:lang w:bidi="lt-LT"/>
        </w:rPr>
        <w:t xml:space="preserve"> nustatyti biudžetinės įstaigos</w:t>
      </w:r>
      <w:r w:rsidR="00171890">
        <w:rPr>
          <w:bCs/>
          <w:iCs/>
          <w:szCs w:val="24"/>
          <w:lang w:bidi="lt-LT"/>
        </w:rPr>
        <w:t xml:space="preserve"> vardu gautos paramos skirstymo </w:t>
      </w:r>
      <w:r w:rsidR="00171890" w:rsidRPr="00171890">
        <w:rPr>
          <w:bCs/>
          <w:iCs/>
          <w:szCs w:val="24"/>
          <w:lang w:bidi="lt-LT"/>
        </w:rPr>
        <w:t>taisykles, kurios galiotų visoms Klaipėdos miesto savivaldybei pavaldžioms biudžetinėms</w:t>
      </w:r>
      <w:r w:rsidR="00171890">
        <w:rPr>
          <w:bCs/>
          <w:iCs/>
          <w:szCs w:val="24"/>
          <w:lang w:bidi="lt-LT"/>
        </w:rPr>
        <w:t xml:space="preserve"> </w:t>
      </w:r>
      <w:r w:rsidR="00171890" w:rsidRPr="00171890">
        <w:rPr>
          <w:bCs/>
          <w:iCs/>
          <w:szCs w:val="24"/>
          <w:lang w:bidi="lt-LT"/>
        </w:rPr>
        <w:t>įstaigoms, įskaitant Klaipėdos miesto savivaldybės administraciją.</w:t>
      </w:r>
      <w:r w:rsidR="00171890">
        <w:rPr>
          <w:bCs/>
          <w:iCs/>
          <w:szCs w:val="24"/>
          <w:lang w:bidi="lt-LT"/>
        </w:rPr>
        <w:t xml:space="preserve"> Pažymi, kad </w:t>
      </w:r>
      <w:r w:rsidR="00171890" w:rsidRPr="00171890">
        <w:rPr>
          <w:bCs/>
          <w:iCs/>
          <w:szCs w:val="24"/>
          <w:lang w:bidi="lt-LT"/>
        </w:rPr>
        <w:t>Lietuvos Respublikos labdaros ir paramos įstatymas apibrėžia paramos sąvoką ir nustato,</w:t>
      </w:r>
    </w:p>
    <w:p w14:paraId="22D01D35" w14:textId="77777777" w:rsidR="0019568A" w:rsidRPr="0019568A" w:rsidRDefault="00171890" w:rsidP="00171890">
      <w:pPr>
        <w:jc w:val="both"/>
        <w:rPr>
          <w:bCs/>
          <w:iCs/>
          <w:szCs w:val="24"/>
          <w:lang w:bidi="lt-LT"/>
        </w:rPr>
      </w:pPr>
      <w:r w:rsidRPr="00171890">
        <w:rPr>
          <w:bCs/>
          <w:iCs/>
          <w:szCs w:val="24"/>
          <w:lang w:bidi="lt-LT"/>
        </w:rPr>
        <w:t>kad biudžetinės įstaigos gali įgyti paramos gavėjo statusą ir gauti paramą įvairiais teisėtais būdais.</w:t>
      </w:r>
      <w:r>
        <w:rPr>
          <w:bCs/>
          <w:iCs/>
          <w:szCs w:val="24"/>
          <w:lang w:bidi="lt-LT"/>
        </w:rPr>
        <w:t xml:space="preserve"> </w:t>
      </w:r>
    </w:p>
    <w:p w14:paraId="22D01D36" w14:textId="77777777" w:rsidR="0019568A" w:rsidRPr="0019568A" w:rsidRDefault="00DB36C7" w:rsidP="00DB36C7">
      <w:pPr>
        <w:ind w:firstLine="709"/>
        <w:jc w:val="both"/>
        <w:rPr>
          <w:bCs/>
          <w:iCs/>
          <w:szCs w:val="24"/>
          <w:lang w:bidi="lt-LT"/>
        </w:rPr>
      </w:pPr>
      <w:r w:rsidRPr="00DB36C7">
        <w:rPr>
          <w:bCs/>
          <w:iCs/>
          <w:szCs w:val="24"/>
          <w:lang w:bidi="lt-LT"/>
        </w:rPr>
        <w:t xml:space="preserve">A. Tuma siūlo balsuoti pritarti sprendimo projektui bendru sutarimu. </w:t>
      </w:r>
    </w:p>
    <w:p w14:paraId="22D01D37" w14:textId="77777777" w:rsidR="0019568A" w:rsidRPr="0019568A" w:rsidRDefault="0019568A" w:rsidP="0019568A">
      <w:pPr>
        <w:ind w:firstLine="709"/>
        <w:jc w:val="both"/>
        <w:rPr>
          <w:bCs/>
          <w:szCs w:val="24"/>
        </w:rPr>
      </w:pPr>
      <w:r w:rsidRPr="0019568A">
        <w:rPr>
          <w:bCs/>
          <w:szCs w:val="24"/>
        </w:rPr>
        <w:t xml:space="preserve">NUTARTA. Pritarti sprendimo projektui(bendru sutarimu). </w:t>
      </w:r>
    </w:p>
    <w:p w14:paraId="22D01D38" w14:textId="77777777" w:rsidR="0019568A" w:rsidRPr="0019568A" w:rsidRDefault="0019568A" w:rsidP="0019568A">
      <w:pPr>
        <w:ind w:firstLine="709"/>
        <w:jc w:val="both"/>
        <w:rPr>
          <w:bCs/>
          <w:szCs w:val="24"/>
        </w:rPr>
      </w:pPr>
      <w:r w:rsidRPr="0019568A">
        <w:rPr>
          <w:bCs/>
          <w:szCs w:val="24"/>
        </w:rPr>
        <w:t xml:space="preserve">            </w:t>
      </w:r>
    </w:p>
    <w:p w14:paraId="22D01D39" w14:textId="77777777" w:rsidR="0019568A" w:rsidRDefault="0019568A" w:rsidP="0019568A">
      <w:pPr>
        <w:ind w:firstLine="709"/>
        <w:jc w:val="both"/>
        <w:rPr>
          <w:bCs/>
          <w:iCs/>
          <w:szCs w:val="24"/>
          <w:lang w:bidi="lt-LT"/>
        </w:rPr>
      </w:pPr>
      <w:r w:rsidRPr="0019568A">
        <w:rPr>
          <w:bCs/>
          <w:szCs w:val="24"/>
        </w:rPr>
        <w:t xml:space="preserve"> </w:t>
      </w:r>
      <w:r w:rsidR="00000846">
        <w:rPr>
          <w:bCs/>
          <w:iCs/>
          <w:szCs w:val="24"/>
          <w:lang w:val="en-US"/>
        </w:rPr>
        <w:t>5</w:t>
      </w:r>
      <w:r w:rsidRPr="0019568A">
        <w:rPr>
          <w:bCs/>
          <w:iCs/>
          <w:szCs w:val="24"/>
          <w:lang w:val="en-US"/>
        </w:rPr>
        <w:t>. SVARSTYTA.</w:t>
      </w:r>
      <w:r w:rsidRPr="0019568A">
        <w:rPr>
          <w:bCs/>
          <w:iCs/>
          <w:szCs w:val="24"/>
          <w:lang w:bidi="lt-LT"/>
        </w:rPr>
        <w:t xml:space="preserve"> 2023–2029 metų Klaipėdos regiono funkcinės zonos s</w:t>
      </w:r>
      <w:r w:rsidR="009330DF">
        <w:rPr>
          <w:bCs/>
          <w:iCs/>
          <w:szCs w:val="24"/>
          <w:lang w:bidi="lt-LT"/>
        </w:rPr>
        <w:t>trategijos patvirtinimas</w:t>
      </w:r>
      <w:r>
        <w:rPr>
          <w:bCs/>
          <w:iCs/>
          <w:szCs w:val="24"/>
          <w:lang w:bidi="lt-LT"/>
        </w:rPr>
        <w:t>.</w:t>
      </w:r>
    </w:p>
    <w:p w14:paraId="22D01D3A" w14:textId="77777777" w:rsidR="009F066D" w:rsidRPr="004F555A" w:rsidRDefault="00C37630" w:rsidP="004F555A">
      <w:pPr>
        <w:ind w:firstLine="709"/>
        <w:jc w:val="both"/>
        <w:rPr>
          <w:b/>
          <w:bCs/>
          <w:iCs/>
          <w:szCs w:val="24"/>
          <w:lang w:bidi="lt-LT"/>
        </w:rPr>
      </w:pPr>
      <w:r>
        <w:rPr>
          <w:bCs/>
          <w:iCs/>
          <w:szCs w:val="24"/>
          <w:lang w:bidi="lt-LT"/>
        </w:rPr>
        <w:t>Pra</w:t>
      </w:r>
      <w:r w:rsidR="004F555A">
        <w:rPr>
          <w:bCs/>
          <w:iCs/>
          <w:szCs w:val="24"/>
          <w:lang w:bidi="lt-LT"/>
        </w:rPr>
        <w:t xml:space="preserve">nešėja S. Tamašauskienė sako, šio sprendimo projekto  tikslas </w:t>
      </w:r>
      <w:r w:rsidRPr="00C37630">
        <w:rPr>
          <w:bCs/>
          <w:iCs/>
          <w:szCs w:val="24"/>
          <w:lang w:bidi="lt-LT"/>
        </w:rPr>
        <w:t>patvirtinti 2023-2029 metų Klaipėdos regiono funkcinės zonos strategiją ir</w:t>
      </w:r>
      <w:r>
        <w:rPr>
          <w:b/>
          <w:bCs/>
          <w:iCs/>
          <w:szCs w:val="24"/>
          <w:lang w:bidi="lt-LT"/>
        </w:rPr>
        <w:t xml:space="preserve"> </w:t>
      </w:r>
      <w:r w:rsidRPr="00C37630">
        <w:rPr>
          <w:bCs/>
          <w:iCs/>
          <w:szCs w:val="24"/>
          <w:lang w:bidi="lt-LT"/>
        </w:rPr>
        <w:t>įgalioti Savivaldybės merą pasirašyti Susitarimą dėl 2023-2029 metų Klaipėdos regiono funkcinės</w:t>
      </w:r>
      <w:r>
        <w:rPr>
          <w:b/>
          <w:bCs/>
          <w:iCs/>
          <w:szCs w:val="24"/>
          <w:lang w:bidi="lt-LT"/>
        </w:rPr>
        <w:t xml:space="preserve"> </w:t>
      </w:r>
      <w:r w:rsidRPr="00C37630">
        <w:rPr>
          <w:bCs/>
          <w:iCs/>
          <w:szCs w:val="24"/>
          <w:lang w:bidi="lt-LT"/>
        </w:rPr>
        <w:t>zonos strategijos įgyvendinimo</w:t>
      </w:r>
      <w:r w:rsidR="00BF1311">
        <w:rPr>
          <w:bCs/>
          <w:iCs/>
          <w:szCs w:val="24"/>
          <w:lang w:bidi="lt-LT"/>
        </w:rPr>
        <w:t>. P</w:t>
      </w:r>
      <w:r w:rsidR="004F555A">
        <w:rPr>
          <w:bCs/>
          <w:iCs/>
          <w:szCs w:val="24"/>
          <w:lang w:bidi="lt-LT"/>
        </w:rPr>
        <w:t>rašo</w:t>
      </w:r>
      <w:r>
        <w:rPr>
          <w:b/>
          <w:bCs/>
          <w:iCs/>
          <w:szCs w:val="24"/>
          <w:lang w:bidi="lt-LT"/>
        </w:rPr>
        <w:t xml:space="preserve"> </w:t>
      </w:r>
      <w:r w:rsidR="004F555A" w:rsidRPr="004F555A">
        <w:rPr>
          <w:bCs/>
          <w:iCs/>
          <w:szCs w:val="24"/>
          <w:lang w:bidi="lt-LT"/>
        </w:rPr>
        <w:t>šio p</w:t>
      </w:r>
      <w:r w:rsidR="009F066D" w:rsidRPr="004F555A">
        <w:rPr>
          <w:bCs/>
          <w:iCs/>
          <w:szCs w:val="24"/>
          <w:lang w:bidi="lt-LT"/>
        </w:rPr>
        <w:t>rojekto</w:t>
      </w:r>
      <w:r w:rsidR="00000846">
        <w:rPr>
          <w:bCs/>
          <w:iCs/>
          <w:szCs w:val="24"/>
          <w:lang w:bidi="lt-LT"/>
        </w:rPr>
        <w:t xml:space="preserve"> vadovės</w:t>
      </w:r>
      <w:r w:rsidR="004F555A">
        <w:rPr>
          <w:bCs/>
          <w:iCs/>
          <w:szCs w:val="24"/>
          <w:lang w:bidi="lt-LT"/>
        </w:rPr>
        <w:t xml:space="preserve"> pristatyti</w:t>
      </w:r>
      <w:r w:rsidR="00BF1311" w:rsidRPr="00BF1311">
        <w:rPr>
          <w:bCs/>
          <w:iCs/>
          <w:szCs w:val="24"/>
          <w:lang w:bidi="lt-LT"/>
        </w:rPr>
        <w:t xml:space="preserve"> funkcinės zonos s</w:t>
      </w:r>
      <w:r w:rsidR="00BF1311">
        <w:rPr>
          <w:bCs/>
          <w:iCs/>
          <w:szCs w:val="24"/>
          <w:lang w:bidi="lt-LT"/>
        </w:rPr>
        <w:t>trategiją.</w:t>
      </w:r>
    </w:p>
    <w:p w14:paraId="22D01D3B" w14:textId="77777777" w:rsidR="00C37630" w:rsidRPr="00C37630" w:rsidRDefault="004F555A" w:rsidP="004F555A">
      <w:pPr>
        <w:ind w:firstLine="709"/>
        <w:jc w:val="both"/>
        <w:rPr>
          <w:bCs/>
          <w:iCs/>
          <w:szCs w:val="24"/>
          <w:lang w:bidi="lt-LT"/>
        </w:rPr>
      </w:pPr>
      <w:r w:rsidRPr="004F555A">
        <w:rPr>
          <w:bCs/>
          <w:iCs/>
          <w:szCs w:val="24"/>
          <w:lang w:bidi="lt-LT"/>
        </w:rPr>
        <w:t>R.</w:t>
      </w:r>
      <w:r>
        <w:rPr>
          <w:bCs/>
          <w:iCs/>
          <w:szCs w:val="24"/>
          <w:lang w:bidi="lt-LT"/>
        </w:rPr>
        <w:t xml:space="preserve"> Mc Geever pažymi, kad</w:t>
      </w:r>
      <w:r w:rsidR="00C37630" w:rsidRPr="00C37630">
        <w:rPr>
          <w:bCs/>
          <w:iCs/>
          <w:szCs w:val="24"/>
          <w:lang w:bidi="lt-LT"/>
        </w:rPr>
        <w:t xml:space="preserve"> 2023-2029 metų</w:t>
      </w:r>
      <w:r w:rsidR="00C37630">
        <w:rPr>
          <w:b/>
          <w:bCs/>
          <w:iCs/>
          <w:szCs w:val="24"/>
          <w:lang w:bidi="lt-LT"/>
        </w:rPr>
        <w:t xml:space="preserve"> </w:t>
      </w:r>
      <w:r w:rsidR="00C37630" w:rsidRPr="00C37630">
        <w:rPr>
          <w:bCs/>
          <w:iCs/>
          <w:szCs w:val="24"/>
          <w:lang w:bidi="lt-LT"/>
        </w:rPr>
        <w:t>Klaipėdos regiono funkcinės zonos stra</w:t>
      </w:r>
      <w:r w:rsidR="00C37630">
        <w:rPr>
          <w:bCs/>
          <w:iCs/>
          <w:szCs w:val="24"/>
          <w:lang w:bidi="lt-LT"/>
        </w:rPr>
        <w:t xml:space="preserve">tegiją </w:t>
      </w:r>
      <w:r w:rsidR="00C37630" w:rsidRPr="00C37630">
        <w:rPr>
          <w:bCs/>
          <w:iCs/>
          <w:szCs w:val="24"/>
          <w:lang w:bidi="lt-LT"/>
        </w:rPr>
        <w:t>parengė ir kartu įgyvendins visos</w:t>
      </w:r>
      <w:r w:rsidR="00C37630">
        <w:rPr>
          <w:b/>
          <w:bCs/>
          <w:iCs/>
          <w:szCs w:val="24"/>
          <w:lang w:bidi="lt-LT"/>
        </w:rPr>
        <w:t xml:space="preserve"> </w:t>
      </w:r>
      <w:r w:rsidR="00C37630" w:rsidRPr="00C37630">
        <w:rPr>
          <w:bCs/>
          <w:iCs/>
          <w:szCs w:val="24"/>
          <w:lang w:bidi="lt-LT"/>
        </w:rPr>
        <w:t xml:space="preserve">septynios </w:t>
      </w:r>
      <w:r w:rsidR="00C37630">
        <w:rPr>
          <w:bCs/>
          <w:iCs/>
          <w:szCs w:val="24"/>
          <w:lang w:bidi="lt-LT"/>
        </w:rPr>
        <w:t>Klaipėdos regiono savivaldybės.</w:t>
      </w:r>
      <w:r w:rsidR="00C37630" w:rsidRPr="00C37630">
        <w:rPr>
          <w:bCs/>
          <w:iCs/>
          <w:szCs w:val="24"/>
          <w:lang w:bidi="lt-LT"/>
        </w:rPr>
        <w:t xml:space="preserve"> FZ strategija parengta ir bus įgyvendinama vadovaujantis Tvarios miesto plėtros strategijų ir</w:t>
      </w:r>
      <w:r w:rsidR="00C37630">
        <w:rPr>
          <w:bCs/>
          <w:iCs/>
          <w:szCs w:val="24"/>
          <w:lang w:bidi="lt-LT"/>
        </w:rPr>
        <w:t xml:space="preserve"> </w:t>
      </w:r>
      <w:r w:rsidR="00C37630" w:rsidRPr="00C37630">
        <w:rPr>
          <w:bCs/>
          <w:iCs/>
          <w:szCs w:val="24"/>
          <w:lang w:bidi="lt-LT"/>
        </w:rPr>
        <w:t xml:space="preserve">funkcinių zonų strategijų rengimo ir įgyvendinimo stebėsenos tvarkos aprašu, </w:t>
      </w:r>
      <w:r>
        <w:rPr>
          <w:bCs/>
          <w:iCs/>
          <w:szCs w:val="24"/>
          <w:lang w:bidi="lt-LT"/>
        </w:rPr>
        <w:t>kuriame numatyta</w:t>
      </w:r>
      <w:r w:rsidR="00C37630" w:rsidRPr="00C37630">
        <w:rPr>
          <w:bCs/>
          <w:iCs/>
          <w:szCs w:val="24"/>
          <w:lang w:bidi="lt-LT"/>
        </w:rPr>
        <w:t>, kad FZ strategija turi būti patvirtina visų ją planuojančių</w:t>
      </w:r>
      <w:r w:rsidR="00C37630">
        <w:rPr>
          <w:bCs/>
          <w:iCs/>
          <w:szCs w:val="24"/>
          <w:lang w:bidi="lt-LT"/>
        </w:rPr>
        <w:t xml:space="preserve"> įgyvendinti savivaldybių tarybų.</w:t>
      </w:r>
      <w:r>
        <w:rPr>
          <w:bCs/>
          <w:iCs/>
          <w:szCs w:val="24"/>
          <w:lang w:bidi="lt-LT"/>
        </w:rPr>
        <w:t xml:space="preserve"> </w:t>
      </w:r>
      <w:r w:rsidR="00BF1311">
        <w:rPr>
          <w:bCs/>
          <w:iCs/>
          <w:szCs w:val="24"/>
          <w:lang w:bidi="lt-LT"/>
        </w:rPr>
        <w:t xml:space="preserve">Pabrėžia, kad </w:t>
      </w:r>
      <w:r w:rsidR="00C37630" w:rsidRPr="00C37630">
        <w:rPr>
          <w:bCs/>
          <w:iCs/>
          <w:szCs w:val="24"/>
          <w:lang w:bidi="lt-LT"/>
        </w:rPr>
        <w:t>FZ strategijos tikslo ir rezultatų pasiekimui yra suplanuoti tiek investiciniai, tiek neinvesticiniai</w:t>
      </w:r>
      <w:r w:rsidR="00C37630">
        <w:rPr>
          <w:bCs/>
          <w:iCs/>
          <w:szCs w:val="24"/>
          <w:lang w:bidi="lt-LT"/>
        </w:rPr>
        <w:t xml:space="preserve"> </w:t>
      </w:r>
      <w:r w:rsidR="00C37630" w:rsidRPr="00C37630">
        <w:rPr>
          <w:bCs/>
          <w:iCs/>
          <w:szCs w:val="24"/>
          <w:lang w:bidi="lt-LT"/>
        </w:rPr>
        <w:t xml:space="preserve">veiksmai. </w:t>
      </w:r>
    </w:p>
    <w:p w14:paraId="22D01D3C" w14:textId="77777777" w:rsidR="0019568A" w:rsidRDefault="00000846" w:rsidP="00040311">
      <w:pPr>
        <w:ind w:firstLine="709"/>
        <w:jc w:val="both"/>
        <w:rPr>
          <w:bCs/>
          <w:iCs/>
          <w:szCs w:val="24"/>
          <w:lang w:bidi="lt-LT"/>
        </w:rPr>
      </w:pPr>
      <w:r w:rsidRPr="00000846">
        <w:rPr>
          <w:bCs/>
          <w:iCs/>
          <w:szCs w:val="24"/>
          <w:lang w:bidi="lt-LT"/>
        </w:rPr>
        <w:t xml:space="preserve">R. Mc Geever </w:t>
      </w:r>
      <w:r>
        <w:rPr>
          <w:bCs/>
          <w:iCs/>
          <w:szCs w:val="24"/>
          <w:lang w:bidi="lt-LT"/>
        </w:rPr>
        <w:t xml:space="preserve">sako, kad </w:t>
      </w:r>
      <w:r w:rsidR="00C37630" w:rsidRPr="00C37630">
        <w:rPr>
          <w:bCs/>
          <w:iCs/>
          <w:szCs w:val="24"/>
          <w:lang w:bidi="lt-LT"/>
        </w:rPr>
        <w:t>Strategijos įgyvendinimui yra parengtas Susitarimo dėl 2023-2029 metų Klaipėdos regiono</w:t>
      </w:r>
      <w:r w:rsidR="00AC7A9D">
        <w:rPr>
          <w:bCs/>
          <w:iCs/>
          <w:szCs w:val="24"/>
          <w:lang w:bidi="lt-LT"/>
        </w:rPr>
        <w:t xml:space="preserve"> </w:t>
      </w:r>
      <w:r w:rsidR="00C37630" w:rsidRPr="00C37630">
        <w:rPr>
          <w:bCs/>
          <w:iCs/>
          <w:szCs w:val="24"/>
          <w:lang w:bidi="lt-LT"/>
        </w:rPr>
        <w:t>funkcinės zonos strategijos įgyvendinimo projektas, kuriame įvardinti kiekvienos savivaldybės</w:t>
      </w:r>
      <w:r w:rsidR="00AC7A9D">
        <w:rPr>
          <w:bCs/>
          <w:iCs/>
          <w:szCs w:val="24"/>
          <w:lang w:bidi="lt-LT"/>
        </w:rPr>
        <w:t xml:space="preserve"> </w:t>
      </w:r>
      <w:r w:rsidR="00C37630" w:rsidRPr="00C37630">
        <w:rPr>
          <w:bCs/>
          <w:iCs/>
          <w:szCs w:val="24"/>
          <w:lang w:bidi="lt-LT"/>
        </w:rPr>
        <w:t>įsipareigojimai, FZ strategijos ir Susitarimo pakeitimo tvarka bei kiti susiję klausimai.</w:t>
      </w:r>
      <w:r w:rsidR="00AC7A9D">
        <w:rPr>
          <w:bCs/>
          <w:iCs/>
          <w:szCs w:val="24"/>
          <w:lang w:bidi="lt-LT"/>
        </w:rPr>
        <w:t xml:space="preserve"> </w:t>
      </w:r>
      <w:r w:rsidR="00C37630" w:rsidRPr="00C37630">
        <w:rPr>
          <w:bCs/>
          <w:iCs/>
          <w:szCs w:val="24"/>
          <w:lang w:bidi="lt-LT"/>
        </w:rPr>
        <w:t>Bendras FZ strategijos biudžetas sudaro 67,2 mln. Eur, iš kurių 57,1 mln. Eur sudaro ES fondų</w:t>
      </w:r>
      <w:r w:rsidR="00AC7A9D">
        <w:rPr>
          <w:bCs/>
          <w:iCs/>
          <w:szCs w:val="24"/>
          <w:lang w:bidi="lt-LT"/>
        </w:rPr>
        <w:t xml:space="preserve"> </w:t>
      </w:r>
      <w:r w:rsidR="00C37630" w:rsidRPr="00C37630">
        <w:rPr>
          <w:bCs/>
          <w:iCs/>
          <w:szCs w:val="24"/>
          <w:lang w:bidi="lt-LT"/>
        </w:rPr>
        <w:t>lėšos.</w:t>
      </w:r>
      <w:r w:rsidR="00884D13">
        <w:rPr>
          <w:bCs/>
          <w:iCs/>
          <w:szCs w:val="24"/>
          <w:lang w:bidi="lt-LT"/>
        </w:rPr>
        <w:t xml:space="preserve"> Taip pat </w:t>
      </w:r>
      <w:r w:rsidR="004F555A" w:rsidRPr="004F555A">
        <w:rPr>
          <w:bCs/>
          <w:iCs/>
          <w:szCs w:val="24"/>
          <w:lang w:bidi="lt-LT"/>
        </w:rPr>
        <w:t>Sutartyje bus įvardinti Klaipėdos regiono savivaldybių įsipareigojimai dėl paslaugų įkainių, teikimo sąlygų, rizikų prisiėmimo.</w:t>
      </w:r>
      <w:r w:rsidR="00884D13">
        <w:rPr>
          <w:bCs/>
          <w:iCs/>
          <w:szCs w:val="24"/>
          <w:lang w:bidi="lt-LT"/>
        </w:rPr>
        <w:t xml:space="preserve"> Išsamiai  pristato ir pakomentuoja visus tris uždavinius ir Klaipėdos miesto savivaldybės dalyvavimą pagal uždavinius  bei atsako į komiteto narių pateiktus klausimus.</w:t>
      </w:r>
    </w:p>
    <w:p w14:paraId="22D01D3D" w14:textId="77777777" w:rsidR="00000846" w:rsidRDefault="00000846" w:rsidP="00040311">
      <w:pPr>
        <w:ind w:firstLine="709"/>
        <w:jc w:val="both"/>
        <w:rPr>
          <w:bCs/>
          <w:iCs/>
          <w:szCs w:val="24"/>
          <w:lang w:bidi="lt-LT"/>
        </w:rPr>
      </w:pPr>
      <w:r>
        <w:rPr>
          <w:bCs/>
          <w:iCs/>
          <w:szCs w:val="24"/>
          <w:lang w:bidi="lt-LT"/>
        </w:rPr>
        <w:t>V. Dambrauskas sako,</w:t>
      </w:r>
      <w:r w:rsidR="00126973">
        <w:rPr>
          <w:bCs/>
          <w:iCs/>
          <w:szCs w:val="24"/>
          <w:lang w:bidi="lt-LT"/>
        </w:rPr>
        <w:t xml:space="preserve"> kad susilaikys dėl šio sprendimo projekto, nes </w:t>
      </w:r>
      <w:r>
        <w:rPr>
          <w:bCs/>
          <w:iCs/>
          <w:szCs w:val="24"/>
          <w:lang w:bidi="lt-LT"/>
        </w:rPr>
        <w:t xml:space="preserve"> šioje strategijoje nemato Klaipėdos miesto interesų ir </w:t>
      </w:r>
      <w:r w:rsidR="00126973">
        <w:rPr>
          <w:bCs/>
          <w:iCs/>
          <w:szCs w:val="24"/>
          <w:lang w:bidi="lt-LT"/>
        </w:rPr>
        <w:t xml:space="preserve">neaišku </w:t>
      </w:r>
      <w:r>
        <w:rPr>
          <w:bCs/>
          <w:iCs/>
          <w:szCs w:val="24"/>
          <w:lang w:bidi="lt-LT"/>
        </w:rPr>
        <w:t xml:space="preserve">kodėl  savivaldybė </w:t>
      </w:r>
      <w:r w:rsidR="00126973">
        <w:rPr>
          <w:bCs/>
          <w:iCs/>
          <w:szCs w:val="24"/>
          <w:lang w:bidi="lt-LT"/>
        </w:rPr>
        <w:t xml:space="preserve">turi </w:t>
      </w:r>
      <w:r>
        <w:rPr>
          <w:bCs/>
          <w:iCs/>
          <w:szCs w:val="24"/>
          <w:lang w:bidi="lt-LT"/>
        </w:rPr>
        <w:t>prisid</w:t>
      </w:r>
      <w:r w:rsidR="00126973">
        <w:rPr>
          <w:bCs/>
          <w:iCs/>
          <w:szCs w:val="24"/>
          <w:lang w:bidi="lt-LT"/>
        </w:rPr>
        <w:t>ėti</w:t>
      </w:r>
      <w:r>
        <w:rPr>
          <w:bCs/>
          <w:iCs/>
          <w:szCs w:val="24"/>
          <w:lang w:bidi="lt-LT"/>
        </w:rPr>
        <w:t xml:space="preserve"> žmogiškaisiais ištekliais</w:t>
      </w:r>
      <w:r w:rsidR="00126973">
        <w:rPr>
          <w:bCs/>
          <w:iCs/>
          <w:szCs w:val="24"/>
          <w:lang w:bidi="lt-LT"/>
        </w:rPr>
        <w:t>.</w:t>
      </w:r>
      <w:r>
        <w:rPr>
          <w:bCs/>
          <w:iCs/>
          <w:szCs w:val="24"/>
          <w:lang w:bidi="lt-LT"/>
        </w:rPr>
        <w:t xml:space="preserve"> </w:t>
      </w:r>
    </w:p>
    <w:p w14:paraId="22D01D3E" w14:textId="77777777" w:rsidR="00126973" w:rsidRPr="0019568A" w:rsidRDefault="00126973" w:rsidP="00040311">
      <w:pPr>
        <w:ind w:firstLine="709"/>
        <w:jc w:val="both"/>
        <w:rPr>
          <w:bCs/>
          <w:iCs/>
          <w:szCs w:val="24"/>
          <w:lang w:bidi="lt-LT"/>
        </w:rPr>
      </w:pPr>
      <w:r>
        <w:rPr>
          <w:bCs/>
          <w:iCs/>
          <w:szCs w:val="24"/>
          <w:lang w:bidi="lt-LT"/>
        </w:rPr>
        <w:t xml:space="preserve">G. Neniškis paaiškina, kad </w:t>
      </w:r>
      <w:r w:rsidR="00BF1311">
        <w:rPr>
          <w:bCs/>
          <w:iCs/>
          <w:szCs w:val="24"/>
          <w:lang w:bidi="lt-LT"/>
        </w:rPr>
        <w:t xml:space="preserve">reikia padėti ir prisidėti </w:t>
      </w:r>
      <w:r w:rsidRPr="00126973">
        <w:rPr>
          <w:bCs/>
          <w:iCs/>
          <w:szCs w:val="24"/>
          <w:lang w:bidi="lt-LT"/>
        </w:rPr>
        <w:t>žmogiškaisiais ištekliais</w:t>
      </w:r>
      <w:r>
        <w:rPr>
          <w:bCs/>
          <w:iCs/>
          <w:szCs w:val="24"/>
          <w:lang w:bidi="lt-LT"/>
        </w:rPr>
        <w:t xml:space="preserve"> todėl, kad </w:t>
      </w:r>
      <w:r w:rsidR="00BF1311">
        <w:rPr>
          <w:bCs/>
          <w:iCs/>
          <w:szCs w:val="24"/>
          <w:lang w:bidi="lt-LT"/>
        </w:rPr>
        <w:t xml:space="preserve">jie </w:t>
      </w:r>
      <w:r>
        <w:rPr>
          <w:bCs/>
          <w:iCs/>
          <w:szCs w:val="24"/>
          <w:lang w:bidi="lt-LT"/>
        </w:rPr>
        <w:t>neturi patirties ir specialistų, o paslaugos bus atlygintos</w:t>
      </w:r>
      <w:r w:rsidR="00BF1311">
        <w:rPr>
          <w:bCs/>
          <w:iCs/>
          <w:szCs w:val="24"/>
          <w:lang w:bidi="lt-LT"/>
        </w:rPr>
        <w:t>.</w:t>
      </w:r>
      <w:r>
        <w:rPr>
          <w:bCs/>
          <w:iCs/>
          <w:szCs w:val="24"/>
          <w:lang w:bidi="lt-LT"/>
        </w:rPr>
        <w:t xml:space="preserve"> </w:t>
      </w:r>
    </w:p>
    <w:p w14:paraId="22D01D3F" w14:textId="77777777" w:rsidR="0019568A" w:rsidRDefault="00884D13" w:rsidP="0019568A">
      <w:pPr>
        <w:ind w:firstLine="709"/>
        <w:jc w:val="both"/>
        <w:rPr>
          <w:bCs/>
          <w:iCs/>
          <w:szCs w:val="24"/>
          <w:lang w:bidi="lt-LT"/>
        </w:rPr>
      </w:pPr>
      <w:r>
        <w:rPr>
          <w:bCs/>
          <w:iCs/>
          <w:szCs w:val="24"/>
          <w:lang w:bidi="lt-LT"/>
        </w:rPr>
        <w:t>A. Tuma sako, kad šią st</w:t>
      </w:r>
      <w:r w:rsidR="00000846">
        <w:rPr>
          <w:bCs/>
          <w:iCs/>
          <w:szCs w:val="24"/>
          <w:lang w:bidi="lt-LT"/>
        </w:rPr>
        <w:t>rategiją reikia pasitvirtinti, todėl</w:t>
      </w:r>
      <w:r>
        <w:rPr>
          <w:bCs/>
          <w:iCs/>
          <w:szCs w:val="24"/>
          <w:lang w:bidi="lt-LT"/>
        </w:rPr>
        <w:t xml:space="preserve"> siūlo balsuoti.</w:t>
      </w:r>
    </w:p>
    <w:p w14:paraId="22D01D40" w14:textId="77777777" w:rsidR="00884D13" w:rsidRPr="0019568A" w:rsidRDefault="00884D13" w:rsidP="0019568A">
      <w:pPr>
        <w:ind w:firstLine="709"/>
        <w:jc w:val="both"/>
        <w:rPr>
          <w:bCs/>
          <w:iCs/>
          <w:szCs w:val="24"/>
          <w:lang w:bidi="lt-LT"/>
        </w:rPr>
      </w:pPr>
      <w:r>
        <w:rPr>
          <w:bCs/>
          <w:iCs/>
          <w:szCs w:val="24"/>
          <w:lang w:bidi="lt-LT"/>
        </w:rPr>
        <w:t>Balsavimu: už- 3 ( A. Tuma, U. Radvila, S. Liekis), prieš-0, susilaiko-1( V. Dambrauskas), sprendimo projektui pritarta.</w:t>
      </w:r>
    </w:p>
    <w:p w14:paraId="22D01D41" w14:textId="77777777" w:rsidR="0019568A" w:rsidRPr="0019568A" w:rsidRDefault="0019568A" w:rsidP="0019568A">
      <w:pPr>
        <w:ind w:firstLine="709"/>
        <w:jc w:val="both"/>
        <w:rPr>
          <w:bCs/>
          <w:szCs w:val="24"/>
        </w:rPr>
      </w:pPr>
      <w:r w:rsidRPr="0019568A">
        <w:rPr>
          <w:bCs/>
          <w:szCs w:val="24"/>
        </w:rPr>
        <w:t>NUTARTA. Pritarti spre</w:t>
      </w:r>
      <w:r w:rsidR="00884D13">
        <w:rPr>
          <w:bCs/>
          <w:szCs w:val="24"/>
        </w:rPr>
        <w:t>ndimo projektui</w:t>
      </w:r>
      <w:r w:rsidRPr="0019568A">
        <w:rPr>
          <w:bCs/>
          <w:szCs w:val="24"/>
        </w:rPr>
        <w:t xml:space="preserve">. </w:t>
      </w:r>
    </w:p>
    <w:p w14:paraId="22D01D42" w14:textId="77777777" w:rsidR="00203FC4" w:rsidRDefault="00040311" w:rsidP="00040311">
      <w:pPr>
        <w:ind w:firstLine="709"/>
        <w:jc w:val="both"/>
        <w:rPr>
          <w:bCs/>
          <w:szCs w:val="24"/>
        </w:rPr>
      </w:pPr>
      <w:r>
        <w:rPr>
          <w:bCs/>
          <w:szCs w:val="24"/>
        </w:rPr>
        <w:t xml:space="preserve">       </w:t>
      </w:r>
    </w:p>
    <w:p w14:paraId="22D01D43" w14:textId="77777777" w:rsidR="00B21DCF" w:rsidRDefault="00B21DCF" w:rsidP="00B21DCF">
      <w:pPr>
        <w:ind w:firstLine="709"/>
        <w:jc w:val="both"/>
        <w:rPr>
          <w:bCs/>
          <w:szCs w:val="24"/>
        </w:rPr>
      </w:pPr>
      <w:r w:rsidRPr="0048343E">
        <w:rPr>
          <w:szCs w:val="24"/>
        </w:rPr>
        <w:t>Posėdžio pabaiga</w:t>
      </w:r>
      <w:r w:rsidR="0025237B">
        <w:rPr>
          <w:szCs w:val="24"/>
        </w:rPr>
        <w:t xml:space="preserve"> </w:t>
      </w:r>
      <w:r w:rsidR="000F683B">
        <w:rPr>
          <w:szCs w:val="24"/>
        </w:rPr>
        <w:t>11.15</w:t>
      </w:r>
      <w:r w:rsidR="00870268">
        <w:rPr>
          <w:szCs w:val="24"/>
        </w:rPr>
        <w:t xml:space="preserve"> </w:t>
      </w:r>
      <w:r w:rsidRPr="0048343E">
        <w:rPr>
          <w:bCs/>
          <w:szCs w:val="24"/>
        </w:rPr>
        <w:t>val.</w:t>
      </w:r>
    </w:p>
    <w:p w14:paraId="22D01D44" w14:textId="77777777" w:rsidR="00B21DCF" w:rsidRPr="00AD1988" w:rsidRDefault="00B21DCF" w:rsidP="00B21DCF">
      <w:pPr>
        <w:jc w:val="both"/>
        <w:rPr>
          <w:bCs/>
          <w:szCs w:val="24"/>
        </w:rPr>
      </w:pPr>
    </w:p>
    <w:p w14:paraId="22D01D45" w14:textId="77777777" w:rsidR="00B21DCF" w:rsidRDefault="00B21DCF" w:rsidP="00B21DCF">
      <w:pPr>
        <w:jc w:val="both"/>
        <w:rPr>
          <w:bCs/>
          <w:szCs w:val="24"/>
        </w:rPr>
      </w:pPr>
      <w:r>
        <w:rPr>
          <w:bCs/>
          <w:szCs w:val="24"/>
        </w:rPr>
        <w:t xml:space="preserve">Posėdžio pirmininkas                                                                                             </w:t>
      </w:r>
      <w:r w:rsidR="00DC6683">
        <w:rPr>
          <w:bCs/>
          <w:szCs w:val="24"/>
        </w:rPr>
        <w:t>Arūnas Tuma</w:t>
      </w:r>
    </w:p>
    <w:p w14:paraId="22D01D46" w14:textId="77777777" w:rsidR="00B21DCF" w:rsidRDefault="00B21DCF" w:rsidP="00B21DCF">
      <w:pPr>
        <w:jc w:val="both"/>
        <w:rPr>
          <w:bCs/>
          <w:szCs w:val="24"/>
        </w:rPr>
      </w:pPr>
      <w:r>
        <w:rPr>
          <w:bCs/>
          <w:szCs w:val="24"/>
        </w:rPr>
        <w:t xml:space="preserve">                                                                                                 </w:t>
      </w:r>
    </w:p>
    <w:p w14:paraId="22D01D47"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01D4A" w14:textId="77777777" w:rsidR="007A33FC" w:rsidRDefault="007A33FC" w:rsidP="00F41647">
      <w:r>
        <w:separator/>
      </w:r>
    </w:p>
  </w:endnote>
  <w:endnote w:type="continuationSeparator" w:id="0">
    <w:p w14:paraId="22D01D4B" w14:textId="77777777" w:rsidR="007A33FC" w:rsidRDefault="007A33F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01D48" w14:textId="77777777" w:rsidR="007A33FC" w:rsidRDefault="007A33FC" w:rsidP="00F41647">
      <w:r>
        <w:separator/>
      </w:r>
    </w:p>
  </w:footnote>
  <w:footnote w:type="continuationSeparator" w:id="0">
    <w:p w14:paraId="22D01D49" w14:textId="77777777" w:rsidR="007A33FC" w:rsidRDefault="007A33F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22D01D4C" w14:textId="77777777" w:rsidR="00074E67" w:rsidRDefault="00074E67">
        <w:pPr>
          <w:pStyle w:val="Antrats"/>
          <w:jc w:val="center"/>
        </w:pPr>
        <w:r>
          <w:fldChar w:fldCharType="begin"/>
        </w:r>
        <w:r>
          <w:instrText>PAGE   \* MERGEFORMAT</w:instrText>
        </w:r>
        <w:r>
          <w:fldChar w:fldCharType="separate"/>
        </w:r>
        <w:r w:rsidR="00B378BA">
          <w:rPr>
            <w:noProof/>
          </w:rPr>
          <w:t>2</w:t>
        </w:r>
        <w:r>
          <w:fldChar w:fldCharType="end"/>
        </w:r>
      </w:p>
    </w:sdtContent>
  </w:sdt>
  <w:p w14:paraId="22D01D4D" w14:textId="77777777" w:rsidR="00E51915" w:rsidRDefault="00E519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01D4E" w14:textId="77777777" w:rsidR="00E51915" w:rsidRDefault="00E51915">
    <w:pPr>
      <w:pStyle w:val="Antrats"/>
      <w:jc w:val="center"/>
    </w:pPr>
  </w:p>
  <w:p w14:paraId="22D01D4F" w14:textId="77777777" w:rsidR="00E51915" w:rsidRDefault="00E519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846"/>
    <w:rsid w:val="00000D07"/>
    <w:rsid w:val="00006858"/>
    <w:rsid w:val="000074E9"/>
    <w:rsid w:val="00010080"/>
    <w:rsid w:val="000113F3"/>
    <w:rsid w:val="00012EDE"/>
    <w:rsid w:val="000135B7"/>
    <w:rsid w:val="0001480B"/>
    <w:rsid w:val="000157E8"/>
    <w:rsid w:val="00017DCD"/>
    <w:rsid w:val="00023AEC"/>
    <w:rsid w:val="00024730"/>
    <w:rsid w:val="00031889"/>
    <w:rsid w:val="00040258"/>
    <w:rsid w:val="00040311"/>
    <w:rsid w:val="00052B41"/>
    <w:rsid w:val="00055A8A"/>
    <w:rsid w:val="00057F5C"/>
    <w:rsid w:val="00063641"/>
    <w:rsid w:val="00065BA8"/>
    <w:rsid w:val="00074E67"/>
    <w:rsid w:val="00083EBA"/>
    <w:rsid w:val="00087C68"/>
    <w:rsid w:val="000944BF"/>
    <w:rsid w:val="00097B9E"/>
    <w:rsid w:val="000C5C73"/>
    <w:rsid w:val="000D61C4"/>
    <w:rsid w:val="000E1472"/>
    <w:rsid w:val="000E6C34"/>
    <w:rsid w:val="000F683B"/>
    <w:rsid w:val="00111128"/>
    <w:rsid w:val="00116432"/>
    <w:rsid w:val="001245EC"/>
    <w:rsid w:val="00126973"/>
    <w:rsid w:val="001358A3"/>
    <w:rsid w:val="00137BCA"/>
    <w:rsid w:val="00140A5C"/>
    <w:rsid w:val="00141368"/>
    <w:rsid w:val="001444C8"/>
    <w:rsid w:val="00147057"/>
    <w:rsid w:val="001558B5"/>
    <w:rsid w:val="00163473"/>
    <w:rsid w:val="00164744"/>
    <w:rsid w:val="0017121F"/>
    <w:rsid w:val="00171890"/>
    <w:rsid w:val="00186F3F"/>
    <w:rsid w:val="00192D82"/>
    <w:rsid w:val="0019317D"/>
    <w:rsid w:val="0019568A"/>
    <w:rsid w:val="001A17EE"/>
    <w:rsid w:val="001B01B1"/>
    <w:rsid w:val="001B2159"/>
    <w:rsid w:val="001B417A"/>
    <w:rsid w:val="001D1AE7"/>
    <w:rsid w:val="001D2C38"/>
    <w:rsid w:val="001D6A64"/>
    <w:rsid w:val="001E2805"/>
    <w:rsid w:val="00203FC4"/>
    <w:rsid w:val="00204AE8"/>
    <w:rsid w:val="002223C1"/>
    <w:rsid w:val="0022264E"/>
    <w:rsid w:val="00237964"/>
    <w:rsid w:val="00237B69"/>
    <w:rsid w:val="00242B88"/>
    <w:rsid w:val="0025237B"/>
    <w:rsid w:val="002570B0"/>
    <w:rsid w:val="002610CB"/>
    <w:rsid w:val="00261AD3"/>
    <w:rsid w:val="00265941"/>
    <w:rsid w:val="00273DA8"/>
    <w:rsid w:val="00277AC3"/>
    <w:rsid w:val="00291226"/>
    <w:rsid w:val="002929CF"/>
    <w:rsid w:val="00293402"/>
    <w:rsid w:val="00297D60"/>
    <w:rsid w:val="002A011D"/>
    <w:rsid w:val="002B1E3C"/>
    <w:rsid w:val="002B216F"/>
    <w:rsid w:val="002C204A"/>
    <w:rsid w:val="002C2E07"/>
    <w:rsid w:val="002C3DED"/>
    <w:rsid w:val="002C7E85"/>
    <w:rsid w:val="002D54DC"/>
    <w:rsid w:val="002D5545"/>
    <w:rsid w:val="002D7C70"/>
    <w:rsid w:val="002E151F"/>
    <w:rsid w:val="002E5AB1"/>
    <w:rsid w:val="002F3AFD"/>
    <w:rsid w:val="002F702B"/>
    <w:rsid w:val="00302E6A"/>
    <w:rsid w:val="003056A8"/>
    <w:rsid w:val="00315E7E"/>
    <w:rsid w:val="00321437"/>
    <w:rsid w:val="00321BEF"/>
    <w:rsid w:val="00324750"/>
    <w:rsid w:val="00331EFC"/>
    <w:rsid w:val="00336904"/>
    <w:rsid w:val="00344CC5"/>
    <w:rsid w:val="00347F54"/>
    <w:rsid w:val="003517C3"/>
    <w:rsid w:val="00354091"/>
    <w:rsid w:val="0037394C"/>
    <w:rsid w:val="00375263"/>
    <w:rsid w:val="00376A8E"/>
    <w:rsid w:val="00384543"/>
    <w:rsid w:val="003971BA"/>
    <w:rsid w:val="003A1FDF"/>
    <w:rsid w:val="003A3546"/>
    <w:rsid w:val="003B2A7E"/>
    <w:rsid w:val="003B3253"/>
    <w:rsid w:val="003B3F84"/>
    <w:rsid w:val="003C09F9"/>
    <w:rsid w:val="003D121C"/>
    <w:rsid w:val="003D4189"/>
    <w:rsid w:val="003E5D65"/>
    <w:rsid w:val="003E603A"/>
    <w:rsid w:val="003E7707"/>
    <w:rsid w:val="003F7958"/>
    <w:rsid w:val="00404C6B"/>
    <w:rsid w:val="00405B54"/>
    <w:rsid w:val="004124B4"/>
    <w:rsid w:val="00412D1E"/>
    <w:rsid w:val="004138FB"/>
    <w:rsid w:val="00415130"/>
    <w:rsid w:val="004161B6"/>
    <w:rsid w:val="00420DE6"/>
    <w:rsid w:val="00423771"/>
    <w:rsid w:val="00425754"/>
    <w:rsid w:val="004274C0"/>
    <w:rsid w:val="00433CCC"/>
    <w:rsid w:val="00436175"/>
    <w:rsid w:val="00436EAC"/>
    <w:rsid w:val="00440502"/>
    <w:rsid w:val="00443F1F"/>
    <w:rsid w:val="00444011"/>
    <w:rsid w:val="00447B0A"/>
    <w:rsid w:val="004533BC"/>
    <w:rsid w:val="004545AD"/>
    <w:rsid w:val="00462EA7"/>
    <w:rsid w:val="00465FFF"/>
    <w:rsid w:val="00472954"/>
    <w:rsid w:val="004740BF"/>
    <w:rsid w:val="004B427C"/>
    <w:rsid w:val="004B4FCF"/>
    <w:rsid w:val="004B552D"/>
    <w:rsid w:val="004B7422"/>
    <w:rsid w:val="004B79E2"/>
    <w:rsid w:val="004C0680"/>
    <w:rsid w:val="004C0CFB"/>
    <w:rsid w:val="004C4712"/>
    <w:rsid w:val="004E214B"/>
    <w:rsid w:val="004E5AF3"/>
    <w:rsid w:val="004E607F"/>
    <w:rsid w:val="004F4B1E"/>
    <w:rsid w:val="004F555A"/>
    <w:rsid w:val="00501838"/>
    <w:rsid w:val="00502122"/>
    <w:rsid w:val="00502BAC"/>
    <w:rsid w:val="00512C5C"/>
    <w:rsid w:val="00523F73"/>
    <w:rsid w:val="00524F7E"/>
    <w:rsid w:val="005279B2"/>
    <w:rsid w:val="0053618B"/>
    <w:rsid w:val="005379CF"/>
    <w:rsid w:val="005409AE"/>
    <w:rsid w:val="00546786"/>
    <w:rsid w:val="00546860"/>
    <w:rsid w:val="00547568"/>
    <w:rsid w:val="00550D1F"/>
    <w:rsid w:val="0055731B"/>
    <w:rsid w:val="00561048"/>
    <w:rsid w:val="00565843"/>
    <w:rsid w:val="00566438"/>
    <w:rsid w:val="0057711E"/>
    <w:rsid w:val="00580174"/>
    <w:rsid w:val="00585202"/>
    <w:rsid w:val="005A3EAC"/>
    <w:rsid w:val="005A4568"/>
    <w:rsid w:val="005A4825"/>
    <w:rsid w:val="005A6606"/>
    <w:rsid w:val="005A7890"/>
    <w:rsid w:val="005B3D8C"/>
    <w:rsid w:val="005C0544"/>
    <w:rsid w:val="005C29DF"/>
    <w:rsid w:val="005C5FF7"/>
    <w:rsid w:val="005D2F90"/>
    <w:rsid w:val="005D4340"/>
    <w:rsid w:val="005D5EA6"/>
    <w:rsid w:val="005E34C4"/>
    <w:rsid w:val="005E58F6"/>
    <w:rsid w:val="005E7843"/>
    <w:rsid w:val="005F4A6A"/>
    <w:rsid w:val="005F690E"/>
    <w:rsid w:val="005F6F68"/>
    <w:rsid w:val="00602487"/>
    <w:rsid w:val="00606132"/>
    <w:rsid w:val="00614DFD"/>
    <w:rsid w:val="00627249"/>
    <w:rsid w:val="006275B4"/>
    <w:rsid w:val="006317E0"/>
    <w:rsid w:val="00640424"/>
    <w:rsid w:val="0064057E"/>
    <w:rsid w:val="00644712"/>
    <w:rsid w:val="00647ABE"/>
    <w:rsid w:val="006534F5"/>
    <w:rsid w:val="00656F75"/>
    <w:rsid w:val="006623F9"/>
    <w:rsid w:val="00663E75"/>
    <w:rsid w:val="00672C17"/>
    <w:rsid w:val="00680586"/>
    <w:rsid w:val="00681CC4"/>
    <w:rsid w:val="006979DD"/>
    <w:rsid w:val="006A05D5"/>
    <w:rsid w:val="006A2A7A"/>
    <w:rsid w:val="006A3CB4"/>
    <w:rsid w:val="006B3A04"/>
    <w:rsid w:val="006C3815"/>
    <w:rsid w:val="006C4BB3"/>
    <w:rsid w:val="006C7469"/>
    <w:rsid w:val="006C7F1A"/>
    <w:rsid w:val="006E106A"/>
    <w:rsid w:val="006E3215"/>
    <w:rsid w:val="006E4DEC"/>
    <w:rsid w:val="006E74D6"/>
    <w:rsid w:val="006F3624"/>
    <w:rsid w:val="006F416F"/>
    <w:rsid w:val="006F4715"/>
    <w:rsid w:val="007004F0"/>
    <w:rsid w:val="00702420"/>
    <w:rsid w:val="0070711F"/>
    <w:rsid w:val="00710820"/>
    <w:rsid w:val="0071299F"/>
    <w:rsid w:val="00713BC8"/>
    <w:rsid w:val="00713F5A"/>
    <w:rsid w:val="00731D3F"/>
    <w:rsid w:val="00741596"/>
    <w:rsid w:val="00743CA3"/>
    <w:rsid w:val="007445C6"/>
    <w:rsid w:val="007550EE"/>
    <w:rsid w:val="00756334"/>
    <w:rsid w:val="00756D6F"/>
    <w:rsid w:val="00760B33"/>
    <w:rsid w:val="00764290"/>
    <w:rsid w:val="00771A70"/>
    <w:rsid w:val="007732EB"/>
    <w:rsid w:val="00773F91"/>
    <w:rsid w:val="007775F7"/>
    <w:rsid w:val="007810D9"/>
    <w:rsid w:val="00782F23"/>
    <w:rsid w:val="00786B78"/>
    <w:rsid w:val="00791CAF"/>
    <w:rsid w:val="00794506"/>
    <w:rsid w:val="007A1DCA"/>
    <w:rsid w:val="007A2446"/>
    <w:rsid w:val="007A33FC"/>
    <w:rsid w:val="007A4080"/>
    <w:rsid w:val="007A4935"/>
    <w:rsid w:val="007A6855"/>
    <w:rsid w:val="007B0E61"/>
    <w:rsid w:val="007B4438"/>
    <w:rsid w:val="007D057C"/>
    <w:rsid w:val="007D55DB"/>
    <w:rsid w:val="007D5F40"/>
    <w:rsid w:val="007E1DD4"/>
    <w:rsid w:val="007E7A53"/>
    <w:rsid w:val="007F3087"/>
    <w:rsid w:val="007F6345"/>
    <w:rsid w:val="00801E4F"/>
    <w:rsid w:val="00803884"/>
    <w:rsid w:val="00805565"/>
    <w:rsid w:val="00813D9D"/>
    <w:rsid w:val="008177C8"/>
    <w:rsid w:val="0083382A"/>
    <w:rsid w:val="00835696"/>
    <w:rsid w:val="00835FC5"/>
    <w:rsid w:val="00842FEA"/>
    <w:rsid w:val="00853DB6"/>
    <w:rsid w:val="008623E9"/>
    <w:rsid w:val="00864F6F"/>
    <w:rsid w:val="00866D71"/>
    <w:rsid w:val="00870268"/>
    <w:rsid w:val="008704E8"/>
    <w:rsid w:val="0087076A"/>
    <w:rsid w:val="00871B1A"/>
    <w:rsid w:val="0087314B"/>
    <w:rsid w:val="00884637"/>
    <w:rsid w:val="00884D13"/>
    <w:rsid w:val="00896F49"/>
    <w:rsid w:val="008A39EC"/>
    <w:rsid w:val="008A4E93"/>
    <w:rsid w:val="008A4EDC"/>
    <w:rsid w:val="008B3E53"/>
    <w:rsid w:val="008B4A23"/>
    <w:rsid w:val="008C6BDA"/>
    <w:rsid w:val="008D69DD"/>
    <w:rsid w:val="008E619C"/>
    <w:rsid w:val="008F0089"/>
    <w:rsid w:val="008F1DA5"/>
    <w:rsid w:val="008F665C"/>
    <w:rsid w:val="00907FF7"/>
    <w:rsid w:val="00917E8F"/>
    <w:rsid w:val="009242D7"/>
    <w:rsid w:val="00925BE8"/>
    <w:rsid w:val="00927267"/>
    <w:rsid w:val="00932DDD"/>
    <w:rsid w:val="009330DF"/>
    <w:rsid w:val="00952CBB"/>
    <w:rsid w:val="009571EE"/>
    <w:rsid w:val="00966BFB"/>
    <w:rsid w:val="00967ACC"/>
    <w:rsid w:val="00971404"/>
    <w:rsid w:val="009809A0"/>
    <w:rsid w:val="00981202"/>
    <w:rsid w:val="00991B3F"/>
    <w:rsid w:val="009923C0"/>
    <w:rsid w:val="009931EF"/>
    <w:rsid w:val="009A4237"/>
    <w:rsid w:val="009A427D"/>
    <w:rsid w:val="009A7D4A"/>
    <w:rsid w:val="009B0879"/>
    <w:rsid w:val="009B2004"/>
    <w:rsid w:val="009C1522"/>
    <w:rsid w:val="009C1CA0"/>
    <w:rsid w:val="009C5E24"/>
    <w:rsid w:val="009D1CC8"/>
    <w:rsid w:val="009E1BA2"/>
    <w:rsid w:val="009F0146"/>
    <w:rsid w:val="009F066D"/>
    <w:rsid w:val="009F13B0"/>
    <w:rsid w:val="009F16A9"/>
    <w:rsid w:val="009F193A"/>
    <w:rsid w:val="009F42F0"/>
    <w:rsid w:val="009F648A"/>
    <w:rsid w:val="009F7CD4"/>
    <w:rsid w:val="00A0383D"/>
    <w:rsid w:val="00A12FE2"/>
    <w:rsid w:val="00A17E0D"/>
    <w:rsid w:val="00A233FE"/>
    <w:rsid w:val="00A3260E"/>
    <w:rsid w:val="00A42850"/>
    <w:rsid w:val="00A43D8E"/>
    <w:rsid w:val="00A44DC7"/>
    <w:rsid w:val="00A50F0F"/>
    <w:rsid w:val="00A54D4A"/>
    <w:rsid w:val="00A56070"/>
    <w:rsid w:val="00A5731D"/>
    <w:rsid w:val="00A6064A"/>
    <w:rsid w:val="00A734A8"/>
    <w:rsid w:val="00A750C7"/>
    <w:rsid w:val="00A83726"/>
    <w:rsid w:val="00A8670A"/>
    <w:rsid w:val="00A92C29"/>
    <w:rsid w:val="00A93EB6"/>
    <w:rsid w:val="00A9592B"/>
    <w:rsid w:val="00AA1672"/>
    <w:rsid w:val="00AA245A"/>
    <w:rsid w:val="00AA5DFD"/>
    <w:rsid w:val="00AA7B0E"/>
    <w:rsid w:val="00AB49DD"/>
    <w:rsid w:val="00AB57E5"/>
    <w:rsid w:val="00AC7A9D"/>
    <w:rsid w:val="00AD1A0C"/>
    <w:rsid w:val="00AD22AE"/>
    <w:rsid w:val="00AD2EE1"/>
    <w:rsid w:val="00AE2303"/>
    <w:rsid w:val="00AF0403"/>
    <w:rsid w:val="00AF76A3"/>
    <w:rsid w:val="00AF7932"/>
    <w:rsid w:val="00B0047A"/>
    <w:rsid w:val="00B03420"/>
    <w:rsid w:val="00B038E9"/>
    <w:rsid w:val="00B07557"/>
    <w:rsid w:val="00B0760A"/>
    <w:rsid w:val="00B143A8"/>
    <w:rsid w:val="00B15A9D"/>
    <w:rsid w:val="00B15D3B"/>
    <w:rsid w:val="00B21DCF"/>
    <w:rsid w:val="00B233C0"/>
    <w:rsid w:val="00B33FDF"/>
    <w:rsid w:val="00B350B9"/>
    <w:rsid w:val="00B378BA"/>
    <w:rsid w:val="00B40258"/>
    <w:rsid w:val="00B4790A"/>
    <w:rsid w:val="00B52DFA"/>
    <w:rsid w:val="00B53903"/>
    <w:rsid w:val="00B6695F"/>
    <w:rsid w:val="00B66CD1"/>
    <w:rsid w:val="00B7320C"/>
    <w:rsid w:val="00B749D3"/>
    <w:rsid w:val="00B760C1"/>
    <w:rsid w:val="00B8017A"/>
    <w:rsid w:val="00B8216C"/>
    <w:rsid w:val="00B82268"/>
    <w:rsid w:val="00B856AA"/>
    <w:rsid w:val="00B861F0"/>
    <w:rsid w:val="00B908BC"/>
    <w:rsid w:val="00B92481"/>
    <w:rsid w:val="00B95E37"/>
    <w:rsid w:val="00B96488"/>
    <w:rsid w:val="00BA4744"/>
    <w:rsid w:val="00BA6CA6"/>
    <w:rsid w:val="00BB07E2"/>
    <w:rsid w:val="00BB6447"/>
    <w:rsid w:val="00BD13E0"/>
    <w:rsid w:val="00BE2D4D"/>
    <w:rsid w:val="00BF1311"/>
    <w:rsid w:val="00BF5277"/>
    <w:rsid w:val="00BF5568"/>
    <w:rsid w:val="00C13AB4"/>
    <w:rsid w:val="00C16BA3"/>
    <w:rsid w:val="00C17182"/>
    <w:rsid w:val="00C20C6A"/>
    <w:rsid w:val="00C2766A"/>
    <w:rsid w:val="00C355A4"/>
    <w:rsid w:val="00C36687"/>
    <w:rsid w:val="00C37630"/>
    <w:rsid w:val="00C4075E"/>
    <w:rsid w:val="00C4624B"/>
    <w:rsid w:val="00C47782"/>
    <w:rsid w:val="00C632E8"/>
    <w:rsid w:val="00C64999"/>
    <w:rsid w:val="00C659CB"/>
    <w:rsid w:val="00C70A51"/>
    <w:rsid w:val="00C73DF4"/>
    <w:rsid w:val="00C76C8F"/>
    <w:rsid w:val="00CA157B"/>
    <w:rsid w:val="00CA2A0F"/>
    <w:rsid w:val="00CA7B58"/>
    <w:rsid w:val="00CB01DE"/>
    <w:rsid w:val="00CB1575"/>
    <w:rsid w:val="00CB38C5"/>
    <w:rsid w:val="00CB3E22"/>
    <w:rsid w:val="00CB4FAF"/>
    <w:rsid w:val="00CC0497"/>
    <w:rsid w:val="00CC104E"/>
    <w:rsid w:val="00CC19C4"/>
    <w:rsid w:val="00CC347B"/>
    <w:rsid w:val="00CC36B8"/>
    <w:rsid w:val="00CD0BD1"/>
    <w:rsid w:val="00CE7F54"/>
    <w:rsid w:val="00CF4742"/>
    <w:rsid w:val="00CF4AF3"/>
    <w:rsid w:val="00D04320"/>
    <w:rsid w:val="00D07965"/>
    <w:rsid w:val="00D115A1"/>
    <w:rsid w:val="00D1501D"/>
    <w:rsid w:val="00D2166F"/>
    <w:rsid w:val="00D22358"/>
    <w:rsid w:val="00D3194B"/>
    <w:rsid w:val="00D32B5B"/>
    <w:rsid w:val="00D4022F"/>
    <w:rsid w:val="00D42A95"/>
    <w:rsid w:val="00D47164"/>
    <w:rsid w:val="00D57642"/>
    <w:rsid w:val="00D63F3F"/>
    <w:rsid w:val="00D663A3"/>
    <w:rsid w:val="00D67F53"/>
    <w:rsid w:val="00D705F9"/>
    <w:rsid w:val="00D7213B"/>
    <w:rsid w:val="00D740EB"/>
    <w:rsid w:val="00D81831"/>
    <w:rsid w:val="00D91D77"/>
    <w:rsid w:val="00DA043C"/>
    <w:rsid w:val="00DA19A1"/>
    <w:rsid w:val="00DA1D72"/>
    <w:rsid w:val="00DA4C60"/>
    <w:rsid w:val="00DA4EF8"/>
    <w:rsid w:val="00DB0811"/>
    <w:rsid w:val="00DB36C7"/>
    <w:rsid w:val="00DB7489"/>
    <w:rsid w:val="00DC6683"/>
    <w:rsid w:val="00DE0BFB"/>
    <w:rsid w:val="00DE3C2C"/>
    <w:rsid w:val="00E03B1D"/>
    <w:rsid w:val="00E05DC6"/>
    <w:rsid w:val="00E06984"/>
    <w:rsid w:val="00E20BD5"/>
    <w:rsid w:val="00E25747"/>
    <w:rsid w:val="00E35764"/>
    <w:rsid w:val="00E37B92"/>
    <w:rsid w:val="00E42DB0"/>
    <w:rsid w:val="00E44D60"/>
    <w:rsid w:val="00E45625"/>
    <w:rsid w:val="00E51915"/>
    <w:rsid w:val="00E61517"/>
    <w:rsid w:val="00E65B25"/>
    <w:rsid w:val="00E85961"/>
    <w:rsid w:val="00E96582"/>
    <w:rsid w:val="00EA65AF"/>
    <w:rsid w:val="00EB02F9"/>
    <w:rsid w:val="00EB2948"/>
    <w:rsid w:val="00EC10BA"/>
    <w:rsid w:val="00EC188D"/>
    <w:rsid w:val="00EC7A0F"/>
    <w:rsid w:val="00EC7E66"/>
    <w:rsid w:val="00ED0DFA"/>
    <w:rsid w:val="00ED19F5"/>
    <w:rsid w:val="00ED1DA5"/>
    <w:rsid w:val="00ED3397"/>
    <w:rsid w:val="00EE2E3C"/>
    <w:rsid w:val="00EE3801"/>
    <w:rsid w:val="00EE72F4"/>
    <w:rsid w:val="00EF01F0"/>
    <w:rsid w:val="00EF65C1"/>
    <w:rsid w:val="00EF76A7"/>
    <w:rsid w:val="00F053A9"/>
    <w:rsid w:val="00F06F67"/>
    <w:rsid w:val="00F07321"/>
    <w:rsid w:val="00F1020C"/>
    <w:rsid w:val="00F108FD"/>
    <w:rsid w:val="00F128A5"/>
    <w:rsid w:val="00F13B11"/>
    <w:rsid w:val="00F174EB"/>
    <w:rsid w:val="00F215C8"/>
    <w:rsid w:val="00F22BB3"/>
    <w:rsid w:val="00F34A96"/>
    <w:rsid w:val="00F3701E"/>
    <w:rsid w:val="00F41647"/>
    <w:rsid w:val="00F43DC7"/>
    <w:rsid w:val="00F46EAE"/>
    <w:rsid w:val="00F51696"/>
    <w:rsid w:val="00F51FF7"/>
    <w:rsid w:val="00F57E16"/>
    <w:rsid w:val="00F60107"/>
    <w:rsid w:val="00F62109"/>
    <w:rsid w:val="00F675D2"/>
    <w:rsid w:val="00F71567"/>
    <w:rsid w:val="00F755E4"/>
    <w:rsid w:val="00F76003"/>
    <w:rsid w:val="00F768DC"/>
    <w:rsid w:val="00F803D9"/>
    <w:rsid w:val="00F86271"/>
    <w:rsid w:val="00F9561B"/>
    <w:rsid w:val="00FA66AC"/>
    <w:rsid w:val="00FB1769"/>
    <w:rsid w:val="00FB62DA"/>
    <w:rsid w:val="00FB73AE"/>
    <w:rsid w:val="00FC5D53"/>
    <w:rsid w:val="00FD60AB"/>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01D01"/>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CD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06076">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7057808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5441312">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23581095">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EA8-1BEB-448F-A53E-BA627BF2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7300</Words>
  <Characters>4162</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Aldute Meniakina</cp:lastModifiedBy>
  <cp:revision>2</cp:revision>
  <cp:lastPrinted>2024-04-17T13:11:00Z</cp:lastPrinted>
  <dcterms:created xsi:type="dcterms:W3CDTF">2024-05-27T05:49:00Z</dcterms:created>
  <dcterms:modified xsi:type="dcterms:W3CDTF">2024-05-27T05:49:00Z</dcterms:modified>
</cp:coreProperties>
</file>