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08C800CA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94077D">
        <w:rPr>
          <w:rFonts w:ascii="Times New Roman" w:eastAsia="Times New Roman" w:hAnsi="Times New Roman" w:cs="Times New Roman"/>
          <w:b/>
          <w:caps/>
          <w:sz w:val="24"/>
          <w:szCs w:val="24"/>
        </w:rPr>
        <w:t>SPORTININKŲ G. 13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9F63B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E6A374" w14:textId="7EC33391" w:rsidR="00F93E42" w:rsidRDefault="00F93E42" w:rsidP="00F93E4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>7 straipsnio 1 dalies 2 punkt</w:t>
      </w:r>
      <w:r w:rsidR="00735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C8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C07AE0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 w:rsidR="00193530"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A61743">
        <w:rPr>
          <w:rFonts w:ascii="Times New Roman" w:eastAsia="Times New Roman" w:hAnsi="Times New Roman" w:cs="Times New Roman"/>
          <w:sz w:val="24"/>
          <w:szCs w:val="24"/>
        </w:rPr>
        <w:t>2, 44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>
        <w:rPr>
          <w:rFonts w:ascii="Times New Roman" w:eastAsia="Times New Roman" w:hAnsi="Times New Roman" w:cs="Times New Roman"/>
          <w:sz w:val="24"/>
          <w:szCs w:val="24"/>
        </w:rPr>
        <w:t>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 w:rsidR="009B3B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13.1,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43.5.5</w:t>
      </w:r>
      <w:r w:rsidR="0038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="0098585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 w:rsidR="00741F17"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C93">
        <w:rPr>
          <w:rFonts w:ascii="Times New Roman" w:hAnsi="Times New Roman" w:cs="Times New Roman"/>
          <w:sz w:val="24"/>
          <w:szCs w:val="24"/>
        </w:rPr>
        <w:t>P</w:t>
      </w:r>
      <w:r w:rsidR="003A530A"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 w:rsidR="00A76BB8">
        <w:rPr>
          <w:rFonts w:ascii="Times New Roman" w:hAnsi="Times New Roman" w:cs="Times New Roman"/>
          <w:sz w:val="24"/>
          <w:szCs w:val="24"/>
        </w:rPr>
        <w:t>a</w:t>
      </w:r>
      <w:r w:rsidR="003A530A" w:rsidRPr="003A530A">
        <w:rPr>
          <w:rFonts w:ascii="Times New Roman" w:hAnsi="Times New Roman" w:cs="Times New Roman"/>
          <w:sz w:val="24"/>
          <w:szCs w:val="24"/>
        </w:rPr>
        <w:t>, patvirtint</w:t>
      </w:r>
      <w:r w:rsidR="00A76BB8">
        <w:rPr>
          <w:rFonts w:ascii="Times New Roman" w:hAnsi="Times New Roman" w:cs="Times New Roman"/>
          <w:sz w:val="24"/>
          <w:szCs w:val="24"/>
        </w:rPr>
        <w:t>a</w:t>
      </w:r>
      <w:r w:rsidR="003A530A"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 w:rsidR="00193530"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="003A530A" w:rsidRPr="003A530A">
        <w:rPr>
          <w:rFonts w:ascii="Times New Roman" w:hAnsi="Times New Roman" w:cs="Times New Roman"/>
          <w:sz w:val="24"/>
          <w:szCs w:val="24"/>
        </w:rPr>
        <w:t>“</w:t>
      </w:r>
      <w:r w:rsidR="00193530">
        <w:rPr>
          <w:rFonts w:ascii="Times New Roman" w:hAnsi="Times New Roman" w:cs="Times New Roman"/>
          <w:sz w:val="24"/>
          <w:szCs w:val="24"/>
        </w:rPr>
        <w:t>,</w:t>
      </w:r>
      <w:r w:rsidR="003A530A"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1.1 papunkčiu</w:t>
      </w:r>
      <w:r w:rsidR="00CA7F6F" w:rsidRPr="003A530A"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>Nacionalinės žemės tarnybos prie Žemės ūkio ministerijos Klaipėdos miesto ir Neringos skyriaus vedėjo 2022 m. sausio 4 d. įsakymu Nr. 13VĮ-4-(14.13.2.) „Dėl valstybinės žemės sklypo Sportininkų g. 13, Klaipėdos mieste, dalių nustatymo“, Nacionalinės žemės tarnybos prie Žemės ūkio ministerijos Klaipėdos miesto ir Neringos skyriaus vedėjo 2022 m. liepos 12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 xml:space="preserve">d. įsakymu Nr. 13VĮ-581-(14.13.2.) „Dėl Nacionalinės žemės tarnybos prie Žemės ūkio ministerijos Klaipėdos miesto ir Neringos skyriaus vedėjo </w:t>
      </w:r>
      <w:bookmarkStart w:id="4" w:name="_Hlk163725505"/>
      <w:r w:rsidR="00F83A82">
        <w:rPr>
          <w:rFonts w:ascii="Times New Roman" w:eastAsia="Times New Roman" w:hAnsi="Times New Roman" w:cs="Times New Roman"/>
          <w:sz w:val="24"/>
          <w:szCs w:val="24"/>
        </w:rPr>
        <w:t>2022 m. sausio 4 d. sprendimo Nr.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>13VĮ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noBreakHyphen/>
      </w:r>
      <w:r w:rsidR="00F83A82">
        <w:rPr>
          <w:rFonts w:ascii="Times New Roman" w:eastAsia="Times New Roman" w:hAnsi="Times New Roman" w:cs="Times New Roman"/>
          <w:sz w:val="24"/>
          <w:szCs w:val="24"/>
        </w:rPr>
        <w:t>4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noBreakHyphen/>
      </w:r>
      <w:r w:rsidR="00F83A82">
        <w:rPr>
          <w:rFonts w:ascii="Times New Roman" w:eastAsia="Times New Roman" w:hAnsi="Times New Roman" w:cs="Times New Roman"/>
          <w:sz w:val="24"/>
          <w:szCs w:val="24"/>
        </w:rPr>
        <w:t>(14.13.2.) „Dėl valstybinės žemės sklypo Sportininkų g. 13, Klaipėdos mieste, dalių nustatymo</w:t>
      </w:r>
      <w:bookmarkEnd w:id="4"/>
      <w:r w:rsidR="00F83A82">
        <w:rPr>
          <w:rFonts w:ascii="Times New Roman" w:eastAsia="Times New Roman" w:hAnsi="Times New Roman" w:cs="Times New Roman"/>
          <w:sz w:val="24"/>
          <w:szCs w:val="24"/>
        </w:rPr>
        <w:t xml:space="preserve">“ pakeitimo“,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D31F3C">
        <w:rPr>
          <w:rFonts w:ascii="Times New Roman" w:eastAsia="Times New Roman" w:hAnsi="Times New Roman" w:cs="Times New Roman"/>
          <w:color w:val="000000"/>
          <w:sz w:val="24"/>
          <w:szCs w:val="24"/>
        </w:rPr>
        <w:t>UAB „Jūros mūša“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2164">
        <w:rPr>
          <w:rFonts w:ascii="Times New Roman" w:eastAsia="Times New Roman" w:hAnsi="Times New Roman" w:cs="Times New Roman"/>
          <w:color w:val="000000"/>
          <w:sz w:val="24"/>
          <w:szCs w:val="24"/>
        </w:rPr>
        <w:t>2024-</w:t>
      </w:r>
      <w:r w:rsidR="0094077D">
        <w:rPr>
          <w:rFonts w:ascii="Times New Roman" w:eastAsia="Times New Roman" w:hAnsi="Times New Roman" w:cs="Times New Roman"/>
          <w:color w:val="000000"/>
          <w:sz w:val="24"/>
          <w:szCs w:val="24"/>
        </w:rPr>
        <w:t>03-05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60922C6" w14:textId="687F12EE" w:rsidR="00F83A82" w:rsidRPr="00F83A82" w:rsidRDefault="00F83A82" w:rsidP="00F83A8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Nustatyti </w:t>
      </w:r>
      <w:r w:rsidR="00EF1AA6">
        <w:rPr>
          <w:rFonts w:ascii="Times New Roman" w:eastAsia="Times New Roman" w:hAnsi="Times New Roman" w:cs="Times New Roman"/>
          <w:sz w:val="24"/>
          <w:szCs w:val="24"/>
        </w:rPr>
        <w:t>5245/26359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dali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t>ms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but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 patalp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os</w:t>
      </w:r>
      <w:r w:rsidR="00193530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but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(unikalus Nr. </w:t>
      </w:r>
      <w:r w:rsidR="00F337BF">
        <w:rPr>
          <w:rFonts w:ascii="Times New Roman" w:eastAsia="Times New Roman" w:hAnsi="Times New Roman" w:cs="Times New Roman"/>
          <w:sz w:val="24"/>
          <w:szCs w:val="24"/>
        </w:rPr>
        <w:t>(</w:t>
      </w:r>
      <w:r w:rsidR="003B77D6" w:rsidRPr="003B77D6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eksploatuoti reikalingą 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1,5154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 valstybinės žemės sklypo (kadastro Nr. 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2101/0003:479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esančio 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Sportininkų g. 13</w:t>
      </w:r>
      <w:r>
        <w:rPr>
          <w:rFonts w:ascii="Times New Roman" w:eastAsia="Times New Roman" w:hAnsi="Times New Roman" w:cs="Times New Roman"/>
          <w:sz w:val="24"/>
          <w:szCs w:val="24"/>
        </w:rPr>
        <w:t>, Klaipėdoje, dalį – 0,0</w:t>
      </w:r>
      <w:r w:rsidR="004638E5">
        <w:rPr>
          <w:rFonts w:ascii="Times New Roman" w:eastAsia="Times New Roman" w:hAnsi="Times New Roman" w:cs="Times New Roman"/>
          <w:sz w:val="24"/>
          <w:szCs w:val="24"/>
        </w:rPr>
        <w:t>079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r w:rsidR="00624E1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1900C613" w14:textId="0CC55DCF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38E5">
        <w:rPr>
          <w:rFonts w:ascii="Times New Roman" w:eastAsia="Times New Roman" w:hAnsi="Times New Roman" w:cs="Times New Roman"/>
          <w:color w:val="000000"/>
          <w:sz w:val="24"/>
          <w:szCs w:val="24"/>
        </w:rPr>
        <w:t>UAB „Jūros mūša“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>1,5154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>2101/0003:479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>2101-0003-0479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>Sportininkų g. 13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>dalį, kurios plotas – 0,0</w:t>
      </w:r>
      <w:r w:rsidR="004638E5">
        <w:rPr>
          <w:rFonts w:ascii="Times New Roman" w:eastAsia="Times New Roman" w:hAnsi="Times New Roman" w:cs="Times New Roman"/>
          <w:sz w:val="24"/>
          <w:szCs w:val="24"/>
        </w:rPr>
        <w:t>079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 xml:space="preserve"> ha,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F337BF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64972C2" w14:textId="77777777" w:rsidR="00193530" w:rsidRDefault="00193530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640671D2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1972DEF1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1A4277">
        <w:rPr>
          <w:rFonts w:ascii="Times New Roman" w:eastAsia="Times New Roman" w:hAnsi="Times New Roman" w:cs="Times New Roman"/>
          <w:sz w:val="24"/>
          <w:szCs w:val="24"/>
        </w:rPr>
        <w:t>4-</w:t>
      </w:r>
      <w:r w:rsidR="00050FDB">
        <w:rPr>
          <w:rFonts w:ascii="Times New Roman" w:eastAsia="Times New Roman" w:hAnsi="Times New Roman" w:cs="Times New Roman"/>
          <w:sz w:val="24"/>
          <w:szCs w:val="24"/>
        </w:rPr>
        <w:t>2</w:t>
      </w:r>
      <w:r w:rsidR="004638E5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0E0E65" w:rsidSect="00193530">
      <w:headerReference w:type="even" r:id="rId7"/>
      <w:headerReference w:type="default" r:id="rId8"/>
      <w:headerReference w:type="first" r:id="rId9"/>
      <w:pgSz w:w="11906" w:h="16838" w:code="9"/>
      <w:pgMar w:top="1134" w:right="567" w:bottom="993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63298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63298A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63298A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37A16"/>
    <w:rsid w:val="00043197"/>
    <w:rsid w:val="00050FDB"/>
    <w:rsid w:val="000B5944"/>
    <w:rsid w:val="000C5140"/>
    <w:rsid w:val="000D7EA0"/>
    <w:rsid w:val="000E0E65"/>
    <w:rsid w:val="00185877"/>
    <w:rsid w:val="00193530"/>
    <w:rsid w:val="001A4277"/>
    <w:rsid w:val="001D77AC"/>
    <w:rsid w:val="00254B7E"/>
    <w:rsid w:val="00300084"/>
    <w:rsid w:val="00335EC8"/>
    <w:rsid w:val="00340D8B"/>
    <w:rsid w:val="00353607"/>
    <w:rsid w:val="00362B96"/>
    <w:rsid w:val="003824FF"/>
    <w:rsid w:val="003A530A"/>
    <w:rsid w:val="003B77D6"/>
    <w:rsid w:val="003F0949"/>
    <w:rsid w:val="00411EE2"/>
    <w:rsid w:val="00453291"/>
    <w:rsid w:val="004638E5"/>
    <w:rsid w:val="0057768C"/>
    <w:rsid w:val="00596C5E"/>
    <w:rsid w:val="00597E47"/>
    <w:rsid w:val="005B727D"/>
    <w:rsid w:val="005C026A"/>
    <w:rsid w:val="005E3C93"/>
    <w:rsid w:val="005E4725"/>
    <w:rsid w:val="00617E85"/>
    <w:rsid w:val="00624E15"/>
    <w:rsid w:val="0063298A"/>
    <w:rsid w:val="006A19B3"/>
    <w:rsid w:val="006C479F"/>
    <w:rsid w:val="006E6B34"/>
    <w:rsid w:val="00735213"/>
    <w:rsid w:val="00741F17"/>
    <w:rsid w:val="00760196"/>
    <w:rsid w:val="0079755B"/>
    <w:rsid w:val="007D4F0C"/>
    <w:rsid w:val="007F440D"/>
    <w:rsid w:val="00871B75"/>
    <w:rsid w:val="00884886"/>
    <w:rsid w:val="008E6715"/>
    <w:rsid w:val="008F3399"/>
    <w:rsid w:val="0094077D"/>
    <w:rsid w:val="00985851"/>
    <w:rsid w:val="00996A37"/>
    <w:rsid w:val="009B3BB3"/>
    <w:rsid w:val="009C34A5"/>
    <w:rsid w:val="009C77C9"/>
    <w:rsid w:val="009D521E"/>
    <w:rsid w:val="009E3671"/>
    <w:rsid w:val="009F63BB"/>
    <w:rsid w:val="00A24D43"/>
    <w:rsid w:val="00A61743"/>
    <w:rsid w:val="00A64C8A"/>
    <w:rsid w:val="00A73677"/>
    <w:rsid w:val="00A76BB8"/>
    <w:rsid w:val="00A85C70"/>
    <w:rsid w:val="00B332CC"/>
    <w:rsid w:val="00B36925"/>
    <w:rsid w:val="00B5441A"/>
    <w:rsid w:val="00B769AC"/>
    <w:rsid w:val="00B927CF"/>
    <w:rsid w:val="00BA595F"/>
    <w:rsid w:val="00BB19B7"/>
    <w:rsid w:val="00BD2164"/>
    <w:rsid w:val="00C07AE0"/>
    <w:rsid w:val="00C7243B"/>
    <w:rsid w:val="00C81C86"/>
    <w:rsid w:val="00CA7F6F"/>
    <w:rsid w:val="00CD51AE"/>
    <w:rsid w:val="00D031C8"/>
    <w:rsid w:val="00D1317C"/>
    <w:rsid w:val="00D31F3C"/>
    <w:rsid w:val="00D4437E"/>
    <w:rsid w:val="00D47708"/>
    <w:rsid w:val="00E32B4F"/>
    <w:rsid w:val="00E4584A"/>
    <w:rsid w:val="00E63EE7"/>
    <w:rsid w:val="00E6685C"/>
    <w:rsid w:val="00E77450"/>
    <w:rsid w:val="00EC14C7"/>
    <w:rsid w:val="00EF1AA6"/>
    <w:rsid w:val="00EF6BDC"/>
    <w:rsid w:val="00F21556"/>
    <w:rsid w:val="00F337BF"/>
    <w:rsid w:val="00F700F3"/>
    <w:rsid w:val="00F83A82"/>
    <w:rsid w:val="00F93E42"/>
    <w:rsid w:val="00F96C4B"/>
    <w:rsid w:val="00FD40EF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2288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1996</Words>
  <Characters>1138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2024-05-15T12:29:00Z</dcterms:created>
  <dcterms:modified xsi:type="dcterms:W3CDTF">2024-05-15T12:29:00Z</dcterms:modified>
</cp:coreProperties>
</file>