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90239" w14:textId="77777777" w:rsidR="003B0CB9" w:rsidRPr="00980D5B" w:rsidRDefault="003B0CB9" w:rsidP="003B0CB9">
      <w:pPr>
        <w:jc w:val="center"/>
        <w:rPr>
          <w:b/>
          <w:sz w:val="24"/>
          <w:szCs w:val="24"/>
          <w:lang w:val="en-US"/>
        </w:rPr>
      </w:pPr>
      <w:bookmarkStart w:id="0" w:name="_Hlk158630185"/>
      <w:bookmarkStart w:id="1" w:name="_GoBack"/>
      <w:bookmarkEnd w:id="1"/>
      <w:r w:rsidRPr="00980D5B">
        <w:rPr>
          <w:b/>
          <w:sz w:val="24"/>
          <w:szCs w:val="24"/>
          <w:lang w:val="en-US"/>
        </w:rPr>
        <w:t>AIŠKINAMASIS RAŠTAS</w:t>
      </w:r>
    </w:p>
    <w:p w14:paraId="4656F988" w14:textId="2F8888CF" w:rsidR="003B0CB9" w:rsidRPr="00243DA7" w:rsidRDefault="003B0CB9" w:rsidP="003B0CB9">
      <w:pPr>
        <w:jc w:val="center"/>
        <w:rPr>
          <w:sz w:val="24"/>
          <w:szCs w:val="24"/>
        </w:rPr>
      </w:pPr>
      <w:r w:rsidRPr="00090ECC">
        <w:rPr>
          <w:b/>
          <w:sz w:val="24"/>
          <w:szCs w:val="24"/>
          <w:lang w:val="en-US"/>
        </w:rPr>
        <w:t>PRIE SAVIVALDYBĖS TARYBOS SPRENDIMO “</w:t>
      </w:r>
      <w:r w:rsidRPr="00090ECC">
        <w:rPr>
          <w:b/>
          <w:caps/>
          <w:sz w:val="24"/>
          <w:szCs w:val="24"/>
        </w:rPr>
        <w:t xml:space="preserve"> </w:t>
      </w:r>
      <w:r w:rsidRPr="004966DC">
        <w:rPr>
          <w:b/>
          <w:caps/>
          <w:sz w:val="24"/>
          <w:szCs w:val="24"/>
        </w:rPr>
        <w:t xml:space="preserve">DĖL </w:t>
      </w:r>
      <w:bookmarkStart w:id="2" w:name="_Hlk107315072"/>
      <w:r w:rsidRPr="004966DC">
        <w:rPr>
          <w:b/>
          <w:caps/>
          <w:sz w:val="24"/>
          <w:szCs w:val="24"/>
        </w:rPr>
        <w:t xml:space="preserve">VALSTYBINĖS ŽEMĖS SKLYPO </w:t>
      </w:r>
      <w:r w:rsidR="00DC275B">
        <w:rPr>
          <w:b/>
          <w:caps/>
          <w:sz w:val="24"/>
          <w:szCs w:val="24"/>
        </w:rPr>
        <w:t>PIEVŲ TAKO</w:t>
      </w:r>
      <w:r>
        <w:rPr>
          <w:b/>
          <w:caps/>
          <w:sz w:val="24"/>
          <w:szCs w:val="24"/>
        </w:rPr>
        <w:t xml:space="preserve"> G. </w:t>
      </w:r>
      <w:r w:rsidR="00DC275B">
        <w:rPr>
          <w:b/>
          <w:caps/>
          <w:sz w:val="24"/>
          <w:szCs w:val="24"/>
        </w:rPr>
        <w:t>19</w:t>
      </w:r>
      <w:r w:rsidRPr="004966DC">
        <w:rPr>
          <w:b/>
          <w:caps/>
          <w:sz w:val="24"/>
          <w:szCs w:val="24"/>
        </w:rPr>
        <w:t xml:space="preserve">, KLAIPĖDOJE, </w:t>
      </w:r>
      <w:bookmarkEnd w:id="2"/>
      <w:r w:rsidR="00D627C4">
        <w:rPr>
          <w:b/>
          <w:caps/>
          <w:sz w:val="24"/>
          <w:szCs w:val="24"/>
        </w:rPr>
        <w:t>DALIES</w:t>
      </w:r>
      <w:r w:rsidRPr="004966DC">
        <w:rPr>
          <w:b/>
          <w:caps/>
          <w:sz w:val="24"/>
          <w:szCs w:val="24"/>
        </w:rPr>
        <w:t xml:space="preserve"> </w:t>
      </w:r>
      <w:r w:rsidR="00D627C4">
        <w:rPr>
          <w:b/>
          <w:caps/>
          <w:sz w:val="24"/>
          <w:szCs w:val="24"/>
        </w:rPr>
        <w:t>NUOMOS</w:t>
      </w:r>
      <w:r w:rsidRPr="00090ECC">
        <w:rPr>
          <w:b/>
          <w:caps/>
          <w:sz w:val="24"/>
          <w:szCs w:val="24"/>
        </w:rPr>
        <w:t xml:space="preserve">“ </w:t>
      </w:r>
      <w:r w:rsidRPr="00090ECC">
        <w:rPr>
          <w:b/>
          <w:sz w:val="24"/>
          <w:szCs w:val="24"/>
          <w:lang w:val="en-US"/>
        </w:rPr>
        <w:t>PROJEKTO</w:t>
      </w:r>
    </w:p>
    <w:p w14:paraId="11AFB26C" w14:textId="77777777" w:rsidR="003B0CB9" w:rsidRPr="004966DC" w:rsidRDefault="003B0CB9" w:rsidP="003B0CB9">
      <w:pPr>
        <w:jc w:val="center"/>
        <w:rPr>
          <w:sz w:val="24"/>
          <w:szCs w:val="24"/>
        </w:rPr>
      </w:pPr>
    </w:p>
    <w:p w14:paraId="1C5C8ED0" w14:textId="77777777" w:rsidR="003B0CB9" w:rsidRDefault="003B0CB9" w:rsidP="003B0CB9"/>
    <w:p w14:paraId="25DF702B" w14:textId="77777777" w:rsidR="003B0CB9" w:rsidRDefault="003B0CB9" w:rsidP="003B0CB9"/>
    <w:p w14:paraId="07DEFAB7" w14:textId="77777777" w:rsidR="003B0CB9" w:rsidRPr="0099361A" w:rsidRDefault="003B0CB9" w:rsidP="003B0CB9">
      <w:pPr>
        <w:pStyle w:val="Sraopastraipa"/>
        <w:numPr>
          <w:ilvl w:val="0"/>
          <w:numId w:val="1"/>
        </w:numPr>
        <w:jc w:val="both"/>
        <w:rPr>
          <w:b/>
          <w:sz w:val="24"/>
          <w:szCs w:val="24"/>
        </w:rPr>
      </w:pPr>
      <w:r w:rsidRPr="0099361A">
        <w:rPr>
          <w:b/>
          <w:sz w:val="24"/>
          <w:szCs w:val="24"/>
        </w:rPr>
        <w:t>Parengto projekto tikslai ir uždaviniai.</w:t>
      </w:r>
    </w:p>
    <w:p w14:paraId="14E13254" w14:textId="423B8B3F" w:rsidR="00D627C4" w:rsidRPr="0047341C" w:rsidRDefault="00D627C4" w:rsidP="003B0CB9">
      <w:pPr>
        <w:pStyle w:val="Sraopastraipa"/>
        <w:ind w:left="0" w:firstLine="709"/>
        <w:jc w:val="both"/>
        <w:rPr>
          <w:bCs/>
          <w:sz w:val="24"/>
          <w:szCs w:val="24"/>
          <w:lang w:val="en-US"/>
        </w:rPr>
      </w:pPr>
      <w:r w:rsidRPr="0047341C">
        <w:rPr>
          <w:sz w:val="24"/>
          <w:szCs w:val="24"/>
        </w:rPr>
        <w:t>Šio sprendimo projekto tikslas – Fiziniams asmenims išnuomoti kitos paskirties valstybinės žemės sklypo dalį, kuri reikalinga fizinių asmenų nuosavybės teise turimai patalpai eksploatuoti.</w:t>
      </w:r>
    </w:p>
    <w:p w14:paraId="3FD7F79E" w14:textId="77777777" w:rsidR="003B0CB9" w:rsidRPr="0099361A" w:rsidRDefault="003B0CB9" w:rsidP="003B0CB9">
      <w:pPr>
        <w:pStyle w:val="Sraopastraipa"/>
        <w:ind w:left="0" w:firstLine="1069"/>
        <w:jc w:val="both"/>
        <w:rPr>
          <w:bCs/>
          <w:sz w:val="24"/>
          <w:szCs w:val="24"/>
          <w:lang w:val="en-US"/>
        </w:rPr>
      </w:pPr>
    </w:p>
    <w:p w14:paraId="5B4332E0" w14:textId="77777777" w:rsidR="003B0CB9" w:rsidRPr="0099361A" w:rsidRDefault="003B0CB9" w:rsidP="003B0CB9">
      <w:pPr>
        <w:ind w:firstLine="709"/>
        <w:jc w:val="both"/>
        <w:rPr>
          <w:b/>
          <w:sz w:val="24"/>
          <w:szCs w:val="24"/>
          <w:lang w:val="en-US"/>
        </w:rPr>
      </w:pPr>
      <w:r w:rsidRPr="0099361A">
        <w:rPr>
          <w:b/>
          <w:sz w:val="24"/>
          <w:szCs w:val="24"/>
        </w:rPr>
        <w:t>2. </w:t>
      </w:r>
      <w:r w:rsidRPr="0099361A">
        <w:rPr>
          <w:b/>
          <w:bCs/>
          <w:sz w:val="24"/>
          <w:szCs w:val="24"/>
        </w:rPr>
        <w:t xml:space="preserve"> Projekte aptartų klausimų teisinis reglamentavimas.</w:t>
      </w:r>
    </w:p>
    <w:p w14:paraId="69C576F6" w14:textId="62B0743C" w:rsidR="00D627C4" w:rsidRPr="0047341C" w:rsidRDefault="00D627C4" w:rsidP="003B0CB9">
      <w:pPr>
        <w:ind w:firstLine="720"/>
        <w:jc w:val="both"/>
        <w:rPr>
          <w:sz w:val="24"/>
          <w:szCs w:val="24"/>
        </w:rPr>
      </w:pPr>
      <w:r w:rsidRPr="0047341C">
        <w:rPr>
          <w:sz w:val="24"/>
          <w:szCs w:val="24"/>
        </w:rP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Žemės įstatymo 7 straipsnio 1 dalies 2 punkte nurodyta, kad valstybinės žemės patikėjimo teisės subjektai (patikėtiniai) yra 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Žemės įstatymo 9 straipsnio 1 dalies 1 punkte nustatyta, kad valstybinės žemės sklypus įstatymų ir kitų teisės aktų nustatyta tvarka išnuomoja 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 Kitos paskirties valstybinės žemės sklypų pardavimo ir nuomos taisyklių, patvirtintų Lietuvos Respublikos Vyriausybės 1999 m. kovo 9 d. nutarimu Nr. 260 „Dėl kitos paskirties valstybinės žemės sklypų pardavimo ir nuomos taisyklių patvirtinimo“ (toliau – Taisyklės) 2 punkte nurodyta, kad Taisyklėmis privalo vadovautis Žemės įstatymo 11 straipsnio 1 dalies 3 punkte nurodytas subjektas, organizuodamas ir vykdydamas kitos paskirties valstybinės žemės sklypų pardavimo procedūras, ir 9 straipsnio 1 dalies 1, 2 ir 4 punktuose nurodyti subjektai, organizuodami ir vykdydami kitos paskirties valstybinės žemės sklypų (jų dalių) nuomos procedūras (toliau – valstybinės žemės nuomotojai). Kai valstybinės žemės sklypus patikėjimo teise valdo savivaldybė, sprendimus dėl valstybinės žemės nuomos sutarties sudarymo, pakeitimo, vienašališko sutarties nutraukimo prieš terminą nuomotojo iniciatyva, sutarties nutraukimo abipusiu šalių sutarimu, sutikimų įkeisti, perleisti valstybinės žemės nuomos teisę, subnuomoti valstybinės žemės sklypą ar jo dalį išdavimo priima Žemės įstatymo 9 straipsnio 1 dalies 1 punkte nurodytas valstybinės žemės nuomotojas – savivaldybės taryba. Taisyklių 39.4 papunktyje nustatyta, kad jei asmuo pateikė visus Taisyklių 38 punkte nurodytus dokumentus ir reikalingus duomenis, per 30 darbo dienų nuo gauto prašymo įvertinimo,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Jeigu atlikus faktinių duomenų patikrinimą vietoje nustatoma, kad esantys statiniai ir (ar) įrenginiai nenaudojami ar jų faktinė būklė galimai neatitinka Nekilnojamojo turto registre nurodytos informacijos, valstybinės žemės nuomos procedūrą vykdanti institucija per 5 darbo dienas nuo patikrinimo atlikimo prašo Statybos įstatymo 49 straipsnio 1 dalyje nurodytos statinių naudojimo priežiūrą atliekančios institucijos nustatyti, ar statiniai naudojami pagal Nekilnojamojo turto registre įregistruotą paskirtį. Valstybinės žemės nuomos sutartis nesudaroma, jeigu statinių naudojimo priežiūrą atliekanti institucija nustato, kad statiniai netinkami naudoti pagal Nekilnojamojo turto registre įregistruotą jų pagrindinę tikslinę naudojimo paskirtį, išskyrus Žemės įstatymo 9 straipsnio </w:t>
      </w:r>
      <w:r w:rsidRPr="0047341C">
        <w:rPr>
          <w:sz w:val="24"/>
          <w:szCs w:val="24"/>
        </w:rPr>
        <w:lastRenderedPageBreak/>
        <w:t>23, 24 ir 26 dalyse nustatytus atvejus. Taisyklių 43.5.5 papunktyje nustatyta, kad kitais atvejais 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aplinkos ministro patvirtinta pastatų, statinių ir įrenginių, pastatytų iki 1996 m. sausio 1 d., saugaus naudojimo termino nustatymo tvarka. Taisyklių 44 punkte nustatyta, kad valstybinės žemės nuomos procedūrą vykdanti institucija valstybinės žemės nuomos sutarties projektą pateikia nuomininkui. Pasirašydamas sutarties projekte nuomininkas patvirtina, kad sutinka su sutarties projekte įrašytomis žemės sklypo nuomos sąlygomis. 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013776EF" w14:textId="77777777" w:rsidR="003B0CB9" w:rsidRPr="0099361A" w:rsidRDefault="003B0CB9" w:rsidP="003B0CB9">
      <w:pPr>
        <w:ind w:firstLine="709"/>
        <w:jc w:val="both"/>
        <w:rPr>
          <w:sz w:val="24"/>
          <w:szCs w:val="24"/>
          <w:lang w:val="en-US"/>
        </w:rPr>
      </w:pPr>
    </w:p>
    <w:p w14:paraId="47DA5F9A" w14:textId="77777777" w:rsidR="003B0CB9" w:rsidRDefault="003B0CB9" w:rsidP="003B0CB9">
      <w:pPr>
        <w:ind w:firstLine="709"/>
        <w:jc w:val="both"/>
        <w:rPr>
          <w:b/>
          <w:bCs/>
          <w:sz w:val="24"/>
          <w:szCs w:val="24"/>
        </w:rPr>
      </w:pPr>
      <w:r w:rsidRPr="0099361A">
        <w:rPr>
          <w:b/>
          <w:bCs/>
          <w:sz w:val="24"/>
          <w:szCs w:val="24"/>
        </w:rPr>
        <w:t>3. Siūlomos naujos teisinio reglamentavimo nuostatos ir laukiami rezultatai.</w:t>
      </w:r>
    </w:p>
    <w:p w14:paraId="0001F8D0" w14:textId="655ABE2E" w:rsidR="00D627C4" w:rsidRPr="0047341C" w:rsidRDefault="00D627C4" w:rsidP="003B0CB9">
      <w:pPr>
        <w:ind w:firstLine="709"/>
        <w:jc w:val="both"/>
        <w:rPr>
          <w:sz w:val="24"/>
          <w:szCs w:val="24"/>
        </w:rPr>
      </w:pPr>
      <w:r w:rsidRPr="0047341C">
        <w:rPr>
          <w:sz w:val="24"/>
          <w:szCs w:val="24"/>
        </w:rPr>
        <w:t xml:space="preserve">Klaipėdos miesto savivaldybė patikėjimo teise valdo </w:t>
      </w:r>
      <w:r w:rsidR="00DC275B">
        <w:rPr>
          <w:sz w:val="24"/>
          <w:szCs w:val="24"/>
        </w:rPr>
        <w:t>0,0330</w:t>
      </w:r>
      <w:r w:rsidRPr="0047341C">
        <w:rPr>
          <w:sz w:val="24"/>
          <w:szCs w:val="24"/>
        </w:rPr>
        <w:t xml:space="preserve"> ha valstybinės žemės sklypą (kadastro Nr. 2101/00</w:t>
      </w:r>
      <w:r w:rsidR="00DC275B">
        <w:rPr>
          <w:sz w:val="24"/>
          <w:szCs w:val="24"/>
        </w:rPr>
        <w:t>03</w:t>
      </w:r>
      <w:r w:rsidRPr="0047341C">
        <w:rPr>
          <w:sz w:val="24"/>
          <w:szCs w:val="24"/>
        </w:rPr>
        <w:t>:</w:t>
      </w:r>
      <w:r w:rsidR="00DC275B">
        <w:rPr>
          <w:sz w:val="24"/>
          <w:szCs w:val="24"/>
        </w:rPr>
        <w:t>7</w:t>
      </w:r>
      <w:r w:rsidR="00C14D05">
        <w:rPr>
          <w:sz w:val="24"/>
          <w:szCs w:val="24"/>
        </w:rPr>
        <w:t>97</w:t>
      </w:r>
      <w:r w:rsidRPr="0047341C">
        <w:rPr>
          <w:sz w:val="24"/>
          <w:szCs w:val="24"/>
        </w:rPr>
        <w:t xml:space="preserve">, unikalus Nr. </w:t>
      </w:r>
      <w:r w:rsidR="00DC275B">
        <w:rPr>
          <w:sz w:val="24"/>
          <w:szCs w:val="24"/>
        </w:rPr>
        <w:t>4400</w:t>
      </w:r>
      <w:r w:rsidRPr="0047341C">
        <w:rPr>
          <w:sz w:val="24"/>
          <w:szCs w:val="24"/>
        </w:rPr>
        <w:t>-</w:t>
      </w:r>
      <w:r w:rsidR="00DC275B">
        <w:rPr>
          <w:sz w:val="24"/>
          <w:szCs w:val="24"/>
        </w:rPr>
        <w:t>3990</w:t>
      </w:r>
      <w:r w:rsidRPr="0047341C">
        <w:rPr>
          <w:sz w:val="24"/>
          <w:szCs w:val="24"/>
        </w:rPr>
        <w:t>-</w:t>
      </w:r>
      <w:r w:rsidR="00DC275B">
        <w:rPr>
          <w:sz w:val="24"/>
          <w:szCs w:val="24"/>
        </w:rPr>
        <w:t>4200</w:t>
      </w:r>
      <w:r w:rsidRPr="0047341C">
        <w:rPr>
          <w:sz w:val="24"/>
          <w:szCs w:val="24"/>
        </w:rPr>
        <w:t xml:space="preserve">), esantį </w:t>
      </w:r>
      <w:r w:rsidR="00DC275B">
        <w:rPr>
          <w:sz w:val="24"/>
          <w:szCs w:val="24"/>
        </w:rPr>
        <w:t>Pievų tako</w:t>
      </w:r>
      <w:r w:rsidRPr="0047341C">
        <w:rPr>
          <w:sz w:val="24"/>
          <w:szCs w:val="24"/>
        </w:rPr>
        <w:t xml:space="preserve"> g. </w:t>
      </w:r>
      <w:r w:rsidR="00DC275B">
        <w:rPr>
          <w:sz w:val="24"/>
          <w:szCs w:val="24"/>
        </w:rPr>
        <w:t>19</w:t>
      </w:r>
      <w:r w:rsidRPr="0047341C">
        <w:rPr>
          <w:sz w:val="24"/>
          <w:szCs w:val="24"/>
        </w:rPr>
        <w:t>, Klaipėdoje</w:t>
      </w:r>
      <w:r w:rsidR="00C14D05">
        <w:rPr>
          <w:sz w:val="24"/>
          <w:szCs w:val="24"/>
        </w:rPr>
        <w:t xml:space="preserve"> (toliau – Žemės sklypas)</w:t>
      </w:r>
      <w:r w:rsidRPr="0047341C">
        <w:rPr>
          <w:sz w:val="24"/>
          <w:szCs w:val="24"/>
        </w:rPr>
        <w:t xml:space="preserve">. Klaipėdos miesto savivaldybė gavo </w:t>
      </w:r>
      <w:r w:rsidR="00C14D05">
        <w:rPr>
          <w:sz w:val="24"/>
          <w:szCs w:val="24"/>
        </w:rPr>
        <w:t>L</w:t>
      </w:r>
      <w:r w:rsidR="001A3C55">
        <w:rPr>
          <w:sz w:val="24"/>
          <w:szCs w:val="24"/>
        </w:rPr>
        <w:t>.</w:t>
      </w:r>
      <w:r w:rsidRPr="0047341C">
        <w:rPr>
          <w:sz w:val="24"/>
          <w:szCs w:val="24"/>
        </w:rPr>
        <w:t xml:space="preserve"> ir </w:t>
      </w:r>
      <w:r w:rsidR="00276624">
        <w:rPr>
          <w:sz w:val="24"/>
          <w:szCs w:val="24"/>
        </w:rPr>
        <w:t>A</w:t>
      </w:r>
      <w:r w:rsidR="001A3C55">
        <w:rPr>
          <w:sz w:val="24"/>
          <w:szCs w:val="24"/>
        </w:rPr>
        <w:t>.</w:t>
      </w:r>
      <w:r w:rsidR="00C14D05">
        <w:rPr>
          <w:sz w:val="24"/>
          <w:szCs w:val="24"/>
        </w:rPr>
        <w:t xml:space="preserve"> </w:t>
      </w:r>
      <w:r w:rsidR="00276624">
        <w:rPr>
          <w:sz w:val="24"/>
          <w:szCs w:val="24"/>
        </w:rPr>
        <w:t>D</w:t>
      </w:r>
      <w:r w:rsidR="001A3C55">
        <w:rPr>
          <w:sz w:val="24"/>
          <w:szCs w:val="24"/>
        </w:rPr>
        <w:t>.</w:t>
      </w:r>
      <w:r w:rsidRPr="0047341C">
        <w:rPr>
          <w:sz w:val="24"/>
          <w:szCs w:val="24"/>
        </w:rPr>
        <w:t xml:space="preserve"> prašymą išnuomoti</w:t>
      </w:r>
      <w:r w:rsidR="00C14D05">
        <w:rPr>
          <w:sz w:val="24"/>
          <w:szCs w:val="24"/>
        </w:rPr>
        <w:t xml:space="preserve"> Žemės s</w:t>
      </w:r>
      <w:r w:rsidRPr="0047341C">
        <w:rPr>
          <w:sz w:val="24"/>
          <w:szCs w:val="24"/>
        </w:rPr>
        <w:t xml:space="preserve">klypo dalį. Nekilnojamojo turto registro duomenų bazės išrašo duomenimis </w:t>
      </w:r>
      <w:r w:rsidR="00C14D05">
        <w:rPr>
          <w:sz w:val="24"/>
          <w:szCs w:val="24"/>
        </w:rPr>
        <w:t>L</w:t>
      </w:r>
      <w:r w:rsidR="001A3C55">
        <w:rPr>
          <w:sz w:val="24"/>
          <w:szCs w:val="24"/>
        </w:rPr>
        <w:t>.</w:t>
      </w:r>
      <w:r w:rsidR="00C14D05">
        <w:rPr>
          <w:sz w:val="24"/>
          <w:szCs w:val="24"/>
        </w:rPr>
        <w:t xml:space="preserve"> ir </w:t>
      </w:r>
      <w:r w:rsidR="00276624">
        <w:rPr>
          <w:sz w:val="24"/>
          <w:szCs w:val="24"/>
        </w:rPr>
        <w:t>A</w:t>
      </w:r>
      <w:r w:rsidR="001A3C55">
        <w:rPr>
          <w:sz w:val="24"/>
          <w:szCs w:val="24"/>
        </w:rPr>
        <w:t>.</w:t>
      </w:r>
      <w:r w:rsidR="00C14D05">
        <w:rPr>
          <w:sz w:val="24"/>
          <w:szCs w:val="24"/>
        </w:rPr>
        <w:t xml:space="preserve"> </w:t>
      </w:r>
      <w:r w:rsidR="00276624">
        <w:rPr>
          <w:sz w:val="24"/>
          <w:szCs w:val="24"/>
        </w:rPr>
        <w:t>D</w:t>
      </w:r>
      <w:r w:rsidR="001A3C55">
        <w:rPr>
          <w:sz w:val="24"/>
          <w:szCs w:val="24"/>
        </w:rPr>
        <w:t>.</w:t>
      </w:r>
      <w:r w:rsidRPr="0047341C">
        <w:rPr>
          <w:sz w:val="24"/>
          <w:szCs w:val="24"/>
        </w:rPr>
        <w:t xml:space="preserve"> nuosavybės teise priklauso </w:t>
      </w:r>
      <w:r w:rsidR="00276624">
        <w:rPr>
          <w:sz w:val="24"/>
          <w:szCs w:val="24"/>
        </w:rPr>
        <w:t>negyvenamoji patalpa</w:t>
      </w:r>
      <w:r w:rsidR="00C14D05">
        <w:rPr>
          <w:sz w:val="24"/>
          <w:szCs w:val="24"/>
        </w:rPr>
        <w:t xml:space="preserve"> – </w:t>
      </w:r>
      <w:r w:rsidR="00276624">
        <w:rPr>
          <w:sz w:val="24"/>
          <w:szCs w:val="24"/>
        </w:rPr>
        <w:t>kūrybinės dirbtuvės</w:t>
      </w:r>
      <w:r w:rsidRPr="0047341C">
        <w:rPr>
          <w:sz w:val="24"/>
          <w:szCs w:val="24"/>
        </w:rPr>
        <w:t xml:space="preserve"> (unikalus Nr. </w:t>
      </w:r>
      <w:r w:rsidR="001A3C55">
        <w:rPr>
          <w:sz w:val="24"/>
          <w:szCs w:val="24"/>
        </w:rPr>
        <w:t>duomenys neskelbtini</w:t>
      </w:r>
      <w:r w:rsidRPr="0047341C">
        <w:rPr>
          <w:sz w:val="24"/>
          <w:szCs w:val="24"/>
        </w:rPr>
        <w:t>)</w:t>
      </w:r>
      <w:r w:rsidR="00276624">
        <w:rPr>
          <w:sz w:val="24"/>
          <w:szCs w:val="24"/>
        </w:rPr>
        <w:t>, kuri yra gyvenamosios paskirties pastate</w:t>
      </w:r>
      <w:r w:rsidR="003B1B93">
        <w:rPr>
          <w:sz w:val="24"/>
          <w:szCs w:val="24"/>
        </w:rPr>
        <w:t xml:space="preserve"> – gyvenamajame name (unikalus Nr. </w:t>
      </w:r>
      <w:r w:rsidR="001A3C55">
        <w:rPr>
          <w:sz w:val="24"/>
          <w:szCs w:val="24"/>
        </w:rPr>
        <w:t>duomenys neskelbtini</w:t>
      </w:r>
      <w:r w:rsidR="003B1B93">
        <w:rPr>
          <w:sz w:val="24"/>
          <w:szCs w:val="24"/>
        </w:rPr>
        <w:t>)</w:t>
      </w:r>
      <w:r w:rsidR="00C14D05">
        <w:rPr>
          <w:sz w:val="24"/>
          <w:szCs w:val="24"/>
        </w:rPr>
        <w:t xml:space="preserve"> (toliau – </w:t>
      </w:r>
      <w:r w:rsidR="00276624">
        <w:rPr>
          <w:sz w:val="24"/>
          <w:szCs w:val="24"/>
        </w:rPr>
        <w:t>Patalpa</w:t>
      </w:r>
      <w:r w:rsidR="00C14D05">
        <w:rPr>
          <w:sz w:val="24"/>
          <w:szCs w:val="24"/>
        </w:rPr>
        <w:t>)</w:t>
      </w:r>
      <w:r w:rsidRPr="0047341C">
        <w:rPr>
          <w:sz w:val="24"/>
          <w:szCs w:val="24"/>
        </w:rPr>
        <w:t>. Išnuomojama valstybinės žemės sklypo dalis, kuri reikalinga</w:t>
      </w:r>
      <w:r w:rsidR="00C14D05">
        <w:rPr>
          <w:sz w:val="24"/>
          <w:szCs w:val="24"/>
        </w:rPr>
        <w:t xml:space="preserve"> </w:t>
      </w:r>
      <w:r w:rsidR="003B1B93">
        <w:rPr>
          <w:sz w:val="24"/>
          <w:szCs w:val="24"/>
        </w:rPr>
        <w:t>Patalpai</w:t>
      </w:r>
      <w:r w:rsidRPr="0047341C">
        <w:rPr>
          <w:sz w:val="24"/>
          <w:szCs w:val="24"/>
        </w:rPr>
        <w:t xml:space="preserve"> eksploa</w:t>
      </w:r>
      <w:r w:rsidR="003B1B93">
        <w:rPr>
          <w:sz w:val="24"/>
          <w:szCs w:val="24"/>
        </w:rPr>
        <w:t>tuoti yra perimta iš buvusio Patalpos savininko, kuris buvo išsinuomojęs šią sklypo dalį</w:t>
      </w:r>
      <w:r w:rsidRPr="0047341C">
        <w:rPr>
          <w:sz w:val="24"/>
          <w:szCs w:val="24"/>
        </w:rPr>
        <w:t xml:space="preserve">. Atlikus faktinių duomenų patikrinimą vietoje, nustatyta, kad </w:t>
      </w:r>
      <w:r w:rsidR="008B2D35">
        <w:rPr>
          <w:sz w:val="24"/>
          <w:szCs w:val="24"/>
        </w:rPr>
        <w:t>Žemės sklype</w:t>
      </w:r>
      <w:r w:rsidRPr="0047341C">
        <w:rPr>
          <w:sz w:val="24"/>
          <w:szCs w:val="24"/>
        </w:rPr>
        <w:t xml:space="preserve"> esantis pastatas – gyvenamasis namas (unikalus Nr. </w:t>
      </w:r>
      <w:r w:rsidR="001A3C55">
        <w:rPr>
          <w:sz w:val="24"/>
          <w:szCs w:val="24"/>
        </w:rPr>
        <w:t>duomenys neskelbtini</w:t>
      </w:r>
      <w:r w:rsidRPr="0047341C">
        <w:rPr>
          <w:sz w:val="24"/>
          <w:szCs w:val="24"/>
        </w:rPr>
        <w:t>),</w:t>
      </w:r>
      <w:r w:rsidR="00961594">
        <w:rPr>
          <w:sz w:val="24"/>
          <w:szCs w:val="24"/>
        </w:rPr>
        <w:t xml:space="preserve"> kuriame yra </w:t>
      </w:r>
      <w:r w:rsidR="003B1B93">
        <w:rPr>
          <w:sz w:val="24"/>
          <w:szCs w:val="24"/>
        </w:rPr>
        <w:t>Patalpa</w:t>
      </w:r>
      <w:r w:rsidR="00961594">
        <w:rPr>
          <w:sz w:val="24"/>
          <w:szCs w:val="24"/>
        </w:rPr>
        <w:t>,</w:t>
      </w:r>
      <w:r w:rsidRPr="0047341C">
        <w:rPr>
          <w:sz w:val="24"/>
          <w:szCs w:val="24"/>
        </w:rPr>
        <w:t xml:space="preserve"> naudojami pagal Nekilnojamojo turto registre įregistruotą jų tiesioginę paskirtį. Parengtas Valstybinės žemės nuomos sutarties projektas buvo išsiųstas nuomininkams derinimui. Pasirašydami sutarties projekte nuomininkai patvirtino, kad sutinka su sutarties projekte išdėstytomis žemės sklypo nuomos sąlygomis. Priėmus sprendimo projektą </w:t>
      </w:r>
      <w:r w:rsidR="00961594">
        <w:rPr>
          <w:sz w:val="24"/>
          <w:szCs w:val="24"/>
        </w:rPr>
        <w:t>L</w:t>
      </w:r>
      <w:r w:rsidR="001A3C55">
        <w:rPr>
          <w:sz w:val="24"/>
          <w:szCs w:val="24"/>
        </w:rPr>
        <w:t>.</w:t>
      </w:r>
      <w:r w:rsidR="00961594">
        <w:rPr>
          <w:sz w:val="24"/>
          <w:szCs w:val="24"/>
        </w:rPr>
        <w:t xml:space="preserve"> ir </w:t>
      </w:r>
      <w:r w:rsidR="003B1B93">
        <w:rPr>
          <w:sz w:val="24"/>
          <w:szCs w:val="24"/>
        </w:rPr>
        <w:t>A</w:t>
      </w:r>
      <w:r w:rsidR="001A3C55">
        <w:rPr>
          <w:sz w:val="24"/>
          <w:szCs w:val="24"/>
        </w:rPr>
        <w:t>.</w:t>
      </w:r>
      <w:r w:rsidR="00961594">
        <w:rPr>
          <w:sz w:val="24"/>
          <w:szCs w:val="24"/>
        </w:rPr>
        <w:t xml:space="preserve"> </w:t>
      </w:r>
      <w:r w:rsidR="003B1B93">
        <w:rPr>
          <w:sz w:val="24"/>
          <w:szCs w:val="24"/>
        </w:rPr>
        <w:t>D</w:t>
      </w:r>
      <w:r w:rsidR="001A3C55">
        <w:rPr>
          <w:sz w:val="24"/>
          <w:szCs w:val="24"/>
        </w:rPr>
        <w:t>.</w:t>
      </w:r>
      <w:r w:rsidRPr="0047341C">
        <w:rPr>
          <w:sz w:val="24"/>
          <w:szCs w:val="24"/>
        </w:rPr>
        <w:t xml:space="preserve"> galės sudaryti Valstybinės žemės nuomos sutartį, ir Valstybinės žemės nuomos sutartį įsiregistruoti Nekilnojamojo turto registre.</w:t>
      </w:r>
    </w:p>
    <w:p w14:paraId="5599AC2D" w14:textId="77777777" w:rsidR="003B0CB9" w:rsidRPr="0099361A" w:rsidRDefault="003B0CB9" w:rsidP="003B0CB9">
      <w:pPr>
        <w:ind w:firstLine="709"/>
        <w:jc w:val="both"/>
        <w:rPr>
          <w:sz w:val="24"/>
          <w:szCs w:val="24"/>
        </w:rPr>
      </w:pPr>
    </w:p>
    <w:p w14:paraId="036F15C4" w14:textId="77777777" w:rsidR="003B0CB9" w:rsidRPr="0099361A" w:rsidRDefault="003B0CB9" w:rsidP="003B0CB9">
      <w:pPr>
        <w:ind w:firstLine="709"/>
        <w:jc w:val="both"/>
        <w:rPr>
          <w:b/>
          <w:bCs/>
          <w:sz w:val="24"/>
          <w:szCs w:val="24"/>
        </w:rPr>
      </w:pPr>
      <w:r w:rsidRPr="0099361A">
        <w:rPr>
          <w:b/>
          <w:bCs/>
          <w:sz w:val="24"/>
          <w:szCs w:val="24"/>
        </w:rPr>
        <w:t xml:space="preserve">4. Numatomo teisinio reguliavimo poveikio vertinimas. </w:t>
      </w:r>
    </w:p>
    <w:p w14:paraId="57A2A464" w14:textId="77777777" w:rsidR="003B0CB9" w:rsidRDefault="003B0CB9" w:rsidP="003B0CB9">
      <w:pPr>
        <w:ind w:firstLine="709"/>
        <w:jc w:val="both"/>
        <w:rPr>
          <w:sz w:val="24"/>
          <w:szCs w:val="24"/>
          <w:lang w:val="en-US"/>
        </w:rPr>
      </w:pPr>
      <w:r>
        <w:rPr>
          <w:sz w:val="24"/>
          <w:szCs w:val="24"/>
          <w:lang w:val="en-US"/>
        </w:rPr>
        <w:t>Įgyvendinant šį sprendimą neigiamų pasekmių nenumatoma, teigiamos pasekmės – užtikrinamas racionalus ir tinkamas valstybinės žemės naudojimas ir valdymas.</w:t>
      </w:r>
    </w:p>
    <w:p w14:paraId="15898645" w14:textId="77777777" w:rsidR="003B0CB9" w:rsidRPr="0099361A" w:rsidRDefault="003B0CB9" w:rsidP="003B0CB9">
      <w:pPr>
        <w:ind w:firstLine="709"/>
        <w:jc w:val="both"/>
        <w:rPr>
          <w:sz w:val="24"/>
          <w:szCs w:val="24"/>
          <w:lang w:val="en-US"/>
        </w:rPr>
      </w:pPr>
    </w:p>
    <w:p w14:paraId="57F0B4CB" w14:textId="77777777" w:rsidR="003B0CB9" w:rsidRPr="0099361A" w:rsidRDefault="003B0CB9" w:rsidP="003B0CB9">
      <w:pPr>
        <w:ind w:firstLine="709"/>
        <w:jc w:val="both"/>
        <w:rPr>
          <w:b/>
          <w:sz w:val="24"/>
          <w:szCs w:val="24"/>
          <w:lang w:val="en-US"/>
        </w:rPr>
      </w:pPr>
      <w:r w:rsidRPr="0099361A">
        <w:rPr>
          <w:b/>
          <w:bCs/>
          <w:sz w:val="24"/>
          <w:szCs w:val="24"/>
        </w:rPr>
        <w:t>5. Projektui įgyvendinti reikalingas kitų teisės aktų keitimas, naujų teisės aktų priėmimas.</w:t>
      </w:r>
    </w:p>
    <w:p w14:paraId="4854C4A2" w14:textId="77777777" w:rsidR="003B0CB9" w:rsidRDefault="003B0CB9" w:rsidP="003B0CB9">
      <w:pPr>
        <w:ind w:firstLine="709"/>
        <w:jc w:val="both"/>
        <w:rPr>
          <w:bCs/>
          <w:sz w:val="24"/>
          <w:szCs w:val="24"/>
        </w:rPr>
      </w:pPr>
      <w:r>
        <w:rPr>
          <w:bCs/>
          <w:sz w:val="24"/>
          <w:szCs w:val="24"/>
        </w:rPr>
        <w:t>Sprendimui įgyvendinti kitų teisės aktų priėmimas nereikalingas.</w:t>
      </w:r>
    </w:p>
    <w:p w14:paraId="77086279" w14:textId="77777777" w:rsidR="003B0CB9" w:rsidRPr="0099361A" w:rsidRDefault="003B0CB9" w:rsidP="003B0CB9">
      <w:pPr>
        <w:ind w:firstLine="709"/>
        <w:jc w:val="both"/>
        <w:rPr>
          <w:sz w:val="24"/>
          <w:szCs w:val="24"/>
          <w:lang w:val="en-US"/>
        </w:rPr>
      </w:pPr>
    </w:p>
    <w:p w14:paraId="17B6C42E" w14:textId="77777777" w:rsidR="003B0CB9" w:rsidRPr="0099361A" w:rsidRDefault="003B0CB9" w:rsidP="003B0CB9">
      <w:pPr>
        <w:ind w:firstLine="709"/>
        <w:jc w:val="both"/>
        <w:rPr>
          <w:sz w:val="24"/>
          <w:szCs w:val="24"/>
          <w:lang w:val="en-US"/>
        </w:rPr>
      </w:pPr>
      <w:r w:rsidRPr="0099361A">
        <w:rPr>
          <w:b/>
          <w:sz w:val="24"/>
          <w:szCs w:val="24"/>
          <w:lang w:val="en-US"/>
        </w:rPr>
        <w:t xml:space="preserve">6. </w:t>
      </w:r>
      <w:r w:rsidRPr="0099361A">
        <w:rPr>
          <w:b/>
          <w:sz w:val="24"/>
          <w:szCs w:val="24"/>
        </w:rPr>
        <w:t>Biudžeto lėšų poreikis projektui įgyvendinti, lėšų sutaupymo galimybės įgyvendinant projektą, finansavimo šaltiniai.</w:t>
      </w:r>
    </w:p>
    <w:p w14:paraId="5990D4E1" w14:textId="77777777" w:rsidR="003B0CB9" w:rsidRPr="0099361A" w:rsidRDefault="003B0CB9" w:rsidP="003B0CB9">
      <w:pPr>
        <w:ind w:firstLine="709"/>
        <w:jc w:val="both"/>
        <w:rPr>
          <w:bCs/>
          <w:sz w:val="24"/>
          <w:szCs w:val="24"/>
        </w:rPr>
      </w:pPr>
      <w:r>
        <w:rPr>
          <w:bCs/>
          <w:sz w:val="24"/>
          <w:szCs w:val="24"/>
        </w:rPr>
        <w:t>Sprendimui įgyvendinti biudžeto lėšų poreikio nėra.</w:t>
      </w:r>
    </w:p>
    <w:p w14:paraId="2443901C" w14:textId="77777777" w:rsidR="003B0CB9" w:rsidRPr="0099361A" w:rsidRDefault="003B0CB9" w:rsidP="003B0CB9">
      <w:pPr>
        <w:ind w:firstLine="709"/>
        <w:jc w:val="both"/>
        <w:rPr>
          <w:b/>
          <w:bCs/>
          <w:sz w:val="24"/>
          <w:szCs w:val="24"/>
        </w:rPr>
      </w:pPr>
    </w:p>
    <w:p w14:paraId="4EFC49E1" w14:textId="77777777" w:rsidR="003B0CB9" w:rsidRPr="0099361A" w:rsidRDefault="003B0CB9" w:rsidP="003B0CB9">
      <w:pPr>
        <w:ind w:firstLine="709"/>
        <w:jc w:val="both"/>
        <w:rPr>
          <w:b/>
          <w:sz w:val="24"/>
          <w:szCs w:val="24"/>
          <w:lang w:val="en-US"/>
        </w:rPr>
      </w:pPr>
      <w:r w:rsidRPr="0099361A">
        <w:rPr>
          <w:b/>
          <w:bCs/>
          <w:sz w:val="24"/>
          <w:szCs w:val="24"/>
        </w:rPr>
        <w:t>7. Sprendimo projekto rengimo metu atlikti vertinimai ir išvados, konsultavimosi su visuomene metu gauti pasiūlymai ir jų motyvuotas vertinimas.</w:t>
      </w:r>
    </w:p>
    <w:p w14:paraId="3FAB100F" w14:textId="77777777" w:rsidR="003B0CB9" w:rsidRPr="0099361A" w:rsidRDefault="003B0CB9" w:rsidP="003B0CB9">
      <w:pPr>
        <w:ind w:firstLine="709"/>
        <w:jc w:val="both"/>
        <w:rPr>
          <w:sz w:val="24"/>
          <w:szCs w:val="24"/>
          <w:lang w:val="en-US"/>
        </w:rPr>
      </w:pPr>
      <w:r>
        <w:rPr>
          <w:bCs/>
          <w:sz w:val="24"/>
          <w:szCs w:val="24"/>
        </w:rPr>
        <w:lastRenderedPageBreak/>
        <w:t>Sprendimo rengimo metu atskiri vertinimai nebuvo atliekami. Atsižvelgiant įsprendimo pobūdį konsultavimasis su visuomene nėra atliekamas.</w:t>
      </w:r>
    </w:p>
    <w:p w14:paraId="2093E8B1" w14:textId="77777777" w:rsidR="003B0CB9" w:rsidRPr="0099361A" w:rsidRDefault="003B0CB9" w:rsidP="003B0CB9">
      <w:pPr>
        <w:ind w:firstLine="709"/>
        <w:jc w:val="both"/>
        <w:rPr>
          <w:b/>
          <w:bCs/>
          <w:sz w:val="24"/>
          <w:szCs w:val="24"/>
        </w:rPr>
      </w:pPr>
    </w:p>
    <w:p w14:paraId="65528E96" w14:textId="77777777" w:rsidR="003B0CB9" w:rsidRPr="0099361A" w:rsidRDefault="003B0CB9" w:rsidP="003B0CB9">
      <w:pPr>
        <w:ind w:firstLine="709"/>
        <w:jc w:val="both"/>
        <w:rPr>
          <w:sz w:val="24"/>
          <w:szCs w:val="24"/>
        </w:rPr>
      </w:pPr>
      <w:r w:rsidRPr="0099361A">
        <w:rPr>
          <w:b/>
          <w:bCs/>
          <w:sz w:val="24"/>
          <w:szCs w:val="24"/>
        </w:rPr>
        <w:t>8. Kiti sprendimui priimti reikalingi pagrindimai, skaičiavimai ir paaiškinimai.</w:t>
      </w:r>
      <w:r>
        <w:rPr>
          <w:b/>
          <w:bCs/>
          <w:sz w:val="24"/>
          <w:szCs w:val="24"/>
        </w:rPr>
        <w:t xml:space="preserve"> </w:t>
      </w:r>
      <w:r w:rsidRPr="00ED5C2D">
        <w:rPr>
          <w:sz w:val="24"/>
          <w:szCs w:val="24"/>
        </w:rPr>
        <w:t>Nėra.</w:t>
      </w:r>
    </w:p>
    <w:p w14:paraId="2B350ADA" w14:textId="77777777" w:rsidR="003B0CB9" w:rsidRDefault="003B0CB9" w:rsidP="003B0CB9">
      <w:pPr>
        <w:rPr>
          <w:sz w:val="24"/>
          <w:szCs w:val="24"/>
        </w:rPr>
      </w:pPr>
    </w:p>
    <w:p w14:paraId="2CEE186D" w14:textId="77777777" w:rsidR="003B0CB9" w:rsidRDefault="003B0CB9" w:rsidP="003B0CB9">
      <w:pPr>
        <w:rPr>
          <w:sz w:val="24"/>
          <w:szCs w:val="24"/>
        </w:rPr>
      </w:pPr>
      <w:r>
        <w:rPr>
          <w:sz w:val="24"/>
          <w:szCs w:val="24"/>
        </w:rPr>
        <w:t>PRIDEDAMA:</w:t>
      </w:r>
    </w:p>
    <w:p w14:paraId="452BCF29" w14:textId="07A6C4E4" w:rsidR="003B0CB9" w:rsidRPr="00B50D2D" w:rsidRDefault="003B0CB9" w:rsidP="003B0CB9">
      <w:pPr>
        <w:pStyle w:val="Sraopastraipa"/>
        <w:numPr>
          <w:ilvl w:val="0"/>
          <w:numId w:val="2"/>
        </w:numPr>
        <w:rPr>
          <w:sz w:val="24"/>
          <w:szCs w:val="24"/>
        </w:rPr>
      </w:pPr>
      <w:r>
        <w:rPr>
          <w:sz w:val="24"/>
          <w:szCs w:val="24"/>
        </w:rPr>
        <w:t xml:space="preserve">Teisės aktai, </w:t>
      </w:r>
      <w:r w:rsidR="00E84F0A">
        <w:rPr>
          <w:sz w:val="24"/>
          <w:szCs w:val="24"/>
        </w:rPr>
        <w:t>3</w:t>
      </w:r>
      <w:r>
        <w:rPr>
          <w:sz w:val="24"/>
          <w:szCs w:val="24"/>
        </w:rPr>
        <w:t xml:space="preserve"> lapa</w:t>
      </w:r>
      <w:r w:rsidR="0047341C">
        <w:rPr>
          <w:sz w:val="24"/>
          <w:szCs w:val="24"/>
        </w:rPr>
        <w:t>i</w:t>
      </w:r>
      <w:r>
        <w:rPr>
          <w:sz w:val="24"/>
          <w:szCs w:val="24"/>
        </w:rPr>
        <w:t>.</w:t>
      </w:r>
    </w:p>
    <w:p w14:paraId="3CB72F43" w14:textId="77777777" w:rsidR="003B0CB9" w:rsidRPr="0099361A" w:rsidRDefault="003B0CB9" w:rsidP="003B0CB9">
      <w:pPr>
        <w:ind w:right="-82"/>
        <w:rPr>
          <w:sz w:val="24"/>
          <w:szCs w:val="24"/>
        </w:rPr>
      </w:pPr>
    </w:p>
    <w:p w14:paraId="5A9CEF3C" w14:textId="77777777" w:rsidR="003B0CB9" w:rsidRPr="0099361A" w:rsidRDefault="003B0CB9" w:rsidP="003B0CB9">
      <w:pPr>
        <w:ind w:right="-82"/>
        <w:rPr>
          <w:sz w:val="24"/>
          <w:szCs w:val="24"/>
        </w:rPr>
      </w:pPr>
    </w:p>
    <w:tbl>
      <w:tblPr>
        <w:tblW w:w="0" w:type="auto"/>
        <w:tblLook w:val="04A0" w:firstRow="1" w:lastRow="0" w:firstColumn="1" w:lastColumn="0" w:noHBand="0" w:noVBand="1"/>
      </w:tblPr>
      <w:tblGrid>
        <w:gridCol w:w="4274"/>
        <w:gridCol w:w="2638"/>
        <w:gridCol w:w="2726"/>
      </w:tblGrid>
      <w:tr w:rsidR="003B0CB9" w:rsidRPr="0099361A" w14:paraId="50147023" w14:textId="77777777" w:rsidTr="000474AF">
        <w:tc>
          <w:tcPr>
            <w:tcW w:w="4503" w:type="dxa"/>
            <w:tcBorders>
              <w:bottom w:val="single" w:sz="4" w:space="0" w:color="auto"/>
            </w:tcBorders>
            <w:shd w:val="clear" w:color="auto" w:fill="auto"/>
          </w:tcPr>
          <w:p w14:paraId="5192BF17" w14:textId="77777777" w:rsidR="003B0CB9" w:rsidRPr="0099361A" w:rsidRDefault="003B0CB9" w:rsidP="000474AF">
            <w:pPr>
              <w:ind w:right="-82"/>
              <w:rPr>
                <w:sz w:val="24"/>
                <w:szCs w:val="24"/>
              </w:rPr>
            </w:pPr>
            <w:r>
              <w:rPr>
                <w:sz w:val="24"/>
                <w:szCs w:val="24"/>
              </w:rPr>
              <w:t>Žemėtvarkos skyriaus vedėja</w:t>
            </w:r>
          </w:p>
        </w:tc>
        <w:tc>
          <w:tcPr>
            <w:tcW w:w="2835" w:type="dxa"/>
            <w:shd w:val="clear" w:color="auto" w:fill="auto"/>
          </w:tcPr>
          <w:p w14:paraId="05B9BD96" w14:textId="77777777" w:rsidR="003B0CB9" w:rsidRPr="0099361A" w:rsidRDefault="003B0CB9" w:rsidP="000474AF">
            <w:pPr>
              <w:ind w:right="-82"/>
              <w:rPr>
                <w:sz w:val="24"/>
                <w:szCs w:val="24"/>
              </w:rPr>
            </w:pPr>
          </w:p>
        </w:tc>
        <w:tc>
          <w:tcPr>
            <w:tcW w:w="2850" w:type="dxa"/>
            <w:tcBorders>
              <w:bottom w:val="single" w:sz="4" w:space="0" w:color="auto"/>
            </w:tcBorders>
            <w:shd w:val="clear" w:color="auto" w:fill="auto"/>
          </w:tcPr>
          <w:p w14:paraId="41AACA01" w14:textId="77777777" w:rsidR="003B0CB9" w:rsidRPr="0099361A" w:rsidRDefault="003B0CB9" w:rsidP="000474AF">
            <w:pPr>
              <w:ind w:right="-82"/>
              <w:rPr>
                <w:sz w:val="24"/>
                <w:szCs w:val="24"/>
              </w:rPr>
            </w:pPr>
            <w:r>
              <w:rPr>
                <w:sz w:val="24"/>
                <w:szCs w:val="24"/>
              </w:rPr>
              <w:t>Raimonda Gružienė</w:t>
            </w:r>
          </w:p>
        </w:tc>
      </w:tr>
      <w:tr w:rsidR="003B0CB9" w:rsidRPr="0099361A" w14:paraId="45D7E1C9" w14:textId="77777777" w:rsidTr="000474AF">
        <w:tc>
          <w:tcPr>
            <w:tcW w:w="4503" w:type="dxa"/>
            <w:tcBorders>
              <w:top w:val="single" w:sz="4" w:space="0" w:color="auto"/>
            </w:tcBorders>
            <w:shd w:val="clear" w:color="auto" w:fill="auto"/>
          </w:tcPr>
          <w:p w14:paraId="3B1EDE82" w14:textId="77777777" w:rsidR="003B0CB9" w:rsidRPr="0099361A" w:rsidRDefault="003B0CB9" w:rsidP="000474AF">
            <w:pPr>
              <w:ind w:right="-82"/>
              <w:rPr>
                <w:sz w:val="24"/>
                <w:szCs w:val="24"/>
              </w:rPr>
            </w:pPr>
          </w:p>
        </w:tc>
        <w:tc>
          <w:tcPr>
            <w:tcW w:w="2835" w:type="dxa"/>
            <w:shd w:val="clear" w:color="auto" w:fill="auto"/>
          </w:tcPr>
          <w:p w14:paraId="2A4AFB5E" w14:textId="77777777" w:rsidR="003B0CB9" w:rsidRPr="0099361A" w:rsidRDefault="003B0CB9" w:rsidP="000474AF">
            <w:pPr>
              <w:ind w:right="-82"/>
              <w:jc w:val="right"/>
              <w:rPr>
                <w:i/>
                <w:iCs/>
              </w:rPr>
            </w:pPr>
          </w:p>
        </w:tc>
        <w:tc>
          <w:tcPr>
            <w:tcW w:w="2850" w:type="dxa"/>
            <w:tcBorders>
              <w:top w:val="single" w:sz="4" w:space="0" w:color="auto"/>
            </w:tcBorders>
            <w:shd w:val="clear" w:color="auto" w:fill="auto"/>
          </w:tcPr>
          <w:p w14:paraId="199A0C55" w14:textId="77777777" w:rsidR="003B0CB9" w:rsidRPr="0099361A" w:rsidRDefault="003B0CB9" w:rsidP="000474AF">
            <w:pPr>
              <w:ind w:right="-82"/>
              <w:jc w:val="right"/>
              <w:rPr>
                <w:sz w:val="24"/>
                <w:szCs w:val="24"/>
              </w:rPr>
            </w:pPr>
          </w:p>
        </w:tc>
      </w:tr>
    </w:tbl>
    <w:p w14:paraId="05FDABBF" w14:textId="77777777" w:rsidR="003B0CB9" w:rsidRPr="0099361A" w:rsidRDefault="003B0CB9" w:rsidP="003B0CB9">
      <w:pPr>
        <w:ind w:right="-82"/>
        <w:rPr>
          <w:i/>
          <w:iCs/>
        </w:rPr>
      </w:pPr>
    </w:p>
    <w:p w14:paraId="6FB27C0D" w14:textId="77777777" w:rsidR="003B0CB9" w:rsidRDefault="003B0CB9" w:rsidP="003B0CB9"/>
    <w:bookmarkEnd w:id="0"/>
    <w:p w14:paraId="2D4DEB5F" w14:textId="77777777" w:rsidR="003B0CB9" w:rsidRDefault="003B0CB9" w:rsidP="003B0CB9"/>
    <w:p w14:paraId="214B5DAD" w14:textId="77777777" w:rsidR="003B0CB9" w:rsidRDefault="003B0CB9" w:rsidP="003B0CB9"/>
    <w:p w14:paraId="6355783B" w14:textId="77777777" w:rsidR="003B0CB9" w:rsidRDefault="003B0CB9" w:rsidP="003B0CB9"/>
    <w:p w14:paraId="60F26D16" w14:textId="77777777" w:rsidR="003B0CB9" w:rsidRDefault="003B0CB9" w:rsidP="003B0CB9"/>
    <w:p w14:paraId="7BBDF162" w14:textId="77777777" w:rsidR="00E624D0" w:rsidRDefault="00E624D0"/>
    <w:sectPr w:rsidR="00E624D0"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52BC3BBC"/>
    <w:multiLevelType w:val="hybridMultilevel"/>
    <w:tmpl w:val="E1C849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CB9"/>
    <w:rsid w:val="000B5073"/>
    <w:rsid w:val="000E51ED"/>
    <w:rsid w:val="0013467D"/>
    <w:rsid w:val="001A3C55"/>
    <w:rsid w:val="002251BC"/>
    <w:rsid w:val="00276624"/>
    <w:rsid w:val="002E5224"/>
    <w:rsid w:val="003B0CB9"/>
    <w:rsid w:val="003B1B93"/>
    <w:rsid w:val="00447353"/>
    <w:rsid w:val="0047341C"/>
    <w:rsid w:val="008A7CFF"/>
    <w:rsid w:val="008B2D35"/>
    <w:rsid w:val="00961594"/>
    <w:rsid w:val="00A2430B"/>
    <w:rsid w:val="00BB2925"/>
    <w:rsid w:val="00C14D05"/>
    <w:rsid w:val="00C4591C"/>
    <w:rsid w:val="00C5042B"/>
    <w:rsid w:val="00C91E27"/>
    <w:rsid w:val="00D627C4"/>
    <w:rsid w:val="00DC275B"/>
    <w:rsid w:val="00E624D0"/>
    <w:rsid w:val="00E84F0A"/>
    <w:rsid w:val="00F26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3411"/>
  <w15:chartTrackingRefBased/>
  <w15:docId w15:val="{83F453CD-B6F4-4FD9-8AC2-D5737E3D6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B0CB9"/>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3B0C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5614</Words>
  <Characters>3201</Characters>
  <Application>Microsoft Office Word</Application>
  <DocSecurity>4</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8798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2024-05-16T05:45:00Z</dcterms:created>
  <dcterms:modified xsi:type="dcterms:W3CDTF">2024-05-16T05:45:00Z</dcterms:modified>
</cp:coreProperties>
</file>