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790239" w14:textId="77777777" w:rsidR="003B0CB9" w:rsidRPr="00980D5B" w:rsidRDefault="003B0CB9" w:rsidP="003B0CB9">
      <w:pPr>
        <w:jc w:val="center"/>
        <w:rPr>
          <w:b/>
          <w:sz w:val="24"/>
          <w:szCs w:val="24"/>
          <w:lang w:val="en-US"/>
        </w:rPr>
      </w:pPr>
      <w:bookmarkStart w:id="0" w:name="_Hlk158630185"/>
      <w:bookmarkStart w:id="1" w:name="_GoBack"/>
      <w:bookmarkEnd w:id="1"/>
      <w:r w:rsidRPr="00980D5B">
        <w:rPr>
          <w:b/>
          <w:sz w:val="24"/>
          <w:szCs w:val="24"/>
          <w:lang w:val="en-US"/>
        </w:rPr>
        <w:t>AIŠKINAMASIS RAŠTAS</w:t>
      </w:r>
    </w:p>
    <w:p w14:paraId="4656F988" w14:textId="2F9A8E8C" w:rsidR="003B0CB9" w:rsidRPr="00243DA7" w:rsidRDefault="003B0CB9" w:rsidP="003B0CB9">
      <w:pPr>
        <w:jc w:val="center"/>
        <w:rPr>
          <w:sz w:val="24"/>
          <w:szCs w:val="24"/>
        </w:rPr>
      </w:pPr>
      <w:r w:rsidRPr="00090ECC">
        <w:rPr>
          <w:b/>
          <w:sz w:val="24"/>
          <w:szCs w:val="24"/>
          <w:lang w:val="en-US"/>
        </w:rPr>
        <w:t>PRIE SAVIVALDYBĖS TARYBOS SPRENDIMO “</w:t>
      </w:r>
      <w:r w:rsidRPr="00090ECC">
        <w:rPr>
          <w:b/>
          <w:caps/>
          <w:sz w:val="24"/>
          <w:szCs w:val="24"/>
        </w:rPr>
        <w:t xml:space="preserve"> </w:t>
      </w:r>
      <w:r w:rsidRPr="004966DC">
        <w:rPr>
          <w:b/>
          <w:caps/>
          <w:sz w:val="24"/>
          <w:szCs w:val="24"/>
        </w:rPr>
        <w:t xml:space="preserve">DĖL </w:t>
      </w:r>
      <w:bookmarkStart w:id="2" w:name="_Hlk107315072"/>
      <w:r w:rsidRPr="004966DC">
        <w:rPr>
          <w:b/>
          <w:caps/>
          <w:sz w:val="24"/>
          <w:szCs w:val="24"/>
        </w:rPr>
        <w:t xml:space="preserve">VALSTYBINĖS ŽEMĖS SKLYPO </w:t>
      </w:r>
      <w:r w:rsidR="00856B15">
        <w:rPr>
          <w:b/>
          <w:caps/>
          <w:sz w:val="24"/>
          <w:szCs w:val="24"/>
        </w:rPr>
        <w:t>J. JANONIO</w:t>
      </w:r>
      <w:r>
        <w:rPr>
          <w:b/>
          <w:caps/>
          <w:sz w:val="24"/>
          <w:szCs w:val="24"/>
        </w:rPr>
        <w:t xml:space="preserve"> G. </w:t>
      </w:r>
      <w:r w:rsidR="00856B15">
        <w:rPr>
          <w:b/>
          <w:caps/>
          <w:sz w:val="24"/>
          <w:szCs w:val="24"/>
        </w:rPr>
        <w:t>8</w:t>
      </w:r>
      <w:r w:rsidRPr="004966DC">
        <w:rPr>
          <w:b/>
          <w:caps/>
          <w:sz w:val="24"/>
          <w:szCs w:val="24"/>
        </w:rPr>
        <w:t xml:space="preserve">, KLAIPĖDOJE, </w:t>
      </w:r>
      <w:bookmarkEnd w:id="2"/>
      <w:r w:rsidR="00D627C4">
        <w:rPr>
          <w:b/>
          <w:caps/>
          <w:sz w:val="24"/>
          <w:szCs w:val="24"/>
        </w:rPr>
        <w:t>DALIES</w:t>
      </w:r>
      <w:r w:rsidRPr="004966DC">
        <w:rPr>
          <w:b/>
          <w:caps/>
          <w:sz w:val="24"/>
          <w:szCs w:val="24"/>
        </w:rPr>
        <w:t xml:space="preserve"> </w:t>
      </w:r>
      <w:r w:rsidR="00D627C4">
        <w:rPr>
          <w:b/>
          <w:caps/>
          <w:sz w:val="24"/>
          <w:szCs w:val="24"/>
        </w:rPr>
        <w:t>NUOMOS</w:t>
      </w:r>
      <w:r w:rsidRPr="00090ECC">
        <w:rPr>
          <w:b/>
          <w:caps/>
          <w:sz w:val="24"/>
          <w:szCs w:val="24"/>
        </w:rPr>
        <w:t xml:space="preserve">“ </w:t>
      </w:r>
      <w:r w:rsidRPr="00090ECC">
        <w:rPr>
          <w:b/>
          <w:sz w:val="24"/>
          <w:szCs w:val="24"/>
          <w:lang w:val="en-US"/>
        </w:rPr>
        <w:t>PROJEKTO</w:t>
      </w:r>
    </w:p>
    <w:p w14:paraId="11AFB26C" w14:textId="77777777" w:rsidR="003B0CB9" w:rsidRPr="004966DC" w:rsidRDefault="003B0CB9" w:rsidP="003B0CB9">
      <w:pPr>
        <w:jc w:val="center"/>
        <w:rPr>
          <w:sz w:val="24"/>
          <w:szCs w:val="24"/>
        </w:rPr>
      </w:pPr>
    </w:p>
    <w:p w14:paraId="1C5C8ED0" w14:textId="77777777" w:rsidR="003B0CB9" w:rsidRDefault="003B0CB9" w:rsidP="003B0CB9"/>
    <w:p w14:paraId="25DF702B" w14:textId="77777777" w:rsidR="003B0CB9" w:rsidRDefault="003B0CB9" w:rsidP="003B0CB9"/>
    <w:p w14:paraId="07DEFAB7" w14:textId="77777777" w:rsidR="003B0CB9" w:rsidRPr="0099361A" w:rsidRDefault="003B0CB9" w:rsidP="003B0CB9">
      <w:pPr>
        <w:pStyle w:val="Sraopastraipa"/>
        <w:numPr>
          <w:ilvl w:val="0"/>
          <w:numId w:val="1"/>
        </w:numPr>
        <w:jc w:val="both"/>
        <w:rPr>
          <w:b/>
          <w:sz w:val="24"/>
          <w:szCs w:val="24"/>
        </w:rPr>
      </w:pPr>
      <w:r w:rsidRPr="0099361A">
        <w:rPr>
          <w:b/>
          <w:sz w:val="24"/>
          <w:szCs w:val="24"/>
        </w:rPr>
        <w:t>Parengto projekto tikslai ir uždaviniai.</w:t>
      </w:r>
    </w:p>
    <w:p w14:paraId="14E13254" w14:textId="1A7C78EC" w:rsidR="00D627C4" w:rsidRPr="0047341C" w:rsidRDefault="00D627C4" w:rsidP="003B0CB9">
      <w:pPr>
        <w:pStyle w:val="Sraopastraipa"/>
        <w:ind w:left="0" w:firstLine="709"/>
        <w:jc w:val="both"/>
        <w:rPr>
          <w:bCs/>
          <w:sz w:val="24"/>
          <w:szCs w:val="24"/>
          <w:lang w:val="en-US"/>
        </w:rPr>
      </w:pPr>
      <w:r w:rsidRPr="0047341C">
        <w:rPr>
          <w:sz w:val="24"/>
          <w:szCs w:val="24"/>
        </w:rPr>
        <w:t>Šio sprendimo projekto tikslas – Fizini</w:t>
      </w:r>
      <w:r w:rsidR="00523898">
        <w:rPr>
          <w:sz w:val="24"/>
          <w:szCs w:val="24"/>
        </w:rPr>
        <w:t>am</w:t>
      </w:r>
      <w:r w:rsidRPr="0047341C">
        <w:rPr>
          <w:sz w:val="24"/>
          <w:szCs w:val="24"/>
        </w:rPr>
        <w:t xml:space="preserve"> asmeni</w:t>
      </w:r>
      <w:r w:rsidR="00523898">
        <w:rPr>
          <w:sz w:val="24"/>
          <w:szCs w:val="24"/>
        </w:rPr>
        <w:t>ui</w:t>
      </w:r>
      <w:r w:rsidRPr="0047341C">
        <w:rPr>
          <w:sz w:val="24"/>
          <w:szCs w:val="24"/>
        </w:rPr>
        <w:t xml:space="preserve"> išnuomoti kitos paskirties valstybinės žemės sklypo dalį, kuri reikalinga fizini</w:t>
      </w:r>
      <w:r w:rsidR="00523898">
        <w:rPr>
          <w:sz w:val="24"/>
          <w:szCs w:val="24"/>
        </w:rPr>
        <w:t>o</w:t>
      </w:r>
      <w:r w:rsidRPr="0047341C">
        <w:rPr>
          <w:sz w:val="24"/>
          <w:szCs w:val="24"/>
        </w:rPr>
        <w:t xml:space="preserve"> asmen</w:t>
      </w:r>
      <w:r w:rsidR="00523898">
        <w:rPr>
          <w:sz w:val="24"/>
          <w:szCs w:val="24"/>
        </w:rPr>
        <w:t>s</w:t>
      </w:r>
      <w:r w:rsidRPr="0047341C">
        <w:rPr>
          <w:sz w:val="24"/>
          <w:szCs w:val="24"/>
        </w:rPr>
        <w:t xml:space="preserve"> nuosavybės teise turimai patalpai eksploatuoti.</w:t>
      </w:r>
    </w:p>
    <w:p w14:paraId="3FD7F79E" w14:textId="77777777" w:rsidR="003B0CB9" w:rsidRPr="0099361A" w:rsidRDefault="003B0CB9" w:rsidP="003B0CB9">
      <w:pPr>
        <w:pStyle w:val="Sraopastraipa"/>
        <w:ind w:left="0" w:firstLine="1069"/>
        <w:jc w:val="both"/>
        <w:rPr>
          <w:bCs/>
          <w:sz w:val="24"/>
          <w:szCs w:val="24"/>
          <w:lang w:val="en-US"/>
        </w:rPr>
      </w:pPr>
    </w:p>
    <w:p w14:paraId="5B4332E0" w14:textId="77777777" w:rsidR="003B0CB9" w:rsidRPr="0099361A" w:rsidRDefault="003B0CB9" w:rsidP="003B0CB9">
      <w:pPr>
        <w:ind w:firstLine="709"/>
        <w:jc w:val="both"/>
        <w:rPr>
          <w:b/>
          <w:sz w:val="24"/>
          <w:szCs w:val="24"/>
          <w:lang w:val="en-US"/>
        </w:rPr>
      </w:pPr>
      <w:r w:rsidRPr="0099361A">
        <w:rPr>
          <w:b/>
          <w:sz w:val="24"/>
          <w:szCs w:val="24"/>
        </w:rPr>
        <w:t>2. </w:t>
      </w:r>
      <w:r w:rsidRPr="0099361A">
        <w:rPr>
          <w:b/>
          <w:bCs/>
          <w:sz w:val="24"/>
          <w:szCs w:val="24"/>
        </w:rPr>
        <w:t xml:space="preserve"> Projekte aptartų klausimų teisinis reglamentavimas.</w:t>
      </w:r>
    </w:p>
    <w:p w14:paraId="69C576F6" w14:textId="62B0743C" w:rsidR="00D627C4" w:rsidRPr="0047341C" w:rsidRDefault="00D627C4" w:rsidP="003B0CB9">
      <w:pPr>
        <w:ind w:firstLine="720"/>
        <w:jc w:val="both"/>
        <w:rPr>
          <w:sz w:val="24"/>
          <w:szCs w:val="24"/>
        </w:rPr>
      </w:pPr>
      <w:r w:rsidRPr="0047341C">
        <w:rPr>
          <w:sz w:val="24"/>
          <w:szCs w:val="24"/>
        </w:rPr>
        <w:t xml:space="preserve">Lietuvos Respublikos vietos savivaldos įstatymo 15 straipsnio 2 dalies 20 punkte nustatyta, kad išimtinė savivaldybės tarybos funkcija - sprendimų dėl savivaldybei patikėjimo teise perduotos valstybinės žemės valdymo, naudojimo ir disponavimo ja, išskyrus šio įstatymo 27 straipsnio 2 dalies 29 punkte nurodytus sutikimus ir sprendimus, ir sprendimų dėl sutikimo perimti kitą valstybės turtą savivaldybės nuosavybėn priėmimas. Žemės įstatymo 7 straipsnio 1 dalies 2 punkte nurodyta, kad valstybinės žemės patikėjimo teisės subjektai (patikėtiniai) yra savivaldybės – savivaldybės teritorijoje esančių miestų ir miestelių teritorijų ribose valstybinės žemės, perduotos Vyriausybės nutarimu, išskyrus žemę, kuri šio ir kitų įstatymų nustatyta tvarka patikėjimo teise perduota kitiems subjektams, ir valstybinės žemės, perduotos savivaldybėms patikėjimo teise Vyriausybės nustatyta tvarka šio straipsnio 2 dalyje nurodytoms reikmėms ar kitų įstatymų nustatytais atvejais ir sąlygomis šio straipsnio 3 dalyje nurodytoms reikmėms, taip pat valstybinės miško žemės sklypų, perduotų savivaldybėms patikėjimo teise Vyriausybės nutarimais šio straipsnio 5 dalyje nustatyta tvarka ir sąlygomis. Žemės įstatymo 9 straipsnio 1 dalies 1 punkte nustatyta, kad valstybinės žemės sklypus įstatymų ir kitų teisės aktų nustatyta tvarka išnuomoja savivaldybių tarybos – valstybinės žemės sklypus, perduotus patikėjimo teise savivaldybėms. Sprendimą išnuomoti valstybinės žemės sklypą priima savivaldybės taryba, o valstybinės žemės nuomos sutartį sudaro meras arba jo įgaliotas savivaldybės administracijos direktorius. Kitos paskirties valstybinės žemės sklypų pardavimo ir nuomos taisyklių, patvirtintų Lietuvos Respublikos Vyriausybės 1999 m. kovo 9 d. nutarimu Nr. 260 „Dėl kitos paskirties valstybinės žemės sklypų pardavimo ir nuomos taisyklių patvirtinimo“ (toliau – Taisyklės) 2 punkte nurodyta, kad Taisyklėmis privalo vadovautis Žemės įstatymo 11 straipsnio 1 dalies 3 punkte nurodytas subjektas, organizuodamas ir vykdydamas kitos paskirties valstybinės žemės sklypų pardavimo procedūras, ir 9 straipsnio 1 dalies 1, 2 ir 4 punktuose nurodyti subjektai, organizuodami ir vykdydami kitos paskirties valstybinės žemės sklypų (jų dalių) nuomos procedūras (toliau – valstybinės žemės nuomotojai). Kai valstybinės žemės sklypus patikėjimo teise valdo savivaldybė, sprendimus dėl valstybinės žemės nuomos sutarties sudarymo, pakeitimo, vienašališko sutarties nutraukimo prieš terminą nuomotojo iniciatyva, sutarties nutraukimo abipusiu šalių sutarimu, sutikimų įkeisti, perleisti valstybinės žemės nuomos teisę, subnuomoti valstybinės žemės sklypą ar jo dalį išdavimo priima Žemės įstatymo 9 straipsnio 1 dalies 1 punkte nurodytas valstybinės žemės nuomotojas – savivaldybės taryba. Taisyklių 39.4 papunktyje nustatyta, kad jei asmuo pateikė visus Taisyklių 38 punkte nurodytus dokumentus ir reikalingus duomenis, per 30 darbo dienų nuo gauto prašymo įvertinimo, atlikdama faktinių duomenų patikrinimą vietoje, Naudojamų žemės sklypų administravimo metodikos nustatyta tvarka tikrina galimybę naudoti statinius ar įrenginius, įvertina, ar valstybinės žemės sklypas atitinka Naudojamų žemės sklypų administravimo metodikoje įtvirtintus statiniams ar įrenginiams eksploatuoti reikalingo žemės sklypo būtinojo dydžio reikalavimus. Jeigu atlikus faktinių duomenų patikrinimą vietoje nustatoma, kad esantys statiniai ir (ar) įrenginiai nenaudojami ar jų faktinė būklė galimai neatitinka Nekilnojamojo turto registre nurodytos informacijos, valstybinės žemės nuomos procedūrą vykdanti institucija per 5 darbo dienas nuo patikrinimo atlikimo prašo Statybos įstatymo 49 straipsnio 1 dalyje nurodytos statinių naudojimo priežiūrą atliekančios institucijos nustatyti, ar statiniai naudojami pagal Nekilnojamojo turto registre įregistruotą paskirtį. Valstybinės žemės nuomos sutartis nesudaroma, jeigu statinių naudojimo priežiūrą atliekanti institucija nustato, kad statiniai netinkami naudoti pagal Nekilnojamojo turto registre įregistruotą jų pagrindinę tikslinę naudojimo paskirtį, išskyrus Žemės įstatymo 9 straipsnio </w:t>
      </w:r>
      <w:r w:rsidRPr="0047341C">
        <w:rPr>
          <w:sz w:val="24"/>
          <w:szCs w:val="24"/>
        </w:rPr>
        <w:lastRenderedPageBreak/>
        <w:t>23, 24 ir 26 dalyse nustatytus atvejus. Taisyklių 43.5.5 papunktyje nustatyta, kad kitais atvejais žemės nuomos terminas nustatomas atsižvelgiant į valstybės interesus pagal žemės sklype (jo dalyje) esančio statinio ar įrenginio ekonomiškai pagrįstą naudojimo trukmę, kuri nustatoma pagal statinio ar įrenginio statybos projekto dokumentus, vadovaujantis statybos techniniais reglamentais, pagal kuriuos nustatoma statinių gyvavimo trukmė, statinių ar įrenginių, pastatytų iki 1996 m. sausio 1 d., – pagal nekilnojamojo daikto kadastro duomenų byloje nurodytus statinio ar įrenginio nusidėvėjimo duomenis, vadovaujantis aplinkos ministro patvirtinta pastatų, statinių ir įrenginių, pastatytų iki 1996 m. sausio 1 d., saugaus naudojimo termino nustatymo tvarka. Taisyklių 44 punkte nustatyta, kad valstybinės žemės nuomos procedūrą vykdanti institucija valstybinės žemės nuomos sutarties projektą pateikia nuomininkui. Pasirašydamas sutarties projekte nuomininkas patvirtina, kad sutinka su sutarties projekte įrašytomis žemės sklypo nuomos sąlygomis. Sprendimas išnuomoti žemės sklypą ar jo dalį arba prašymo netenkinti priimamas per 10 darbo dienų, kai valstybinės žemės nuomotojas yra savivaldybės taryba, – artimiausiame tarybos posėdyje, nuo valstybinės žemės nuomos sutarties projekto suderinimo su nuomininku. Jeigu priimamas sprendimas išnuomoti žemės sklypą ar jo dalį, jame nurodoma, kad žemės sklypas ar jo dalis išnuomojami valstybinės žemės nuomos sutarties projekte įrašytomis sąlygomis ir nurodomi žemės sklypo nuomos termino nustatymo motyvai. Sutarties projektas pridedamas prie sprendimo išnuomoti žemės sklypą kaip neatskiriamas priedas. Ginčai dėl sprendimo išnuomoti žemės sklypą ar jo dalį, taip pat sprendimo netenkinti prašymo nagrinėjami bendrosios kompetencijos teisme.</w:t>
      </w:r>
    </w:p>
    <w:p w14:paraId="013776EF" w14:textId="77777777" w:rsidR="003B0CB9" w:rsidRPr="0099361A" w:rsidRDefault="003B0CB9" w:rsidP="003B0CB9">
      <w:pPr>
        <w:ind w:firstLine="709"/>
        <w:jc w:val="both"/>
        <w:rPr>
          <w:sz w:val="24"/>
          <w:szCs w:val="24"/>
          <w:lang w:val="en-US"/>
        </w:rPr>
      </w:pPr>
    </w:p>
    <w:p w14:paraId="47DA5F9A" w14:textId="77777777" w:rsidR="003B0CB9" w:rsidRDefault="003B0CB9" w:rsidP="003B0CB9">
      <w:pPr>
        <w:ind w:firstLine="709"/>
        <w:jc w:val="both"/>
        <w:rPr>
          <w:b/>
          <w:bCs/>
          <w:sz w:val="24"/>
          <w:szCs w:val="24"/>
        </w:rPr>
      </w:pPr>
      <w:r w:rsidRPr="0099361A">
        <w:rPr>
          <w:b/>
          <w:bCs/>
          <w:sz w:val="24"/>
          <w:szCs w:val="24"/>
        </w:rPr>
        <w:t>3. Siūlomos naujos teisinio reglamentavimo nuostatos ir laukiami rezultatai.</w:t>
      </w:r>
    </w:p>
    <w:p w14:paraId="0001F8D0" w14:textId="0F601348" w:rsidR="00D627C4" w:rsidRPr="0047341C" w:rsidRDefault="00D627C4" w:rsidP="003B0CB9">
      <w:pPr>
        <w:ind w:firstLine="709"/>
        <w:jc w:val="both"/>
        <w:rPr>
          <w:sz w:val="24"/>
          <w:szCs w:val="24"/>
        </w:rPr>
      </w:pPr>
      <w:r w:rsidRPr="0047341C">
        <w:rPr>
          <w:sz w:val="24"/>
          <w:szCs w:val="24"/>
        </w:rPr>
        <w:t xml:space="preserve">Klaipėdos miesto savivaldybė patikėjimo teise valdo </w:t>
      </w:r>
      <w:r w:rsidR="00DC275B">
        <w:rPr>
          <w:sz w:val="24"/>
          <w:szCs w:val="24"/>
        </w:rPr>
        <w:t>0,</w:t>
      </w:r>
      <w:r w:rsidR="00523898">
        <w:rPr>
          <w:sz w:val="24"/>
          <w:szCs w:val="24"/>
        </w:rPr>
        <w:t>0876</w:t>
      </w:r>
      <w:r w:rsidRPr="0047341C">
        <w:rPr>
          <w:sz w:val="24"/>
          <w:szCs w:val="24"/>
        </w:rPr>
        <w:t xml:space="preserve"> ha valstybinės žemės sklypą (kadastro Nr. 2101/00</w:t>
      </w:r>
      <w:r w:rsidR="00DC275B">
        <w:rPr>
          <w:sz w:val="24"/>
          <w:szCs w:val="24"/>
        </w:rPr>
        <w:t>0</w:t>
      </w:r>
      <w:r w:rsidR="00523898">
        <w:rPr>
          <w:sz w:val="24"/>
          <w:szCs w:val="24"/>
        </w:rPr>
        <w:t>3</w:t>
      </w:r>
      <w:r w:rsidRPr="0047341C">
        <w:rPr>
          <w:sz w:val="24"/>
          <w:szCs w:val="24"/>
        </w:rPr>
        <w:t>:</w:t>
      </w:r>
      <w:r w:rsidR="00523898">
        <w:rPr>
          <w:sz w:val="24"/>
          <w:szCs w:val="24"/>
        </w:rPr>
        <w:t>806</w:t>
      </w:r>
      <w:r w:rsidRPr="0047341C">
        <w:rPr>
          <w:sz w:val="24"/>
          <w:szCs w:val="24"/>
        </w:rPr>
        <w:t xml:space="preserve">, unikalus Nr. </w:t>
      </w:r>
      <w:r w:rsidR="00DC275B">
        <w:rPr>
          <w:sz w:val="24"/>
          <w:szCs w:val="24"/>
        </w:rPr>
        <w:t>4400</w:t>
      </w:r>
      <w:r w:rsidRPr="0047341C">
        <w:rPr>
          <w:sz w:val="24"/>
          <w:szCs w:val="24"/>
        </w:rPr>
        <w:t>-</w:t>
      </w:r>
      <w:r w:rsidR="00523898">
        <w:rPr>
          <w:sz w:val="24"/>
          <w:szCs w:val="24"/>
        </w:rPr>
        <w:t>4124</w:t>
      </w:r>
      <w:r w:rsidRPr="0047341C">
        <w:rPr>
          <w:sz w:val="24"/>
          <w:szCs w:val="24"/>
        </w:rPr>
        <w:t>-</w:t>
      </w:r>
      <w:r w:rsidR="00523898">
        <w:rPr>
          <w:sz w:val="24"/>
          <w:szCs w:val="24"/>
        </w:rPr>
        <w:t>1385</w:t>
      </w:r>
      <w:r w:rsidRPr="0047341C">
        <w:rPr>
          <w:sz w:val="24"/>
          <w:szCs w:val="24"/>
        </w:rPr>
        <w:t xml:space="preserve">), esantį </w:t>
      </w:r>
      <w:r w:rsidR="00523898">
        <w:rPr>
          <w:sz w:val="24"/>
          <w:szCs w:val="24"/>
        </w:rPr>
        <w:t>J. Janonio</w:t>
      </w:r>
      <w:r w:rsidRPr="0047341C">
        <w:rPr>
          <w:sz w:val="24"/>
          <w:szCs w:val="24"/>
        </w:rPr>
        <w:t xml:space="preserve"> g. </w:t>
      </w:r>
      <w:r w:rsidR="00523898">
        <w:rPr>
          <w:sz w:val="24"/>
          <w:szCs w:val="24"/>
        </w:rPr>
        <w:t>8</w:t>
      </w:r>
      <w:r w:rsidRPr="0047341C">
        <w:rPr>
          <w:sz w:val="24"/>
          <w:szCs w:val="24"/>
        </w:rPr>
        <w:t>, Klaipėdoje</w:t>
      </w:r>
      <w:r w:rsidR="00C14D05">
        <w:rPr>
          <w:sz w:val="24"/>
          <w:szCs w:val="24"/>
        </w:rPr>
        <w:t xml:space="preserve"> (toliau – Žemės sklypas)</w:t>
      </w:r>
      <w:r w:rsidRPr="0047341C">
        <w:rPr>
          <w:sz w:val="24"/>
          <w:szCs w:val="24"/>
        </w:rPr>
        <w:t xml:space="preserve">. Klaipėdos miesto savivaldybė gavo </w:t>
      </w:r>
      <w:r w:rsidR="00895D7A">
        <w:rPr>
          <w:sz w:val="24"/>
          <w:szCs w:val="24"/>
        </w:rPr>
        <w:t>R.</w:t>
      </w:r>
      <w:r w:rsidR="00523898">
        <w:rPr>
          <w:sz w:val="24"/>
          <w:szCs w:val="24"/>
        </w:rPr>
        <w:t xml:space="preserve"> J</w:t>
      </w:r>
      <w:r w:rsidR="00895D7A">
        <w:rPr>
          <w:sz w:val="24"/>
          <w:szCs w:val="24"/>
        </w:rPr>
        <w:t>.</w:t>
      </w:r>
      <w:r w:rsidRPr="0047341C">
        <w:rPr>
          <w:sz w:val="24"/>
          <w:szCs w:val="24"/>
        </w:rPr>
        <w:t xml:space="preserve"> prašymą išnuomoti</w:t>
      </w:r>
      <w:r w:rsidR="00C14D05">
        <w:rPr>
          <w:sz w:val="24"/>
          <w:szCs w:val="24"/>
        </w:rPr>
        <w:t xml:space="preserve"> Žemės s</w:t>
      </w:r>
      <w:r w:rsidRPr="0047341C">
        <w:rPr>
          <w:sz w:val="24"/>
          <w:szCs w:val="24"/>
        </w:rPr>
        <w:t xml:space="preserve">klypo dalį. Nekilnojamojo turto registro duomenų bazės išrašo duomenimis </w:t>
      </w:r>
      <w:r w:rsidR="00523898">
        <w:rPr>
          <w:sz w:val="24"/>
          <w:szCs w:val="24"/>
        </w:rPr>
        <w:t>R</w:t>
      </w:r>
      <w:r w:rsidR="00895D7A">
        <w:rPr>
          <w:sz w:val="24"/>
          <w:szCs w:val="24"/>
        </w:rPr>
        <w:t>.</w:t>
      </w:r>
      <w:r w:rsidR="00523898">
        <w:rPr>
          <w:sz w:val="24"/>
          <w:szCs w:val="24"/>
        </w:rPr>
        <w:t xml:space="preserve"> J</w:t>
      </w:r>
      <w:r w:rsidR="00895D7A">
        <w:rPr>
          <w:sz w:val="24"/>
          <w:szCs w:val="24"/>
        </w:rPr>
        <w:t>.</w:t>
      </w:r>
      <w:r w:rsidRPr="0047341C">
        <w:rPr>
          <w:sz w:val="24"/>
          <w:szCs w:val="24"/>
        </w:rPr>
        <w:t xml:space="preserve"> nuosavybės teise priklauso </w:t>
      </w:r>
      <w:r w:rsidR="00276624">
        <w:rPr>
          <w:sz w:val="24"/>
          <w:szCs w:val="24"/>
        </w:rPr>
        <w:t>negyvenamoji patalpa</w:t>
      </w:r>
      <w:r w:rsidR="00C14D05">
        <w:rPr>
          <w:sz w:val="24"/>
          <w:szCs w:val="24"/>
        </w:rPr>
        <w:t xml:space="preserve"> – </w:t>
      </w:r>
      <w:r w:rsidR="002E79A5">
        <w:rPr>
          <w:sz w:val="24"/>
          <w:szCs w:val="24"/>
        </w:rPr>
        <w:t>parduotuvė</w:t>
      </w:r>
      <w:r w:rsidRPr="0047341C">
        <w:rPr>
          <w:sz w:val="24"/>
          <w:szCs w:val="24"/>
        </w:rPr>
        <w:t xml:space="preserve"> (unikalus Nr. </w:t>
      </w:r>
      <w:r w:rsidR="00895D7A">
        <w:rPr>
          <w:sz w:val="24"/>
          <w:szCs w:val="24"/>
        </w:rPr>
        <w:t>(</w:t>
      </w:r>
      <w:r w:rsidR="00895D7A">
        <w:rPr>
          <w:i/>
          <w:iCs/>
          <w:sz w:val="24"/>
          <w:szCs w:val="24"/>
        </w:rPr>
        <w:t>duomenys neskelbtini</w:t>
      </w:r>
      <w:r w:rsidRPr="0047341C">
        <w:rPr>
          <w:sz w:val="24"/>
          <w:szCs w:val="24"/>
        </w:rPr>
        <w:t>)</w:t>
      </w:r>
      <w:r w:rsidR="00276624">
        <w:rPr>
          <w:sz w:val="24"/>
          <w:szCs w:val="24"/>
        </w:rPr>
        <w:t>, kuri yra gyvenamosios paskirties pastate</w:t>
      </w:r>
      <w:r w:rsidR="003B1B93">
        <w:rPr>
          <w:sz w:val="24"/>
          <w:szCs w:val="24"/>
        </w:rPr>
        <w:t xml:space="preserve"> – gyvenamajame name (unikalus Nr.</w:t>
      </w:r>
      <w:r w:rsidR="00895D7A">
        <w:rPr>
          <w:sz w:val="24"/>
          <w:szCs w:val="24"/>
        </w:rPr>
        <w:t xml:space="preserve"> (</w:t>
      </w:r>
      <w:r w:rsidR="00895D7A">
        <w:rPr>
          <w:i/>
          <w:iCs/>
          <w:sz w:val="24"/>
          <w:szCs w:val="24"/>
        </w:rPr>
        <w:t>duomenys neskelbtini</w:t>
      </w:r>
      <w:r w:rsidR="003B1B93">
        <w:rPr>
          <w:sz w:val="24"/>
          <w:szCs w:val="24"/>
        </w:rPr>
        <w:t>)</w:t>
      </w:r>
      <w:r w:rsidR="00C14D05">
        <w:rPr>
          <w:sz w:val="24"/>
          <w:szCs w:val="24"/>
        </w:rPr>
        <w:t xml:space="preserve"> (toliau – </w:t>
      </w:r>
      <w:r w:rsidR="00276624">
        <w:rPr>
          <w:sz w:val="24"/>
          <w:szCs w:val="24"/>
        </w:rPr>
        <w:t>Patalpa</w:t>
      </w:r>
      <w:r w:rsidR="00C14D05">
        <w:rPr>
          <w:sz w:val="24"/>
          <w:szCs w:val="24"/>
        </w:rPr>
        <w:t>)</w:t>
      </w:r>
      <w:r w:rsidRPr="0047341C">
        <w:rPr>
          <w:sz w:val="24"/>
          <w:szCs w:val="24"/>
        </w:rPr>
        <w:t>. Išnuomojama valstybinės žemės sklypo dalis, kuri reikalinga</w:t>
      </w:r>
      <w:r w:rsidR="00C14D05">
        <w:rPr>
          <w:sz w:val="24"/>
          <w:szCs w:val="24"/>
        </w:rPr>
        <w:t xml:space="preserve"> </w:t>
      </w:r>
      <w:r w:rsidR="003B1B93">
        <w:rPr>
          <w:sz w:val="24"/>
          <w:szCs w:val="24"/>
        </w:rPr>
        <w:t>Patalpai</w:t>
      </w:r>
      <w:r w:rsidRPr="0047341C">
        <w:rPr>
          <w:sz w:val="24"/>
          <w:szCs w:val="24"/>
        </w:rPr>
        <w:t xml:space="preserve"> eksploa</w:t>
      </w:r>
      <w:r w:rsidR="003B1B93">
        <w:rPr>
          <w:sz w:val="24"/>
          <w:szCs w:val="24"/>
        </w:rPr>
        <w:t>tuoti yra</w:t>
      </w:r>
      <w:r w:rsidR="004B0BA3">
        <w:rPr>
          <w:sz w:val="24"/>
          <w:szCs w:val="24"/>
        </w:rPr>
        <w:t xml:space="preserve"> nustatyta pagal pridėtą žemės sklypo </w:t>
      </w:r>
      <w:r w:rsidR="00523898">
        <w:rPr>
          <w:sz w:val="24"/>
          <w:szCs w:val="24"/>
        </w:rPr>
        <w:t>J. Janonio</w:t>
      </w:r>
      <w:r w:rsidR="004B0BA3">
        <w:rPr>
          <w:sz w:val="24"/>
          <w:szCs w:val="24"/>
        </w:rPr>
        <w:t xml:space="preserve"> g. </w:t>
      </w:r>
      <w:r w:rsidR="00523898">
        <w:rPr>
          <w:sz w:val="24"/>
          <w:szCs w:val="24"/>
        </w:rPr>
        <w:t>8</w:t>
      </w:r>
      <w:r w:rsidR="004B0BA3">
        <w:rPr>
          <w:sz w:val="24"/>
          <w:szCs w:val="24"/>
        </w:rPr>
        <w:t>, Klaipėdoje, dalių nustatymo ataskaitą (pridedama)</w:t>
      </w:r>
      <w:r w:rsidRPr="0047341C">
        <w:rPr>
          <w:sz w:val="24"/>
          <w:szCs w:val="24"/>
        </w:rPr>
        <w:t xml:space="preserve">. Atlikus faktinių duomenų patikrinimą vietoje, nustatyta, kad </w:t>
      </w:r>
      <w:r w:rsidR="008B2D35">
        <w:rPr>
          <w:sz w:val="24"/>
          <w:szCs w:val="24"/>
        </w:rPr>
        <w:t>Žemės sklype</w:t>
      </w:r>
      <w:r w:rsidRPr="0047341C">
        <w:rPr>
          <w:sz w:val="24"/>
          <w:szCs w:val="24"/>
        </w:rPr>
        <w:t xml:space="preserve"> esantis pastatas – gyvenamasis namas (unikalus</w:t>
      </w:r>
      <w:r w:rsidR="00895D7A">
        <w:rPr>
          <w:sz w:val="24"/>
          <w:szCs w:val="24"/>
        </w:rPr>
        <w:t xml:space="preserve"> Nr.</w:t>
      </w:r>
      <w:r w:rsidRPr="0047341C">
        <w:rPr>
          <w:sz w:val="24"/>
          <w:szCs w:val="24"/>
        </w:rPr>
        <w:t xml:space="preserve"> </w:t>
      </w:r>
      <w:r w:rsidR="00895D7A">
        <w:rPr>
          <w:sz w:val="24"/>
          <w:szCs w:val="24"/>
        </w:rPr>
        <w:t>(</w:t>
      </w:r>
      <w:r w:rsidR="00895D7A">
        <w:rPr>
          <w:i/>
          <w:iCs/>
          <w:sz w:val="24"/>
          <w:szCs w:val="24"/>
        </w:rPr>
        <w:t>duomenys neskelbtini</w:t>
      </w:r>
      <w:r w:rsidRPr="0047341C">
        <w:rPr>
          <w:sz w:val="24"/>
          <w:szCs w:val="24"/>
        </w:rPr>
        <w:t>),</w:t>
      </w:r>
      <w:r w:rsidR="00961594">
        <w:rPr>
          <w:sz w:val="24"/>
          <w:szCs w:val="24"/>
        </w:rPr>
        <w:t xml:space="preserve"> kuriame yra </w:t>
      </w:r>
      <w:r w:rsidR="003B1B93">
        <w:rPr>
          <w:sz w:val="24"/>
          <w:szCs w:val="24"/>
        </w:rPr>
        <w:t>Patalpa</w:t>
      </w:r>
      <w:r w:rsidR="00961594">
        <w:rPr>
          <w:sz w:val="24"/>
          <w:szCs w:val="24"/>
        </w:rPr>
        <w:t>,</w:t>
      </w:r>
      <w:r w:rsidRPr="0047341C">
        <w:rPr>
          <w:sz w:val="24"/>
          <w:szCs w:val="24"/>
        </w:rPr>
        <w:t xml:space="preserve"> naudojami pagal Nekilnojamojo turto registre įregistruotą jų tiesioginę paskirtį. Parengtas Valstybinės žemės nuomos sutarties projektas buvo išsiųstas nuomininkams derinimui. Pasirašydami sutarties projekte nuomininka</w:t>
      </w:r>
      <w:r w:rsidR="00895D7A">
        <w:rPr>
          <w:sz w:val="24"/>
          <w:szCs w:val="24"/>
        </w:rPr>
        <w:t>s</w:t>
      </w:r>
      <w:r w:rsidRPr="0047341C">
        <w:rPr>
          <w:sz w:val="24"/>
          <w:szCs w:val="24"/>
        </w:rPr>
        <w:t xml:space="preserve"> patvirtino, kad sutinka su sutarties projekte išdėstytomis žemės sklypo nuomos sąlygomis. Priėmus sprendimo projektą </w:t>
      </w:r>
      <w:r w:rsidR="00523898">
        <w:rPr>
          <w:sz w:val="24"/>
          <w:szCs w:val="24"/>
        </w:rPr>
        <w:t>R</w:t>
      </w:r>
      <w:r w:rsidR="00895D7A">
        <w:rPr>
          <w:sz w:val="24"/>
          <w:szCs w:val="24"/>
        </w:rPr>
        <w:t>.</w:t>
      </w:r>
      <w:r w:rsidR="00523898">
        <w:rPr>
          <w:sz w:val="24"/>
          <w:szCs w:val="24"/>
        </w:rPr>
        <w:t xml:space="preserve"> J</w:t>
      </w:r>
      <w:r w:rsidR="00895D7A">
        <w:rPr>
          <w:sz w:val="24"/>
          <w:szCs w:val="24"/>
        </w:rPr>
        <w:t>.</w:t>
      </w:r>
      <w:r w:rsidRPr="0047341C">
        <w:rPr>
          <w:sz w:val="24"/>
          <w:szCs w:val="24"/>
        </w:rPr>
        <w:t xml:space="preserve"> galės sudaryti Valstybinės žemės nuomos sutartį, ir Valstybinės žemės nuomos sutartį įsiregistruoti Nekilnojamojo turto registre.</w:t>
      </w:r>
    </w:p>
    <w:p w14:paraId="5599AC2D" w14:textId="77777777" w:rsidR="003B0CB9" w:rsidRPr="0099361A" w:rsidRDefault="003B0CB9" w:rsidP="003B0CB9">
      <w:pPr>
        <w:ind w:firstLine="709"/>
        <w:jc w:val="both"/>
        <w:rPr>
          <w:sz w:val="24"/>
          <w:szCs w:val="24"/>
        </w:rPr>
      </w:pPr>
    </w:p>
    <w:p w14:paraId="036F15C4" w14:textId="77777777" w:rsidR="003B0CB9" w:rsidRPr="0099361A" w:rsidRDefault="003B0CB9" w:rsidP="003B0CB9">
      <w:pPr>
        <w:ind w:firstLine="709"/>
        <w:jc w:val="both"/>
        <w:rPr>
          <w:b/>
          <w:bCs/>
          <w:sz w:val="24"/>
          <w:szCs w:val="24"/>
        </w:rPr>
      </w:pPr>
      <w:r w:rsidRPr="0099361A">
        <w:rPr>
          <w:b/>
          <w:bCs/>
          <w:sz w:val="24"/>
          <w:szCs w:val="24"/>
        </w:rPr>
        <w:t xml:space="preserve">4. Numatomo teisinio reguliavimo poveikio vertinimas. </w:t>
      </w:r>
    </w:p>
    <w:p w14:paraId="57A2A464" w14:textId="77777777" w:rsidR="003B0CB9" w:rsidRDefault="003B0CB9" w:rsidP="003B0CB9">
      <w:pPr>
        <w:ind w:firstLine="709"/>
        <w:jc w:val="both"/>
        <w:rPr>
          <w:sz w:val="24"/>
          <w:szCs w:val="24"/>
          <w:lang w:val="en-US"/>
        </w:rPr>
      </w:pPr>
      <w:r>
        <w:rPr>
          <w:sz w:val="24"/>
          <w:szCs w:val="24"/>
          <w:lang w:val="en-US"/>
        </w:rPr>
        <w:t>Įgyvendinant šį sprendimą neigiamų pasekmių nenumatoma, teigiamos pasekmės – užtikrinamas racionalus ir tinkamas valstybinės žemės naudojimas ir valdymas.</w:t>
      </w:r>
    </w:p>
    <w:p w14:paraId="15898645" w14:textId="77777777" w:rsidR="003B0CB9" w:rsidRPr="0099361A" w:rsidRDefault="003B0CB9" w:rsidP="003B0CB9">
      <w:pPr>
        <w:ind w:firstLine="709"/>
        <w:jc w:val="both"/>
        <w:rPr>
          <w:sz w:val="24"/>
          <w:szCs w:val="24"/>
          <w:lang w:val="en-US"/>
        </w:rPr>
      </w:pPr>
    </w:p>
    <w:p w14:paraId="57F0B4CB" w14:textId="77777777" w:rsidR="003B0CB9" w:rsidRPr="0099361A" w:rsidRDefault="003B0CB9" w:rsidP="003B0CB9">
      <w:pPr>
        <w:ind w:firstLine="709"/>
        <w:jc w:val="both"/>
        <w:rPr>
          <w:b/>
          <w:sz w:val="24"/>
          <w:szCs w:val="24"/>
          <w:lang w:val="en-US"/>
        </w:rPr>
      </w:pPr>
      <w:r w:rsidRPr="0099361A">
        <w:rPr>
          <w:b/>
          <w:bCs/>
          <w:sz w:val="24"/>
          <w:szCs w:val="24"/>
        </w:rPr>
        <w:t>5. Projektui įgyvendinti reikalingas kitų teisės aktų keitimas, naujų teisės aktų priėmimas.</w:t>
      </w:r>
    </w:p>
    <w:p w14:paraId="4854C4A2" w14:textId="77777777" w:rsidR="003B0CB9" w:rsidRDefault="003B0CB9" w:rsidP="003B0CB9">
      <w:pPr>
        <w:ind w:firstLine="709"/>
        <w:jc w:val="both"/>
        <w:rPr>
          <w:bCs/>
          <w:sz w:val="24"/>
          <w:szCs w:val="24"/>
        </w:rPr>
      </w:pPr>
      <w:r>
        <w:rPr>
          <w:bCs/>
          <w:sz w:val="24"/>
          <w:szCs w:val="24"/>
        </w:rPr>
        <w:t>Sprendimui įgyvendinti kitų teisės aktų priėmimas nereikalingas.</w:t>
      </w:r>
    </w:p>
    <w:p w14:paraId="77086279" w14:textId="77777777" w:rsidR="003B0CB9" w:rsidRPr="0099361A" w:rsidRDefault="003B0CB9" w:rsidP="003B0CB9">
      <w:pPr>
        <w:ind w:firstLine="709"/>
        <w:jc w:val="both"/>
        <w:rPr>
          <w:sz w:val="24"/>
          <w:szCs w:val="24"/>
          <w:lang w:val="en-US"/>
        </w:rPr>
      </w:pPr>
    </w:p>
    <w:p w14:paraId="17B6C42E" w14:textId="77777777" w:rsidR="003B0CB9" w:rsidRPr="0099361A" w:rsidRDefault="003B0CB9" w:rsidP="003B0CB9">
      <w:pPr>
        <w:ind w:firstLine="709"/>
        <w:jc w:val="both"/>
        <w:rPr>
          <w:sz w:val="24"/>
          <w:szCs w:val="24"/>
          <w:lang w:val="en-US"/>
        </w:rPr>
      </w:pPr>
      <w:r w:rsidRPr="0099361A">
        <w:rPr>
          <w:b/>
          <w:sz w:val="24"/>
          <w:szCs w:val="24"/>
          <w:lang w:val="en-US"/>
        </w:rPr>
        <w:t xml:space="preserve">6. </w:t>
      </w:r>
      <w:r w:rsidRPr="0099361A">
        <w:rPr>
          <w:b/>
          <w:sz w:val="24"/>
          <w:szCs w:val="24"/>
        </w:rPr>
        <w:t>Biudžeto lėšų poreikis projektui įgyvendinti, lėšų sutaupymo galimybės įgyvendinant projektą, finansavimo šaltiniai.</w:t>
      </w:r>
    </w:p>
    <w:p w14:paraId="5990D4E1" w14:textId="77777777" w:rsidR="003B0CB9" w:rsidRPr="0099361A" w:rsidRDefault="003B0CB9" w:rsidP="003B0CB9">
      <w:pPr>
        <w:ind w:firstLine="709"/>
        <w:jc w:val="both"/>
        <w:rPr>
          <w:bCs/>
          <w:sz w:val="24"/>
          <w:szCs w:val="24"/>
        </w:rPr>
      </w:pPr>
      <w:r>
        <w:rPr>
          <w:bCs/>
          <w:sz w:val="24"/>
          <w:szCs w:val="24"/>
        </w:rPr>
        <w:t>Sprendimui įgyvendinti biudžeto lėšų poreikio nėra.</w:t>
      </w:r>
    </w:p>
    <w:p w14:paraId="2443901C" w14:textId="77777777" w:rsidR="003B0CB9" w:rsidRPr="0099361A" w:rsidRDefault="003B0CB9" w:rsidP="003B0CB9">
      <w:pPr>
        <w:ind w:firstLine="709"/>
        <w:jc w:val="both"/>
        <w:rPr>
          <w:b/>
          <w:bCs/>
          <w:sz w:val="24"/>
          <w:szCs w:val="24"/>
        </w:rPr>
      </w:pPr>
    </w:p>
    <w:p w14:paraId="4EFC49E1" w14:textId="77777777" w:rsidR="003B0CB9" w:rsidRPr="0099361A" w:rsidRDefault="003B0CB9" w:rsidP="003B0CB9">
      <w:pPr>
        <w:ind w:firstLine="709"/>
        <w:jc w:val="both"/>
        <w:rPr>
          <w:b/>
          <w:sz w:val="24"/>
          <w:szCs w:val="24"/>
          <w:lang w:val="en-US"/>
        </w:rPr>
      </w:pPr>
      <w:r w:rsidRPr="0099361A">
        <w:rPr>
          <w:b/>
          <w:bCs/>
          <w:sz w:val="24"/>
          <w:szCs w:val="24"/>
        </w:rPr>
        <w:t>7. Sprendimo projekto rengimo metu atlikti vertinimai ir išvados, konsultavimosi su visuomene metu gauti pasiūlymai ir jų motyvuotas vertinimas.</w:t>
      </w:r>
    </w:p>
    <w:p w14:paraId="3FAB100F" w14:textId="77777777" w:rsidR="003B0CB9" w:rsidRPr="0099361A" w:rsidRDefault="003B0CB9" w:rsidP="003B0CB9">
      <w:pPr>
        <w:ind w:firstLine="709"/>
        <w:jc w:val="both"/>
        <w:rPr>
          <w:sz w:val="24"/>
          <w:szCs w:val="24"/>
          <w:lang w:val="en-US"/>
        </w:rPr>
      </w:pPr>
      <w:r>
        <w:rPr>
          <w:bCs/>
          <w:sz w:val="24"/>
          <w:szCs w:val="24"/>
        </w:rPr>
        <w:t>Sprendimo rengimo metu atskiri vertinimai nebuvo atliekami. Atsižvelgiant įsprendimo pobūdį konsultavimasis su visuomene nėra atliekamas.</w:t>
      </w:r>
    </w:p>
    <w:p w14:paraId="2093E8B1" w14:textId="77777777" w:rsidR="003B0CB9" w:rsidRPr="0099361A" w:rsidRDefault="003B0CB9" w:rsidP="003B0CB9">
      <w:pPr>
        <w:ind w:firstLine="709"/>
        <w:jc w:val="both"/>
        <w:rPr>
          <w:b/>
          <w:bCs/>
          <w:sz w:val="24"/>
          <w:szCs w:val="24"/>
        </w:rPr>
      </w:pPr>
    </w:p>
    <w:p w14:paraId="65528E96" w14:textId="77777777" w:rsidR="003B0CB9" w:rsidRPr="0099361A" w:rsidRDefault="003B0CB9" w:rsidP="003B0CB9">
      <w:pPr>
        <w:ind w:firstLine="709"/>
        <w:jc w:val="both"/>
        <w:rPr>
          <w:sz w:val="24"/>
          <w:szCs w:val="24"/>
        </w:rPr>
      </w:pPr>
      <w:r w:rsidRPr="0099361A">
        <w:rPr>
          <w:b/>
          <w:bCs/>
          <w:sz w:val="24"/>
          <w:szCs w:val="24"/>
        </w:rPr>
        <w:t>8. Kiti sprendimui priimti reikalingi pagrindimai, skaičiavimai ir paaiškinimai.</w:t>
      </w:r>
      <w:r>
        <w:rPr>
          <w:b/>
          <w:bCs/>
          <w:sz w:val="24"/>
          <w:szCs w:val="24"/>
        </w:rPr>
        <w:t xml:space="preserve"> </w:t>
      </w:r>
      <w:r w:rsidRPr="00ED5C2D">
        <w:rPr>
          <w:sz w:val="24"/>
          <w:szCs w:val="24"/>
        </w:rPr>
        <w:t>Nėra.</w:t>
      </w:r>
    </w:p>
    <w:p w14:paraId="2B350ADA" w14:textId="77777777" w:rsidR="003B0CB9" w:rsidRDefault="003B0CB9" w:rsidP="003B0CB9">
      <w:pPr>
        <w:rPr>
          <w:sz w:val="24"/>
          <w:szCs w:val="24"/>
        </w:rPr>
      </w:pPr>
    </w:p>
    <w:p w14:paraId="2CEE186D" w14:textId="77777777" w:rsidR="003B0CB9" w:rsidRDefault="003B0CB9" w:rsidP="003B0CB9">
      <w:pPr>
        <w:rPr>
          <w:sz w:val="24"/>
          <w:szCs w:val="24"/>
        </w:rPr>
      </w:pPr>
      <w:r>
        <w:rPr>
          <w:sz w:val="24"/>
          <w:szCs w:val="24"/>
        </w:rPr>
        <w:t>PRIDEDAMA:</w:t>
      </w:r>
    </w:p>
    <w:p w14:paraId="452BCF29" w14:textId="0642F115" w:rsidR="003B0CB9" w:rsidRDefault="003B0CB9" w:rsidP="003B0CB9">
      <w:pPr>
        <w:pStyle w:val="Sraopastraipa"/>
        <w:numPr>
          <w:ilvl w:val="0"/>
          <w:numId w:val="2"/>
        </w:numPr>
        <w:rPr>
          <w:sz w:val="24"/>
          <w:szCs w:val="24"/>
        </w:rPr>
      </w:pPr>
      <w:r>
        <w:rPr>
          <w:sz w:val="24"/>
          <w:szCs w:val="24"/>
        </w:rPr>
        <w:t xml:space="preserve">Teisės aktai, </w:t>
      </w:r>
      <w:r w:rsidR="00E84F0A">
        <w:rPr>
          <w:sz w:val="24"/>
          <w:szCs w:val="24"/>
        </w:rPr>
        <w:t>3</w:t>
      </w:r>
      <w:r>
        <w:rPr>
          <w:sz w:val="24"/>
          <w:szCs w:val="24"/>
        </w:rPr>
        <w:t xml:space="preserve"> lapa</w:t>
      </w:r>
      <w:r w:rsidR="0047341C">
        <w:rPr>
          <w:sz w:val="24"/>
          <w:szCs w:val="24"/>
        </w:rPr>
        <w:t>i</w:t>
      </w:r>
      <w:r>
        <w:rPr>
          <w:sz w:val="24"/>
          <w:szCs w:val="24"/>
        </w:rPr>
        <w:t>.</w:t>
      </w:r>
    </w:p>
    <w:p w14:paraId="512777A3" w14:textId="57AFF312" w:rsidR="00BA16D7" w:rsidRPr="00B50D2D" w:rsidRDefault="00BA16D7" w:rsidP="003B0CB9">
      <w:pPr>
        <w:pStyle w:val="Sraopastraipa"/>
        <w:numPr>
          <w:ilvl w:val="0"/>
          <w:numId w:val="2"/>
        </w:numPr>
        <w:rPr>
          <w:sz w:val="24"/>
          <w:szCs w:val="24"/>
        </w:rPr>
      </w:pPr>
      <w:r>
        <w:rPr>
          <w:sz w:val="24"/>
          <w:szCs w:val="24"/>
        </w:rPr>
        <w:t xml:space="preserve">Žemės sklypo </w:t>
      </w:r>
      <w:r w:rsidR="00895D7A">
        <w:rPr>
          <w:sz w:val="24"/>
          <w:szCs w:val="24"/>
        </w:rPr>
        <w:t>J. Janonio</w:t>
      </w:r>
      <w:r>
        <w:rPr>
          <w:sz w:val="24"/>
          <w:szCs w:val="24"/>
        </w:rPr>
        <w:t xml:space="preserve"> g. </w:t>
      </w:r>
      <w:r w:rsidR="00895D7A">
        <w:rPr>
          <w:sz w:val="24"/>
          <w:szCs w:val="24"/>
        </w:rPr>
        <w:t>8</w:t>
      </w:r>
      <w:r>
        <w:rPr>
          <w:sz w:val="24"/>
          <w:szCs w:val="24"/>
        </w:rPr>
        <w:t xml:space="preserve">, Klaipėdoje, dalių nustatymo ataskaita, </w:t>
      </w:r>
      <w:r w:rsidR="00895D7A">
        <w:rPr>
          <w:sz w:val="24"/>
          <w:szCs w:val="24"/>
        </w:rPr>
        <w:t>1</w:t>
      </w:r>
      <w:r>
        <w:rPr>
          <w:sz w:val="24"/>
          <w:szCs w:val="24"/>
        </w:rPr>
        <w:t xml:space="preserve"> lapa</w:t>
      </w:r>
      <w:r w:rsidR="00895D7A">
        <w:rPr>
          <w:sz w:val="24"/>
          <w:szCs w:val="24"/>
        </w:rPr>
        <w:t>s</w:t>
      </w:r>
      <w:r>
        <w:rPr>
          <w:sz w:val="24"/>
          <w:szCs w:val="24"/>
        </w:rPr>
        <w:t>.</w:t>
      </w:r>
    </w:p>
    <w:p w14:paraId="3CB72F43" w14:textId="77777777" w:rsidR="003B0CB9" w:rsidRPr="0099361A" w:rsidRDefault="003B0CB9" w:rsidP="003B0CB9">
      <w:pPr>
        <w:ind w:right="-82"/>
        <w:rPr>
          <w:sz w:val="24"/>
          <w:szCs w:val="24"/>
        </w:rPr>
      </w:pPr>
    </w:p>
    <w:p w14:paraId="5A9CEF3C" w14:textId="77777777" w:rsidR="003B0CB9" w:rsidRPr="0099361A" w:rsidRDefault="003B0CB9" w:rsidP="003B0CB9">
      <w:pPr>
        <w:ind w:right="-82"/>
        <w:rPr>
          <w:sz w:val="24"/>
          <w:szCs w:val="24"/>
        </w:rPr>
      </w:pPr>
    </w:p>
    <w:tbl>
      <w:tblPr>
        <w:tblW w:w="0" w:type="auto"/>
        <w:tblLook w:val="04A0" w:firstRow="1" w:lastRow="0" w:firstColumn="1" w:lastColumn="0" w:noHBand="0" w:noVBand="1"/>
      </w:tblPr>
      <w:tblGrid>
        <w:gridCol w:w="4274"/>
        <w:gridCol w:w="2638"/>
        <w:gridCol w:w="2726"/>
      </w:tblGrid>
      <w:tr w:rsidR="003B0CB9" w:rsidRPr="0099361A" w14:paraId="50147023" w14:textId="77777777" w:rsidTr="000474AF">
        <w:tc>
          <w:tcPr>
            <w:tcW w:w="4503" w:type="dxa"/>
            <w:tcBorders>
              <w:bottom w:val="single" w:sz="4" w:space="0" w:color="auto"/>
            </w:tcBorders>
            <w:shd w:val="clear" w:color="auto" w:fill="auto"/>
          </w:tcPr>
          <w:p w14:paraId="5192BF17" w14:textId="77777777" w:rsidR="003B0CB9" w:rsidRPr="0099361A" w:rsidRDefault="003B0CB9" w:rsidP="000474AF">
            <w:pPr>
              <w:ind w:right="-82"/>
              <w:rPr>
                <w:sz w:val="24"/>
                <w:szCs w:val="24"/>
              </w:rPr>
            </w:pPr>
            <w:r>
              <w:rPr>
                <w:sz w:val="24"/>
                <w:szCs w:val="24"/>
              </w:rPr>
              <w:t>Žemėtvarkos skyriaus vedėja</w:t>
            </w:r>
          </w:p>
        </w:tc>
        <w:tc>
          <w:tcPr>
            <w:tcW w:w="2835" w:type="dxa"/>
            <w:shd w:val="clear" w:color="auto" w:fill="auto"/>
          </w:tcPr>
          <w:p w14:paraId="05B9BD96" w14:textId="77777777" w:rsidR="003B0CB9" w:rsidRPr="0099361A" w:rsidRDefault="003B0CB9" w:rsidP="000474AF">
            <w:pPr>
              <w:ind w:right="-82"/>
              <w:rPr>
                <w:sz w:val="24"/>
                <w:szCs w:val="24"/>
              </w:rPr>
            </w:pPr>
          </w:p>
        </w:tc>
        <w:tc>
          <w:tcPr>
            <w:tcW w:w="2850" w:type="dxa"/>
            <w:tcBorders>
              <w:bottom w:val="single" w:sz="4" w:space="0" w:color="auto"/>
            </w:tcBorders>
            <w:shd w:val="clear" w:color="auto" w:fill="auto"/>
          </w:tcPr>
          <w:p w14:paraId="41AACA01" w14:textId="77777777" w:rsidR="003B0CB9" w:rsidRPr="0099361A" w:rsidRDefault="003B0CB9" w:rsidP="000474AF">
            <w:pPr>
              <w:ind w:right="-82"/>
              <w:rPr>
                <w:sz w:val="24"/>
                <w:szCs w:val="24"/>
              </w:rPr>
            </w:pPr>
            <w:r>
              <w:rPr>
                <w:sz w:val="24"/>
                <w:szCs w:val="24"/>
              </w:rPr>
              <w:t>Raimonda Gružienė</w:t>
            </w:r>
          </w:p>
        </w:tc>
      </w:tr>
      <w:tr w:rsidR="003B0CB9" w:rsidRPr="0099361A" w14:paraId="45D7E1C9" w14:textId="77777777" w:rsidTr="000474AF">
        <w:tc>
          <w:tcPr>
            <w:tcW w:w="4503" w:type="dxa"/>
            <w:tcBorders>
              <w:top w:val="single" w:sz="4" w:space="0" w:color="auto"/>
            </w:tcBorders>
            <w:shd w:val="clear" w:color="auto" w:fill="auto"/>
          </w:tcPr>
          <w:p w14:paraId="3B1EDE82" w14:textId="77777777" w:rsidR="003B0CB9" w:rsidRPr="0099361A" w:rsidRDefault="003B0CB9" w:rsidP="000474AF">
            <w:pPr>
              <w:ind w:right="-82"/>
              <w:rPr>
                <w:sz w:val="24"/>
                <w:szCs w:val="24"/>
              </w:rPr>
            </w:pPr>
          </w:p>
        </w:tc>
        <w:tc>
          <w:tcPr>
            <w:tcW w:w="2835" w:type="dxa"/>
            <w:shd w:val="clear" w:color="auto" w:fill="auto"/>
          </w:tcPr>
          <w:p w14:paraId="2A4AFB5E" w14:textId="77777777" w:rsidR="003B0CB9" w:rsidRPr="0099361A" w:rsidRDefault="003B0CB9" w:rsidP="000474AF">
            <w:pPr>
              <w:ind w:right="-82"/>
              <w:jc w:val="right"/>
              <w:rPr>
                <w:i/>
                <w:iCs/>
              </w:rPr>
            </w:pPr>
          </w:p>
        </w:tc>
        <w:tc>
          <w:tcPr>
            <w:tcW w:w="2850" w:type="dxa"/>
            <w:tcBorders>
              <w:top w:val="single" w:sz="4" w:space="0" w:color="auto"/>
            </w:tcBorders>
            <w:shd w:val="clear" w:color="auto" w:fill="auto"/>
          </w:tcPr>
          <w:p w14:paraId="199A0C55" w14:textId="77777777" w:rsidR="003B0CB9" w:rsidRPr="0099361A" w:rsidRDefault="003B0CB9" w:rsidP="000474AF">
            <w:pPr>
              <w:ind w:right="-82"/>
              <w:jc w:val="right"/>
              <w:rPr>
                <w:sz w:val="24"/>
                <w:szCs w:val="24"/>
              </w:rPr>
            </w:pPr>
          </w:p>
        </w:tc>
      </w:tr>
    </w:tbl>
    <w:p w14:paraId="05FDABBF" w14:textId="77777777" w:rsidR="003B0CB9" w:rsidRPr="0099361A" w:rsidRDefault="003B0CB9" w:rsidP="003B0CB9">
      <w:pPr>
        <w:ind w:right="-82"/>
        <w:rPr>
          <w:i/>
          <w:iCs/>
        </w:rPr>
      </w:pPr>
    </w:p>
    <w:p w14:paraId="6FB27C0D" w14:textId="77777777" w:rsidR="003B0CB9" w:rsidRDefault="003B0CB9" w:rsidP="003B0CB9"/>
    <w:bookmarkEnd w:id="0"/>
    <w:p w14:paraId="2D4DEB5F" w14:textId="77777777" w:rsidR="003B0CB9" w:rsidRDefault="003B0CB9" w:rsidP="003B0CB9"/>
    <w:p w14:paraId="214B5DAD" w14:textId="77777777" w:rsidR="003B0CB9" w:rsidRDefault="003B0CB9" w:rsidP="003B0CB9"/>
    <w:p w14:paraId="6355783B" w14:textId="77777777" w:rsidR="003B0CB9" w:rsidRDefault="003B0CB9" w:rsidP="003B0CB9"/>
    <w:p w14:paraId="60F26D16" w14:textId="77777777" w:rsidR="003B0CB9" w:rsidRDefault="003B0CB9" w:rsidP="003B0CB9"/>
    <w:p w14:paraId="7BBDF162" w14:textId="77777777" w:rsidR="00E624D0" w:rsidRDefault="00E624D0"/>
    <w:sectPr w:rsidR="00E624D0" w:rsidSect="0099361A">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97B376C"/>
    <w:multiLevelType w:val="hybridMultilevel"/>
    <w:tmpl w:val="B84E3E7E"/>
    <w:lvl w:ilvl="0" w:tplc="2BB8AC76">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 w15:restartNumberingAfterBreak="0">
    <w:nsid w:val="52BC3BBC"/>
    <w:multiLevelType w:val="hybridMultilevel"/>
    <w:tmpl w:val="E1C8496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0CB9"/>
    <w:rsid w:val="000B5073"/>
    <w:rsid w:val="000E51ED"/>
    <w:rsid w:val="0013467D"/>
    <w:rsid w:val="00214B49"/>
    <w:rsid w:val="002251BC"/>
    <w:rsid w:val="00276624"/>
    <w:rsid w:val="002E5224"/>
    <w:rsid w:val="002E79A5"/>
    <w:rsid w:val="003B0CB9"/>
    <w:rsid w:val="003B1B93"/>
    <w:rsid w:val="00447353"/>
    <w:rsid w:val="0047341C"/>
    <w:rsid w:val="004B0BA3"/>
    <w:rsid w:val="00523898"/>
    <w:rsid w:val="00856B15"/>
    <w:rsid w:val="008658A5"/>
    <w:rsid w:val="00895D7A"/>
    <w:rsid w:val="008A7CFF"/>
    <w:rsid w:val="008B2D35"/>
    <w:rsid w:val="00961594"/>
    <w:rsid w:val="00A2430B"/>
    <w:rsid w:val="00BA16D7"/>
    <w:rsid w:val="00BB2925"/>
    <w:rsid w:val="00C14D05"/>
    <w:rsid w:val="00C4591C"/>
    <w:rsid w:val="00C5042B"/>
    <w:rsid w:val="00C91E27"/>
    <w:rsid w:val="00CF507D"/>
    <w:rsid w:val="00D627C4"/>
    <w:rsid w:val="00DC275B"/>
    <w:rsid w:val="00E624D0"/>
    <w:rsid w:val="00E84F0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3B3411"/>
  <w15:chartTrackingRefBased/>
  <w15:docId w15:val="{83F453CD-B6F4-4FD9-8AC2-D5737E3D6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3B0CB9"/>
    <w:pPr>
      <w:spacing w:after="0" w:line="240" w:lineRule="auto"/>
    </w:pPr>
    <w:rPr>
      <w:rFonts w:ascii="Times New Roman" w:eastAsia="Times New Roman" w:hAnsi="Times New Roman" w:cs="Times New Roman"/>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3B0CB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5663</Words>
  <Characters>3228</Characters>
  <Application>Microsoft Office Word</Application>
  <DocSecurity>4</DocSecurity>
  <Lines>26</Lines>
  <Paragraphs>17</Paragraphs>
  <ScaleCrop>false</ScaleCrop>
  <HeadingPairs>
    <vt:vector size="2" baseType="variant">
      <vt:variant>
        <vt:lpstr>Pavadinimas</vt:lpstr>
      </vt:variant>
      <vt:variant>
        <vt:i4>1</vt:i4>
      </vt:variant>
    </vt:vector>
  </HeadingPairs>
  <TitlesOfParts>
    <vt:vector size="1" baseType="lpstr">
      <vt:lpstr/>
    </vt:vector>
  </TitlesOfParts>
  <Company>KMSA</Company>
  <LinksUpToDate>false</LinksUpToDate>
  <CharactersWithSpaces>8874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Irma Anučauskienė</dc:creator>
  <cp:lastModifiedBy>Virginija Palaimiene</cp:lastModifiedBy>
  <cp:revision>2</cp:revision>
  <dcterms:created xsi:type="dcterms:W3CDTF">2024-05-16T06:54:00Z</dcterms:created>
  <dcterms:modified xsi:type="dcterms:W3CDTF">2024-05-16T06:54:00Z</dcterms:modified>
</cp:coreProperties>
</file>