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5FA" w:rsidRPr="008A5020" w:rsidRDefault="003B25FA" w:rsidP="00C87CB3">
      <w:pPr>
        <w:jc w:val="center"/>
        <w:rPr>
          <w:b/>
          <w:sz w:val="24"/>
          <w:szCs w:val="24"/>
        </w:rPr>
      </w:pPr>
      <w:r w:rsidRPr="008A5020">
        <w:rPr>
          <w:b/>
          <w:sz w:val="24"/>
          <w:szCs w:val="24"/>
        </w:rPr>
        <w:t>DAUGIABUČIŲ GYVENAMŲJŲ NAMŲ BUTŲ IR KITŲ PATALPŲ SAVININKŲ BENDRIJŲ VALDYMO ORGANŲ</w:t>
      </w:r>
      <w:r w:rsidR="005A59E9" w:rsidRPr="008A5020">
        <w:rPr>
          <w:b/>
          <w:sz w:val="24"/>
          <w:szCs w:val="24"/>
        </w:rPr>
        <w:t xml:space="preserve"> IR JUNGTINĖS VE</w:t>
      </w:r>
      <w:r w:rsidR="00742FA1" w:rsidRPr="008A5020">
        <w:rPr>
          <w:b/>
          <w:sz w:val="24"/>
          <w:szCs w:val="24"/>
        </w:rPr>
        <w:t>IKLOS SUTARTIMI ĮGALIOTŲ ASMENŲ</w:t>
      </w:r>
      <w:r w:rsidR="005A59E9" w:rsidRPr="008A5020">
        <w:rPr>
          <w:b/>
          <w:sz w:val="24"/>
          <w:szCs w:val="24"/>
        </w:rPr>
        <w:t xml:space="preserve"> </w:t>
      </w:r>
      <w:r w:rsidRPr="008A5020">
        <w:rPr>
          <w:b/>
          <w:sz w:val="24"/>
          <w:szCs w:val="24"/>
        </w:rPr>
        <w:t xml:space="preserve">PRIEŽIŪROS IR KONTROLĖS </w:t>
      </w:r>
      <w:r w:rsidR="00666D34" w:rsidRPr="008A5020">
        <w:rPr>
          <w:b/>
          <w:sz w:val="24"/>
          <w:szCs w:val="24"/>
        </w:rPr>
        <w:t>METINĖ VEIKLOS ATASKAITA UŽ 2024</w:t>
      </w:r>
      <w:r w:rsidRPr="008A5020">
        <w:rPr>
          <w:b/>
          <w:sz w:val="24"/>
          <w:szCs w:val="24"/>
        </w:rPr>
        <w:t xml:space="preserve"> M.</w:t>
      </w:r>
    </w:p>
    <w:p w:rsidR="003B25FA" w:rsidRPr="008A5020" w:rsidRDefault="003B25FA" w:rsidP="003B25FA">
      <w:pPr>
        <w:ind w:firstLine="851"/>
        <w:jc w:val="center"/>
        <w:rPr>
          <w:b/>
          <w:sz w:val="24"/>
          <w:szCs w:val="24"/>
        </w:rPr>
      </w:pPr>
    </w:p>
    <w:p w:rsidR="003B25FA" w:rsidRPr="008A5020" w:rsidRDefault="003B25FA" w:rsidP="003B25FA">
      <w:pPr>
        <w:ind w:firstLine="851"/>
        <w:jc w:val="center"/>
        <w:rPr>
          <w:b/>
          <w:sz w:val="24"/>
          <w:szCs w:val="24"/>
        </w:rPr>
      </w:pPr>
    </w:p>
    <w:p w:rsidR="00F82298" w:rsidRPr="008A5020" w:rsidRDefault="009822EE" w:rsidP="003A3B1B">
      <w:pPr>
        <w:ind w:firstLine="851"/>
        <w:jc w:val="both"/>
        <w:rPr>
          <w:sz w:val="24"/>
          <w:szCs w:val="24"/>
        </w:rPr>
      </w:pPr>
      <w:r w:rsidRPr="008A5020">
        <w:rPr>
          <w:rFonts w:eastAsia="Lucida Sans Unicode"/>
          <w:sz w:val="24"/>
          <w:szCs w:val="24"/>
        </w:rPr>
        <w:t xml:space="preserve">Vadovaujantis </w:t>
      </w:r>
      <w:r w:rsidRPr="008A5020">
        <w:rPr>
          <w:sz w:val="24"/>
          <w:szCs w:val="24"/>
        </w:rPr>
        <w:t>Lietuvos Respublikos vietos savivaldos įstatymo 6 straipsnio 42 punktu, kuriuo savivaldybėms yra nustatyta funkcija prižiūrėti ir kontroliuoti butų ir kitų patalpų savininkų bendrijų</w:t>
      </w:r>
      <w:r w:rsidR="00F82298" w:rsidRPr="008A5020">
        <w:rPr>
          <w:sz w:val="24"/>
          <w:szCs w:val="24"/>
        </w:rPr>
        <w:t xml:space="preserve"> </w:t>
      </w:r>
      <w:r w:rsidRPr="008A5020">
        <w:rPr>
          <w:sz w:val="24"/>
          <w:szCs w:val="24"/>
        </w:rPr>
        <w:t>valdymo organų</w:t>
      </w:r>
      <w:r w:rsidR="00F82298" w:rsidRPr="008A5020">
        <w:rPr>
          <w:sz w:val="24"/>
          <w:szCs w:val="24"/>
        </w:rPr>
        <w:t xml:space="preserve"> </w:t>
      </w:r>
      <w:r w:rsidRPr="008A5020">
        <w:rPr>
          <w:sz w:val="24"/>
          <w:szCs w:val="24"/>
        </w:rPr>
        <w:t xml:space="preserve">ir </w:t>
      </w:r>
      <w:r w:rsidRPr="008A5020">
        <w:rPr>
          <w:color w:val="000000"/>
          <w:sz w:val="24"/>
          <w:szCs w:val="24"/>
        </w:rPr>
        <w:t>jungtinės veiklos sutartimi</w:t>
      </w:r>
      <w:r w:rsidR="00F82298" w:rsidRPr="008A5020">
        <w:rPr>
          <w:color w:val="000000"/>
          <w:sz w:val="24"/>
          <w:szCs w:val="24"/>
        </w:rPr>
        <w:t xml:space="preserve"> </w:t>
      </w:r>
      <w:r w:rsidRPr="008A5020">
        <w:rPr>
          <w:color w:val="000000"/>
          <w:sz w:val="24"/>
          <w:szCs w:val="24"/>
        </w:rPr>
        <w:t>įgaliotų asmenų</w:t>
      </w:r>
      <w:r w:rsidRPr="008A5020">
        <w:rPr>
          <w:sz w:val="24"/>
          <w:szCs w:val="24"/>
        </w:rPr>
        <w:t xml:space="preserve"> veiklą, susijusią su įstatymų ir kitų teisės aktų jiems priskirtų funkcijų vykdymu, Klaipėdos miesto savivaldybė (toliau - savivaldybė) Klaipėdos miesto daugiabučių gyvenamųjų namų butų ir kitų patalpų savininkų bendrijų valdymo organų </w:t>
      </w:r>
      <w:r w:rsidR="00F82298" w:rsidRPr="008A5020">
        <w:rPr>
          <w:sz w:val="24"/>
          <w:szCs w:val="24"/>
        </w:rPr>
        <w:t xml:space="preserve">ir jungtinės veiklos sutartini įgaliotų asmenų </w:t>
      </w:r>
      <w:r w:rsidRPr="008A5020">
        <w:rPr>
          <w:sz w:val="24"/>
          <w:szCs w:val="24"/>
        </w:rPr>
        <w:t xml:space="preserve">veiklos kontrolę ir priežiūrą vykdo tokia apimtimi, kuri yra apibrėžta Klaipėdos miesto savivaldybės tarybos 2020 m. balandžio 29 d. sprendimu Nr. T2-95 patvirtintose Klaipėdos miesto daugiabučių gyvenamųjų namų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taisyklėse (toliau – Taisyklės). </w:t>
      </w:r>
    </w:p>
    <w:p w:rsidR="004A691D" w:rsidRPr="008A5020" w:rsidRDefault="00666D34" w:rsidP="003A3B1B">
      <w:pPr>
        <w:ind w:firstLine="851"/>
        <w:jc w:val="both"/>
        <w:rPr>
          <w:sz w:val="24"/>
          <w:szCs w:val="24"/>
        </w:rPr>
      </w:pPr>
      <w:r w:rsidRPr="008A5020">
        <w:rPr>
          <w:sz w:val="24"/>
          <w:szCs w:val="24"/>
        </w:rPr>
        <w:t>2024</w:t>
      </w:r>
      <w:r w:rsidR="003B25FA" w:rsidRPr="008A5020">
        <w:rPr>
          <w:sz w:val="24"/>
          <w:szCs w:val="24"/>
        </w:rPr>
        <w:t xml:space="preserve"> metais, vykdant daugiabučių gyvenamųjų namų butų ir kitų patalpų savininkų bendrijų (toliau – DNSB) valdymo organų (toliau – valdytojas) </w:t>
      </w:r>
      <w:r w:rsidR="000D0DE3" w:rsidRPr="008A5020">
        <w:rPr>
          <w:sz w:val="24"/>
          <w:szCs w:val="24"/>
        </w:rPr>
        <w:t xml:space="preserve">ir jungtinė veiklos sutartimi (toliau - JVS) įgaliotų asmenų </w:t>
      </w:r>
      <w:r w:rsidR="003B25FA" w:rsidRPr="008A5020">
        <w:rPr>
          <w:sz w:val="24"/>
          <w:szCs w:val="24"/>
        </w:rPr>
        <w:t xml:space="preserve">priežiūrą ir kontrolę, </w:t>
      </w:r>
      <w:r w:rsidR="003A3B1B" w:rsidRPr="008A5020">
        <w:rPr>
          <w:sz w:val="24"/>
          <w:szCs w:val="24"/>
        </w:rPr>
        <w:t xml:space="preserve">vadovaujantis Klaipėdos miesto savivaldybės administracijos direktoriaus 2023 m. lapkričio 22 d. įsakymu Nr. AD1-1187 „Dėl įgaliojimų suteikimo ir </w:t>
      </w:r>
      <w:r w:rsidR="003A3B1B" w:rsidRPr="008A5020">
        <w:rPr>
          <w:rStyle w:val="apple-converted-space"/>
          <w:rFonts w:eastAsiaTheme="minorHAnsi"/>
          <w:color w:val="000000"/>
          <w:sz w:val="24"/>
          <w:szCs w:val="24"/>
        </w:rPr>
        <w:t>daugiabučių gyvenamųjų namų butų ir kitų patalpų savininkų bendrijų valdymo organų</w:t>
      </w:r>
      <w:r w:rsidR="003A3B1B" w:rsidRPr="008A5020">
        <w:rPr>
          <w:sz w:val="24"/>
          <w:szCs w:val="24"/>
        </w:rPr>
        <w:t xml:space="preserve"> ir jungtinės veiklos sutartimi įgaliotų asmenų veiklos </w:t>
      </w:r>
      <w:r w:rsidR="003A3B1B" w:rsidRPr="008A5020">
        <w:rPr>
          <w:color w:val="000000"/>
          <w:sz w:val="24"/>
          <w:szCs w:val="24"/>
        </w:rPr>
        <w:t>m</w:t>
      </w:r>
      <w:r w:rsidR="003A3B1B" w:rsidRPr="008A5020">
        <w:rPr>
          <w:bCs/>
          <w:color w:val="000000"/>
          <w:sz w:val="24"/>
          <w:szCs w:val="24"/>
        </w:rPr>
        <w:t>etinio planinių patikrinimų plano</w:t>
      </w:r>
      <w:r w:rsidR="003A3B1B" w:rsidRPr="008A5020">
        <w:rPr>
          <w:sz w:val="24"/>
          <w:szCs w:val="24"/>
        </w:rPr>
        <w:t xml:space="preserve"> sudarymo“</w:t>
      </w:r>
      <w:r w:rsidR="00F82298" w:rsidRPr="008A5020">
        <w:rPr>
          <w:sz w:val="24"/>
          <w:szCs w:val="24"/>
        </w:rPr>
        <w:t>,</w:t>
      </w:r>
      <w:r w:rsidR="003A3B1B" w:rsidRPr="008A5020">
        <w:rPr>
          <w:sz w:val="24"/>
          <w:szCs w:val="24"/>
        </w:rPr>
        <w:t xml:space="preserve"> </w:t>
      </w:r>
      <w:r w:rsidR="003B25FA" w:rsidRPr="008A5020">
        <w:rPr>
          <w:sz w:val="24"/>
          <w:szCs w:val="24"/>
        </w:rPr>
        <w:t xml:space="preserve">buvo </w:t>
      </w:r>
      <w:r w:rsidR="00B8488A" w:rsidRPr="008A5020">
        <w:rPr>
          <w:sz w:val="24"/>
          <w:szCs w:val="24"/>
        </w:rPr>
        <w:t>vykdyta</w:t>
      </w:r>
      <w:r w:rsidR="0013671B" w:rsidRPr="008A5020">
        <w:rPr>
          <w:sz w:val="24"/>
          <w:szCs w:val="24"/>
        </w:rPr>
        <w:t xml:space="preserve"> 14 planinių </w:t>
      </w:r>
      <w:r w:rsidR="003766F0" w:rsidRPr="008A5020">
        <w:rPr>
          <w:sz w:val="24"/>
          <w:szCs w:val="24"/>
        </w:rPr>
        <w:t>valdytojų patikrinimų</w:t>
      </w:r>
      <w:r w:rsidR="003B25FA" w:rsidRPr="008A5020">
        <w:rPr>
          <w:sz w:val="24"/>
          <w:szCs w:val="24"/>
        </w:rPr>
        <w:t xml:space="preserve">: </w:t>
      </w:r>
      <w:r w:rsidR="00BA3195" w:rsidRPr="008A5020">
        <w:rPr>
          <w:sz w:val="24"/>
          <w:szCs w:val="24"/>
        </w:rPr>
        <w:t>DNSB „</w:t>
      </w:r>
      <w:r w:rsidR="003766F0" w:rsidRPr="008A5020">
        <w:rPr>
          <w:sz w:val="24"/>
          <w:szCs w:val="24"/>
        </w:rPr>
        <w:t>Kiras</w:t>
      </w:r>
      <w:r w:rsidR="00BA3195" w:rsidRPr="008A5020">
        <w:rPr>
          <w:sz w:val="24"/>
          <w:szCs w:val="24"/>
        </w:rPr>
        <w:t>“, DNSB „</w:t>
      </w:r>
      <w:r w:rsidR="003766F0" w:rsidRPr="008A5020">
        <w:rPr>
          <w:sz w:val="24"/>
          <w:szCs w:val="24"/>
        </w:rPr>
        <w:t>Lelija</w:t>
      </w:r>
      <w:r w:rsidR="00BA3195" w:rsidRPr="008A5020">
        <w:rPr>
          <w:sz w:val="24"/>
          <w:szCs w:val="24"/>
        </w:rPr>
        <w:t>“, DNSB  „</w:t>
      </w:r>
      <w:r w:rsidR="00815DD8" w:rsidRPr="008A5020">
        <w:rPr>
          <w:bCs/>
          <w:color w:val="000000"/>
          <w:sz w:val="24"/>
          <w:szCs w:val="24"/>
        </w:rPr>
        <w:t>Daugiabučio namo Baltijos pr. Nr. 71, Klaipėdoje, savininkų bendrija</w:t>
      </w:r>
      <w:r w:rsidR="00BA3195" w:rsidRPr="008A5020">
        <w:rPr>
          <w:sz w:val="24"/>
          <w:szCs w:val="24"/>
        </w:rPr>
        <w:t>“, DNSB „</w:t>
      </w:r>
      <w:r w:rsidR="00815DD8" w:rsidRPr="008A5020">
        <w:rPr>
          <w:sz w:val="24"/>
          <w:szCs w:val="24"/>
        </w:rPr>
        <w:t>9 Bijūnai</w:t>
      </w:r>
      <w:r w:rsidR="00BA3195" w:rsidRPr="008A5020">
        <w:rPr>
          <w:sz w:val="24"/>
          <w:szCs w:val="24"/>
        </w:rPr>
        <w:t>“, DNSB „</w:t>
      </w:r>
      <w:r w:rsidR="00815DD8" w:rsidRPr="008A5020">
        <w:rPr>
          <w:sz w:val="24"/>
          <w:szCs w:val="24"/>
        </w:rPr>
        <w:t>Bandužiai</w:t>
      </w:r>
      <w:r w:rsidR="00F92BDC" w:rsidRPr="008A5020">
        <w:rPr>
          <w:sz w:val="24"/>
          <w:szCs w:val="24"/>
        </w:rPr>
        <w:t>“</w:t>
      </w:r>
      <w:r w:rsidR="00815DD8" w:rsidRPr="008A5020">
        <w:rPr>
          <w:sz w:val="24"/>
          <w:szCs w:val="24"/>
        </w:rPr>
        <w:t xml:space="preserve"> (Bandužių g. </w:t>
      </w:r>
      <w:r w:rsidR="00815DD8" w:rsidRPr="008A5020">
        <w:rPr>
          <w:sz w:val="24"/>
          <w:szCs w:val="24"/>
          <w:lang w:val="en-GB"/>
        </w:rPr>
        <w:t>19</w:t>
      </w:r>
      <w:r w:rsidR="00815DD8" w:rsidRPr="008A5020">
        <w:rPr>
          <w:sz w:val="24"/>
          <w:szCs w:val="24"/>
        </w:rPr>
        <w:t>)</w:t>
      </w:r>
      <w:r w:rsidR="00F92BDC" w:rsidRPr="008A5020">
        <w:rPr>
          <w:sz w:val="24"/>
          <w:szCs w:val="24"/>
        </w:rPr>
        <w:t>, DNSB „</w:t>
      </w:r>
      <w:r w:rsidR="00815DD8" w:rsidRPr="008A5020">
        <w:rPr>
          <w:sz w:val="24"/>
          <w:szCs w:val="24"/>
        </w:rPr>
        <w:t>Varpas</w:t>
      </w:r>
      <w:r w:rsidR="00BA3195" w:rsidRPr="008A5020">
        <w:rPr>
          <w:sz w:val="24"/>
          <w:szCs w:val="24"/>
        </w:rPr>
        <w:t>“</w:t>
      </w:r>
      <w:r w:rsidR="00815DD8" w:rsidRPr="008A5020">
        <w:rPr>
          <w:sz w:val="24"/>
          <w:szCs w:val="24"/>
        </w:rPr>
        <w:t xml:space="preserve"> (Liubeko g. 19)</w:t>
      </w:r>
      <w:r w:rsidR="00BA3195" w:rsidRPr="008A5020">
        <w:rPr>
          <w:sz w:val="24"/>
          <w:szCs w:val="24"/>
        </w:rPr>
        <w:t>, DNSB „</w:t>
      </w:r>
      <w:r w:rsidR="00815DD8" w:rsidRPr="008A5020">
        <w:rPr>
          <w:sz w:val="24"/>
          <w:szCs w:val="24"/>
        </w:rPr>
        <w:t>Ramunė</w:t>
      </w:r>
      <w:r w:rsidR="00BA3195" w:rsidRPr="008A5020">
        <w:rPr>
          <w:sz w:val="24"/>
          <w:szCs w:val="24"/>
        </w:rPr>
        <w:t>“, DNSB „</w:t>
      </w:r>
      <w:proofErr w:type="spellStart"/>
      <w:r w:rsidR="00815DD8" w:rsidRPr="008A5020">
        <w:rPr>
          <w:sz w:val="24"/>
          <w:szCs w:val="24"/>
        </w:rPr>
        <w:t>Vyturita</w:t>
      </w:r>
      <w:proofErr w:type="spellEnd"/>
      <w:r w:rsidR="00BA3195" w:rsidRPr="008A5020">
        <w:rPr>
          <w:sz w:val="24"/>
          <w:szCs w:val="24"/>
        </w:rPr>
        <w:t>“, DNSB „</w:t>
      </w:r>
      <w:r w:rsidR="00815DD8" w:rsidRPr="008A5020">
        <w:rPr>
          <w:sz w:val="24"/>
          <w:szCs w:val="24"/>
        </w:rPr>
        <w:t>Mūsų klevas</w:t>
      </w:r>
      <w:r w:rsidR="00BA3195" w:rsidRPr="008A5020">
        <w:rPr>
          <w:sz w:val="24"/>
          <w:szCs w:val="24"/>
        </w:rPr>
        <w:t>“, DNSB „</w:t>
      </w:r>
      <w:r w:rsidR="00815DD8" w:rsidRPr="008A5020">
        <w:rPr>
          <w:sz w:val="24"/>
          <w:szCs w:val="24"/>
        </w:rPr>
        <w:t>Granitas</w:t>
      </w:r>
      <w:r w:rsidR="00BA3195" w:rsidRPr="008A5020">
        <w:rPr>
          <w:sz w:val="24"/>
          <w:szCs w:val="24"/>
        </w:rPr>
        <w:t xml:space="preserve">“, DNSB </w:t>
      </w:r>
      <w:r w:rsidR="002F3D8F" w:rsidRPr="008A5020">
        <w:rPr>
          <w:sz w:val="24"/>
          <w:szCs w:val="24"/>
        </w:rPr>
        <w:t>„</w:t>
      </w:r>
      <w:r w:rsidR="00815DD8" w:rsidRPr="008A5020">
        <w:rPr>
          <w:sz w:val="24"/>
          <w:szCs w:val="24"/>
        </w:rPr>
        <w:t xml:space="preserve">Tulpė“, </w:t>
      </w:r>
      <w:r w:rsidR="00F33B16" w:rsidRPr="008A5020">
        <w:rPr>
          <w:sz w:val="24"/>
          <w:szCs w:val="24"/>
        </w:rPr>
        <w:t>JVS</w:t>
      </w:r>
      <w:r w:rsidR="00BA3195" w:rsidRPr="008A5020">
        <w:rPr>
          <w:sz w:val="24"/>
          <w:szCs w:val="24"/>
        </w:rPr>
        <w:t xml:space="preserve"> įgaliotų asmenų</w:t>
      </w:r>
      <w:r w:rsidR="00F33B16" w:rsidRPr="008A5020">
        <w:rPr>
          <w:sz w:val="24"/>
          <w:szCs w:val="24"/>
        </w:rPr>
        <w:t xml:space="preserve">: </w:t>
      </w:r>
      <w:r w:rsidR="00815DD8" w:rsidRPr="008A5020">
        <w:rPr>
          <w:sz w:val="24"/>
          <w:szCs w:val="24"/>
        </w:rPr>
        <w:t xml:space="preserve">Ragainės g. </w:t>
      </w:r>
      <w:r w:rsidR="00815DD8" w:rsidRPr="008A5020">
        <w:rPr>
          <w:sz w:val="24"/>
          <w:szCs w:val="24"/>
          <w:lang w:val="en-GB"/>
        </w:rPr>
        <w:t>7</w:t>
      </w:r>
      <w:r w:rsidR="00F33B16" w:rsidRPr="008A5020">
        <w:rPr>
          <w:sz w:val="24"/>
          <w:szCs w:val="24"/>
        </w:rPr>
        <w:t xml:space="preserve">, Klaipėdoje, </w:t>
      </w:r>
      <w:r w:rsidR="00E8464D" w:rsidRPr="008A5020">
        <w:rPr>
          <w:rStyle w:val="apple-converted-space"/>
          <w:color w:val="000000"/>
          <w:sz w:val="24"/>
          <w:szCs w:val="24"/>
        </w:rPr>
        <w:t xml:space="preserve">Dragūnų g. </w:t>
      </w:r>
      <w:r w:rsidR="00E8464D" w:rsidRPr="008A5020">
        <w:rPr>
          <w:rStyle w:val="apple-converted-space"/>
          <w:color w:val="000000"/>
          <w:sz w:val="24"/>
          <w:szCs w:val="24"/>
          <w:lang w:val="en-GB"/>
        </w:rPr>
        <w:t>8</w:t>
      </w:r>
      <w:r w:rsidR="00B918A3" w:rsidRPr="008A5020">
        <w:rPr>
          <w:rStyle w:val="apple-converted-space"/>
          <w:color w:val="000000"/>
          <w:sz w:val="24"/>
          <w:szCs w:val="24"/>
        </w:rPr>
        <w:t>, Klaipėdoje ir</w:t>
      </w:r>
      <w:r w:rsidR="002F40A1" w:rsidRPr="008A5020">
        <w:rPr>
          <w:rStyle w:val="apple-converted-space"/>
          <w:color w:val="000000"/>
          <w:sz w:val="24"/>
          <w:szCs w:val="24"/>
        </w:rPr>
        <w:t xml:space="preserve"> </w:t>
      </w:r>
      <w:r w:rsidR="00E8464D" w:rsidRPr="008A5020">
        <w:rPr>
          <w:rStyle w:val="apple-converted-space"/>
          <w:color w:val="000000"/>
          <w:sz w:val="24"/>
          <w:szCs w:val="24"/>
        </w:rPr>
        <w:t xml:space="preserve">J. Zauerveino g. </w:t>
      </w:r>
      <w:r w:rsidR="00E8464D" w:rsidRPr="008A5020">
        <w:rPr>
          <w:rStyle w:val="apple-converted-space"/>
          <w:color w:val="000000"/>
          <w:sz w:val="24"/>
          <w:szCs w:val="24"/>
          <w:lang w:val="en-GB"/>
        </w:rPr>
        <w:t>19</w:t>
      </w:r>
      <w:r w:rsidR="00B918A3" w:rsidRPr="008A5020">
        <w:rPr>
          <w:sz w:val="24"/>
          <w:szCs w:val="24"/>
        </w:rPr>
        <w:t>, Klaipėdoje</w:t>
      </w:r>
      <w:r w:rsidR="00E8464D" w:rsidRPr="008A5020">
        <w:rPr>
          <w:sz w:val="24"/>
          <w:szCs w:val="24"/>
        </w:rPr>
        <w:t>.</w:t>
      </w:r>
      <w:r w:rsidR="004A691D" w:rsidRPr="008A5020">
        <w:rPr>
          <w:sz w:val="24"/>
          <w:szCs w:val="24"/>
        </w:rPr>
        <w:t xml:space="preserve"> Iš jų</w:t>
      </w:r>
      <w:r w:rsidR="00A86181" w:rsidRPr="008A5020">
        <w:rPr>
          <w:sz w:val="24"/>
          <w:szCs w:val="24"/>
        </w:rPr>
        <w:t>,</w:t>
      </w:r>
      <w:r w:rsidR="004A691D" w:rsidRPr="008A5020">
        <w:rPr>
          <w:sz w:val="24"/>
          <w:szCs w:val="24"/>
        </w:rPr>
        <w:t xml:space="preserve"> </w:t>
      </w:r>
      <w:r w:rsidR="00B8488A" w:rsidRPr="008A5020">
        <w:rPr>
          <w:sz w:val="24"/>
          <w:szCs w:val="24"/>
          <w:lang w:val="en-GB"/>
        </w:rPr>
        <w:t xml:space="preserve">3 </w:t>
      </w:r>
      <w:proofErr w:type="spellStart"/>
      <w:r w:rsidR="00B8488A" w:rsidRPr="008A5020">
        <w:rPr>
          <w:sz w:val="24"/>
          <w:szCs w:val="24"/>
          <w:lang w:val="en-GB"/>
        </w:rPr>
        <w:t>valdytojų</w:t>
      </w:r>
      <w:proofErr w:type="spellEnd"/>
      <w:r w:rsidR="00B8488A" w:rsidRPr="008A5020">
        <w:rPr>
          <w:sz w:val="24"/>
          <w:szCs w:val="24"/>
          <w:lang w:val="en-GB"/>
        </w:rPr>
        <w:t xml:space="preserve"> </w:t>
      </w:r>
      <w:proofErr w:type="spellStart"/>
      <w:r w:rsidR="00B8488A" w:rsidRPr="008A5020">
        <w:rPr>
          <w:sz w:val="24"/>
          <w:szCs w:val="24"/>
          <w:lang w:val="en-GB"/>
        </w:rPr>
        <w:t>patikrinim</w:t>
      </w:r>
      <w:proofErr w:type="spellEnd"/>
      <w:r w:rsidR="00B8488A" w:rsidRPr="008A5020">
        <w:rPr>
          <w:sz w:val="24"/>
          <w:szCs w:val="24"/>
        </w:rPr>
        <w:t>ų</w:t>
      </w:r>
      <w:r w:rsidR="004A691D" w:rsidRPr="008A5020">
        <w:rPr>
          <w:sz w:val="24"/>
          <w:szCs w:val="24"/>
          <w:lang w:val="en-GB"/>
        </w:rPr>
        <w:t xml:space="preserve"> </w:t>
      </w:r>
      <w:proofErr w:type="spellStart"/>
      <w:r w:rsidR="004A691D" w:rsidRPr="008A5020">
        <w:rPr>
          <w:sz w:val="24"/>
          <w:szCs w:val="24"/>
          <w:lang w:val="en-GB"/>
        </w:rPr>
        <w:t>atlikti</w:t>
      </w:r>
      <w:proofErr w:type="spellEnd"/>
      <w:r w:rsidR="004A691D" w:rsidRPr="008A5020">
        <w:rPr>
          <w:sz w:val="24"/>
          <w:szCs w:val="24"/>
          <w:lang w:val="en-GB"/>
        </w:rPr>
        <w:t xml:space="preserve"> </w:t>
      </w:r>
      <w:proofErr w:type="spellStart"/>
      <w:r w:rsidR="004A691D" w:rsidRPr="008A5020">
        <w:rPr>
          <w:sz w:val="24"/>
          <w:szCs w:val="24"/>
          <w:lang w:val="en-GB"/>
        </w:rPr>
        <w:t>nepavyko</w:t>
      </w:r>
      <w:proofErr w:type="spellEnd"/>
      <w:r w:rsidR="004A691D" w:rsidRPr="008A5020">
        <w:rPr>
          <w:sz w:val="24"/>
          <w:szCs w:val="24"/>
          <w:lang w:val="en-GB"/>
        </w:rPr>
        <w:t xml:space="preserve">, </w:t>
      </w:r>
      <w:proofErr w:type="spellStart"/>
      <w:r w:rsidR="004A691D" w:rsidRPr="008A5020">
        <w:rPr>
          <w:sz w:val="24"/>
          <w:szCs w:val="24"/>
          <w:lang w:val="en-GB"/>
        </w:rPr>
        <w:t>nes</w:t>
      </w:r>
      <w:proofErr w:type="spellEnd"/>
      <w:r w:rsidR="004A691D" w:rsidRPr="008A5020">
        <w:rPr>
          <w:sz w:val="24"/>
          <w:szCs w:val="24"/>
        </w:rPr>
        <w:t xml:space="preserve"> </w:t>
      </w:r>
      <w:r w:rsidR="004A691D" w:rsidRPr="008A5020">
        <w:rPr>
          <w:sz w:val="24"/>
          <w:szCs w:val="24"/>
          <w:lang w:val="en-GB"/>
        </w:rPr>
        <w:t xml:space="preserve">1 </w:t>
      </w:r>
      <w:proofErr w:type="spellStart"/>
      <w:r w:rsidR="004A691D" w:rsidRPr="008A5020">
        <w:rPr>
          <w:sz w:val="24"/>
          <w:szCs w:val="24"/>
          <w:lang w:val="en-GB"/>
        </w:rPr>
        <w:t>valdytojas</w:t>
      </w:r>
      <w:proofErr w:type="spellEnd"/>
      <w:r w:rsidR="004A691D" w:rsidRPr="008A5020">
        <w:rPr>
          <w:sz w:val="24"/>
          <w:szCs w:val="24"/>
          <w:lang w:val="en-GB"/>
        </w:rPr>
        <w:t xml:space="preserve"> </w:t>
      </w:r>
      <w:proofErr w:type="spellStart"/>
      <w:r w:rsidR="004A691D" w:rsidRPr="008A5020">
        <w:rPr>
          <w:sz w:val="24"/>
          <w:szCs w:val="24"/>
          <w:lang w:val="en-GB"/>
        </w:rPr>
        <w:t>mir</w:t>
      </w:r>
      <w:proofErr w:type="spellEnd"/>
      <w:r w:rsidR="004A691D" w:rsidRPr="008A5020">
        <w:rPr>
          <w:sz w:val="24"/>
          <w:szCs w:val="24"/>
        </w:rPr>
        <w:t xml:space="preserve">ė, </w:t>
      </w:r>
      <w:r w:rsidR="004A691D" w:rsidRPr="008A5020">
        <w:rPr>
          <w:sz w:val="24"/>
          <w:szCs w:val="24"/>
          <w:lang w:val="en-GB"/>
        </w:rPr>
        <w:t>1</w:t>
      </w:r>
      <w:r w:rsidR="004A691D" w:rsidRPr="008A5020">
        <w:rPr>
          <w:sz w:val="24"/>
          <w:szCs w:val="24"/>
        </w:rPr>
        <w:t xml:space="preserve"> nepateikė dokumentų planiniam patikrinimui atlikti</w:t>
      </w:r>
      <w:r w:rsidR="00B8488A" w:rsidRPr="008A5020">
        <w:rPr>
          <w:sz w:val="24"/>
          <w:szCs w:val="24"/>
        </w:rPr>
        <w:t xml:space="preserve"> (buvo inicijuota administracinė teisena</w:t>
      </w:r>
      <w:r w:rsidR="00B06D93" w:rsidRPr="008A5020">
        <w:rPr>
          <w:sz w:val="24"/>
          <w:szCs w:val="24"/>
        </w:rPr>
        <w:t xml:space="preserve"> ir skirta administracinė nuobauda</w:t>
      </w:r>
      <w:r w:rsidR="00B8488A" w:rsidRPr="008A5020">
        <w:rPr>
          <w:sz w:val="24"/>
          <w:szCs w:val="24"/>
        </w:rPr>
        <w:t>)</w:t>
      </w:r>
      <w:r w:rsidR="004A691D" w:rsidRPr="008A5020">
        <w:rPr>
          <w:sz w:val="24"/>
          <w:szCs w:val="24"/>
        </w:rPr>
        <w:t xml:space="preserve"> ir </w:t>
      </w:r>
      <w:r w:rsidR="004A691D" w:rsidRPr="008A5020">
        <w:rPr>
          <w:sz w:val="24"/>
          <w:szCs w:val="24"/>
          <w:lang w:val="en-GB"/>
        </w:rPr>
        <w:t xml:space="preserve">1 </w:t>
      </w:r>
      <w:r w:rsidR="00B8488A" w:rsidRPr="008A5020">
        <w:rPr>
          <w:sz w:val="24"/>
          <w:szCs w:val="24"/>
        </w:rPr>
        <w:t xml:space="preserve">JVS įgaliotas asmuo nebeturi nuosavybės name. Iš atliktų </w:t>
      </w:r>
      <w:r w:rsidR="00B8488A" w:rsidRPr="008A5020">
        <w:rPr>
          <w:sz w:val="24"/>
          <w:szCs w:val="24"/>
          <w:lang w:val="en-GB"/>
        </w:rPr>
        <w:t xml:space="preserve">11 </w:t>
      </w:r>
      <w:proofErr w:type="spellStart"/>
      <w:r w:rsidR="00B8488A" w:rsidRPr="008A5020">
        <w:rPr>
          <w:sz w:val="24"/>
          <w:szCs w:val="24"/>
          <w:lang w:val="en-GB"/>
        </w:rPr>
        <w:t>valdytoj</w:t>
      </w:r>
      <w:proofErr w:type="spellEnd"/>
      <w:r w:rsidR="00B8488A" w:rsidRPr="008A5020">
        <w:rPr>
          <w:sz w:val="24"/>
          <w:szCs w:val="24"/>
        </w:rPr>
        <w:t xml:space="preserve">ų planinių patikrinimų ir surašytų aktų, </w:t>
      </w:r>
      <w:r w:rsidR="00B8488A" w:rsidRPr="008A5020">
        <w:rPr>
          <w:sz w:val="24"/>
          <w:szCs w:val="24"/>
          <w:lang w:val="en-GB"/>
        </w:rPr>
        <w:t xml:space="preserve">10 </w:t>
      </w:r>
      <w:proofErr w:type="spellStart"/>
      <w:r w:rsidR="00B8488A" w:rsidRPr="008A5020">
        <w:rPr>
          <w:sz w:val="24"/>
          <w:szCs w:val="24"/>
          <w:lang w:val="en-GB"/>
        </w:rPr>
        <w:t>valdytoj</w:t>
      </w:r>
      <w:proofErr w:type="spellEnd"/>
      <w:r w:rsidR="00B8488A" w:rsidRPr="008A5020">
        <w:rPr>
          <w:sz w:val="24"/>
          <w:szCs w:val="24"/>
        </w:rPr>
        <w:t>ų</w:t>
      </w:r>
      <w:r w:rsidR="00B8488A" w:rsidRPr="008A5020">
        <w:rPr>
          <w:sz w:val="24"/>
          <w:szCs w:val="24"/>
          <w:lang w:val="en-GB"/>
        </w:rPr>
        <w:t xml:space="preserve"> </w:t>
      </w:r>
      <w:proofErr w:type="spellStart"/>
      <w:r w:rsidR="00B8488A" w:rsidRPr="008A5020">
        <w:rPr>
          <w:sz w:val="24"/>
          <w:szCs w:val="24"/>
          <w:lang w:val="en-GB"/>
        </w:rPr>
        <w:t>buvo</w:t>
      </w:r>
      <w:proofErr w:type="spellEnd"/>
      <w:r w:rsidR="00B8488A" w:rsidRPr="008A5020">
        <w:rPr>
          <w:sz w:val="24"/>
          <w:szCs w:val="24"/>
          <w:lang w:val="en-GB"/>
        </w:rPr>
        <w:t xml:space="preserve"> </w:t>
      </w:r>
      <w:proofErr w:type="spellStart"/>
      <w:r w:rsidR="00B8488A" w:rsidRPr="008A5020">
        <w:rPr>
          <w:sz w:val="24"/>
          <w:szCs w:val="24"/>
          <w:lang w:val="en-GB"/>
        </w:rPr>
        <w:t>inicij</w:t>
      </w:r>
      <w:r w:rsidR="0020404C" w:rsidRPr="008A5020">
        <w:rPr>
          <w:sz w:val="24"/>
          <w:szCs w:val="24"/>
          <w:lang w:val="en-GB"/>
        </w:rPr>
        <w:t>uotos</w:t>
      </w:r>
      <w:proofErr w:type="spellEnd"/>
      <w:r w:rsidR="0020404C" w:rsidRPr="008A5020">
        <w:rPr>
          <w:sz w:val="24"/>
          <w:szCs w:val="24"/>
          <w:lang w:val="en-GB"/>
        </w:rPr>
        <w:t xml:space="preserve"> </w:t>
      </w:r>
      <w:proofErr w:type="spellStart"/>
      <w:r w:rsidR="0020404C" w:rsidRPr="008A5020">
        <w:rPr>
          <w:sz w:val="24"/>
          <w:szCs w:val="24"/>
          <w:lang w:val="en-GB"/>
        </w:rPr>
        <w:t>administracinės</w:t>
      </w:r>
      <w:proofErr w:type="spellEnd"/>
      <w:r w:rsidR="0020404C" w:rsidRPr="008A5020">
        <w:rPr>
          <w:sz w:val="24"/>
          <w:szCs w:val="24"/>
          <w:lang w:val="en-GB"/>
        </w:rPr>
        <w:t xml:space="preserve"> </w:t>
      </w:r>
      <w:proofErr w:type="spellStart"/>
      <w:r w:rsidR="0020404C" w:rsidRPr="008A5020">
        <w:rPr>
          <w:sz w:val="24"/>
          <w:szCs w:val="24"/>
          <w:lang w:val="en-GB"/>
        </w:rPr>
        <w:t>teisenos</w:t>
      </w:r>
      <w:proofErr w:type="spellEnd"/>
      <w:r w:rsidR="0020404C" w:rsidRPr="008A5020">
        <w:rPr>
          <w:sz w:val="24"/>
          <w:szCs w:val="24"/>
          <w:lang w:val="en-GB"/>
        </w:rPr>
        <w:t xml:space="preserve"> </w:t>
      </w:r>
      <w:r w:rsidR="0020404C" w:rsidRPr="008A5020">
        <w:rPr>
          <w:sz w:val="24"/>
          <w:szCs w:val="24"/>
        </w:rPr>
        <w:t>dėl neatliekamų ar netinkamai atliekamų funkcijų</w:t>
      </w:r>
      <w:r w:rsidR="00096A95" w:rsidRPr="008A5020">
        <w:rPr>
          <w:sz w:val="24"/>
          <w:szCs w:val="24"/>
        </w:rPr>
        <w:t xml:space="preserve">, iš jų </w:t>
      </w:r>
      <w:r w:rsidR="00B06D93" w:rsidRPr="008A5020">
        <w:rPr>
          <w:sz w:val="24"/>
          <w:szCs w:val="24"/>
          <w:lang w:val="en-GB"/>
        </w:rPr>
        <w:t>6</w:t>
      </w:r>
      <w:r w:rsidR="00096A95" w:rsidRPr="008A5020">
        <w:rPr>
          <w:sz w:val="24"/>
          <w:szCs w:val="24"/>
          <w:lang w:val="en-GB"/>
        </w:rPr>
        <w:t xml:space="preserve"> </w:t>
      </w:r>
      <w:proofErr w:type="spellStart"/>
      <w:r w:rsidR="00096A95" w:rsidRPr="008A5020">
        <w:rPr>
          <w:sz w:val="24"/>
          <w:szCs w:val="24"/>
          <w:lang w:val="en-GB"/>
        </w:rPr>
        <w:t>valdytojams</w:t>
      </w:r>
      <w:proofErr w:type="spellEnd"/>
      <w:r w:rsidR="00096A95" w:rsidRPr="008A5020">
        <w:rPr>
          <w:sz w:val="24"/>
          <w:szCs w:val="24"/>
          <w:lang w:val="en-GB"/>
        </w:rPr>
        <w:t xml:space="preserve"> </w:t>
      </w:r>
      <w:proofErr w:type="spellStart"/>
      <w:r w:rsidR="00096A95" w:rsidRPr="008A5020">
        <w:rPr>
          <w:sz w:val="24"/>
          <w:szCs w:val="24"/>
          <w:lang w:val="en-GB"/>
        </w:rPr>
        <w:t>skirtos</w:t>
      </w:r>
      <w:proofErr w:type="spellEnd"/>
      <w:r w:rsidR="00096A95" w:rsidRPr="008A5020">
        <w:rPr>
          <w:sz w:val="24"/>
          <w:szCs w:val="24"/>
          <w:lang w:val="en-GB"/>
        </w:rPr>
        <w:t xml:space="preserve"> </w:t>
      </w:r>
      <w:r w:rsidR="00096A95" w:rsidRPr="008A5020">
        <w:rPr>
          <w:sz w:val="24"/>
          <w:szCs w:val="24"/>
        </w:rPr>
        <w:t>administracinės nuobaudos (įspėjimas arba piniginė bauda)</w:t>
      </w:r>
      <w:r w:rsidR="00B06D93" w:rsidRPr="008A5020">
        <w:rPr>
          <w:sz w:val="24"/>
          <w:szCs w:val="24"/>
        </w:rPr>
        <w:t>,</w:t>
      </w:r>
      <w:r w:rsidR="00096A95" w:rsidRPr="008A5020">
        <w:rPr>
          <w:sz w:val="24"/>
          <w:szCs w:val="24"/>
        </w:rPr>
        <w:t xml:space="preserve"> 2 valdytojams administracinės teisenos buvo nutrauktos</w:t>
      </w:r>
      <w:r w:rsidR="00B06D93" w:rsidRPr="008A5020">
        <w:rPr>
          <w:sz w:val="24"/>
          <w:szCs w:val="24"/>
        </w:rPr>
        <w:t xml:space="preserve"> ir 2 valdytojams administ</w:t>
      </w:r>
      <w:r w:rsidR="00D35E84" w:rsidRPr="008A5020">
        <w:rPr>
          <w:sz w:val="24"/>
          <w:szCs w:val="24"/>
        </w:rPr>
        <w:t>racinė</w:t>
      </w:r>
      <w:r w:rsidR="00B06D93" w:rsidRPr="008A5020">
        <w:rPr>
          <w:sz w:val="24"/>
          <w:szCs w:val="24"/>
        </w:rPr>
        <w:t>s teisenos dar</w:t>
      </w:r>
      <w:r w:rsidR="00D35E84" w:rsidRPr="008A5020">
        <w:rPr>
          <w:sz w:val="24"/>
          <w:szCs w:val="24"/>
        </w:rPr>
        <w:t xml:space="preserve"> vis</w:t>
      </w:r>
      <w:r w:rsidR="00B06D93" w:rsidRPr="008A5020">
        <w:rPr>
          <w:sz w:val="24"/>
          <w:szCs w:val="24"/>
        </w:rPr>
        <w:t xml:space="preserve"> </w:t>
      </w:r>
      <w:r w:rsidR="00D35E84" w:rsidRPr="008A5020">
        <w:rPr>
          <w:sz w:val="24"/>
          <w:szCs w:val="24"/>
        </w:rPr>
        <w:t>vykdomos.</w:t>
      </w:r>
    </w:p>
    <w:p w:rsidR="00C53D69" w:rsidRPr="008A5020" w:rsidRDefault="005D78E8" w:rsidP="005D78E8">
      <w:pPr>
        <w:ind w:firstLine="851"/>
        <w:jc w:val="both"/>
        <w:rPr>
          <w:sz w:val="24"/>
          <w:szCs w:val="24"/>
        </w:rPr>
      </w:pPr>
      <w:r w:rsidRPr="008A5020">
        <w:rPr>
          <w:sz w:val="24"/>
          <w:szCs w:val="24"/>
        </w:rPr>
        <w:t>Papildomai, pagal savivaldybės adminis</w:t>
      </w:r>
      <w:r w:rsidR="00641F19" w:rsidRPr="008A5020">
        <w:rPr>
          <w:sz w:val="24"/>
          <w:szCs w:val="24"/>
        </w:rPr>
        <w:t>tracijoje</w:t>
      </w:r>
      <w:r w:rsidRPr="008A5020">
        <w:rPr>
          <w:sz w:val="24"/>
          <w:szCs w:val="24"/>
        </w:rPr>
        <w:t xml:space="preserve"> </w:t>
      </w:r>
      <w:r w:rsidR="00641F19" w:rsidRPr="008A5020">
        <w:rPr>
          <w:sz w:val="24"/>
          <w:szCs w:val="24"/>
        </w:rPr>
        <w:t>gautus</w:t>
      </w:r>
      <w:r w:rsidRPr="008A5020">
        <w:rPr>
          <w:sz w:val="24"/>
          <w:szCs w:val="24"/>
        </w:rPr>
        <w:t xml:space="preserve"> patalpų savininkų skundus</w:t>
      </w:r>
      <w:r w:rsidR="00641F19" w:rsidRPr="008A5020">
        <w:rPr>
          <w:sz w:val="24"/>
          <w:szCs w:val="24"/>
        </w:rPr>
        <w:t xml:space="preserve"> i</w:t>
      </w:r>
      <w:r w:rsidRPr="008A5020">
        <w:rPr>
          <w:sz w:val="24"/>
          <w:szCs w:val="24"/>
        </w:rPr>
        <w:t>r kilus pagrįstiems įtarimams dėl valdytojo veiksmų ar neveikimo, kurie gali prieštarauti teisės aktų, reguli</w:t>
      </w:r>
      <w:r w:rsidR="00641F19" w:rsidRPr="008A5020">
        <w:rPr>
          <w:sz w:val="24"/>
          <w:szCs w:val="24"/>
        </w:rPr>
        <w:t>uojančių jo veiklą, nuostatoms</w:t>
      </w:r>
      <w:r w:rsidRPr="008A5020">
        <w:rPr>
          <w:sz w:val="24"/>
          <w:szCs w:val="24"/>
        </w:rPr>
        <w:t xml:space="preserve">, pagal Taisyklių </w:t>
      </w:r>
      <w:r w:rsidRPr="008A5020">
        <w:rPr>
          <w:sz w:val="24"/>
          <w:szCs w:val="24"/>
          <w:lang w:val="en-GB"/>
        </w:rPr>
        <w:t xml:space="preserve">17 </w:t>
      </w:r>
      <w:proofErr w:type="spellStart"/>
      <w:r w:rsidRPr="008A5020">
        <w:rPr>
          <w:sz w:val="24"/>
          <w:szCs w:val="24"/>
          <w:lang w:val="en-GB"/>
        </w:rPr>
        <w:t>pu</w:t>
      </w:r>
      <w:r w:rsidR="00641F19" w:rsidRPr="008A5020">
        <w:rPr>
          <w:sz w:val="24"/>
          <w:szCs w:val="24"/>
          <w:lang w:val="en-GB"/>
        </w:rPr>
        <w:t>n</w:t>
      </w:r>
      <w:r w:rsidRPr="008A5020">
        <w:rPr>
          <w:sz w:val="24"/>
          <w:szCs w:val="24"/>
          <w:lang w:val="en-GB"/>
        </w:rPr>
        <w:t>kt</w:t>
      </w:r>
      <w:proofErr w:type="spellEnd"/>
      <w:r w:rsidRPr="008A5020">
        <w:rPr>
          <w:sz w:val="24"/>
          <w:szCs w:val="24"/>
        </w:rPr>
        <w:t xml:space="preserve">ą, </w:t>
      </w:r>
      <w:r w:rsidR="00E8464D" w:rsidRPr="008A5020">
        <w:rPr>
          <w:sz w:val="24"/>
          <w:szCs w:val="24"/>
        </w:rPr>
        <w:t xml:space="preserve">buvo inicijuota </w:t>
      </w:r>
      <w:r w:rsidR="00A86181" w:rsidRPr="008A5020">
        <w:rPr>
          <w:sz w:val="24"/>
          <w:szCs w:val="24"/>
        </w:rPr>
        <w:t>1</w:t>
      </w:r>
      <w:r w:rsidR="00A86181" w:rsidRPr="008A5020">
        <w:rPr>
          <w:sz w:val="24"/>
          <w:szCs w:val="24"/>
          <w:lang w:val="en-GB"/>
        </w:rPr>
        <w:t>2</w:t>
      </w:r>
      <w:r w:rsidR="00E8464D" w:rsidRPr="008A5020">
        <w:rPr>
          <w:sz w:val="24"/>
          <w:szCs w:val="24"/>
        </w:rPr>
        <w:t xml:space="preserve"> neplaninių valdytojų patikrinimų: </w:t>
      </w:r>
      <w:r w:rsidR="00997DFD" w:rsidRPr="008A5020">
        <w:rPr>
          <w:sz w:val="24"/>
          <w:szCs w:val="24"/>
        </w:rPr>
        <w:t>DNSB „</w:t>
      </w:r>
      <w:r w:rsidR="00E8464D" w:rsidRPr="008A5020">
        <w:rPr>
          <w:sz w:val="24"/>
          <w:szCs w:val="24"/>
        </w:rPr>
        <w:t>Darna</w:t>
      </w:r>
      <w:r w:rsidR="0013671B" w:rsidRPr="008A5020">
        <w:rPr>
          <w:sz w:val="24"/>
          <w:szCs w:val="24"/>
        </w:rPr>
        <w:t>“,</w:t>
      </w:r>
      <w:r w:rsidR="00997DFD" w:rsidRPr="008A5020">
        <w:rPr>
          <w:sz w:val="24"/>
          <w:szCs w:val="24"/>
        </w:rPr>
        <w:t xml:space="preserve"> DNSB „</w:t>
      </w:r>
      <w:r w:rsidR="00C53D69" w:rsidRPr="008A5020">
        <w:rPr>
          <w:sz w:val="24"/>
          <w:szCs w:val="24"/>
        </w:rPr>
        <w:t>Kėnis</w:t>
      </w:r>
      <w:r w:rsidR="00997DFD" w:rsidRPr="008A5020">
        <w:rPr>
          <w:sz w:val="24"/>
          <w:szCs w:val="24"/>
        </w:rPr>
        <w:t>“</w:t>
      </w:r>
      <w:r w:rsidR="00C53D69" w:rsidRPr="008A5020">
        <w:rPr>
          <w:sz w:val="24"/>
          <w:szCs w:val="24"/>
        </w:rPr>
        <w:t xml:space="preserve">, </w:t>
      </w:r>
      <w:r w:rsidR="0013671B" w:rsidRPr="008A5020">
        <w:rPr>
          <w:sz w:val="24"/>
          <w:szCs w:val="24"/>
        </w:rPr>
        <w:t>DNSB „</w:t>
      </w:r>
      <w:r w:rsidR="00C53D69" w:rsidRPr="008A5020">
        <w:rPr>
          <w:sz w:val="24"/>
          <w:szCs w:val="24"/>
        </w:rPr>
        <w:t>Kastytis</w:t>
      </w:r>
      <w:r w:rsidR="0013671B" w:rsidRPr="008A5020">
        <w:rPr>
          <w:sz w:val="24"/>
          <w:szCs w:val="24"/>
        </w:rPr>
        <w:t>“</w:t>
      </w:r>
      <w:r w:rsidR="00C53D69" w:rsidRPr="008A5020">
        <w:rPr>
          <w:sz w:val="24"/>
          <w:szCs w:val="24"/>
        </w:rPr>
        <w:t xml:space="preserve">, DNSB „Raudonoji rugiagėlė“, DNSB „Bandužių </w:t>
      </w:r>
      <w:r w:rsidR="00C53D69" w:rsidRPr="008A5020">
        <w:rPr>
          <w:sz w:val="24"/>
          <w:szCs w:val="24"/>
          <w:lang w:val="en-GB"/>
        </w:rPr>
        <w:t>11</w:t>
      </w:r>
      <w:r w:rsidR="00C53D69" w:rsidRPr="008A5020">
        <w:rPr>
          <w:sz w:val="24"/>
          <w:szCs w:val="24"/>
        </w:rPr>
        <w:t xml:space="preserve">“, DNSB „Brasta“ (Varpų g. </w:t>
      </w:r>
      <w:r w:rsidR="00C53D69" w:rsidRPr="008A5020">
        <w:rPr>
          <w:sz w:val="24"/>
          <w:szCs w:val="24"/>
          <w:lang w:val="en-GB"/>
        </w:rPr>
        <w:t>11</w:t>
      </w:r>
      <w:r w:rsidR="00C53D69" w:rsidRPr="008A5020">
        <w:rPr>
          <w:sz w:val="24"/>
          <w:szCs w:val="24"/>
        </w:rPr>
        <w:t>), DNSB „Pilies 7“, DNSB „Žalias kiemas“ (</w:t>
      </w:r>
      <w:r w:rsidR="004A691D" w:rsidRPr="008A5020">
        <w:rPr>
          <w:sz w:val="24"/>
          <w:szCs w:val="24"/>
        </w:rPr>
        <w:t xml:space="preserve">Vytauto g. </w:t>
      </w:r>
      <w:r w:rsidR="004A691D" w:rsidRPr="008A5020">
        <w:rPr>
          <w:sz w:val="24"/>
          <w:szCs w:val="24"/>
          <w:lang w:val="en-GB"/>
        </w:rPr>
        <w:t>8</w:t>
      </w:r>
      <w:r w:rsidR="00C53D69" w:rsidRPr="008A5020">
        <w:rPr>
          <w:sz w:val="24"/>
          <w:szCs w:val="24"/>
        </w:rPr>
        <w:t>), DNSB „</w:t>
      </w:r>
      <w:r w:rsidR="004A691D" w:rsidRPr="008A5020">
        <w:rPr>
          <w:sz w:val="24"/>
          <w:szCs w:val="24"/>
        </w:rPr>
        <w:t>Gluosnis</w:t>
      </w:r>
      <w:r w:rsidR="00C53D69" w:rsidRPr="008A5020">
        <w:rPr>
          <w:sz w:val="24"/>
          <w:szCs w:val="24"/>
        </w:rPr>
        <w:t>“, DNSB „</w:t>
      </w:r>
      <w:r w:rsidR="004A691D" w:rsidRPr="008A5020">
        <w:rPr>
          <w:sz w:val="24"/>
          <w:szCs w:val="24"/>
        </w:rPr>
        <w:t>Lyguma</w:t>
      </w:r>
      <w:r w:rsidR="00C53D69" w:rsidRPr="008A5020">
        <w:rPr>
          <w:sz w:val="24"/>
          <w:szCs w:val="24"/>
        </w:rPr>
        <w:t>“, DNSB „</w:t>
      </w:r>
      <w:r w:rsidR="004A691D" w:rsidRPr="008A5020">
        <w:rPr>
          <w:sz w:val="24"/>
          <w:szCs w:val="24"/>
        </w:rPr>
        <w:t>Kaimynystė</w:t>
      </w:r>
      <w:r w:rsidR="00C53D69" w:rsidRPr="008A5020">
        <w:rPr>
          <w:sz w:val="24"/>
          <w:szCs w:val="24"/>
        </w:rPr>
        <w:t>“</w:t>
      </w:r>
      <w:r w:rsidR="004A691D" w:rsidRPr="008A5020">
        <w:rPr>
          <w:sz w:val="24"/>
          <w:szCs w:val="24"/>
        </w:rPr>
        <w:t xml:space="preserve"> ir JVS įgalioto asmens Viršutinė g. </w:t>
      </w:r>
      <w:r w:rsidR="004A691D" w:rsidRPr="008A5020">
        <w:rPr>
          <w:sz w:val="24"/>
          <w:szCs w:val="24"/>
          <w:lang w:val="en-GB"/>
        </w:rPr>
        <w:t>22.</w:t>
      </w:r>
      <w:r w:rsidR="002A3BEE" w:rsidRPr="008A5020">
        <w:rPr>
          <w:sz w:val="24"/>
          <w:szCs w:val="24"/>
          <w:lang w:val="en-GB"/>
        </w:rPr>
        <w:t xml:space="preserve"> </w:t>
      </w:r>
      <w:proofErr w:type="spellStart"/>
      <w:r w:rsidR="002A3BEE" w:rsidRPr="008A5020">
        <w:rPr>
          <w:sz w:val="24"/>
          <w:szCs w:val="24"/>
          <w:lang w:val="en-GB"/>
        </w:rPr>
        <w:t>Iš</w:t>
      </w:r>
      <w:proofErr w:type="spellEnd"/>
      <w:r w:rsidR="002A3BEE" w:rsidRPr="008A5020">
        <w:rPr>
          <w:sz w:val="24"/>
          <w:szCs w:val="24"/>
          <w:lang w:val="en-GB"/>
        </w:rPr>
        <w:t xml:space="preserve"> </w:t>
      </w:r>
      <w:proofErr w:type="spellStart"/>
      <w:r w:rsidR="002A3BEE" w:rsidRPr="008A5020">
        <w:rPr>
          <w:sz w:val="24"/>
          <w:szCs w:val="24"/>
          <w:lang w:val="en-GB"/>
        </w:rPr>
        <w:t>j</w:t>
      </w:r>
      <w:r w:rsidR="0045652B" w:rsidRPr="008A5020">
        <w:rPr>
          <w:sz w:val="24"/>
          <w:szCs w:val="24"/>
          <w:lang w:val="en-GB"/>
        </w:rPr>
        <w:t>ų</w:t>
      </w:r>
      <w:proofErr w:type="spellEnd"/>
      <w:r w:rsidR="00A86181" w:rsidRPr="008A5020">
        <w:rPr>
          <w:sz w:val="24"/>
          <w:szCs w:val="24"/>
          <w:lang w:val="en-GB"/>
        </w:rPr>
        <w:t>,</w:t>
      </w:r>
      <w:r w:rsidR="002A3BEE" w:rsidRPr="008A5020">
        <w:rPr>
          <w:sz w:val="24"/>
          <w:szCs w:val="24"/>
          <w:lang w:val="en-GB"/>
        </w:rPr>
        <w:t xml:space="preserve"> </w:t>
      </w:r>
      <w:proofErr w:type="gramStart"/>
      <w:r w:rsidR="002A3BEE" w:rsidRPr="008A5020">
        <w:rPr>
          <w:sz w:val="24"/>
          <w:szCs w:val="24"/>
          <w:lang w:val="en-GB"/>
        </w:rPr>
        <w:t xml:space="preserve">3 </w:t>
      </w:r>
      <w:proofErr w:type="spellStart"/>
      <w:r w:rsidR="002A3BEE" w:rsidRPr="008A5020">
        <w:rPr>
          <w:sz w:val="24"/>
          <w:szCs w:val="24"/>
          <w:lang w:val="en-GB"/>
        </w:rPr>
        <w:t>valdytoj</w:t>
      </w:r>
      <w:proofErr w:type="spellEnd"/>
      <w:r w:rsidR="0045652B" w:rsidRPr="008A5020">
        <w:rPr>
          <w:sz w:val="24"/>
          <w:szCs w:val="24"/>
        </w:rPr>
        <w:t>ų</w:t>
      </w:r>
      <w:proofErr w:type="gramEnd"/>
      <w:r w:rsidR="00A86181" w:rsidRPr="008A5020">
        <w:rPr>
          <w:sz w:val="24"/>
          <w:szCs w:val="24"/>
        </w:rPr>
        <w:t xml:space="preserve"> neplaninių patikrinimų atlikti nepavyko, nes valdytojai nepateikė duomenų neplaniniam patikrinimui atlikti (buvo inicijuotos administracinės teisenos</w:t>
      </w:r>
      <w:r w:rsidR="00B06D93" w:rsidRPr="008A5020">
        <w:rPr>
          <w:sz w:val="24"/>
          <w:szCs w:val="24"/>
        </w:rPr>
        <w:t xml:space="preserve"> ir skirtos administracinės nuobaudos</w:t>
      </w:r>
      <w:r w:rsidR="00A86181" w:rsidRPr="008A5020">
        <w:rPr>
          <w:sz w:val="24"/>
          <w:szCs w:val="24"/>
        </w:rPr>
        <w:t xml:space="preserve">). Iš atliktų </w:t>
      </w:r>
      <w:r w:rsidR="00A86181" w:rsidRPr="008A5020">
        <w:rPr>
          <w:sz w:val="24"/>
          <w:szCs w:val="24"/>
          <w:lang w:val="en-GB"/>
        </w:rPr>
        <w:t>9</w:t>
      </w:r>
      <w:r w:rsidR="00A86181" w:rsidRPr="008A5020">
        <w:rPr>
          <w:sz w:val="24"/>
          <w:szCs w:val="24"/>
        </w:rPr>
        <w:t xml:space="preserve"> valdytojų neplaninių patikrinimų, visiems buvo inici</w:t>
      </w:r>
      <w:r w:rsidR="00D35E84" w:rsidRPr="008A5020">
        <w:rPr>
          <w:sz w:val="24"/>
          <w:szCs w:val="24"/>
        </w:rPr>
        <w:t xml:space="preserve">juotos administracinės teisenos dėl neatliekamų ar netinkamai atliekamų funkcijų, iš jų </w:t>
      </w:r>
      <w:r w:rsidR="00D35E84" w:rsidRPr="008A5020">
        <w:rPr>
          <w:sz w:val="24"/>
          <w:szCs w:val="24"/>
          <w:lang w:val="en-GB"/>
        </w:rPr>
        <w:t>7</w:t>
      </w:r>
      <w:r w:rsidR="00D35E84" w:rsidRPr="008A5020">
        <w:rPr>
          <w:sz w:val="24"/>
          <w:szCs w:val="24"/>
        </w:rPr>
        <w:t xml:space="preserve"> valdytojams </w:t>
      </w:r>
      <w:proofErr w:type="spellStart"/>
      <w:r w:rsidR="00D35E84" w:rsidRPr="008A5020">
        <w:rPr>
          <w:sz w:val="24"/>
          <w:szCs w:val="24"/>
          <w:lang w:val="en-GB"/>
        </w:rPr>
        <w:t>skirtos</w:t>
      </w:r>
      <w:proofErr w:type="spellEnd"/>
      <w:r w:rsidR="00D35E84" w:rsidRPr="008A5020">
        <w:rPr>
          <w:sz w:val="24"/>
          <w:szCs w:val="24"/>
          <w:lang w:val="en-GB"/>
        </w:rPr>
        <w:t xml:space="preserve"> </w:t>
      </w:r>
      <w:r w:rsidR="00D35E84" w:rsidRPr="008A5020">
        <w:rPr>
          <w:sz w:val="24"/>
          <w:szCs w:val="24"/>
        </w:rPr>
        <w:t>administracinės nuobaudos (įspėjimas arba piniginė bauda), 1 valdytojui administracinė teisena buvo nutraukta ir 1 valdytojui administracinė teisena dar vykdoma.</w:t>
      </w:r>
    </w:p>
    <w:p w:rsidR="00F52D07" w:rsidRPr="008A5020" w:rsidRDefault="00691B14" w:rsidP="00115A45">
      <w:pPr>
        <w:ind w:firstLine="851"/>
        <w:jc w:val="both"/>
        <w:rPr>
          <w:sz w:val="24"/>
          <w:szCs w:val="24"/>
        </w:rPr>
      </w:pPr>
      <w:r w:rsidRPr="008A5020">
        <w:rPr>
          <w:sz w:val="24"/>
          <w:szCs w:val="24"/>
        </w:rPr>
        <w:t xml:space="preserve">Atliktų patikrinimų metu dažniausiai pasitaikantys trūkumai buvo šie: </w:t>
      </w:r>
      <w:r w:rsidR="00115A45" w:rsidRPr="008A5020">
        <w:rPr>
          <w:sz w:val="24"/>
          <w:szCs w:val="24"/>
        </w:rPr>
        <w:t>neparengtas ir/ar nepatvirtinta</w:t>
      </w:r>
      <w:r w:rsidR="00D56D50" w:rsidRPr="008A5020">
        <w:rPr>
          <w:sz w:val="24"/>
          <w:szCs w:val="24"/>
        </w:rPr>
        <w:t>s ūkinės veiklos metinis planas</w:t>
      </w:r>
      <w:r w:rsidR="00115A45" w:rsidRPr="008A5020">
        <w:rPr>
          <w:sz w:val="24"/>
          <w:szCs w:val="24"/>
        </w:rPr>
        <w:t xml:space="preserve"> ir bendrijos veiklos metinė ataskaita; susirinkimai šaukiami vėliau nei nustatyti terminai; taikomi bendrijos narių nepatvirtinti tarifai</w:t>
      </w:r>
      <w:r w:rsidR="002414D9" w:rsidRPr="008A5020">
        <w:rPr>
          <w:sz w:val="24"/>
          <w:szCs w:val="24"/>
        </w:rPr>
        <w:t>, netinkamai teikiama informacija arba nagrinėjami skundai, netinkamai tvarkomos kaupiamosios lėšos</w:t>
      </w:r>
      <w:r w:rsidR="00115A45" w:rsidRPr="008A5020">
        <w:rPr>
          <w:sz w:val="24"/>
          <w:szCs w:val="24"/>
        </w:rPr>
        <w:t xml:space="preserve"> ir kt.</w:t>
      </w:r>
      <w:r w:rsidR="00A04829" w:rsidRPr="008A5020">
        <w:rPr>
          <w:bCs/>
          <w:sz w:val="24"/>
          <w:szCs w:val="24"/>
        </w:rPr>
        <w:t xml:space="preserve"> (detaliau </w:t>
      </w:r>
      <w:r w:rsidR="00DE04CA" w:rsidRPr="008A5020">
        <w:rPr>
          <w:bCs/>
          <w:sz w:val="24"/>
          <w:szCs w:val="24"/>
        </w:rPr>
        <w:t xml:space="preserve">pateikta </w:t>
      </w:r>
      <w:r w:rsidR="00D35C29" w:rsidRPr="008A5020">
        <w:rPr>
          <w:bCs/>
          <w:sz w:val="24"/>
          <w:szCs w:val="24"/>
        </w:rPr>
        <w:t>1 pav.</w:t>
      </w:r>
      <w:r w:rsidR="00A04829" w:rsidRPr="008A5020">
        <w:rPr>
          <w:bCs/>
          <w:sz w:val="24"/>
          <w:szCs w:val="24"/>
        </w:rPr>
        <w:t>)</w:t>
      </w:r>
      <w:r w:rsidRPr="008A5020">
        <w:rPr>
          <w:bCs/>
          <w:sz w:val="24"/>
          <w:szCs w:val="24"/>
        </w:rPr>
        <w:t>.</w:t>
      </w:r>
    </w:p>
    <w:p w:rsidR="00F52D07" w:rsidRPr="008A5020" w:rsidRDefault="00F52D07" w:rsidP="00F52D07">
      <w:pPr>
        <w:ind w:firstLine="851"/>
        <w:jc w:val="both"/>
        <w:rPr>
          <w:sz w:val="24"/>
          <w:szCs w:val="24"/>
        </w:rPr>
      </w:pPr>
    </w:p>
    <w:p w:rsidR="00556CFE" w:rsidRPr="008A5020" w:rsidRDefault="00F97F35" w:rsidP="005E4C85">
      <w:pPr>
        <w:jc w:val="center"/>
        <w:rPr>
          <w:sz w:val="24"/>
          <w:szCs w:val="24"/>
        </w:rPr>
      </w:pPr>
      <w:r w:rsidRPr="008A5020">
        <w:rPr>
          <w:noProof/>
        </w:rPr>
        <w:lastRenderedPageBreak/>
        <w:drawing>
          <wp:inline distT="0" distB="0" distL="0" distR="0" wp14:anchorId="0E58DABC" wp14:editId="72843E58">
            <wp:extent cx="6300470" cy="4128824"/>
            <wp:effectExtent l="0" t="0" r="5080" b="5080"/>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56CFE" w:rsidRPr="008A5020" w:rsidRDefault="001C583B" w:rsidP="005E4C85">
      <w:pPr>
        <w:jc w:val="center"/>
        <w:rPr>
          <w:sz w:val="24"/>
          <w:szCs w:val="24"/>
        </w:rPr>
      </w:pPr>
      <w:r w:rsidRPr="008A5020">
        <w:rPr>
          <w:sz w:val="24"/>
          <w:szCs w:val="24"/>
        </w:rPr>
        <w:t xml:space="preserve">1 pav. </w:t>
      </w:r>
      <w:r w:rsidR="00F97F35" w:rsidRPr="008A5020">
        <w:rPr>
          <w:sz w:val="24"/>
          <w:szCs w:val="24"/>
        </w:rPr>
        <w:t>n</w:t>
      </w:r>
      <w:r w:rsidRPr="008A5020">
        <w:rPr>
          <w:sz w:val="24"/>
          <w:szCs w:val="24"/>
        </w:rPr>
        <w:t>ustatytų pažeidimų pobūdis</w:t>
      </w:r>
      <w:r w:rsidR="00F97F35" w:rsidRPr="008A5020">
        <w:rPr>
          <w:sz w:val="24"/>
          <w:szCs w:val="24"/>
        </w:rPr>
        <w:t>.</w:t>
      </w:r>
    </w:p>
    <w:p w:rsidR="00F52D07" w:rsidRPr="008A5020" w:rsidRDefault="00F52D07" w:rsidP="003B25FA">
      <w:pPr>
        <w:ind w:firstLine="851"/>
        <w:jc w:val="both"/>
        <w:rPr>
          <w:color w:val="FFFFFF" w:themeColor="background1"/>
          <w:sz w:val="24"/>
          <w:szCs w:val="24"/>
          <w14:textFill>
            <w14:noFill/>
          </w14:textFill>
        </w:rPr>
      </w:pPr>
    </w:p>
    <w:p w:rsidR="005F0C18" w:rsidRPr="008A5020" w:rsidRDefault="005F0C18" w:rsidP="005F0C18">
      <w:pPr>
        <w:ind w:firstLine="851"/>
        <w:jc w:val="both"/>
        <w:rPr>
          <w:sz w:val="24"/>
          <w:szCs w:val="24"/>
        </w:rPr>
      </w:pPr>
      <w:r w:rsidRPr="008A5020">
        <w:rPr>
          <w:sz w:val="24"/>
          <w:szCs w:val="24"/>
        </w:rPr>
        <w:t xml:space="preserve">Daugiabučio gyvenamojo namo bendrojo naudojimo objektams valdyti, butų ir kitų patalpų savininkai gali įsteigti daugiabučio namo savininkų bendriją, sudaryti jungtinės veiklos sutartį, paskiriant įgaliotą asmenį arba savivaldybės įgaliota institucija </w:t>
      </w:r>
      <w:r w:rsidR="005C5385" w:rsidRPr="008A5020">
        <w:rPr>
          <w:sz w:val="24"/>
          <w:szCs w:val="24"/>
        </w:rPr>
        <w:t>gali paskirti</w:t>
      </w:r>
      <w:r w:rsidRPr="008A5020">
        <w:rPr>
          <w:sz w:val="24"/>
          <w:szCs w:val="24"/>
        </w:rPr>
        <w:t xml:space="preserve"> bendrojo naudojimo objektų administratorių (toliau - Administratorius), kurį pasirinko patalpų savininkai.  Iš pateikto grafiko (2 pav.) matyti, kad</w:t>
      </w:r>
      <w:r w:rsidR="00AB6646" w:rsidRPr="008A5020">
        <w:rPr>
          <w:sz w:val="24"/>
          <w:szCs w:val="24"/>
        </w:rPr>
        <w:t xml:space="preserve"> Klaipėdos mieste</w:t>
      </w:r>
      <w:r w:rsidR="00B13DC3" w:rsidRPr="008A5020">
        <w:rPr>
          <w:sz w:val="24"/>
          <w:szCs w:val="24"/>
        </w:rPr>
        <w:t xml:space="preserve"> per 2023</w:t>
      </w:r>
      <w:r w:rsidRPr="008A5020">
        <w:rPr>
          <w:sz w:val="24"/>
          <w:szCs w:val="24"/>
        </w:rPr>
        <w:t>-2</w:t>
      </w:r>
      <w:r w:rsidR="00B13DC3" w:rsidRPr="008A5020">
        <w:rPr>
          <w:sz w:val="24"/>
          <w:szCs w:val="24"/>
        </w:rPr>
        <w:t>024</w:t>
      </w:r>
      <w:r w:rsidR="005C5385" w:rsidRPr="008A5020">
        <w:rPr>
          <w:sz w:val="24"/>
          <w:szCs w:val="24"/>
        </w:rPr>
        <w:t xml:space="preserve"> metus savivaldybės paskirų A</w:t>
      </w:r>
      <w:r w:rsidRPr="008A5020">
        <w:rPr>
          <w:sz w:val="24"/>
          <w:szCs w:val="24"/>
        </w:rPr>
        <w:t xml:space="preserve">dministratorių </w:t>
      </w:r>
      <w:r w:rsidR="005C5385" w:rsidRPr="008A5020">
        <w:rPr>
          <w:sz w:val="24"/>
          <w:szCs w:val="24"/>
        </w:rPr>
        <w:t>valdomų</w:t>
      </w:r>
      <w:r w:rsidRPr="008A5020">
        <w:rPr>
          <w:sz w:val="24"/>
          <w:szCs w:val="24"/>
        </w:rPr>
        <w:t xml:space="preserve"> </w:t>
      </w:r>
      <w:r w:rsidR="00AB6646" w:rsidRPr="008A5020">
        <w:rPr>
          <w:sz w:val="24"/>
          <w:szCs w:val="24"/>
        </w:rPr>
        <w:t xml:space="preserve">daugiabučių </w:t>
      </w:r>
      <w:r w:rsidRPr="008A5020">
        <w:rPr>
          <w:sz w:val="24"/>
          <w:szCs w:val="24"/>
        </w:rPr>
        <w:t xml:space="preserve">namų skaičius sumažėjo, o bendrijų ir JVS įgaliotų asmenų </w:t>
      </w:r>
      <w:r w:rsidR="005C5385" w:rsidRPr="008A5020">
        <w:rPr>
          <w:sz w:val="24"/>
          <w:szCs w:val="24"/>
        </w:rPr>
        <w:t xml:space="preserve">- </w:t>
      </w:r>
      <w:r w:rsidRPr="008A5020">
        <w:rPr>
          <w:sz w:val="24"/>
          <w:szCs w:val="24"/>
        </w:rPr>
        <w:t>padaugėjo.</w:t>
      </w:r>
    </w:p>
    <w:p w:rsidR="008524FB" w:rsidRPr="008A5020" w:rsidRDefault="008524FB" w:rsidP="002924BF">
      <w:pPr>
        <w:jc w:val="both"/>
        <w:rPr>
          <w:color w:val="000000"/>
          <w:sz w:val="24"/>
          <w:szCs w:val="24"/>
          <w:shd w:val="clear" w:color="auto" w:fill="FFFFFF"/>
        </w:rPr>
      </w:pPr>
    </w:p>
    <w:p w:rsidR="008524FB" w:rsidRPr="008A5020" w:rsidRDefault="008A5020" w:rsidP="008524FB">
      <w:pPr>
        <w:jc w:val="both"/>
        <w:rPr>
          <w:sz w:val="24"/>
          <w:szCs w:val="24"/>
        </w:rPr>
      </w:pPr>
      <w:r w:rsidRPr="008A5020">
        <w:rPr>
          <w:noProof/>
        </w:rPr>
        <w:drawing>
          <wp:inline distT="0" distB="0" distL="0" distR="0" wp14:anchorId="78496DC7" wp14:editId="4DA3A833">
            <wp:extent cx="5907137" cy="3079789"/>
            <wp:effectExtent l="0" t="0" r="0" b="635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B6646" w:rsidRPr="008A5020" w:rsidRDefault="005E4C85" w:rsidP="005E4C85">
      <w:pPr>
        <w:jc w:val="center"/>
        <w:rPr>
          <w:sz w:val="24"/>
          <w:szCs w:val="24"/>
        </w:rPr>
      </w:pPr>
      <w:r w:rsidRPr="008A5020">
        <w:rPr>
          <w:sz w:val="24"/>
          <w:szCs w:val="24"/>
        </w:rPr>
        <w:t>2 pav. Daugiabučių gyvenamųjų</w:t>
      </w:r>
      <w:r w:rsidR="00B13DC3" w:rsidRPr="008A5020">
        <w:rPr>
          <w:sz w:val="24"/>
          <w:szCs w:val="24"/>
        </w:rPr>
        <w:t xml:space="preserve"> namų skaičiaus pokytis per 2023-2024</w:t>
      </w:r>
      <w:r w:rsidRPr="008A5020">
        <w:rPr>
          <w:sz w:val="24"/>
          <w:szCs w:val="24"/>
        </w:rPr>
        <w:t xml:space="preserve"> metus </w:t>
      </w:r>
    </w:p>
    <w:p w:rsidR="005E4C85" w:rsidRPr="008A5020" w:rsidRDefault="005E4C85" w:rsidP="005E4C85">
      <w:pPr>
        <w:jc w:val="center"/>
        <w:rPr>
          <w:sz w:val="24"/>
          <w:szCs w:val="24"/>
        </w:rPr>
      </w:pPr>
      <w:r w:rsidRPr="008A5020">
        <w:rPr>
          <w:sz w:val="24"/>
          <w:szCs w:val="24"/>
        </w:rPr>
        <w:t>pagal valdymo formą</w:t>
      </w:r>
      <w:r w:rsidR="00AB6646" w:rsidRPr="008A5020">
        <w:rPr>
          <w:sz w:val="24"/>
          <w:szCs w:val="24"/>
        </w:rPr>
        <w:t xml:space="preserve"> Klaipėdos mieste</w:t>
      </w:r>
      <w:r w:rsidRPr="008A5020">
        <w:rPr>
          <w:sz w:val="24"/>
          <w:szCs w:val="24"/>
        </w:rPr>
        <w:t>.</w:t>
      </w:r>
    </w:p>
    <w:p w:rsidR="005E4C85" w:rsidRPr="008A5020" w:rsidRDefault="005E4C85" w:rsidP="005E4C85">
      <w:pPr>
        <w:jc w:val="center"/>
        <w:rPr>
          <w:sz w:val="24"/>
          <w:szCs w:val="24"/>
        </w:rPr>
      </w:pPr>
    </w:p>
    <w:p w:rsidR="002924BF" w:rsidRPr="008A5020" w:rsidRDefault="002924BF" w:rsidP="002924BF">
      <w:pPr>
        <w:ind w:firstLine="851"/>
        <w:jc w:val="both"/>
        <w:rPr>
          <w:color w:val="000000"/>
          <w:sz w:val="24"/>
          <w:szCs w:val="24"/>
          <w:shd w:val="clear" w:color="auto" w:fill="FFFFFF"/>
        </w:rPr>
      </w:pPr>
      <w:r w:rsidRPr="008A5020">
        <w:rPr>
          <w:sz w:val="24"/>
          <w:szCs w:val="24"/>
        </w:rPr>
        <w:t>Pagal VĮ Registrų centras Juridinių asmenų registro ir Nekilnojamojo turto registro du</w:t>
      </w:r>
      <w:r w:rsidR="00B13DC3" w:rsidRPr="008A5020">
        <w:rPr>
          <w:sz w:val="24"/>
          <w:szCs w:val="24"/>
        </w:rPr>
        <w:t>omenis (toliau - Registras) 2024</w:t>
      </w:r>
      <w:r w:rsidRPr="008A5020">
        <w:rPr>
          <w:sz w:val="24"/>
          <w:szCs w:val="24"/>
        </w:rPr>
        <w:t xml:space="preserve"> metų pradžioje Klaipėd</w:t>
      </w:r>
      <w:r w:rsidR="00036613" w:rsidRPr="008A5020">
        <w:rPr>
          <w:sz w:val="24"/>
          <w:szCs w:val="24"/>
        </w:rPr>
        <w:t>os mieste buvo įregistruotos 371 bendrijos ir sudarytos 164 JVS. Per 2024</w:t>
      </w:r>
      <w:r w:rsidRPr="008A5020">
        <w:rPr>
          <w:sz w:val="24"/>
          <w:szCs w:val="24"/>
        </w:rPr>
        <w:t xml:space="preserve"> metus buvo įsteigtos ir</w:t>
      </w:r>
      <w:r w:rsidR="001B7D99" w:rsidRPr="008A5020">
        <w:rPr>
          <w:sz w:val="24"/>
          <w:szCs w:val="24"/>
        </w:rPr>
        <w:t xml:space="preserve"> įregistruotos 7 bendrijos ir 13</w:t>
      </w:r>
      <w:r w:rsidRPr="008A5020">
        <w:rPr>
          <w:sz w:val="24"/>
          <w:szCs w:val="24"/>
        </w:rPr>
        <w:t xml:space="preserve"> JVS. </w:t>
      </w:r>
      <w:r w:rsidRPr="008A5020">
        <w:rPr>
          <w:color w:val="000000"/>
          <w:sz w:val="24"/>
          <w:szCs w:val="24"/>
          <w:shd w:val="clear" w:color="auto" w:fill="FFFFFF"/>
        </w:rPr>
        <w:t>Juridinių asmenų reg</w:t>
      </w:r>
      <w:r w:rsidR="00942777" w:rsidRPr="008A5020">
        <w:rPr>
          <w:color w:val="000000"/>
          <w:sz w:val="24"/>
          <w:szCs w:val="24"/>
          <w:shd w:val="clear" w:color="auto" w:fill="FFFFFF"/>
        </w:rPr>
        <w:t>istro tvarkytojo iniciatyva 2024</w:t>
      </w:r>
      <w:r w:rsidRPr="008A5020">
        <w:rPr>
          <w:color w:val="000000"/>
          <w:sz w:val="24"/>
          <w:szCs w:val="24"/>
          <w:shd w:val="clear" w:color="auto" w:fill="FFFFFF"/>
        </w:rPr>
        <w:t xml:space="preserve"> metais buvo </w:t>
      </w:r>
      <w:r w:rsidR="00942777" w:rsidRPr="008A5020">
        <w:rPr>
          <w:color w:val="000000"/>
          <w:sz w:val="24"/>
          <w:szCs w:val="24"/>
          <w:shd w:val="clear" w:color="auto" w:fill="FFFFFF"/>
        </w:rPr>
        <w:t>inicijuotas 4 bendrijų likvidavimas</w:t>
      </w:r>
      <w:r w:rsidRPr="008A5020">
        <w:rPr>
          <w:color w:val="000000"/>
          <w:sz w:val="24"/>
          <w:szCs w:val="24"/>
          <w:shd w:val="clear" w:color="auto" w:fill="FFFFFF"/>
        </w:rPr>
        <w:t xml:space="preserve"> </w:t>
      </w:r>
    </w:p>
    <w:p w:rsidR="001C583B" w:rsidRPr="008A5020" w:rsidRDefault="00940C24" w:rsidP="00564A7F">
      <w:pPr>
        <w:ind w:firstLine="851"/>
        <w:jc w:val="both"/>
        <w:rPr>
          <w:sz w:val="24"/>
          <w:szCs w:val="24"/>
        </w:rPr>
      </w:pPr>
      <w:r w:rsidRPr="008A5020">
        <w:rPr>
          <w:sz w:val="24"/>
          <w:szCs w:val="24"/>
        </w:rPr>
        <w:t xml:space="preserve">Vykdant valdytojų priežiūrą, prevenciškai Registro duomenų viešoje bazėje buvo </w:t>
      </w:r>
      <w:r w:rsidR="00926240" w:rsidRPr="008A5020">
        <w:rPr>
          <w:sz w:val="24"/>
          <w:szCs w:val="24"/>
        </w:rPr>
        <w:t xml:space="preserve">patikrinti </w:t>
      </w:r>
      <w:r w:rsidR="008D6DE2" w:rsidRPr="008A5020">
        <w:rPr>
          <w:sz w:val="24"/>
          <w:szCs w:val="24"/>
        </w:rPr>
        <w:t>87</w:t>
      </w:r>
      <w:r w:rsidR="00D1234E" w:rsidRPr="008A5020">
        <w:rPr>
          <w:sz w:val="24"/>
          <w:szCs w:val="24"/>
        </w:rPr>
        <w:t xml:space="preserve"> </w:t>
      </w:r>
      <w:r w:rsidR="00284AC1" w:rsidRPr="008A5020">
        <w:rPr>
          <w:sz w:val="24"/>
          <w:szCs w:val="24"/>
        </w:rPr>
        <w:t xml:space="preserve"> </w:t>
      </w:r>
      <w:r w:rsidR="000236D5" w:rsidRPr="008A5020">
        <w:rPr>
          <w:sz w:val="24"/>
          <w:szCs w:val="24"/>
        </w:rPr>
        <w:t>(</w:t>
      </w:r>
      <w:r w:rsidR="00372B27" w:rsidRPr="008A5020">
        <w:rPr>
          <w:sz w:val="24"/>
          <w:szCs w:val="24"/>
        </w:rPr>
        <w:t xml:space="preserve">t. y. </w:t>
      </w:r>
      <w:r w:rsidR="008D6DE2" w:rsidRPr="008A5020">
        <w:rPr>
          <w:sz w:val="24"/>
          <w:szCs w:val="24"/>
        </w:rPr>
        <w:t>24</w:t>
      </w:r>
      <w:r w:rsidR="00372B27" w:rsidRPr="008A5020">
        <w:rPr>
          <w:sz w:val="24"/>
          <w:szCs w:val="24"/>
        </w:rPr>
        <w:t xml:space="preserve"> </w:t>
      </w:r>
      <w:r w:rsidR="000236D5" w:rsidRPr="008A5020">
        <w:rPr>
          <w:sz w:val="24"/>
          <w:szCs w:val="24"/>
        </w:rPr>
        <w:t>%</w:t>
      </w:r>
      <w:r w:rsidR="00372B27" w:rsidRPr="008A5020">
        <w:rPr>
          <w:sz w:val="24"/>
          <w:szCs w:val="24"/>
        </w:rPr>
        <w:t xml:space="preserve"> iš visų bendrijų skaičiaus</w:t>
      </w:r>
      <w:r w:rsidR="000236D5" w:rsidRPr="008A5020">
        <w:rPr>
          <w:sz w:val="24"/>
          <w:szCs w:val="24"/>
        </w:rPr>
        <w:t xml:space="preserve">) </w:t>
      </w:r>
      <w:r w:rsidR="00284AC1" w:rsidRPr="008A5020">
        <w:rPr>
          <w:sz w:val="24"/>
          <w:szCs w:val="24"/>
        </w:rPr>
        <w:t>bendri</w:t>
      </w:r>
      <w:r w:rsidR="008D6DE2" w:rsidRPr="008A5020">
        <w:rPr>
          <w:sz w:val="24"/>
          <w:szCs w:val="24"/>
        </w:rPr>
        <w:t>jų</w:t>
      </w:r>
      <w:r w:rsidR="00D1234E" w:rsidRPr="008A5020">
        <w:rPr>
          <w:sz w:val="24"/>
          <w:szCs w:val="24"/>
        </w:rPr>
        <w:t xml:space="preserve"> duomeny</w:t>
      </w:r>
      <w:r w:rsidR="002610B4" w:rsidRPr="008A5020">
        <w:rPr>
          <w:sz w:val="24"/>
          <w:szCs w:val="24"/>
        </w:rPr>
        <w:t xml:space="preserve">s ir nustatyta, kad </w:t>
      </w:r>
      <w:r w:rsidR="00284AC1" w:rsidRPr="008A5020">
        <w:rPr>
          <w:sz w:val="24"/>
          <w:szCs w:val="24"/>
        </w:rPr>
        <w:t xml:space="preserve">valdymo organų kadencija yra pasibaigusi arba galimai išrinkti nauji valdymo organai neįregistruoti. </w:t>
      </w:r>
      <w:r w:rsidR="00372B27" w:rsidRPr="008A5020">
        <w:rPr>
          <w:sz w:val="24"/>
          <w:szCs w:val="24"/>
        </w:rPr>
        <w:t>DNSB</w:t>
      </w:r>
      <w:r w:rsidR="00284AC1" w:rsidRPr="008A5020">
        <w:rPr>
          <w:sz w:val="24"/>
          <w:szCs w:val="24"/>
        </w:rPr>
        <w:t xml:space="preserve"> pirmininkams išsiųsti pranešimai su raginimu laikytis teisės aktų reikalavimų ir neatidėliotinai sušaukti visuotinį susirinkimą dėl valdymo organų naujai kadencijai išrinkimo. Po išsiųstų raginimų, </w:t>
      </w:r>
      <w:r w:rsidR="00D1234E" w:rsidRPr="008A5020">
        <w:rPr>
          <w:sz w:val="24"/>
          <w:szCs w:val="24"/>
        </w:rPr>
        <w:t>ketvirtadalis</w:t>
      </w:r>
      <w:r w:rsidR="00284AC1" w:rsidRPr="008A5020">
        <w:rPr>
          <w:sz w:val="24"/>
          <w:szCs w:val="24"/>
        </w:rPr>
        <w:t xml:space="preserve"> bendrijų perrinko valdymo organus, dali</w:t>
      </w:r>
      <w:r w:rsidR="00FC1EED" w:rsidRPr="008A5020">
        <w:rPr>
          <w:sz w:val="24"/>
          <w:szCs w:val="24"/>
        </w:rPr>
        <w:t>s neperrinkusių įtrauktos į 2025</w:t>
      </w:r>
      <w:r w:rsidR="00284AC1" w:rsidRPr="008A5020">
        <w:rPr>
          <w:sz w:val="24"/>
          <w:szCs w:val="24"/>
        </w:rPr>
        <w:t xml:space="preserve"> metų patikrinimų grafiką.</w:t>
      </w:r>
      <w:r w:rsidR="00115A45" w:rsidRPr="008A5020">
        <w:rPr>
          <w:sz w:val="24"/>
          <w:szCs w:val="24"/>
        </w:rPr>
        <w:t xml:space="preserve"> </w:t>
      </w:r>
    </w:p>
    <w:p w:rsidR="00FC07DC" w:rsidRPr="008A5020" w:rsidRDefault="003B25FA" w:rsidP="00FC07DC">
      <w:pPr>
        <w:ind w:firstLine="851"/>
        <w:jc w:val="both"/>
        <w:rPr>
          <w:sz w:val="24"/>
          <w:szCs w:val="24"/>
        </w:rPr>
      </w:pPr>
      <w:r w:rsidRPr="008A5020">
        <w:rPr>
          <w:sz w:val="24"/>
          <w:szCs w:val="24"/>
        </w:rPr>
        <w:t>Valdytojų priežiūros ir kontrolės funkcija apima ir butų savininkų skundų ir prašymų valdytojų veiklos klausimais nagrinėjimą bei butų savininkų ir valdytojų konsultavimą su bendrijos veikla susijusiais klausimais. Valdytojams ir butų savininkams buvo teikiamos kon</w:t>
      </w:r>
      <w:r w:rsidR="00EE127F" w:rsidRPr="008A5020">
        <w:rPr>
          <w:sz w:val="24"/>
          <w:szCs w:val="24"/>
        </w:rPr>
        <w:t xml:space="preserve">sultacijos telefonu, el. paštu ir </w:t>
      </w:r>
      <w:r w:rsidRPr="008A5020">
        <w:rPr>
          <w:sz w:val="24"/>
          <w:szCs w:val="24"/>
        </w:rPr>
        <w:t>tiesioginės konsultac</w:t>
      </w:r>
      <w:r w:rsidR="00EE127F" w:rsidRPr="008A5020">
        <w:rPr>
          <w:sz w:val="24"/>
          <w:szCs w:val="24"/>
        </w:rPr>
        <w:t>ijos skyriuje.</w:t>
      </w:r>
    </w:p>
    <w:p w:rsidR="00781279" w:rsidRPr="008A5020" w:rsidRDefault="007C53CC" w:rsidP="00FC07DC">
      <w:pPr>
        <w:ind w:firstLine="851"/>
        <w:jc w:val="both"/>
        <w:rPr>
          <w:sz w:val="24"/>
          <w:szCs w:val="24"/>
        </w:rPr>
      </w:pPr>
      <w:r w:rsidRPr="008A5020">
        <w:rPr>
          <w:sz w:val="24"/>
          <w:szCs w:val="24"/>
        </w:rPr>
        <w:t>Siekiant plėsti valdytojų kompetenciją ir</w:t>
      </w:r>
      <w:r w:rsidR="00EE127F" w:rsidRPr="008A5020">
        <w:rPr>
          <w:sz w:val="24"/>
          <w:szCs w:val="24"/>
        </w:rPr>
        <w:t xml:space="preserve"> žinias, savivaldybėje spalio 20</w:t>
      </w:r>
      <w:r w:rsidRPr="008A5020">
        <w:rPr>
          <w:sz w:val="24"/>
          <w:szCs w:val="24"/>
        </w:rPr>
        <w:t xml:space="preserve"> d. suorganizuotas </w:t>
      </w:r>
      <w:r w:rsidR="00EE127F" w:rsidRPr="008A5020">
        <w:rPr>
          <w:sz w:val="24"/>
          <w:szCs w:val="24"/>
        </w:rPr>
        <w:t>kontaktinis</w:t>
      </w:r>
      <w:r w:rsidRPr="008A5020">
        <w:rPr>
          <w:sz w:val="24"/>
          <w:szCs w:val="24"/>
        </w:rPr>
        <w:t xml:space="preserve"> seminaras bendrijų pirmi</w:t>
      </w:r>
      <w:r w:rsidR="003C23B9" w:rsidRPr="008A5020">
        <w:rPr>
          <w:sz w:val="24"/>
          <w:szCs w:val="24"/>
        </w:rPr>
        <w:t>ninkams (valdybos nariams) tema</w:t>
      </w:r>
      <w:r w:rsidRPr="008A5020">
        <w:rPr>
          <w:sz w:val="24"/>
          <w:szCs w:val="24"/>
        </w:rPr>
        <w:t xml:space="preserve"> </w:t>
      </w:r>
      <w:r w:rsidR="003C23B9" w:rsidRPr="008A5020">
        <w:rPr>
          <w:sz w:val="24"/>
          <w:szCs w:val="24"/>
        </w:rPr>
        <w:t>„</w:t>
      </w:r>
      <w:r w:rsidR="00FC07DC" w:rsidRPr="008A5020">
        <w:rPr>
          <w:sz w:val="24"/>
          <w:szCs w:val="24"/>
        </w:rPr>
        <w:t>Daugiabučių namų savininkų bendrijos pirmininko (vadovo) kompetencijos dirbant su žmonėmis, kaip skatinti bendrijos narių, butų savininkų dalyvavimą bendrijos veikloje, gerinti kaimynystės santykius, bendruomeniškumą</w:t>
      </w:r>
      <w:r w:rsidR="003C23B9" w:rsidRPr="008A5020">
        <w:rPr>
          <w:color w:val="000000"/>
          <w:sz w:val="24"/>
          <w:szCs w:val="24"/>
          <w:shd w:val="clear" w:color="auto" w:fill="F3F3F3"/>
        </w:rPr>
        <w:t>“</w:t>
      </w:r>
      <w:r w:rsidRPr="008A5020">
        <w:rPr>
          <w:sz w:val="24"/>
          <w:szCs w:val="24"/>
        </w:rPr>
        <w:t>. Skaidrės patalpintos savivaldybės interneto puslapyje</w:t>
      </w:r>
      <w:r w:rsidR="00781279" w:rsidRPr="008A5020">
        <w:rPr>
          <w:sz w:val="24"/>
          <w:szCs w:val="24"/>
        </w:rPr>
        <w:t xml:space="preserve"> </w:t>
      </w:r>
      <w:r w:rsidRPr="008A5020">
        <w:rPr>
          <w:sz w:val="24"/>
          <w:szCs w:val="24"/>
        </w:rPr>
        <w:t>(</w:t>
      </w:r>
      <w:r w:rsidR="00781279" w:rsidRPr="008A5020">
        <w:rPr>
          <w:sz w:val="24"/>
          <w:szCs w:val="24"/>
        </w:rPr>
        <w:t>https://www.klaipeda.lt/lt/gyven</w:t>
      </w:r>
    </w:p>
    <w:p w:rsidR="007C53CC" w:rsidRPr="008A5020" w:rsidRDefault="00781279" w:rsidP="00781279">
      <w:pPr>
        <w:jc w:val="both"/>
        <w:rPr>
          <w:sz w:val="24"/>
          <w:szCs w:val="24"/>
        </w:rPr>
      </w:pPr>
      <w:r w:rsidRPr="008A5020">
        <w:rPr>
          <w:sz w:val="24"/>
          <w:szCs w:val="24"/>
        </w:rPr>
        <w:t>tojams/bustas/</w:t>
      </w:r>
      <w:proofErr w:type="spellStart"/>
      <w:r w:rsidRPr="008A5020">
        <w:rPr>
          <w:sz w:val="24"/>
          <w:szCs w:val="24"/>
        </w:rPr>
        <w:t>daugiabuciu</w:t>
      </w:r>
      <w:proofErr w:type="spellEnd"/>
      <w:r w:rsidRPr="008A5020">
        <w:rPr>
          <w:sz w:val="24"/>
          <w:szCs w:val="24"/>
        </w:rPr>
        <w:t>-savininkams/2033/</w:t>
      </w:r>
      <w:r w:rsidR="007C53CC" w:rsidRPr="008A5020">
        <w:rPr>
          <w:sz w:val="24"/>
          <w:szCs w:val="24"/>
        </w:rPr>
        <w:t>).</w:t>
      </w:r>
    </w:p>
    <w:p w:rsidR="00DA48A4" w:rsidRPr="00A57A06" w:rsidRDefault="003B25FA" w:rsidP="008C734B">
      <w:pPr>
        <w:jc w:val="both"/>
        <w:rPr>
          <w:b/>
          <w:sz w:val="24"/>
          <w:szCs w:val="24"/>
        </w:rPr>
      </w:pPr>
      <w:r w:rsidRPr="008A5020">
        <w:rPr>
          <w:sz w:val="24"/>
          <w:szCs w:val="24"/>
        </w:rPr>
        <w:t xml:space="preserve">     </w:t>
      </w:r>
      <w:bookmarkStart w:id="0" w:name="_GoBack"/>
      <w:bookmarkEnd w:id="0"/>
    </w:p>
    <w:sectPr w:rsidR="00DA48A4" w:rsidRPr="00A57A06" w:rsidSect="008C734B">
      <w:headerReference w:type="default" r:id="rId9"/>
      <w:headerReference w:type="first" r:id="rId10"/>
      <w:pgSz w:w="11907" w:h="16839" w:code="9"/>
      <w:pgMar w:top="1134" w:right="567" w:bottom="1134" w:left="1418" w:header="709"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F90" w:rsidRDefault="006D0F90">
      <w:r>
        <w:separator/>
      </w:r>
    </w:p>
  </w:endnote>
  <w:endnote w:type="continuationSeparator" w:id="0">
    <w:p w:rsidR="006D0F90" w:rsidRDefault="006D0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F90" w:rsidRDefault="006D0F90">
      <w:r>
        <w:separator/>
      </w:r>
    </w:p>
  </w:footnote>
  <w:footnote w:type="continuationSeparator" w:id="0">
    <w:p w:rsidR="006D0F90" w:rsidRDefault="006D0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4560805"/>
      <w:docPartObj>
        <w:docPartGallery w:val="Page Numbers (Top of Page)"/>
        <w:docPartUnique/>
      </w:docPartObj>
    </w:sdtPr>
    <w:sdtEndPr>
      <w:rPr>
        <w:sz w:val="24"/>
        <w:szCs w:val="24"/>
      </w:rPr>
    </w:sdtEndPr>
    <w:sdtContent>
      <w:p w:rsidR="006D0F90" w:rsidRPr="00995043" w:rsidRDefault="00045CF3">
        <w:pPr>
          <w:pStyle w:val="Antrats"/>
          <w:jc w:val="center"/>
          <w:rPr>
            <w:sz w:val="24"/>
            <w:szCs w:val="24"/>
          </w:rPr>
        </w:pPr>
        <w:r w:rsidRPr="00995043">
          <w:rPr>
            <w:sz w:val="24"/>
            <w:szCs w:val="24"/>
          </w:rPr>
          <w:fldChar w:fldCharType="begin"/>
        </w:r>
        <w:r w:rsidRPr="00995043">
          <w:rPr>
            <w:sz w:val="24"/>
            <w:szCs w:val="24"/>
          </w:rPr>
          <w:instrText>PAGE   \* MERGEFORMAT</w:instrText>
        </w:r>
        <w:r w:rsidRPr="00995043">
          <w:rPr>
            <w:sz w:val="24"/>
            <w:szCs w:val="24"/>
          </w:rPr>
          <w:fldChar w:fldCharType="separate"/>
        </w:r>
        <w:r w:rsidR="008C734B">
          <w:rPr>
            <w:noProof/>
            <w:sz w:val="24"/>
            <w:szCs w:val="24"/>
          </w:rPr>
          <w:t>3</w:t>
        </w:r>
        <w:r w:rsidRPr="00995043">
          <w:rPr>
            <w:sz w:val="24"/>
            <w:szCs w:val="24"/>
          </w:rPr>
          <w:fldChar w:fldCharType="end"/>
        </w:r>
      </w:p>
    </w:sdtContent>
  </w:sdt>
  <w:p w:rsidR="006D0F90" w:rsidRDefault="006D0F9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F90" w:rsidRDefault="006D0F90" w:rsidP="006D0F90">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2B1673"/>
    <w:multiLevelType w:val="hybridMultilevel"/>
    <w:tmpl w:val="035C411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5FA"/>
    <w:rsid w:val="00001B90"/>
    <w:rsid w:val="00002A5E"/>
    <w:rsid w:val="00002AA5"/>
    <w:rsid w:val="00004D56"/>
    <w:rsid w:val="00011115"/>
    <w:rsid w:val="00017F26"/>
    <w:rsid w:val="000236D5"/>
    <w:rsid w:val="00024525"/>
    <w:rsid w:val="00031E25"/>
    <w:rsid w:val="00036613"/>
    <w:rsid w:val="00036EE3"/>
    <w:rsid w:val="00044814"/>
    <w:rsid w:val="00045CF3"/>
    <w:rsid w:val="000479D6"/>
    <w:rsid w:val="00047A9F"/>
    <w:rsid w:val="00054F2A"/>
    <w:rsid w:val="000556BE"/>
    <w:rsid w:val="0005777A"/>
    <w:rsid w:val="00057FB0"/>
    <w:rsid w:val="0006599A"/>
    <w:rsid w:val="00066987"/>
    <w:rsid w:val="00080199"/>
    <w:rsid w:val="00080F68"/>
    <w:rsid w:val="00083951"/>
    <w:rsid w:val="00096A95"/>
    <w:rsid w:val="000A7911"/>
    <w:rsid w:val="000A7A84"/>
    <w:rsid w:val="000C0DD9"/>
    <w:rsid w:val="000C2894"/>
    <w:rsid w:val="000C3DE2"/>
    <w:rsid w:val="000C746F"/>
    <w:rsid w:val="000D0DE3"/>
    <w:rsid w:val="000D41B4"/>
    <w:rsid w:val="000D47D0"/>
    <w:rsid w:val="000D4995"/>
    <w:rsid w:val="000D52BE"/>
    <w:rsid w:val="000E00ED"/>
    <w:rsid w:val="000E7170"/>
    <w:rsid w:val="001049CE"/>
    <w:rsid w:val="00110885"/>
    <w:rsid w:val="00112627"/>
    <w:rsid w:val="00115A45"/>
    <w:rsid w:val="00117C8F"/>
    <w:rsid w:val="00127F12"/>
    <w:rsid w:val="0013671B"/>
    <w:rsid w:val="00142884"/>
    <w:rsid w:val="00143486"/>
    <w:rsid w:val="00146B83"/>
    <w:rsid w:val="00150142"/>
    <w:rsid w:val="00161904"/>
    <w:rsid w:val="00167804"/>
    <w:rsid w:val="00167D70"/>
    <w:rsid w:val="00182F8C"/>
    <w:rsid w:val="001860B3"/>
    <w:rsid w:val="00190A0A"/>
    <w:rsid w:val="00191B48"/>
    <w:rsid w:val="001925E1"/>
    <w:rsid w:val="00194724"/>
    <w:rsid w:val="00197272"/>
    <w:rsid w:val="00197BF1"/>
    <w:rsid w:val="001B3CAE"/>
    <w:rsid w:val="001B7D99"/>
    <w:rsid w:val="001C583B"/>
    <w:rsid w:val="001D6487"/>
    <w:rsid w:val="001D6EE9"/>
    <w:rsid w:val="001E3995"/>
    <w:rsid w:val="001E5052"/>
    <w:rsid w:val="001E5765"/>
    <w:rsid w:val="001F0FE0"/>
    <w:rsid w:val="001F1F27"/>
    <w:rsid w:val="00200219"/>
    <w:rsid w:val="0020404C"/>
    <w:rsid w:val="00204CE6"/>
    <w:rsid w:val="0020526B"/>
    <w:rsid w:val="00224169"/>
    <w:rsid w:val="00234B59"/>
    <w:rsid w:val="002414D9"/>
    <w:rsid w:val="002550AC"/>
    <w:rsid w:val="00256134"/>
    <w:rsid w:val="0025659A"/>
    <w:rsid w:val="002610B4"/>
    <w:rsid w:val="00262FF5"/>
    <w:rsid w:val="00263733"/>
    <w:rsid w:val="0026459B"/>
    <w:rsid w:val="00267F95"/>
    <w:rsid w:val="00281005"/>
    <w:rsid w:val="00283F82"/>
    <w:rsid w:val="00284880"/>
    <w:rsid w:val="00284AC1"/>
    <w:rsid w:val="002924BF"/>
    <w:rsid w:val="00296FFD"/>
    <w:rsid w:val="002A1B2C"/>
    <w:rsid w:val="002A3BEE"/>
    <w:rsid w:val="002C112D"/>
    <w:rsid w:val="002C17AC"/>
    <w:rsid w:val="002C7D98"/>
    <w:rsid w:val="002D0AA2"/>
    <w:rsid w:val="002E42C9"/>
    <w:rsid w:val="002E43DD"/>
    <w:rsid w:val="002E5D76"/>
    <w:rsid w:val="002E76A0"/>
    <w:rsid w:val="002F3D8F"/>
    <w:rsid w:val="002F40A1"/>
    <w:rsid w:val="002F5818"/>
    <w:rsid w:val="0030228B"/>
    <w:rsid w:val="00302836"/>
    <w:rsid w:val="003029C2"/>
    <w:rsid w:val="00306BEB"/>
    <w:rsid w:val="00315215"/>
    <w:rsid w:val="003152AE"/>
    <w:rsid w:val="00325AEA"/>
    <w:rsid w:val="00331DF4"/>
    <w:rsid w:val="00334D88"/>
    <w:rsid w:val="003379B3"/>
    <w:rsid w:val="00352892"/>
    <w:rsid w:val="00354F51"/>
    <w:rsid w:val="003557EA"/>
    <w:rsid w:val="00362FA7"/>
    <w:rsid w:val="00370EDB"/>
    <w:rsid w:val="00370EF3"/>
    <w:rsid w:val="003725CB"/>
    <w:rsid w:val="00372B27"/>
    <w:rsid w:val="00374627"/>
    <w:rsid w:val="0037577D"/>
    <w:rsid w:val="003766F0"/>
    <w:rsid w:val="00377D62"/>
    <w:rsid w:val="003933C7"/>
    <w:rsid w:val="00393C9C"/>
    <w:rsid w:val="0039649D"/>
    <w:rsid w:val="00397990"/>
    <w:rsid w:val="003A00A5"/>
    <w:rsid w:val="003A04DD"/>
    <w:rsid w:val="003A3B1B"/>
    <w:rsid w:val="003A7FC5"/>
    <w:rsid w:val="003B25FA"/>
    <w:rsid w:val="003B3780"/>
    <w:rsid w:val="003B7768"/>
    <w:rsid w:val="003C23B9"/>
    <w:rsid w:val="003C49E3"/>
    <w:rsid w:val="003C79BE"/>
    <w:rsid w:val="003D499D"/>
    <w:rsid w:val="003D4B07"/>
    <w:rsid w:val="003D64B9"/>
    <w:rsid w:val="003D717A"/>
    <w:rsid w:val="003F0798"/>
    <w:rsid w:val="003F511F"/>
    <w:rsid w:val="0041065F"/>
    <w:rsid w:val="00415381"/>
    <w:rsid w:val="00427F14"/>
    <w:rsid w:val="00431524"/>
    <w:rsid w:val="00447129"/>
    <w:rsid w:val="00455ECB"/>
    <w:rsid w:val="0045652B"/>
    <w:rsid w:val="0046328F"/>
    <w:rsid w:val="004650DB"/>
    <w:rsid w:val="00472566"/>
    <w:rsid w:val="004729BD"/>
    <w:rsid w:val="00480633"/>
    <w:rsid w:val="004A10E0"/>
    <w:rsid w:val="004A691D"/>
    <w:rsid w:val="004B2352"/>
    <w:rsid w:val="004D23C1"/>
    <w:rsid w:val="004F3F1E"/>
    <w:rsid w:val="004F4ACA"/>
    <w:rsid w:val="004F625B"/>
    <w:rsid w:val="004F79A0"/>
    <w:rsid w:val="00515BD6"/>
    <w:rsid w:val="00515F32"/>
    <w:rsid w:val="00525D0F"/>
    <w:rsid w:val="0052619D"/>
    <w:rsid w:val="00526C05"/>
    <w:rsid w:val="00536911"/>
    <w:rsid w:val="00541182"/>
    <w:rsid w:val="00552A40"/>
    <w:rsid w:val="00554DA9"/>
    <w:rsid w:val="0055695E"/>
    <w:rsid w:val="00556CFE"/>
    <w:rsid w:val="005634F4"/>
    <w:rsid w:val="00564A7F"/>
    <w:rsid w:val="0057699C"/>
    <w:rsid w:val="00576F1C"/>
    <w:rsid w:val="00592CC1"/>
    <w:rsid w:val="005A1FF8"/>
    <w:rsid w:val="005A59E9"/>
    <w:rsid w:val="005B38C2"/>
    <w:rsid w:val="005B7C67"/>
    <w:rsid w:val="005C2168"/>
    <w:rsid w:val="005C22F0"/>
    <w:rsid w:val="005C5385"/>
    <w:rsid w:val="005D2558"/>
    <w:rsid w:val="005D3E8D"/>
    <w:rsid w:val="005D78E8"/>
    <w:rsid w:val="005E4C85"/>
    <w:rsid w:val="005F0C18"/>
    <w:rsid w:val="005F4FB4"/>
    <w:rsid w:val="006012D9"/>
    <w:rsid w:val="00601CA7"/>
    <w:rsid w:val="00604F13"/>
    <w:rsid w:val="00605640"/>
    <w:rsid w:val="006155BC"/>
    <w:rsid w:val="00616F78"/>
    <w:rsid w:val="0062511E"/>
    <w:rsid w:val="00625F5B"/>
    <w:rsid w:val="00641F19"/>
    <w:rsid w:val="006429CF"/>
    <w:rsid w:val="0064344A"/>
    <w:rsid w:val="00644619"/>
    <w:rsid w:val="00653928"/>
    <w:rsid w:val="0065424C"/>
    <w:rsid w:val="00666D34"/>
    <w:rsid w:val="00672D92"/>
    <w:rsid w:val="00681646"/>
    <w:rsid w:val="00682D5E"/>
    <w:rsid w:val="00690474"/>
    <w:rsid w:val="0069190C"/>
    <w:rsid w:val="00691B14"/>
    <w:rsid w:val="006920B2"/>
    <w:rsid w:val="006961E1"/>
    <w:rsid w:val="006A1442"/>
    <w:rsid w:val="006B2C00"/>
    <w:rsid w:val="006B344F"/>
    <w:rsid w:val="006B7E75"/>
    <w:rsid w:val="006B7F05"/>
    <w:rsid w:val="006C3277"/>
    <w:rsid w:val="006C7169"/>
    <w:rsid w:val="006C7B42"/>
    <w:rsid w:val="006D0F90"/>
    <w:rsid w:val="006D1775"/>
    <w:rsid w:val="006D3568"/>
    <w:rsid w:val="006D5AFA"/>
    <w:rsid w:val="006D5CB4"/>
    <w:rsid w:val="006E1C09"/>
    <w:rsid w:val="006E336D"/>
    <w:rsid w:val="006F070C"/>
    <w:rsid w:val="006F0A59"/>
    <w:rsid w:val="006F59E0"/>
    <w:rsid w:val="006F5AD3"/>
    <w:rsid w:val="00701E69"/>
    <w:rsid w:val="00705A5F"/>
    <w:rsid w:val="00712081"/>
    <w:rsid w:val="00714355"/>
    <w:rsid w:val="007178CC"/>
    <w:rsid w:val="007253C4"/>
    <w:rsid w:val="00727361"/>
    <w:rsid w:val="00727557"/>
    <w:rsid w:val="00727FEC"/>
    <w:rsid w:val="00735B2A"/>
    <w:rsid w:val="00736FFD"/>
    <w:rsid w:val="00742FA1"/>
    <w:rsid w:val="007512D5"/>
    <w:rsid w:val="007518DD"/>
    <w:rsid w:val="00764DF3"/>
    <w:rsid w:val="00766299"/>
    <w:rsid w:val="007665A7"/>
    <w:rsid w:val="00770D3C"/>
    <w:rsid w:val="007808E9"/>
    <w:rsid w:val="00781279"/>
    <w:rsid w:val="0078688E"/>
    <w:rsid w:val="007924BC"/>
    <w:rsid w:val="007A1AC5"/>
    <w:rsid w:val="007A4DA8"/>
    <w:rsid w:val="007B051F"/>
    <w:rsid w:val="007B17B9"/>
    <w:rsid w:val="007B2FEC"/>
    <w:rsid w:val="007B4137"/>
    <w:rsid w:val="007B6B50"/>
    <w:rsid w:val="007C53CC"/>
    <w:rsid w:val="007D381D"/>
    <w:rsid w:val="007D4238"/>
    <w:rsid w:val="007D7E71"/>
    <w:rsid w:val="007E05A9"/>
    <w:rsid w:val="00804F30"/>
    <w:rsid w:val="00815DD8"/>
    <w:rsid w:val="00820EC4"/>
    <w:rsid w:val="008314D0"/>
    <w:rsid w:val="008326B9"/>
    <w:rsid w:val="00835ACB"/>
    <w:rsid w:val="0084129E"/>
    <w:rsid w:val="00845DA5"/>
    <w:rsid w:val="0084632E"/>
    <w:rsid w:val="008524FB"/>
    <w:rsid w:val="00855A81"/>
    <w:rsid w:val="0085646E"/>
    <w:rsid w:val="008620F5"/>
    <w:rsid w:val="00870376"/>
    <w:rsid w:val="008749AA"/>
    <w:rsid w:val="00883C17"/>
    <w:rsid w:val="00886861"/>
    <w:rsid w:val="00890E5A"/>
    <w:rsid w:val="00897ED7"/>
    <w:rsid w:val="008A2D7A"/>
    <w:rsid w:val="008A4A7A"/>
    <w:rsid w:val="008A5020"/>
    <w:rsid w:val="008A56BF"/>
    <w:rsid w:val="008B352F"/>
    <w:rsid w:val="008C54ED"/>
    <w:rsid w:val="008C734B"/>
    <w:rsid w:val="008D1DE2"/>
    <w:rsid w:val="008D6DE2"/>
    <w:rsid w:val="008F10D1"/>
    <w:rsid w:val="00900F6D"/>
    <w:rsid w:val="00901225"/>
    <w:rsid w:val="009042C1"/>
    <w:rsid w:val="00905756"/>
    <w:rsid w:val="00912ABF"/>
    <w:rsid w:val="0091555B"/>
    <w:rsid w:val="00915DB5"/>
    <w:rsid w:val="00925C92"/>
    <w:rsid w:val="00926240"/>
    <w:rsid w:val="0093611D"/>
    <w:rsid w:val="00940C24"/>
    <w:rsid w:val="00942777"/>
    <w:rsid w:val="00947EF5"/>
    <w:rsid w:val="009643FA"/>
    <w:rsid w:val="009671D3"/>
    <w:rsid w:val="009704BF"/>
    <w:rsid w:val="009752EA"/>
    <w:rsid w:val="009822EE"/>
    <w:rsid w:val="00982504"/>
    <w:rsid w:val="00983CA1"/>
    <w:rsid w:val="00986F0D"/>
    <w:rsid w:val="0099256B"/>
    <w:rsid w:val="00997DFD"/>
    <w:rsid w:val="009A2C18"/>
    <w:rsid w:val="009B278C"/>
    <w:rsid w:val="009B3023"/>
    <w:rsid w:val="009C292A"/>
    <w:rsid w:val="009C292D"/>
    <w:rsid w:val="009C3996"/>
    <w:rsid w:val="009D6252"/>
    <w:rsid w:val="009E09BF"/>
    <w:rsid w:val="009F02DA"/>
    <w:rsid w:val="009F4CE0"/>
    <w:rsid w:val="00A038BA"/>
    <w:rsid w:val="00A03AF8"/>
    <w:rsid w:val="00A04829"/>
    <w:rsid w:val="00A058CD"/>
    <w:rsid w:val="00A05F2F"/>
    <w:rsid w:val="00A114B0"/>
    <w:rsid w:val="00A15FF2"/>
    <w:rsid w:val="00A20540"/>
    <w:rsid w:val="00A322E3"/>
    <w:rsid w:val="00A33EA7"/>
    <w:rsid w:val="00A3450D"/>
    <w:rsid w:val="00A36569"/>
    <w:rsid w:val="00A404AF"/>
    <w:rsid w:val="00A46003"/>
    <w:rsid w:val="00A51E97"/>
    <w:rsid w:val="00A539CD"/>
    <w:rsid w:val="00A57A06"/>
    <w:rsid w:val="00A601EC"/>
    <w:rsid w:val="00A6316B"/>
    <w:rsid w:val="00A67072"/>
    <w:rsid w:val="00A70566"/>
    <w:rsid w:val="00A70A42"/>
    <w:rsid w:val="00A70BAB"/>
    <w:rsid w:val="00A72F59"/>
    <w:rsid w:val="00A86181"/>
    <w:rsid w:val="00A94C36"/>
    <w:rsid w:val="00AA0EB2"/>
    <w:rsid w:val="00AA39C8"/>
    <w:rsid w:val="00AA3AF7"/>
    <w:rsid w:val="00AA5716"/>
    <w:rsid w:val="00AA7C8B"/>
    <w:rsid w:val="00AB246D"/>
    <w:rsid w:val="00AB6646"/>
    <w:rsid w:val="00AD2454"/>
    <w:rsid w:val="00AD4AEC"/>
    <w:rsid w:val="00AD609B"/>
    <w:rsid w:val="00AE270E"/>
    <w:rsid w:val="00AE37D7"/>
    <w:rsid w:val="00AE38BA"/>
    <w:rsid w:val="00AF40FF"/>
    <w:rsid w:val="00B06D93"/>
    <w:rsid w:val="00B13DC3"/>
    <w:rsid w:val="00B26691"/>
    <w:rsid w:val="00B360FF"/>
    <w:rsid w:val="00B4062D"/>
    <w:rsid w:val="00B51E14"/>
    <w:rsid w:val="00B52DCB"/>
    <w:rsid w:val="00B65D7A"/>
    <w:rsid w:val="00B80AE1"/>
    <w:rsid w:val="00B8267D"/>
    <w:rsid w:val="00B8488A"/>
    <w:rsid w:val="00B853FE"/>
    <w:rsid w:val="00B85A6D"/>
    <w:rsid w:val="00B8791B"/>
    <w:rsid w:val="00B87EBF"/>
    <w:rsid w:val="00B918A3"/>
    <w:rsid w:val="00B9193E"/>
    <w:rsid w:val="00B934DA"/>
    <w:rsid w:val="00B972D0"/>
    <w:rsid w:val="00BA0239"/>
    <w:rsid w:val="00BA03C3"/>
    <w:rsid w:val="00BA169E"/>
    <w:rsid w:val="00BA22C3"/>
    <w:rsid w:val="00BA3195"/>
    <w:rsid w:val="00BA3774"/>
    <w:rsid w:val="00BB39E6"/>
    <w:rsid w:val="00BB4B3E"/>
    <w:rsid w:val="00BB7450"/>
    <w:rsid w:val="00BC4E3A"/>
    <w:rsid w:val="00BD2836"/>
    <w:rsid w:val="00BD6A41"/>
    <w:rsid w:val="00BE78E5"/>
    <w:rsid w:val="00BF283B"/>
    <w:rsid w:val="00C010AE"/>
    <w:rsid w:val="00C0351D"/>
    <w:rsid w:val="00C061E6"/>
    <w:rsid w:val="00C074F3"/>
    <w:rsid w:val="00C11AA0"/>
    <w:rsid w:val="00C12245"/>
    <w:rsid w:val="00C15125"/>
    <w:rsid w:val="00C17AB1"/>
    <w:rsid w:val="00C23DE0"/>
    <w:rsid w:val="00C31CE3"/>
    <w:rsid w:val="00C323B5"/>
    <w:rsid w:val="00C3431C"/>
    <w:rsid w:val="00C37BE7"/>
    <w:rsid w:val="00C411D0"/>
    <w:rsid w:val="00C5125D"/>
    <w:rsid w:val="00C53D69"/>
    <w:rsid w:val="00C54C41"/>
    <w:rsid w:val="00C63B44"/>
    <w:rsid w:val="00C6764E"/>
    <w:rsid w:val="00C84EF3"/>
    <w:rsid w:val="00C86D24"/>
    <w:rsid w:val="00C87CB3"/>
    <w:rsid w:val="00C9015B"/>
    <w:rsid w:val="00C94AA8"/>
    <w:rsid w:val="00C95C19"/>
    <w:rsid w:val="00CA2F2C"/>
    <w:rsid w:val="00CB3D24"/>
    <w:rsid w:val="00CB7387"/>
    <w:rsid w:val="00CB7AA4"/>
    <w:rsid w:val="00CC5F23"/>
    <w:rsid w:val="00CD25C7"/>
    <w:rsid w:val="00CE36A7"/>
    <w:rsid w:val="00CE62C3"/>
    <w:rsid w:val="00CF00C0"/>
    <w:rsid w:val="00D04F34"/>
    <w:rsid w:val="00D11EEE"/>
    <w:rsid w:val="00D1234E"/>
    <w:rsid w:val="00D227E7"/>
    <w:rsid w:val="00D243A4"/>
    <w:rsid w:val="00D31341"/>
    <w:rsid w:val="00D322D6"/>
    <w:rsid w:val="00D35C29"/>
    <w:rsid w:val="00D35E84"/>
    <w:rsid w:val="00D51DDB"/>
    <w:rsid w:val="00D54612"/>
    <w:rsid w:val="00D55379"/>
    <w:rsid w:val="00D56B99"/>
    <w:rsid w:val="00D56D50"/>
    <w:rsid w:val="00D60DA2"/>
    <w:rsid w:val="00D6497D"/>
    <w:rsid w:val="00D67527"/>
    <w:rsid w:val="00D707CB"/>
    <w:rsid w:val="00D85D56"/>
    <w:rsid w:val="00D902B3"/>
    <w:rsid w:val="00D90F2E"/>
    <w:rsid w:val="00D914A2"/>
    <w:rsid w:val="00DA2077"/>
    <w:rsid w:val="00DA4792"/>
    <w:rsid w:val="00DA4844"/>
    <w:rsid w:val="00DA48A4"/>
    <w:rsid w:val="00DB0F36"/>
    <w:rsid w:val="00DB2771"/>
    <w:rsid w:val="00DB6F0A"/>
    <w:rsid w:val="00DC3644"/>
    <w:rsid w:val="00DC460C"/>
    <w:rsid w:val="00DC470C"/>
    <w:rsid w:val="00DC7DF2"/>
    <w:rsid w:val="00DE04CA"/>
    <w:rsid w:val="00DE1679"/>
    <w:rsid w:val="00DE1C32"/>
    <w:rsid w:val="00DE245D"/>
    <w:rsid w:val="00DE7559"/>
    <w:rsid w:val="00DF0FE4"/>
    <w:rsid w:val="00DF3D86"/>
    <w:rsid w:val="00DF4520"/>
    <w:rsid w:val="00DF6760"/>
    <w:rsid w:val="00DF7134"/>
    <w:rsid w:val="00E110E0"/>
    <w:rsid w:val="00E13FD6"/>
    <w:rsid w:val="00E14F1D"/>
    <w:rsid w:val="00E15309"/>
    <w:rsid w:val="00E1781E"/>
    <w:rsid w:val="00E221D4"/>
    <w:rsid w:val="00E24BB9"/>
    <w:rsid w:val="00E30109"/>
    <w:rsid w:val="00E32CBC"/>
    <w:rsid w:val="00E3368E"/>
    <w:rsid w:val="00E45E04"/>
    <w:rsid w:val="00E46A44"/>
    <w:rsid w:val="00E509F7"/>
    <w:rsid w:val="00E54BE6"/>
    <w:rsid w:val="00E61993"/>
    <w:rsid w:val="00E65685"/>
    <w:rsid w:val="00E677D8"/>
    <w:rsid w:val="00E74961"/>
    <w:rsid w:val="00E813D0"/>
    <w:rsid w:val="00E8464D"/>
    <w:rsid w:val="00E858EF"/>
    <w:rsid w:val="00E9157E"/>
    <w:rsid w:val="00E924D7"/>
    <w:rsid w:val="00E932CC"/>
    <w:rsid w:val="00E94385"/>
    <w:rsid w:val="00EA2031"/>
    <w:rsid w:val="00EA2B23"/>
    <w:rsid w:val="00EA2E98"/>
    <w:rsid w:val="00EA6BF4"/>
    <w:rsid w:val="00EA6FC7"/>
    <w:rsid w:val="00EB0E80"/>
    <w:rsid w:val="00EB1B23"/>
    <w:rsid w:val="00EB2097"/>
    <w:rsid w:val="00EB6BBD"/>
    <w:rsid w:val="00ED4F8A"/>
    <w:rsid w:val="00EE127F"/>
    <w:rsid w:val="00EF67FA"/>
    <w:rsid w:val="00F03A67"/>
    <w:rsid w:val="00F05F6B"/>
    <w:rsid w:val="00F131D7"/>
    <w:rsid w:val="00F22EBD"/>
    <w:rsid w:val="00F24123"/>
    <w:rsid w:val="00F24369"/>
    <w:rsid w:val="00F33B16"/>
    <w:rsid w:val="00F37EAC"/>
    <w:rsid w:val="00F422C7"/>
    <w:rsid w:val="00F4407D"/>
    <w:rsid w:val="00F52D07"/>
    <w:rsid w:val="00F554FE"/>
    <w:rsid w:val="00F72B3A"/>
    <w:rsid w:val="00F77CC3"/>
    <w:rsid w:val="00F82298"/>
    <w:rsid w:val="00F8381A"/>
    <w:rsid w:val="00F860E0"/>
    <w:rsid w:val="00F8689A"/>
    <w:rsid w:val="00F904E3"/>
    <w:rsid w:val="00F92BDC"/>
    <w:rsid w:val="00F97734"/>
    <w:rsid w:val="00F97F35"/>
    <w:rsid w:val="00FB0AA7"/>
    <w:rsid w:val="00FB2818"/>
    <w:rsid w:val="00FB6F28"/>
    <w:rsid w:val="00FB7000"/>
    <w:rsid w:val="00FC07DC"/>
    <w:rsid w:val="00FC08C8"/>
    <w:rsid w:val="00FC1EED"/>
    <w:rsid w:val="00FD49EF"/>
    <w:rsid w:val="00FD5CF8"/>
    <w:rsid w:val="00FD798E"/>
    <w:rsid w:val="00FE724F"/>
    <w:rsid w:val="00FF7F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D8DEC2-591E-4CC1-BF02-DC57443A8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25FA"/>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B25FA"/>
    <w:pPr>
      <w:tabs>
        <w:tab w:val="center" w:pos="4986"/>
        <w:tab w:val="right" w:pos="9972"/>
      </w:tabs>
    </w:pPr>
  </w:style>
  <w:style w:type="character" w:customStyle="1" w:styleId="AntratsDiagrama">
    <w:name w:val="Antraštės Diagrama"/>
    <w:basedOn w:val="Numatytasispastraiposriftas"/>
    <w:link w:val="Antrats"/>
    <w:uiPriority w:val="99"/>
    <w:rsid w:val="003B25FA"/>
    <w:rPr>
      <w:rFonts w:ascii="Times New Roman" w:eastAsia="Times New Roman" w:hAnsi="Times New Roman" w:cs="Times New Roman"/>
      <w:sz w:val="20"/>
      <w:szCs w:val="20"/>
      <w:lang w:eastAsia="lt-LT"/>
    </w:rPr>
  </w:style>
  <w:style w:type="table" w:styleId="Lentelstinklelis">
    <w:name w:val="Table Grid"/>
    <w:basedOn w:val="prastojilentel"/>
    <w:uiPriority w:val="39"/>
    <w:rsid w:val="003B25F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qFormat/>
    <w:rsid w:val="003B25FA"/>
  </w:style>
  <w:style w:type="character" w:styleId="Hipersaitas">
    <w:name w:val="Hyperlink"/>
    <w:basedOn w:val="Numatytasispastraiposriftas"/>
    <w:uiPriority w:val="99"/>
    <w:unhideWhenUsed/>
    <w:rsid w:val="00C323B5"/>
    <w:rPr>
      <w:color w:val="0563C1" w:themeColor="hyperlink"/>
      <w:u w:val="single"/>
    </w:rPr>
  </w:style>
  <w:style w:type="character" w:styleId="Grietas">
    <w:name w:val="Strong"/>
    <w:basedOn w:val="Numatytasispastraiposriftas"/>
    <w:uiPriority w:val="22"/>
    <w:qFormat/>
    <w:rsid w:val="00986F0D"/>
    <w:rPr>
      <w:b/>
      <w:bCs/>
    </w:rPr>
  </w:style>
  <w:style w:type="paragraph" w:styleId="Sraopastraipa">
    <w:name w:val="List Paragraph"/>
    <w:basedOn w:val="prastasis"/>
    <w:uiPriority w:val="34"/>
    <w:qFormat/>
    <w:rsid w:val="002F3D8F"/>
    <w:pPr>
      <w:ind w:left="720"/>
      <w:contextualSpacing/>
    </w:pPr>
  </w:style>
  <w:style w:type="character" w:styleId="Perirtashipersaitas">
    <w:name w:val="FollowedHyperlink"/>
    <w:basedOn w:val="Numatytasispastraiposriftas"/>
    <w:uiPriority w:val="99"/>
    <w:semiHidden/>
    <w:unhideWhenUsed/>
    <w:rsid w:val="00781279"/>
    <w:rPr>
      <w:color w:val="954F72" w:themeColor="followedHyperlink"/>
      <w:u w:val="single"/>
    </w:rPr>
  </w:style>
  <w:style w:type="paragraph" w:styleId="Debesliotekstas">
    <w:name w:val="Balloon Text"/>
    <w:basedOn w:val="prastasis"/>
    <w:link w:val="DebesliotekstasDiagrama"/>
    <w:uiPriority w:val="99"/>
    <w:semiHidden/>
    <w:unhideWhenUsed/>
    <w:rsid w:val="00625F5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5F5B"/>
    <w:rPr>
      <w:rFonts w:ascii="Segoe UI" w:eastAsia="Times New Roman" w:hAnsi="Segoe UI" w:cs="Segoe UI"/>
      <w:sz w:val="18"/>
      <w:szCs w:val="18"/>
      <w:lang w:eastAsia="lt-LT"/>
    </w:rPr>
  </w:style>
  <w:style w:type="paragraph" w:styleId="Porat">
    <w:name w:val="footer"/>
    <w:basedOn w:val="prastasis"/>
    <w:link w:val="PoratDiagrama"/>
    <w:uiPriority w:val="99"/>
    <w:unhideWhenUsed/>
    <w:rsid w:val="00604F13"/>
    <w:pPr>
      <w:tabs>
        <w:tab w:val="center" w:pos="4819"/>
        <w:tab w:val="right" w:pos="9638"/>
      </w:tabs>
    </w:pPr>
  </w:style>
  <w:style w:type="character" w:customStyle="1" w:styleId="PoratDiagrama">
    <w:name w:val="Poraštė Diagrama"/>
    <w:basedOn w:val="Numatytasispastraiposriftas"/>
    <w:link w:val="Porat"/>
    <w:uiPriority w:val="99"/>
    <w:rsid w:val="00604F13"/>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606809">
      <w:bodyDiv w:val="1"/>
      <w:marLeft w:val="0"/>
      <w:marRight w:val="0"/>
      <w:marTop w:val="0"/>
      <w:marBottom w:val="0"/>
      <w:divBdr>
        <w:top w:val="none" w:sz="0" w:space="0" w:color="auto"/>
        <w:left w:val="none" w:sz="0" w:space="0" w:color="auto"/>
        <w:bottom w:val="none" w:sz="0" w:space="0" w:color="auto"/>
        <w:right w:val="none" w:sz="0" w:space="0" w:color="auto"/>
      </w:divBdr>
    </w:div>
    <w:div w:id="159176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storeeasy\userdir$\m.statuleviciute\Desktop\Bendrijos\Ataskaitos%20del%20kontroles\Knyga1%20&#8211;%20uz%202024%20m..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storeeasy\userdir$\m.statuleviciute\Desktop\Bendrijos\Ataskaitos%20del%20kontroles\Knyga1%20&#8211;%20uz%202024%20m..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spPr>
            <a:solidFill>
              <a:schemeClr val="accent1"/>
            </a:solidFill>
            <a:ln>
              <a:noFill/>
            </a:ln>
            <a:effectLst/>
            <a:sp3d/>
          </c:spPr>
          <c:invertIfNegative val="0"/>
          <c:cat>
            <c:strRef>
              <c:f>Lapas1!$B$2:$B$12</c:f>
              <c:strCache>
                <c:ptCount val="11"/>
                <c:pt idx="0">
                  <c:v>Neparengtas ir/arba nepatvirtintas vaiklos metinis planas</c:v>
                </c:pt>
                <c:pt idx="1">
                  <c:v>Nesušauktas visuotinis susirinkimas arba šauktas vėliau nustatyto termino</c:v>
                </c:pt>
                <c:pt idx="2">
                  <c:v>Neparengta ir/arba nepatvirtinta metinė veiklos ataskaita</c:v>
                </c:pt>
                <c:pt idx="3">
                  <c:v>Neparengtas ir/arba nepatvirtintas ilgalaikis planas</c:v>
                </c:pt>
                <c:pt idx="4">
                  <c:v>Tarifai nepatvirtinti bendrijos narių</c:v>
                </c:pt>
                <c:pt idx="5">
                  <c:v>Neparengtas ir/arba nepatvirtintas bendrojo naudojimo objektų aprašas</c:v>
                </c:pt>
                <c:pt idx="6">
                  <c:v>Netinkamai teikiama informacija arba nagrinėjami skundai</c:v>
                </c:pt>
                <c:pt idx="7">
                  <c:v>Neperrinkti valdymo organai ir/arba neįregistruoti</c:v>
                </c:pt>
                <c:pt idx="8">
                  <c:v>Nesudarytas/neatnaujintas bendrijos narių sąrašas</c:v>
                </c:pt>
                <c:pt idx="9">
                  <c:v>Netinkamai tvarkomos kaupiamosios lėšos</c:v>
                </c:pt>
                <c:pt idx="10">
                  <c:v>Pirkimai nederinami valdyboje</c:v>
                </c:pt>
              </c:strCache>
            </c:strRef>
          </c:cat>
          <c:val>
            <c:numRef>
              <c:f>Lapas1!$D$2:$D$12</c:f>
              <c:numCache>
                <c:formatCode>General</c:formatCode>
                <c:ptCount val="11"/>
                <c:pt idx="0">
                  <c:v>12</c:v>
                </c:pt>
                <c:pt idx="1">
                  <c:v>10</c:v>
                </c:pt>
                <c:pt idx="2">
                  <c:v>13</c:v>
                </c:pt>
                <c:pt idx="3">
                  <c:v>8</c:v>
                </c:pt>
                <c:pt idx="4">
                  <c:v>15</c:v>
                </c:pt>
                <c:pt idx="5">
                  <c:v>7</c:v>
                </c:pt>
                <c:pt idx="6">
                  <c:v>12</c:v>
                </c:pt>
                <c:pt idx="7">
                  <c:v>7</c:v>
                </c:pt>
                <c:pt idx="8">
                  <c:v>5</c:v>
                </c:pt>
                <c:pt idx="9">
                  <c:v>9</c:v>
                </c:pt>
                <c:pt idx="10">
                  <c:v>3</c:v>
                </c:pt>
              </c:numCache>
            </c:numRef>
          </c:val>
          <c:extLst>
            <c:ext xmlns:c16="http://schemas.microsoft.com/office/drawing/2014/chart" uri="{C3380CC4-5D6E-409C-BE32-E72D297353CC}">
              <c16:uniqueId val="{00000000-F0F3-4EAF-AF55-F04593240050}"/>
            </c:ext>
          </c:extLst>
        </c:ser>
        <c:dLbls>
          <c:showLegendKey val="0"/>
          <c:showVal val="0"/>
          <c:showCatName val="0"/>
          <c:showSerName val="0"/>
          <c:showPercent val="0"/>
          <c:showBubbleSize val="0"/>
        </c:dLbls>
        <c:gapWidth val="150"/>
        <c:shape val="box"/>
        <c:axId val="433320576"/>
        <c:axId val="433298272"/>
        <c:axId val="0"/>
      </c:bar3DChart>
      <c:catAx>
        <c:axId val="43332057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33298272"/>
        <c:crosses val="autoZero"/>
        <c:auto val="1"/>
        <c:lblAlgn val="ctr"/>
        <c:lblOffset val="100"/>
        <c:noMultiLvlLbl val="0"/>
      </c:catAx>
      <c:valAx>
        <c:axId val="433298272"/>
        <c:scaling>
          <c:orientation val="minMax"/>
          <c:max val="20"/>
        </c:scaling>
        <c:delete val="0"/>
        <c:axPos val="b"/>
        <c:majorGridlines>
          <c:spPr>
            <a:ln w="9525" cap="flat" cmpd="sng" algn="ctr">
              <a:no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333205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Lapas1!$E$20</c:f>
              <c:strCache>
                <c:ptCount val="1"/>
                <c:pt idx="0">
                  <c:v>2023 m.</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Lapas1!$D$21:$D$23</c:f>
              <c:strCache>
                <c:ptCount val="3"/>
                <c:pt idx="0">
                  <c:v>Administratorius</c:v>
                </c:pt>
                <c:pt idx="1">
                  <c:v>DNSB</c:v>
                </c:pt>
                <c:pt idx="2">
                  <c:v>JVS</c:v>
                </c:pt>
              </c:strCache>
            </c:strRef>
          </c:cat>
          <c:val>
            <c:numRef>
              <c:f>Lapas1!$E$21:$E$23</c:f>
              <c:numCache>
                <c:formatCode>General</c:formatCode>
                <c:ptCount val="3"/>
                <c:pt idx="0">
                  <c:v>1249</c:v>
                </c:pt>
                <c:pt idx="1">
                  <c:v>521</c:v>
                </c:pt>
                <c:pt idx="2">
                  <c:v>164</c:v>
                </c:pt>
              </c:numCache>
            </c:numRef>
          </c:val>
          <c:extLst>
            <c:ext xmlns:c16="http://schemas.microsoft.com/office/drawing/2014/chart" uri="{C3380CC4-5D6E-409C-BE32-E72D297353CC}">
              <c16:uniqueId val="{00000000-16F1-4A99-B90C-68D481F3DEF8}"/>
            </c:ext>
          </c:extLst>
        </c:ser>
        <c:ser>
          <c:idx val="1"/>
          <c:order val="1"/>
          <c:tx>
            <c:strRef>
              <c:f>Lapas1!$F$20</c:f>
              <c:strCache>
                <c:ptCount val="1"/>
                <c:pt idx="0">
                  <c:v>2024 m.</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Lapas1!$D$21:$D$23</c:f>
              <c:strCache>
                <c:ptCount val="3"/>
                <c:pt idx="0">
                  <c:v>Administratorius</c:v>
                </c:pt>
                <c:pt idx="1">
                  <c:v>DNSB</c:v>
                </c:pt>
                <c:pt idx="2">
                  <c:v>JVS</c:v>
                </c:pt>
              </c:strCache>
            </c:strRef>
          </c:cat>
          <c:val>
            <c:numRef>
              <c:f>Lapas1!$F$21:$F$23</c:f>
              <c:numCache>
                <c:formatCode>General</c:formatCode>
                <c:ptCount val="3"/>
                <c:pt idx="0">
                  <c:v>1237</c:v>
                </c:pt>
                <c:pt idx="1">
                  <c:v>528</c:v>
                </c:pt>
                <c:pt idx="2">
                  <c:v>177</c:v>
                </c:pt>
              </c:numCache>
            </c:numRef>
          </c:val>
          <c:extLst>
            <c:ext xmlns:c16="http://schemas.microsoft.com/office/drawing/2014/chart" uri="{C3380CC4-5D6E-409C-BE32-E72D297353CC}">
              <c16:uniqueId val="{00000001-16F1-4A99-B90C-68D481F3DEF8}"/>
            </c:ext>
          </c:extLst>
        </c:ser>
        <c:dLbls>
          <c:showLegendKey val="0"/>
          <c:showVal val="0"/>
          <c:showCatName val="0"/>
          <c:showSerName val="0"/>
          <c:showPercent val="0"/>
          <c:showBubbleSize val="0"/>
        </c:dLbls>
        <c:gapWidth val="182"/>
        <c:axId val="448998824"/>
        <c:axId val="448994560"/>
      </c:barChart>
      <c:catAx>
        <c:axId val="4489988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48994560"/>
        <c:crosses val="autoZero"/>
        <c:auto val="1"/>
        <c:lblAlgn val="ctr"/>
        <c:lblOffset val="100"/>
        <c:noMultiLvlLbl val="0"/>
      </c:catAx>
      <c:valAx>
        <c:axId val="4489945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489988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chart>
  <c:spPr>
    <a:solidFill>
      <a:schemeClr val="bg1"/>
    </a:solidFill>
    <a:ln w="9525" cap="flat" cmpd="sng" algn="ctr">
      <a:no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14408</TotalTime>
  <Pages>3</Pages>
  <Words>4436</Words>
  <Characters>2530</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Smilgyte</dc:creator>
  <cp:keywords/>
  <dc:description/>
  <cp:lastModifiedBy>Martyna Statulevičiūtė</cp:lastModifiedBy>
  <cp:revision>24</cp:revision>
  <cp:lastPrinted>2024-02-08T06:08:00Z</cp:lastPrinted>
  <dcterms:created xsi:type="dcterms:W3CDTF">2022-01-07T12:07:00Z</dcterms:created>
  <dcterms:modified xsi:type="dcterms:W3CDTF">2025-01-28T14:06:00Z</dcterms:modified>
</cp:coreProperties>
</file>