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2025-02-17</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TAR-20</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3D060C8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37050F">
        <w:rPr>
          <w:rFonts w:ascii="Times New Roman" w:hAnsi="Times New Roman" w:cs="Times New Roman"/>
          <w:sz w:val="24"/>
          <w:szCs w:val="24"/>
        </w:rPr>
        <w:t>2</w:t>
      </w:r>
      <w:r w:rsidR="00394092">
        <w:rPr>
          <w:rFonts w:ascii="Times New Roman" w:hAnsi="Times New Roman" w:cs="Times New Roman"/>
          <w:sz w:val="24"/>
          <w:szCs w:val="24"/>
        </w:rPr>
        <w:t>-</w:t>
      </w:r>
      <w:r w:rsidR="0037050F">
        <w:rPr>
          <w:rFonts w:ascii="Times New Roman" w:hAnsi="Times New Roman" w:cs="Times New Roman"/>
          <w:sz w:val="24"/>
          <w:szCs w:val="24"/>
        </w:rPr>
        <w:t>1</w:t>
      </w:r>
      <w:r w:rsidR="007F520B">
        <w:rPr>
          <w:rFonts w:ascii="Times New Roman" w:hAnsi="Times New Roman" w:cs="Times New Roman"/>
          <w:sz w:val="24"/>
          <w:szCs w:val="24"/>
        </w:rPr>
        <w:t>7</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26136C64"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DD3FC4">
        <w:rPr>
          <w:rFonts w:ascii="Times New Roman" w:eastAsia="Times New Roman" w:hAnsi="Times New Roman" w:cs="Times New Roman"/>
          <w:sz w:val="24"/>
          <w:szCs w:val="24"/>
          <w:lang w:eastAsia="lt-LT"/>
        </w:rPr>
        <w:t>:</w:t>
      </w:r>
      <w:r w:rsidR="00851186" w:rsidRPr="006E23EB">
        <w:rPr>
          <w:rFonts w:ascii="Times New Roman" w:eastAsia="Times New Roman" w:hAnsi="Times New Roman" w:cs="Times New Roman"/>
          <w:sz w:val="24"/>
          <w:szCs w:val="24"/>
          <w:lang w:eastAsia="lt-LT"/>
        </w:rPr>
        <w:t xml:space="preserve"> </w:t>
      </w:r>
      <w:bookmarkStart w:id="2" w:name="_Hlk188886051"/>
      <w:r w:rsidR="00B00599">
        <w:rPr>
          <w:rFonts w:ascii="Times New Roman" w:eastAsia="Times New Roman" w:hAnsi="Times New Roman" w:cs="Times New Roman"/>
          <w:sz w:val="24"/>
          <w:szCs w:val="24"/>
          <w:lang w:eastAsia="lt-LT"/>
        </w:rPr>
        <w:t>Lilija Petraitienė</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DD3FC4">
        <w:rPr>
          <w:rFonts w:ascii="Times New Roman" w:eastAsia="Times New Roman" w:hAnsi="Times New Roman" w:cs="Times New Roman"/>
          <w:sz w:val="24"/>
          <w:szCs w:val="24"/>
          <w:lang w:eastAsia="lt-LT"/>
        </w:rPr>
        <w:t xml:space="preserve"> Nedalyvavo</w:t>
      </w:r>
      <w:r w:rsidR="00E31AAA">
        <w:rPr>
          <w:rFonts w:ascii="Times New Roman" w:eastAsia="Times New Roman" w:hAnsi="Times New Roman" w:cs="Times New Roman"/>
          <w:sz w:val="24"/>
          <w:szCs w:val="24"/>
          <w:lang w:eastAsia="lt-LT"/>
        </w:rPr>
        <w:t xml:space="preserve"> </w:t>
      </w:r>
      <w:r w:rsidR="007F520B">
        <w:rPr>
          <w:rFonts w:ascii="Times New Roman" w:eastAsia="Times New Roman" w:hAnsi="Times New Roman" w:cs="Times New Roman"/>
          <w:sz w:val="24"/>
          <w:szCs w:val="24"/>
          <w:lang w:eastAsia="lt-LT"/>
        </w:rPr>
        <w:t>-</w:t>
      </w:r>
      <w:r w:rsidR="007765C9">
        <w:rPr>
          <w:rFonts w:ascii="Times New Roman" w:eastAsia="Times New Roman" w:hAnsi="Times New Roman" w:cs="Times New Roman"/>
          <w:sz w:val="24"/>
          <w:szCs w:val="24"/>
          <w:lang w:eastAsia="lt-LT"/>
        </w:rPr>
        <w:t xml:space="preserve"> Arūnas Tuma</w:t>
      </w:r>
      <w:r w:rsidR="007F520B">
        <w:rPr>
          <w:rFonts w:ascii="Times New Roman" w:eastAsia="Times New Roman" w:hAnsi="Times New Roman" w:cs="Times New Roman"/>
          <w:sz w:val="24"/>
          <w:szCs w:val="24"/>
          <w:lang w:eastAsia="lt-LT"/>
        </w:rPr>
        <w:t>.</w:t>
      </w:r>
    </w:p>
    <w:bookmarkEnd w:id="2"/>
    <w:p w14:paraId="14FBE842" w14:textId="57AFA53C" w:rsidR="00E74C0F" w:rsidRPr="00E74C0F" w:rsidRDefault="00D4693A" w:rsidP="00E74C0F">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 vedėja R. Gružienė</w:t>
      </w:r>
      <w:r w:rsidR="00767BDE">
        <w:rPr>
          <w:rFonts w:ascii="Times New Roman" w:hAnsi="Times New Roman" w:cs="Times New Roman"/>
          <w:bCs/>
          <w:sz w:val="24"/>
          <w:szCs w:val="24"/>
        </w:rPr>
        <w:t>,</w:t>
      </w:r>
      <w:r w:rsidR="003C50BF">
        <w:rPr>
          <w:rFonts w:ascii="Times New Roman" w:hAnsi="Times New Roman" w:cs="Times New Roman"/>
          <w:bCs/>
          <w:sz w:val="24"/>
          <w:szCs w:val="24"/>
        </w:rPr>
        <w:t xml:space="preserve"> </w:t>
      </w:r>
      <w:r w:rsidR="00E74C0F" w:rsidRPr="00E74C0F">
        <w:rPr>
          <w:rFonts w:ascii="Times New Roman" w:hAnsi="Times New Roman" w:cs="Times New Roman"/>
          <w:bCs/>
          <w:sz w:val="24"/>
          <w:szCs w:val="24"/>
        </w:rPr>
        <w:t>Išmanaus skaitmeninio miesto skyriaus vedėja</w:t>
      </w:r>
      <w:r w:rsidR="003C50BF">
        <w:rPr>
          <w:rFonts w:ascii="Times New Roman" w:hAnsi="Times New Roman" w:cs="Times New Roman"/>
          <w:bCs/>
          <w:sz w:val="24"/>
          <w:szCs w:val="24"/>
        </w:rPr>
        <w:t xml:space="preserve"> M. Buivydienė.</w:t>
      </w:r>
    </w:p>
    <w:p w14:paraId="4CC31F71" w14:textId="1F09DDE2" w:rsidR="00067C41" w:rsidRDefault="00067C41" w:rsidP="00F25CFE">
      <w:pPr>
        <w:spacing w:after="0" w:line="240" w:lineRule="auto"/>
        <w:ind w:firstLine="709"/>
        <w:jc w:val="both"/>
        <w:rPr>
          <w:rFonts w:ascii="Times New Roman" w:hAnsi="Times New Roman" w:cs="Times New Roman"/>
          <w:sz w:val="24"/>
          <w:szCs w:val="24"/>
        </w:rPr>
      </w:pPr>
    </w:p>
    <w:p w14:paraId="54E5F398" w14:textId="021999DE" w:rsidR="000C7801" w:rsidRDefault="000B3CB7" w:rsidP="000C7801">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3A2E0188" w14:textId="77777777" w:rsidR="00D62276" w:rsidRPr="00D62276" w:rsidRDefault="00D62276" w:rsidP="00D62276">
      <w:pPr>
        <w:spacing w:after="0" w:line="240" w:lineRule="auto"/>
        <w:ind w:firstLine="709"/>
        <w:jc w:val="both"/>
        <w:rPr>
          <w:rFonts w:ascii="Times New Roman" w:hAnsi="Times New Roman" w:cs="Times New Roman"/>
          <w:sz w:val="24"/>
          <w:szCs w:val="24"/>
        </w:rPr>
      </w:pPr>
      <w:r w:rsidRPr="00D62276">
        <w:rPr>
          <w:rFonts w:ascii="Times New Roman" w:hAnsi="Times New Roman" w:cs="Times New Roman"/>
          <w:sz w:val="24"/>
          <w:szCs w:val="24"/>
        </w:rPr>
        <w:t xml:space="preserve">1. Dėl </w:t>
      </w:r>
      <w:bookmarkStart w:id="3" w:name="_Hlk190350000"/>
      <w:r w:rsidRPr="00D62276">
        <w:rPr>
          <w:rFonts w:ascii="Times New Roman" w:hAnsi="Times New Roman" w:cs="Times New Roman"/>
          <w:sz w:val="24"/>
          <w:szCs w:val="24"/>
        </w:rPr>
        <w:t xml:space="preserve">valstybinės žemės sklypo Priestočio g. 14, Klaipėdoje, dalies nuomos. </w:t>
      </w:r>
      <w:bookmarkStart w:id="4" w:name="_Hlk190178646"/>
      <w:r w:rsidRPr="00D62276">
        <w:rPr>
          <w:rFonts w:ascii="Times New Roman" w:hAnsi="Times New Roman" w:cs="Times New Roman"/>
          <w:sz w:val="24"/>
          <w:szCs w:val="24"/>
        </w:rPr>
        <w:t>Pranešėja R. Gružienė (T1-82)</w:t>
      </w:r>
    </w:p>
    <w:bookmarkEnd w:id="3"/>
    <w:bookmarkEnd w:id="4"/>
    <w:p w14:paraId="11FDA30A" w14:textId="77777777" w:rsidR="00D62276" w:rsidRPr="00D62276" w:rsidRDefault="00D62276" w:rsidP="00D62276">
      <w:pPr>
        <w:spacing w:after="0" w:line="240" w:lineRule="auto"/>
        <w:ind w:firstLine="709"/>
        <w:jc w:val="both"/>
        <w:rPr>
          <w:rFonts w:ascii="Times New Roman" w:hAnsi="Times New Roman" w:cs="Times New Roman"/>
          <w:sz w:val="24"/>
          <w:szCs w:val="24"/>
        </w:rPr>
      </w:pPr>
      <w:r w:rsidRPr="00D62276">
        <w:rPr>
          <w:rFonts w:ascii="Times New Roman" w:hAnsi="Times New Roman" w:cs="Times New Roman"/>
          <w:sz w:val="24"/>
          <w:szCs w:val="24"/>
        </w:rPr>
        <w:t xml:space="preserve">2.  Dėl </w:t>
      </w:r>
      <w:bookmarkStart w:id="5" w:name="_Hlk190350011"/>
      <w:r w:rsidRPr="00D62276">
        <w:rPr>
          <w:rFonts w:ascii="Times New Roman" w:hAnsi="Times New Roman" w:cs="Times New Roman"/>
          <w:sz w:val="24"/>
          <w:szCs w:val="24"/>
        </w:rPr>
        <w:t>valstybinės žemės sklypo Pilies g. 10, Klaipėdoje, dalies nuomos. Pranešėja R. Gružienė (T1-83)</w:t>
      </w:r>
    </w:p>
    <w:bookmarkEnd w:id="5"/>
    <w:p w14:paraId="4A6467EF" w14:textId="77777777" w:rsidR="00D62276" w:rsidRPr="00D62276" w:rsidRDefault="00D62276" w:rsidP="00D62276">
      <w:pPr>
        <w:spacing w:after="0" w:line="240" w:lineRule="auto"/>
        <w:ind w:firstLine="709"/>
        <w:jc w:val="both"/>
        <w:rPr>
          <w:rFonts w:ascii="Times New Roman" w:hAnsi="Times New Roman" w:cs="Times New Roman"/>
          <w:sz w:val="24"/>
          <w:szCs w:val="24"/>
        </w:rPr>
      </w:pPr>
      <w:r w:rsidRPr="00D62276">
        <w:rPr>
          <w:rFonts w:ascii="Times New Roman" w:hAnsi="Times New Roman" w:cs="Times New Roman"/>
          <w:sz w:val="24"/>
          <w:szCs w:val="24"/>
        </w:rPr>
        <w:t xml:space="preserve">3.  Dėl </w:t>
      </w:r>
      <w:bookmarkStart w:id="6" w:name="_Hlk190350189"/>
      <w:r w:rsidRPr="00D62276">
        <w:rPr>
          <w:rFonts w:ascii="Times New Roman" w:hAnsi="Times New Roman" w:cs="Times New Roman"/>
          <w:sz w:val="24"/>
          <w:szCs w:val="24"/>
        </w:rPr>
        <w:t xml:space="preserve">valstybinės žemės sklypo Litorinos g. 1, Klaipėdoje, dalies nuomos. </w:t>
      </w:r>
      <w:bookmarkStart w:id="7" w:name="_Hlk190178985"/>
      <w:r w:rsidRPr="00D62276">
        <w:rPr>
          <w:rFonts w:ascii="Times New Roman" w:hAnsi="Times New Roman" w:cs="Times New Roman"/>
          <w:sz w:val="24"/>
          <w:szCs w:val="24"/>
        </w:rPr>
        <w:t>Pranešėja R. Gružienė (T1-84)</w:t>
      </w:r>
    </w:p>
    <w:bookmarkEnd w:id="6"/>
    <w:bookmarkEnd w:id="7"/>
    <w:p w14:paraId="08F42999" w14:textId="77777777" w:rsidR="00D62276" w:rsidRPr="00D62276" w:rsidRDefault="00D62276" w:rsidP="00D62276">
      <w:pPr>
        <w:spacing w:after="0" w:line="240" w:lineRule="auto"/>
        <w:ind w:firstLine="709"/>
        <w:jc w:val="both"/>
        <w:rPr>
          <w:rFonts w:ascii="Times New Roman" w:hAnsi="Times New Roman" w:cs="Times New Roman"/>
          <w:sz w:val="24"/>
          <w:szCs w:val="24"/>
        </w:rPr>
      </w:pPr>
      <w:r w:rsidRPr="00D62276">
        <w:rPr>
          <w:rFonts w:ascii="Times New Roman" w:hAnsi="Times New Roman" w:cs="Times New Roman"/>
          <w:sz w:val="24"/>
          <w:szCs w:val="24"/>
        </w:rPr>
        <w:t xml:space="preserve">4. Dėl </w:t>
      </w:r>
      <w:bookmarkStart w:id="8" w:name="_Hlk190350203"/>
      <w:r w:rsidRPr="00D62276">
        <w:rPr>
          <w:rFonts w:ascii="Times New Roman" w:hAnsi="Times New Roman" w:cs="Times New Roman"/>
          <w:sz w:val="24"/>
          <w:szCs w:val="24"/>
        </w:rPr>
        <w:t>valstybinės žemės sklypo Litorinos g. 1, Klaipėdoje, dalies nuomos. Pranešėja R. Gružienė (T1-85)</w:t>
      </w:r>
    </w:p>
    <w:bookmarkEnd w:id="8"/>
    <w:p w14:paraId="19EC8A08" w14:textId="77777777" w:rsidR="00D62276" w:rsidRPr="00D62276" w:rsidRDefault="00D62276" w:rsidP="00D62276">
      <w:pPr>
        <w:spacing w:after="0" w:line="240" w:lineRule="auto"/>
        <w:ind w:firstLine="709"/>
        <w:jc w:val="both"/>
        <w:rPr>
          <w:rFonts w:ascii="Times New Roman" w:hAnsi="Times New Roman" w:cs="Times New Roman"/>
          <w:sz w:val="24"/>
          <w:szCs w:val="24"/>
        </w:rPr>
      </w:pPr>
      <w:r w:rsidRPr="00D62276">
        <w:rPr>
          <w:rFonts w:ascii="Times New Roman" w:hAnsi="Times New Roman" w:cs="Times New Roman"/>
          <w:sz w:val="24"/>
          <w:szCs w:val="24"/>
        </w:rPr>
        <w:t xml:space="preserve">5. Dėl valstybinės žemės sklypo Šaltkalvių g. </w:t>
      </w:r>
      <w:r w:rsidRPr="00D62276">
        <w:rPr>
          <w:rFonts w:ascii="Times New Roman" w:hAnsi="Times New Roman" w:cs="Times New Roman"/>
          <w:sz w:val="24"/>
          <w:szCs w:val="24"/>
          <w:lang w:val="en-US"/>
        </w:rPr>
        <w:t xml:space="preserve">3, </w:t>
      </w:r>
      <w:r w:rsidRPr="00D62276">
        <w:rPr>
          <w:rFonts w:ascii="Times New Roman" w:hAnsi="Times New Roman" w:cs="Times New Roman"/>
          <w:sz w:val="24"/>
          <w:szCs w:val="24"/>
        </w:rPr>
        <w:t>Klaipėdoje, nuomos sutarties pakeitimo. Pranešėja R. Gružienė (T1-86)</w:t>
      </w:r>
    </w:p>
    <w:p w14:paraId="6EB978D9" w14:textId="77777777" w:rsidR="00D62276" w:rsidRDefault="00D62276" w:rsidP="00D62276">
      <w:pPr>
        <w:spacing w:after="0" w:line="240" w:lineRule="auto"/>
        <w:ind w:firstLine="709"/>
        <w:jc w:val="both"/>
        <w:rPr>
          <w:rFonts w:ascii="Times New Roman" w:hAnsi="Times New Roman" w:cs="Times New Roman"/>
          <w:sz w:val="24"/>
          <w:szCs w:val="24"/>
        </w:rPr>
      </w:pPr>
      <w:r w:rsidRPr="00D62276">
        <w:rPr>
          <w:rFonts w:ascii="Times New Roman" w:hAnsi="Times New Roman" w:cs="Times New Roman"/>
          <w:sz w:val="24"/>
          <w:szCs w:val="24"/>
        </w:rPr>
        <w:t xml:space="preserve">6. Dėl </w:t>
      </w:r>
      <w:bookmarkStart w:id="9" w:name="_Hlk190350249"/>
      <w:r w:rsidRPr="00D62276">
        <w:rPr>
          <w:rFonts w:ascii="Times New Roman" w:hAnsi="Times New Roman" w:cs="Times New Roman"/>
          <w:sz w:val="24"/>
          <w:szCs w:val="24"/>
        </w:rPr>
        <w:t>valstybinės žemės nuomos sutarčių nutraukimo. Pranešėja R. Gružienė (T1-87)</w:t>
      </w:r>
    </w:p>
    <w:bookmarkEnd w:id="9"/>
    <w:p w14:paraId="050A6094" w14:textId="20BADD89" w:rsidR="00D62276" w:rsidRPr="00D62276" w:rsidRDefault="00D62276" w:rsidP="00D62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D62276">
        <w:rPr>
          <w:rFonts w:ascii="Times New Roman" w:hAnsi="Times New Roman" w:cs="Times New Roman"/>
          <w:sz w:val="24"/>
          <w:szCs w:val="24"/>
        </w:rPr>
        <w:t xml:space="preserve">. Dėl </w:t>
      </w:r>
      <w:bookmarkStart w:id="10" w:name="_Hlk190352041"/>
      <w:r w:rsidRPr="00D62276">
        <w:rPr>
          <w:rFonts w:ascii="Times New Roman" w:hAnsi="Times New Roman" w:cs="Times New Roman"/>
          <w:sz w:val="24"/>
          <w:szCs w:val="24"/>
        </w:rPr>
        <w:t xml:space="preserve">gatvės pavadinimo panaikinimo. </w:t>
      </w:r>
      <w:bookmarkStart w:id="11" w:name="_Hlk190263793"/>
      <w:r w:rsidRPr="00D62276">
        <w:rPr>
          <w:rFonts w:ascii="Times New Roman" w:hAnsi="Times New Roman" w:cs="Times New Roman"/>
          <w:sz w:val="24"/>
          <w:szCs w:val="24"/>
        </w:rPr>
        <w:t>Pranešėja M. Buivydienė. (T1-90)</w:t>
      </w:r>
    </w:p>
    <w:bookmarkEnd w:id="10"/>
    <w:bookmarkEnd w:id="11"/>
    <w:p w14:paraId="22E80381" w14:textId="77777777" w:rsidR="0067070B" w:rsidRDefault="00D62276" w:rsidP="006707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D62276">
        <w:rPr>
          <w:rFonts w:ascii="Times New Roman" w:hAnsi="Times New Roman" w:cs="Times New Roman"/>
          <w:sz w:val="24"/>
          <w:szCs w:val="24"/>
        </w:rPr>
        <w:t xml:space="preserve">. Dėl </w:t>
      </w:r>
      <w:bookmarkStart w:id="12" w:name="_Hlk190352066"/>
      <w:r w:rsidRPr="00D62276">
        <w:rPr>
          <w:rFonts w:ascii="Times New Roman" w:hAnsi="Times New Roman" w:cs="Times New Roman"/>
          <w:sz w:val="24"/>
          <w:szCs w:val="24"/>
        </w:rPr>
        <w:t>gatvės pavadinimo pakeitimo. Pranešėja M. Buivydienė. (T1-91)</w:t>
      </w:r>
      <w:bookmarkStart w:id="13" w:name="_Hlk189638638"/>
      <w:bookmarkEnd w:id="12"/>
    </w:p>
    <w:p w14:paraId="268D5B6F" w14:textId="77777777" w:rsidR="0067070B" w:rsidRDefault="0067070B" w:rsidP="0067070B">
      <w:pPr>
        <w:spacing w:after="0" w:line="240" w:lineRule="auto"/>
        <w:ind w:firstLine="709"/>
        <w:jc w:val="both"/>
        <w:rPr>
          <w:rFonts w:ascii="Times New Roman" w:hAnsi="Times New Roman" w:cs="Times New Roman"/>
          <w:sz w:val="24"/>
          <w:szCs w:val="24"/>
        </w:rPr>
      </w:pPr>
    </w:p>
    <w:p w14:paraId="7380D9E5" w14:textId="39DB20FD" w:rsidR="00AB4268" w:rsidRPr="0067070B" w:rsidRDefault="00AB4268" w:rsidP="0067070B">
      <w:pPr>
        <w:spacing w:after="0" w:line="240" w:lineRule="auto"/>
        <w:ind w:firstLine="709"/>
        <w:jc w:val="both"/>
        <w:rPr>
          <w:rFonts w:ascii="Times New Roman" w:hAnsi="Times New Roman" w:cs="Times New Roman"/>
          <w:sz w:val="24"/>
          <w:szCs w:val="24"/>
        </w:rPr>
      </w:pPr>
      <w:r w:rsidRPr="0067070B">
        <w:rPr>
          <w:rFonts w:ascii="Times New Roman" w:hAnsi="Times New Roman" w:cs="Times New Roman"/>
          <w:sz w:val="24"/>
          <w:szCs w:val="24"/>
          <w:lang w:bidi="lt-LT"/>
        </w:rPr>
        <w:t xml:space="preserve">1. SVARSTYTA. </w:t>
      </w:r>
      <w:bookmarkStart w:id="14" w:name="_Hlk190350285"/>
      <w:bookmarkStart w:id="15" w:name="_Hlk184194905"/>
      <w:r w:rsidR="004E0381" w:rsidRPr="0067070B">
        <w:rPr>
          <w:rFonts w:ascii="Times New Roman" w:hAnsi="Times New Roman" w:cs="Times New Roman"/>
          <w:sz w:val="24"/>
          <w:szCs w:val="24"/>
          <w:lang w:bidi="lt-LT"/>
        </w:rPr>
        <w:t>V</w:t>
      </w:r>
      <w:r w:rsidR="00D62276" w:rsidRPr="0067070B">
        <w:rPr>
          <w:rFonts w:ascii="Times New Roman" w:hAnsi="Times New Roman" w:cs="Times New Roman"/>
          <w:sz w:val="24"/>
          <w:szCs w:val="24"/>
          <w:lang w:bidi="lt-LT"/>
        </w:rPr>
        <w:t>alstybinės žemės sklypo Priestočio g. 14, Klaipėdoje, dalies nuomos. (T1-82)</w:t>
      </w:r>
      <w:bookmarkEnd w:id="14"/>
    </w:p>
    <w:p w14:paraId="452AC3CB" w14:textId="77777777" w:rsidR="001623BE" w:rsidRDefault="00AB4268" w:rsidP="0067070B">
      <w:pPr>
        <w:spacing w:after="0" w:line="240" w:lineRule="auto"/>
        <w:ind w:firstLine="709"/>
        <w:jc w:val="both"/>
        <w:rPr>
          <w:rFonts w:ascii="Times New Roman" w:eastAsia="Calibri" w:hAnsi="Times New Roman" w:cs="Times New Roman"/>
          <w:sz w:val="24"/>
          <w:szCs w:val="24"/>
          <w:lang w:bidi="lt-LT"/>
        </w:rPr>
      </w:pPr>
      <w:r w:rsidRPr="006977BB">
        <w:rPr>
          <w:rFonts w:ascii="Times New Roman" w:hAnsi="Times New Roman" w:cs="Times New Roman"/>
          <w:sz w:val="24"/>
          <w:szCs w:val="24"/>
          <w:lang w:bidi="lt-LT"/>
        </w:rPr>
        <w:t>Pranešėja R. Gružienė pristatė sprendimo projektą dėl</w:t>
      </w:r>
      <w:r w:rsidRPr="006977BB">
        <w:rPr>
          <w:rFonts w:ascii="Times New Roman" w:eastAsia="Calibri" w:hAnsi="Times New Roman" w:cs="Times New Roman"/>
          <w:sz w:val="24"/>
          <w:szCs w:val="24"/>
          <w:lang w:bidi="lt-LT"/>
        </w:rPr>
        <w:t xml:space="preserve"> </w:t>
      </w:r>
      <w:r w:rsidR="004E0381" w:rsidRPr="004E0381">
        <w:rPr>
          <w:rFonts w:ascii="Times New Roman" w:eastAsia="Calibri" w:hAnsi="Times New Roman" w:cs="Times New Roman"/>
          <w:sz w:val="24"/>
          <w:szCs w:val="24"/>
          <w:lang w:bidi="lt-LT"/>
        </w:rPr>
        <w:t>valstybinės žemės sklypo Priestočio g. 14, Klaipėdoje, dalies nuomos.</w:t>
      </w:r>
    </w:p>
    <w:p w14:paraId="3741D2FE" w14:textId="6B3E03F5" w:rsidR="00AB4268" w:rsidRPr="001623BE" w:rsidRDefault="00AB4268" w:rsidP="0067070B">
      <w:pPr>
        <w:spacing w:after="0" w:line="240" w:lineRule="auto"/>
        <w:ind w:firstLine="709"/>
        <w:jc w:val="both"/>
        <w:rPr>
          <w:rFonts w:ascii="Times New Roman" w:hAnsi="Times New Roman" w:cs="Times New Roman"/>
          <w:sz w:val="24"/>
          <w:szCs w:val="24"/>
        </w:rPr>
      </w:pPr>
      <w:r w:rsidRPr="001623BE">
        <w:rPr>
          <w:rFonts w:ascii="Times New Roman" w:hAnsi="Times New Roman" w:cs="Times New Roman"/>
          <w:sz w:val="24"/>
          <w:szCs w:val="24"/>
          <w:lang w:bidi="lt-LT"/>
        </w:rPr>
        <w:t>R. Tamošauskas siūlo pritarti sprendimo projektui bendru sutarimu.</w:t>
      </w:r>
    </w:p>
    <w:p w14:paraId="7348310A" w14:textId="69B1C08C" w:rsidR="00AB4268" w:rsidRDefault="001623BE" w:rsidP="00AB4268">
      <w:pPr>
        <w:pStyle w:val="Betarp"/>
        <w:jc w:val="both"/>
        <w:rPr>
          <w:rFonts w:eastAsia="Calibri"/>
          <w:bCs/>
          <w:iCs/>
          <w:lang w:val="lt-LT" w:bidi="lt-LT"/>
        </w:rPr>
      </w:pPr>
      <w:r>
        <w:rPr>
          <w:rFonts w:eastAsia="Calibri"/>
          <w:bCs/>
          <w:iCs/>
          <w:lang w:val="lt-LT" w:bidi="lt-LT"/>
        </w:rPr>
        <w:t xml:space="preserve">            </w:t>
      </w:r>
      <w:r w:rsidR="00AB4268">
        <w:rPr>
          <w:rFonts w:eastAsia="Calibri"/>
          <w:bCs/>
          <w:iCs/>
          <w:lang w:val="lt-LT" w:bidi="lt-LT"/>
        </w:rPr>
        <w:t xml:space="preserve">NUTARTA. </w:t>
      </w:r>
      <w:bookmarkEnd w:id="15"/>
      <w:r w:rsidR="00AB4268">
        <w:rPr>
          <w:rFonts w:eastAsia="Calibri"/>
          <w:bCs/>
          <w:iCs/>
          <w:lang w:val="lt-LT" w:bidi="lt-LT"/>
        </w:rPr>
        <w:t>Pritarti sprendimo projektui (bendru sutarimu).</w:t>
      </w:r>
    </w:p>
    <w:p w14:paraId="338E3383" w14:textId="77777777" w:rsidR="00AB4268" w:rsidRDefault="00AB4268" w:rsidP="00AB4268">
      <w:pPr>
        <w:pStyle w:val="Betarp"/>
        <w:jc w:val="both"/>
        <w:rPr>
          <w:rFonts w:eastAsia="Calibri"/>
          <w:bCs/>
          <w:iCs/>
          <w:lang w:val="lt-LT" w:bidi="lt-LT"/>
        </w:rPr>
      </w:pPr>
    </w:p>
    <w:p w14:paraId="1993D303" w14:textId="0FD193D3" w:rsidR="00AB4268" w:rsidRDefault="00AB4268" w:rsidP="00AB4268">
      <w:pPr>
        <w:pStyle w:val="Betarp"/>
        <w:rPr>
          <w:lang w:val="lt-LT" w:bidi="lt-LT"/>
        </w:rPr>
      </w:pPr>
      <w:r>
        <w:rPr>
          <w:lang w:bidi="lt-LT"/>
        </w:rPr>
        <w:t xml:space="preserve">            </w:t>
      </w:r>
      <w:r w:rsidR="006977BB">
        <w:rPr>
          <w:lang w:bidi="lt-LT"/>
        </w:rPr>
        <w:t>2</w:t>
      </w:r>
      <w:r>
        <w:rPr>
          <w:lang w:bidi="lt-LT"/>
        </w:rPr>
        <w:t xml:space="preserve">. SVARSTYTA. </w:t>
      </w:r>
      <w:bookmarkStart w:id="16" w:name="_Hlk190350312"/>
      <w:r w:rsidR="004E0381">
        <w:rPr>
          <w:lang w:val="lt-LT" w:bidi="lt-LT"/>
        </w:rPr>
        <w:t>V</w:t>
      </w:r>
      <w:r w:rsidR="00D62276" w:rsidRPr="00D62276">
        <w:rPr>
          <w:lang w:val="lt-LT" w:bidi="lt-LT"/>
        </w:rPr>
        <w:t>alstybinės žemės sklypo Pilies g. 10, Klaipėdoje, dalies nuomos</w:t>
      </w:r>
      <w:r w:rsidR="004E0381">
        <w:rPr>
          <w:lang w:val="lt-LT" w:bidi="lt-LT"/>
        </w:rPr>
        <w:t>.</w:t>
      </w:r>
      <w:r w:rsidR="00D62276" w:rsidRPr="00D62276">
        <w:rPr>
          <w:lang w:val="lt-LT" w:bidi="lt-LT"/>
        </w:rPr>
        <w:t xml:space="preserve"> (T1-83)</w:t>
      </w:r>
      <w:bookmarkEnd w:id="16"/>
    </w:p>
    <w:p w14:paraId="5712E684" w14:textId="367AD1AD" w:rsidR="00AB4268" w:rsidRPr="006977BB" w:rsidRDefault="00AB4268" w:rsidP="004E0381">
      <w:pPr>
        <w:pStyle w:val="Betarp"/>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4E0381" w:rsidRPr="00D62276">
        <w:rPr>
          <w:lang w:val="lt-LT" w:bidi="lt-LT"/>
        </w:rPr>
        <w:t>valstybinės žemės sklypo Pilies g. 10, Klaipėdoje, dalies nuomos.</w:t>
      </w:r>
    </w:p>
    <w:p w14:paraId="0B223A49" w14:textId="7C85461D"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793B9EF3" w14:textId="7F4DC816" w:rsidR="00AB4268" w:rsidRP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11F109C3" w14:textId="023A90E2" w:rsidR="008177F8" w:rsidRDefault="008177F8" w:rsidP="008177F8">
      <w:pPr>
        <w:spacing w:after="0" w:line="240" w:lineRule="auto"/>
        <w:ind w:firstLine="709"/>
        <w:jc w:val="both"/>
        <w:rPr>
          <w:rFonts w:ascii="Times New Roman" w:hAnsi="Times New Roman" w:cs="Times New Roman"/>
          <w:sz w:val="24"/>
          <w:szCs w:val="24"/>
        </w:rPr>
      </w:pPr>
    </w:p>
    <w:p w14:paraId="5D59E350" w14:textId="2FBCFA7A" w:rsidR="00AB4268" w:rsidRDefault="00AB4268" w:rsidP="00AB4268">
      <w:pPr>
        <w:pStyle w:val="Betarp"/>
        <w:rPr>
          <w:lang w:val="lt-LT" w:bidi="lt-LT"/>
        </w:rPr>
      </w:pPr>
      <w:r>
        <w:rPr>
          <w:lang w:bidi="lt-LT"/>
        </w:rPr>
        <w:t xml:space="preserve">            </w:t>
      </w:r>
      <w:r w:rsidR="006977BB">
        <w:rPr>
          <w:lang w:bidi="lt-LT"/>
        </w:rPr>
        <w:t>3</w:t>
      </w:r>
      <w:r>
        <w:rPr>
          <w:lang w:bidi="lt-LT"/>
        </w:rPr>
        <w:t xml:space="preserve">. SVARSTYTA. </w:t>
      </w:r>
      <w:bookmarkStart w:id="17" w:name="_Hlk190350347"/>
      <w:r w:rsidR="004E0381">
        <w:rPr>
          <w:lang w:val="lt-LT" w:bidi="lt-LT"/>
        </w:rPr>
        <w:t>V</w:t>
      </w:r>
      <w:r w:rsidR="00D62276" w:rsidRPr="00D62276">
        <w:rPr>
          <w:lang w:val="lt-LT" w:bidi="lt-LT"/>
        </w:rPr>
        <w:t>alstybinės žemės sklypo Litorinos g. 1, Klaipėdoje, dalies nuom</w:t>
      </w:r>
      <w:r w:rsidR="004E0381">
        <w:rPr>
          <w:lang w:val="lt-LT" w:bidi="lt-LT"/>
        </w:rPr>
        <w:t>a</w:t>
      </w:r>
      <w:r w:rsidR="00D62276" w:rsidRPr="00D62276">
        <w:rPr>
          <w:lang w:val="lt-LT" w:bidi="lt-LT"/>
        </w:rPr>
        <w:t>.</w:t>
      </w:r>
      <w:bookmarkEnd w:id="17"/>
      <w:r w:rsidR="00D62276" w:rsidRPr="00D62276">
        <w:rPr>
          <w:lang w:val="lt-LT" w:bidi="lt-LT"/>
        </w:rPr>
        <w:t xml:space="preserve"> (T1-84)</w:t>
      </w:r>
    </w:p>
    <w:p w14:paraId="5C726667" w14:textId="3495E568" w:rsidR="00AB4268" w:rsidRPr="00BF4906" w:rsidRDefault="00AB4268" w:rsidP="00AB4268">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4E0381" w:rsidRPr="00D62276">
        <w:rPr>
          <w:lang w:val="lt-LT" w:bidi="lt-LT"/>
        </w:rPr>
        <w:t>valstybinės žemės sklypo Litorinos g. 1, Klaipėdoje, dalies nuomos.</w:t>
      </w:r>
    </w:p>
    <w:p w14:paraId="2BCF5E4D" w14:textId="63C755C9"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1BD4E9AC" w14:textId="7D030783"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78441EA1" w14:textId="6A0C7D47" w:rsidR="00AB4268" w:rsidRDefault="00AB4268" w:rsidP="00AB4268">
      <w:pPr>
        <w:pStyle w:val="Betarp"/>
        <w:jc w:val="both"/>
        <w:rPr>
          <w:rFonts w:eastAsia="Calibri"/>
          <w:bCs/>
          <w:iCs/>
          <w:lang w:val="lt-LT" w:bidi="lt-LT"/>
        </w:rPr>
      </w:pPr>
      <w:r>
        <w:rPr>
          <w:rFonts w:eastAsia="Calibri"/>
          <w:bCs/>
          <w:iCs/>
          <w:lang w:val="lt-LT" w:bidi="lt-LT"/>
        </w:rPr>
        <w:t xml:space="preserve">            </w:t>
      </w:r>
    </w:p>
    <w:p w14:paraId="73AA077C" w14:textId="77777777" w:rsidR="00E31AAA" w:rsidRDefault="00AB4268" w:rsidP="00E31AAA">
      <w:pPr>
        <w:pStyle w:val="Betarp"/>
        <w:rPr>
          <w:lang w:val="lt-LT" w:bidi="lt-LT"/>
        </w:rPr>
      </w:pPr>
      <w:bookmarkStart w:id="18" w:name="_Hlk189638786"/>
      <w:r>
        <w:rPr>
          <w:rFonts w:eastAsia="Calibri"/>
          <w:bCs/>
          <w:iCs/>
          <w:lang w:val="lt-LT" w:bidi="lt-LT"/>
        </w:rPr>
        <w:lastRenderedPageBreak/>
        <w:t xml:space="preserve">            </w:t>
      </w:r>
      <w:r w:rsidR="006977BB">
        <w:rPr>
          <w:lang w:bidi="lt-LT"/>
        </w:rPr>
        <w:t>4</w:t>
      </w:r>
      <w:r>
        <w:rPr>
          <w:lang w:bidi="lt-LT"/>
        </w:rPr>
        <w:t xml:space="preserve">. SVARSTYTA. </w:t>
      </w:r>
      <w:r w:rsidR="00E31AAA">
        <w:rPr>
          <w:lang w:val="lt-LT" w:bidi="lt-LT"/>
        </w:rPr>
        <w:t>V</w:t>
      </w:r>
      <w:r w:rsidR="00D62276" w:rsidRPr="00D62276">
        <w:rPr>
          <w:lang w:val="lt-LT" w:bidi="lt-LT"/>
        </w:rPr>
        <w:t>alstybinės žemės sklypo Litorinos g. 1, Klaipėdoje, dalies nuom</w:t>
      </w:r>
      <w:r w:rsidR="00E31AAA">
        <w:rPr>
          <w:lang w:val="lt-LT" w:bidi="lt-LT"/>
        </w:rPr>
        <w:t>a</w:t>
      </w:r>
      <w:r w:rsidR="00D62276" w:rsidRPr="00D62276">
        <w:rPr>
          <w:lang w:val="lt-LT" w:bidi="lt-LT"/>
        </w:rPr>
        <w:t>.</w:t>
      </w:r>
      <w:r w:rsidR="00E31AAA">
        <w:rPr>
          <w:lang w:val="lt-LT" w:bidi="lt-LT"/>
        </w:rPr>
        <w:t xml:space="preserve"> </w:t>
      </w:r>
      <w:r w:rsidR="00D62276" w:rsidRPr="00D62276">
        <w:rPr>
          <w:lang w:val="lt-LT" w:bidi="lt-LT"/>
        </w:rPr>
        <w:t>(T1-85</w:t>
      </w:r>
      <w:r w:rsidR="00E31AAA">
        <w:rPr>
          <w:lang w:val="lt-LT" w:bidi="lt-LT"/>
        </w:rPr>
        <w:t>)</w:t>
      </w:r>
    </w:p>
    <w:p w14:paraId="040506F1" w14:textId="45436201" w:rsidR="00AB4268" w:rsidRPr="00895E11" w:rsidRDefault="00E31AAA" w:rsidP="00E31AAA">
      <w:pPr>
        <w:pStyle w:val="Betarp"/>
        <w:rPr>
          <w:lang w:val="lt-LT" w:bidi="lt-LT"/>
        </w:rPr>
      </w:pPr>
      <w:r>
        <w:rPr>
          <w:lang w:val="lt-LT" w:bidi="lt-LT"/>
        </w:rPr>
        <w:t xml:space="preserve">            </w:t>
      </w:r>
      <w:r w:rsidR="00AB4268">
        <w:rPr>
          <w:lang w:val="lt-LT" w:bidi="lt-LT"/>
        </w:rPr>
        <w:t xml:space="preserve">Pranešėja R. Gružienė pristatė sprendimo projektą </w:t>
      </w:r>
      <w:r w:rsidR="003636CB">
        <w:rPr>
          <w:lang w:val="lt-LT" w:bidi="lt-LT"/>
        </w:rPr>
        <w:t>dėl v</w:t>
      </w:r>
      <w:r w:rsidR="003636CB" w:rsidRPr="003636CB">
        <w:rPr>
          <w:lang w:val="lt-LT" w:bidi="lt-LT"/>
        </w:rPr>
        <w:t>alstybinės žemės sklypo Litorinos g. 1, Klaipėdoje, dalies nuom</w:t>
      </w:r>
      <w:r w:rsidR="003636CB">
        <w:rPr>
          <w:lang w:val="lt-LT" w:bidi="lt-LT"/>
        </w:rPr>
        <w:t>os</w:t>
      </w:r>
      <w:r w:rsidR="003636CB" w:rsidRPr="003636CB">
        <w:rPr>
          <w:lang w:val="lt-LT" w:bidi="lt-LT"/>
        </w:rPr>
        <w:t>.</w:t>
      </w:r>
    </w:p>
    <w:p w14:paraId="4FE7F343" w14:textId="4AC211B8"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106C3586"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224E038A" w14:textId="77777777" w:rsidR="00AB4268" w:rsidRDefault="00AB4268" w:rsidP="00AB4268">
      <w:pPr>
        <w:pStyle w:val="Betarp"/>
        <w:jc w:val="both"/>
        <w:rPr>
          <w:rFonts w:eastAsia="Calibri"/>
          <w:bCs/>
          <w:iCs/>
          <w:lang w:val="lt-LT" w:bidi="lt-LT"/>
        </w:rPr>
      </w:pPr>
    </w:p>
    <w:p w14:paraId="600CFD1B" w14:textId="6DE265DE" w:rsidR="00AB4268" w:rsidRPr="003636CB" w:rsidRDefault="00AB4268" w:rsidP="00AB4268">
      <w:pPr>
        <w:pStyle w:val="Betarp"/>
        <w:rPr>
          <w:lang w:val="lt-LT" w:bidi="lt-LT"/>
        </w:rPr>
      </w:pPr>
      <w:r>
        <w:rPr>
          <w:rFonts w:eastAsia="Calibri"/>
          <w:bCs/>
          <w:iCs/>
          <w:lang w:val="lt-LT" w:bidi="lt-LT"/>
        </w:rPr>
        <w:t xml:space="preserve">            </w:t>
      </w:r>
      <w:r w:rsidR="006977BB">
        <w:rPr>
          <w:lang w:bidi="lt-LT"/>
        </w:rPr>
        <w:t>5</w:t>
      </w:r>
      <w:r>
        <w:rPr>
          <w:lang w:bidi="lt-LT"/>
        </w:rPr>
        <w:t xml:space="preserve">. SVARSTYTA. </w:t>
      </w:r>
      <w:r w:rsidR="003636CB">
        <w:rPr>
          <w:lang w:val="lt-LT" w:bidi="lt-LT"/>
        </w:rPr>
        <w:t>V</w:t>
      </w:r>
      <w:r w:rsidR="00D62276" w:rsidRPr="00D62276">
        <w:rPr>
          <w:lang w:val="lt-LT" w:bidi="lt-LT"/>
        </w:rPr>
        <w:t xml:space="preserve">alstybinės žemės sklypo Šaltkalvių g. </w:t>
      </w:r>
      <w:r w:rsidR="00D62276" w:rsidRPr="00D62276">
        <w:rPr>
          <w:lang w:bidi="lt-LT"/>
        </w:rPr>
        <w:t xml:space="preserve">3, </w:t>
      </w:r>
      <w:r w:rsidR="00D62276" w:rsidRPr="00D62276">
        <w:rPr>
          <w:lang w:val="lt-LT" w:bidi="lt-LT"/>
        </w:rPr>
        <w:t>Klaipėdoje, nuomos sutarties pakeitim</w:t>
      </w:r>
      <w:r w:rsidR="00912E69">
        <w:rPr>
          <w:lang w:val="lt-LT" w:bidi="lt-LT"/>
        </w:rPr>
        <w:t>as</w:t>
      </w:r>
      <w:r w:rsidR="00D62276" w:rsidRPr="00D62276">
        <w:rPr>
          <w:lang w:val="lt-LT" w:bidi="lt-LT"/>
        </w:rPr>
        <w:t>. (T1-86)</w:t>
      </w:r>
    </w:p>
    <w:p w14:paraId="6D56D949" w14:textId="32F026EA" w:rsidR="00AB4268" w:rsidRPr="00895E11" w:rsidRDefault="00AB4268" w:rsidP="00AB4268">
      <w:pPr>
        <w:pStyle w:val="Betarp"/>
        <w:jc w:val="both"/>
        <w:rPr>
          <w:lang w:val="lt-LT" w:bidi="lt-LT"/>
        </w:rPr>
      </w:pPr>
      <w:r>
        <w:rPr>
          <w:lang w:val="lt-LT" w:bidi="lt-LT"/>
        </w:rPr>
        <w:t xml:space="preserve">            Pranešėja R. Gružienė pristatė sprendimo projektą </w:t>
      </w:r>
      <w:r w:rsidRPr="00895E11">
        <w:rPr>
          <w:lang w:val="lt-LT" w:bidi="lt-LT"/>
        </w:rPr>
        <w:t>dėl</w:t>
      </w:r>
      <w:r w:rsidRPr="00895E11">
        <w:rPr>
          <w:rFonts w:eastAsia="Calibri"/>
          <w:lang w:val="lt-LT" w:eastAsia="en-US" w:bidi="lt-LT"/>
        </w:rPr>
        <w:t xml:space="preserve"> </w:t>
      </w:r>
      <w:r w:rsidR="003636CB">
        <w:rPr>
          <w:rFonts w:eastAsia="Calibri"/>
          <w:lang w:val="lt-LT" w:eastAsia="en-US" w:bidi="lt-LT"/>
        </w:rPr>
        <w:t>v</w:t>
      </w:r>
      <w:r w:rsidR="003636CB" w:rsidRPr="003636CB">
        <w:rPr>
          <w:rFonts w:eastAsia="Calibri"/>
          <w:lang w:val="lt-LT" w:eastAsia="en-US" w:bidi="lt-LT"/>
        </w:rPr>
        <w:t>alstybinės žemės sklypo Šaltkalvių g. 3, Klaipėdoje, nuomos sutarties pakeitimo.</w:t>
      </w:r>
    </w:p>
    <w:p w14:paraId="37DAB59D" w14:textId="78DF47A5" w:rsidR="00AB4268" w:rsidRDefault="00AB4268" w:rsidP="00AB4268">
      <w:pPr>
        <w:pStyle w:val="Betarp"/>
        <w:rPr>
          <w:lang w:val="lt-LT" w:bidi="lt-LT"/>
        </w:rPr>
      </w:pPr>
      <w:r>
        <w:rPr>
          <w:lang w:val="lt-LT" w:bidi="lt-LT"/>
        </w:rPr>
        <w:t xml:space="preserve">           </w:t>
      </w:r>
      <w:r w:rsidR="001623BE">
        <w:rPr>
          <w:lang w:val="lt-LT" w:bidi="lt-LT"/>
        </w:rPr>
        <w:t xml:space="preserve"> </w:t>
      </w:r>
      <w:r>
        <w:rPr>
          <w:lang w:val="lt-LT" w:bidi="lt-LT"/>
        </w:rPr>
        <w:t>R. Tamošauskas siūl</w:t>
      </w:r>
      <w:r w:rsidR="00BA0DE9">
        <w:rPr>
          <w:lang w:val="lt-LT" w:bidi="lt-LT"/>
        </w:rPr>
        <w:t>ė</w:t>
      </w:r>
      <w:r>
        <w:rPr>
          <w:lang w:val="lt-LT" w:bidi="lt-LT"/>
        </w:rPr>
        <w:t xml:space="preserve"> pritarti sprendimo projektui bendru sutarimu.</w:t>
      </w:r>
    </w:p>
    <w:p w14:paraId="5C7617AF"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364F449F" w14:textId="77777777" w:rsidR="00AB4268" w:rsidRDefault="00AB4268" w:rsidP="00AB4268">
      <w:pPr>
        <w:spacing w:after="0" w:line="240" w:lineRule="auto"/>
        <w:jc w:val="both"/>
        <w:rPr>
          <w:rFonts w:ascii="Times New Roman" w:hAnsi="Times New Roman" w:cs="Times New Roman"/>
          <w:sz w:val="24"/>
          <w:szCs w:val="24"/>
        </w:rPr>
      </w:pPr>
    </w:p>
    <w:p w14:paraId="53C1373D" w14:textId="45E033B8" w:rsidR="00AB4268" w:rsidRDefault="00AB4268" w:rsidP="00AB4268">
      <w:pPr>
        <w:pStyle w:val="Betarp"/>
        <w:rPr>
          <w:lang w:val="lt-LT" w:bidi="lt-LT"/>
        </w:rPr>
      </w:pPr>
      <w:r>
        <w:rPr>
          <w:rFonts w:eastAsia="Calibri"/>
          <w:bCs/>
          <w:iCs/>
          <w:lang w:val="lt-LT" w:bidi="lt-LT"/>
        </w:rPr>
        <w:t xml:space="preserve">            </w:t>
      </w:r>
      <w:r w:rsidR="006977BB">
        <w:rPr>
          <w:lang w:bidi="lt-LT"/>
        </w:rPr>
        <w:t>6</w:t>
      </w:r>
      <w:r>
        <w:rPr>
          <w:lang w:bidi="lt-LT"/>
        </w:rPr>
        <w:t xml:space="preserve">. SVARSTYTA. </w:t>
      </w:r>
      <w:bookmarkStart w:id="19" w:name="_Hlk190351989"/>
      <w:r w:rsidR="00912E69">
        <w:rPr>
          <w:lang w:val="lt-LT" w:bidi="lt-LT"/>
        </w:rPr>
        <w:t>V</w:t>
      </w:r>
      <w:r w:rsidR="00D62276" w:rsidRPr="00D62276">
        <w:rPr>
          <w:lang w:val="lt-LT" w:bidi="lt-LT"/>
        </w:rPr>
        <w:t>alstybinės žemės nuomos sutarčių nutraukim</w:t>
      </w:r>
      <w:bookmarkEnd w:id="19"/>
      <w:r w:rsidR="00912E69">
        <w:rPr>
          <w:lang w:val="lt-LT" w:bidi="lt-LT"/>
        </w:rPr>
        <w:t>as</w:t>
      </w:r>
      <w:r w:rsidR="00D62276" w:rsidRPr="00D62276">
        <w:rPr>
          <w:lang w:val="lt-LT" w:bidi="lt-LT"/>
        </w:rPr>
        <w:t>. Pranešėja R. Gružienė (T1-87)</w:t>
      </w:r>
    </w:p>
    <w:p w14:paraId="3670FDCC" w14:textId="765F140D" w:rsidR="00AB4268" w:rsidRPr="00895E11" w:rsidRDefault="00AB4268" w:rsidP="00AB4268">
      <w:pPr>
        <w:pStyle w:val="Betarp"/>
        <w:jc w:val="both"/>
        <w:rPr>
          <w:lang w:val="lt-LT" w:bidi="lt-LT"/>
        </w:rPr>
      </w:pPr>
      <w:r>
        <w:rPr>
          <w:lang w:val="lt-LT" w:bidi="lt-LT"/>
        </w:rPr>
        <w:t xml:space="preserve">            Pranešėja R. Gružienė pristatė sprendimo projektą dėl</w:t>
      </w:r>
      <w:r>
        <w:rPr>
          <w:rFonts w:ascii="Calibri" w:eastAsia="Calibri" w:hAnsi="Calibri"/>
          <w:sz w:val="22"/>
          <w:szCs w:val="22"/>
          <w:lang w:val="lt-LT" w:eastAsia="en-US" w:bidi="lt-LT"/>
        </w:rPr>
        <w:t xml:space="preserve"> </w:t>
      </w:r>
      <w:r w:rsidR="003636CB" w:rsidRPr="00D62276">
        <w:rPr>
          <w:lang w:val="lt-LT" w:bidi="lt-LT"/>
        </w:rPr>
        <w:t>valstybinės žemės nuomos sutarčių nutraukimo</w:t>
      </w:r>
      <w:r w:rsidR="003636CB">
        <w:rPr>
          <w:lang w:val="lt-LT" w:bidi="lt-LT"/>
        </w:rPr>
        <w:t>.</w:t>
      </w:r>
    </w:p>
    <w:p w14:paraId="27C53E66" w14:textId="16DE366B" w:rsidR="00AB4268" w:rsidRDefault="00AB4268" w:rsidP="00AB4268">
      <w:pPr>
        <w:pStyle w:val="Betarp"/>
        <w:rPr>
          <w:lang w:val="lt-LT" w:bidi="lt-LT"/>
        </w:rPr>
      </w:pPr>
      <w:r>
        <w:rPr>
          <w:lang w:val="lt-LT" w:bidi="lt-LT"/>
        </w:rPr>
        <w:t xml:space="preserve">            R. Tamošauskas siūl</w:t>
      </w:r>
      <w:r w:rsidR="00BA0DE9">
        <w:rPr>
          <w:lang w:val="lt-LT" w:bidi="lt-LT"/>
        </w:rPr>
        <w:t>ė</w:t>
      </w:r>
      <w:r>
        <w:rPr>
          <w:lang w:val="lt-LT" w:bidi="lt-LT"/>
        </w:rPr>
        <w:t xml:space="preserve"> pritarti sprendimo projektui bendru sutarimu.</w:t>
      </w:r>
    </w:p>
    <w:p w14:paraId="54F786E0" w14:textId="77777777" w:rsidR="00AB4268" w:rsidRDefault="00AB4268" w:rsidP="00AB4268">
      <w:pPr>
        <w:pStyle w:val="Betarp"/>
        <w:jc w:val="both"/>
        <w:rPr>
          <w:rFonts w:eastAsia="Calibri"/>
          <w:bCs/>
          <w:iCs/>
          <w:lang w:val="lt-LT" w:bidi="lt-LT"/>
        </w:rPr>
      </w:pPr>
      <w:r>
        <w:rPr>
          <w:rFonts w:eastAsia="Calibri"/>
          <w:bCs/>
          <w:iCs/>
          <w:lang w:val="lt-LT" w:bidi="lt-LT"/>
        </w:rPr>
        <w:t xml:space="preserve">            NUTARTA. Pritarti sprendimo projektui (bendru sutarimu).</w:t>
      </w:r>
    </w:p>
    <w:p w14:paraId="36FE2594" w14:textId="77777777" w:rsidR="00AB4268" w:rsidRDefault="00AB4268" w:rsidP="00AB4268">
      <w:pPr>
        <w:pStyle w:val="Betarp"/>
        <w:jc w:val="both"/>
        <w:rPr>
          <w:rFonts w:eastAsia="Calibri"/>
          <w:bCs/>
          <w:iCs/>
          <w:lang w:val="lt-LT" w:bidi="lt-LT"/>
        </w:rPr>
      </w:pPr>
    </w:p>
    <w:p w14:paraId="556C09E4" w14:textId="70F047E8" w:rsidR="003636CB" w:rsidRDefault="00AB4268" w:rsidP="003636CB">
      <w:pPr>
        <w:pStyle w:val="Betarp"/>
        <w:rPr>
          <w:lang w:val="lt-LT" w:bidi="lt-LT"/>
        </w:rPr>
      </w:pPr>
      <w:r>
        <w:rPr>
          <w:rFonts w:eastAsia="Calibri"/>
          <w:bCs/>
          <w:iCs/>
          <w:lang w:val="lt-LT" w:bidi="lt-LT"/>
        </w:rPr>
        <w:t xml:space="preserve">            </w:t>
      </w:r>
      <w:r w:rsidR="006977BB">
        <w:rPr>
          <w:lang w:bidi="lt-LT"/>
        </w:rPr>
        <w:t>7</w:t>
      </w:r>
      <w:r>
        <w:rPr>
          <w:lang w:bidi="lt-LT"/>
        </w:rPr>
        <w:t xml:space="preserve">. SVARSTYTA. </w:t>
      </w:r>
      <w:r w:rsidR="003636CB">
        <w:rPr>
          <w:lang w:val="lt-LT" w:bidi="lt-LT"/>
        </w:rPr>
        <w:t>G</w:t>
      </w:r>
      <w:r w:rsidR="003636CB" w:rsidRPr="003636CB">
        <w:rPr>
          <w:lang w:val="lt-LT" w:bidi="lt-LT"/>
        </w:rPr>
        <w:t>atvės pavadinimo panaikinim</w:t>
      </w:r>
      <w:r w:rsidR="003636CB">
        <w:rPr>
          <w:lang w:val="lt-LT" w:bidi="lt-LT"/>
        </w:rPr>
        <w:t>as</w:t>
      </w:r>
      <w:r w:rsidR="003636CB" w:rsidRPr="003636CB">
        <w:rPr>
          <w:lang w:val="lt-LT" w:bidi="lt-LT"/>
        </w:rPr>
        <w:t>. (T1-90)</w:t>
      </w:r>
    </w:p>
    <w:p w14:paraId="78E2DF47" w14:textId="77777777" w:rsidR="008809E2" w:rsidRDefault="003636CB" w:rsidP="008809E2">
      <w:pPr>
        <w:pStyle w:val="Betarp"/>
        <w:jc w:val="both"/>
        <w:rPr>
          <w:lang w:val="lt-LT" w:bidi="lt-LT"/>
        </w:rPr>
      </w:pPr>
      <w:r>
        <w:rPr>
          <w:lang w:val="lt-LT" w:bidi="lt-LT"/>
        </w:rPr>
        <w:t xml:space="preserve">            </w:t>
      </w:r>
      <w:r w:rsidRPr="003636CB">
        <w:rPr>
          <w:lang w:val="lt-LT" w:bidi="lt-LT"/>
        </w:rPr>
        <w:t>Pranešėja M. Buivydienė</w:t>
      </w:r>
      <w:r w:rsidR="0067070B">
        <w:rPr>
          <w:lang w:val="lt-LT" w:bidi="lt-LT"/>
        </w:rPr>
        <w:t xml:space="preserve"> pažymėjo, jog a</w:t>
      </w:r>
      <w:r w:rsidR="0067070B" w:rsidRPr="0067070B">
        <w:rPr>
          <w:lang w:val="lt-LT" w:bidi="lt-LT"/>
        </w:rPr>
        <w:t>tsižvelgiant į 2025 m. vasario 5 d. gautą</w:t>
      </w:r>
      <w:r w:rsidR="0067070B">
        <w:rPr>
          <w:lang w:val="lt-LT" w:bidi="lt-LT"/>
        </w:rPr>
        <w:t xml:space="preserve"> </w:t>
      </w:r>
      <w:r w:rsidR="0067070B" w:rsidRPr="0067070B">
        <w:rPr>
          <w:lang w:val="lt-LT" w:bidi="lt-LT"/>
        </w:rPr>
        <w:t>Vyriausybės atstovų įstaigos Vyriausybės atstovo</w:t>
      </w:r>
      <w:r w:rsidR="0067070B">
        <w:rPr>
          <w:lang w:val="lt-LT" w:bidi="lt-LT"/>
        </w:rPr>
        <w:t xml:space="preserve"> </w:t>
      </w:r>
      <w:r w:rsidR="0067070B" w:rsidRPr="0067070B">
        <w:rPr>
          <w:lang w:val="lt-LT" w:bidi="lt-LT"/>
        </w:rPr>
        <w:t>Klaipėdos ir Tauragės apskrityse reikalavimą „Dėl Lietuvos Respublikos draudimo propaguoti</w:t>
      </w:r>
      <w:r w:rsidR="0067070B">
        <w:rPr>
          <w:lang w:val="lt-LT" w:bidi="lt-LT"/>
        </w:rPr>
        <w:t xml:space="preserve"> </w:t>
      </w:r>
      <w:r w:rsidR="0067070B" w:rsidRPr="0067070B">
        <w:rPr>
          <w:lang w:val="lt-LT" w:bidi="lt-LT"/>
        </w:rPr>
        <w:t>totalitarinius, autoritarinius režimus ir jų ideologijas įstatymo 5 straipsnio 1 dalies įgyvendinimo“,</w:t>
      </w:r>
      <w:r w:rsidR="0067070B">
        <w:rPr>
          <w:lang w:val="lt-LT" w:bidi="lt-LT"/>
        </w:rPr>
        <w:t xml:space="preserve"> </w:t>
      </w:r>
      <w:r w:rsidR="0067070B" w:rsidRPr="0067070B">
        <w:rPr>
          <w:lang w:val="lt-LT" w:bidi="lt-LT"/>
        </w:rPr>
        <w:t>pakartotinai teikiamas tarybos sprendimo projektas „Dėl gatvės pavadinimo panaikinimo“.</w:t>
      </w:r>
      <w:r w:rsidR="0067070B">
        <w:rPr>
          <w:lang w:val="lt-LT" w:bidi="lt-LT"/>
        </w:rPr>
        <w:t xml:space="preserve"> </w:t>
      </w:r>
      <w:r w:rsidR="0030589B">
        <w:rPr>
          <w:lang w:val="lt-LT" w:bidi="lt-LT"/>
        </w:rPr>
        <w:t>Prim</w:t>
      </w:r>
      <w:r w:rsidR="00902988">
        <w:rPr>
          <w:lang w:val="lt-LT" w:bidi="lt-LT"/>
        </w:rPr>
        <w:t>i</w:t>
      </w:r>
      <w:r w:rsidR="0030589B">
        <w:rPr>
          <w:lang w:val="lt-LT" w:bidi="lt-LT"/>
        </w:rPr>
        <w:t xml:space="preserve">nė, kad </w:t>
      </w:r>
      <w:r w:rsidR="0067070B" w:rsidRPr="0067070B">
        <w:rPr>
          <w:lang w:val="lt-LT" w:bidi="lt-LT"/>
        </w:rPr>
        <w:t>2025 m. sausio 30 d. vykusio Klaipėdos miesto savivaldybės tarybos posėdžio metu buvo svarstomas Klaipėdos miesto savivaldybės tarybos sprendimo projektas</w:t>
      </w:r>
      <w:r w:rsidR="0067070B">
        <w:rPr>
          <w:lang w:val="lt-LT" w:bidi="lt-LT"/>
        </w:rPr>
        <w:t xml:space="preserve"> </w:t>
      </w:r>
      <w:r w:rsidR="0067070B" w:rsidRPr="0067070B">
        <w:rPr>
          <w:lang w:val="lt-LT" w:bidi="lt-LT"/>
        </w:rPr>
        <w:t>Nr. T1-24 „Dėl gatvės pavadinimo panaikinimo“, kuriuo buvo numatyta panaikinti S. Nėries gatvės</w:t>
      </w:r>
      <w:r w:rsidR="0067070B">
        <w:rPr>
          <w:lang w:val="lt-LT" w:bidi="lt-LT"/>
        </w:rPr>
        <w:t xml:space="preserve"> </w:t>
      </w:r>
      <w:r w:rsidR="0067070B" w:rsidRPr="0067070B">
        <w:rPr>
          <w:lang w:val="lt-LT" w:bidi="lt-LT"/>
        </w:rPr>
        <w:t>pavadinimą</w:t>
      </w:r>
      <w:r w:rsidR="0030589B">
        <w:rPr>
          <w:lang w:val="lt-LT" w:bidi="lt-LT"/>
        </w:rPr>
        <w:t>,</w:t>
      </w:r>
      <w:r w:rsidR="0067070B" w:rsidRPr="0067070B">
        <w:rPr>
          <w:lang w:val="lt-LT" w:bidi="lt-LT"/>
        </w:rPr>
        <w:t xml:space="preserve"> pratęsiant K. Donelaičio gatvės pavadinimą</w:t>
      </w:r>
      <w:r w:rsidR="001623BE">
        <w:rPr>
          <w:lang w:val="lt-LT" w:bidi="lt-LT"/>
        </w:rPr>
        <w:t xml:space="preserve">, tačiau </w:t>
      </w:r>
      <w:r w:rsidR="0067070B" w:rsidRPr="0067070B">
        <w:rPr>
          <w:lang w:val="lt-LT" w:bidi="lt-LT"/>
        </w:rPr>
        <w:t>Klaipėdos miesto savivaldybės taryba sprendimo projektui</w:t>
      </w:r>
      <w:r w:rsidR="0067070B">
        <w:rPr>
          <w:lang w:val="lt-LT" w:bidi="lt-LT"/>
        </w:rPr>
        <w:t xml:space="preserve"> </w:t>
      </w:r>
      <w:r w:rsidR="0067070B" w:rsidRPr="0067070B">
        <w:rPr>
          <w:lang w:val="lt-LT" w:bidi="lt-LT"/>
        </w:rPr>
        <w:t>nepritarė.</w:t>
      </w:r>
      <w:r w:rsidR="007A2B51">
        <w:rPr>
          <w:lang w:val="lt-LT" w:bidi="lt-LT"/>
        </w:rPr>
        <w:t xml:space="preserve"> P</w:t>
      </w:r>
      <w:r w:rsidR="0067070B">
        <w:rPr>
          <w:lang w:val="lt-LT" w:bidi="lt-LT"/>
        </w:rPr>
        <w:t>abrėžė, kad š</w:t>
      </w:r>
      <w:r w:rsidR="0067070B" w:rsidRPr="0067070B">
        <w:rPr>
          <w:lang w:val="lt-LT" w:bidi="lt-LT"/>
        </w:rPr>
        <w:t>iame Tarybos sprendimo projekte siūloma, atsižvelgiant į Lietuvos gyventojų genocido ir</w:t>
      </w:r>
      <w:r w:rsidR="0067070B">
        <w:rPr>
          <w:lang w:val="lt-LT" w:bidi="lt-LT"/>
        </w:rPr>
        <w:t xml:space="preserve"> </w:t>
      </w:r>
      <w:r w:rsidR="0067070B" w:rsidRPr="0067070B">
        <w:rPr>
          <w:lang w:val="lt-LT" w:bidi="lt-LT"/>
        </w:rPr>
        <w:t xml:space="preserve">rezistencijos tyrimo centro sprendimą, </w:t>
      </w:r>
      <w:bookmarkStart w:id="20" w:name="_Hlk190695144"/>
      <w:r w:rsidR="0067070B" w:rsidRPr="0067070B">
        <w:rPr>
          <w:lang w:val="lt-LT" w:bidi="lt-LT"/>
        </w:rPr>
        <w:t>panaikinti S. Nėries gatvės pavadinimą</w:t>
      </w:r>
      <w:r w:rsidR="007A2B51">
        <w:rPr>
          <w:lang w:val="lt-LT" w:bidi="lt-LT"/>
        </w:rPr>
        <w:t>.</w:t>
      </w:r>
    </w:p>
    <w:bookmarkEnd w:id="20"/>
    <w:p w14:paraId="23B4CF85" w14:textId="64402CCD" w:rsidR="007A2B51" w:rsidRDefault="008809E2" w:rsidP="008809E2">
      <w:pPr>
        <w:pStyle w:val="Betarp"/>
        <w:jc w:val="both"/>
        <w:rPr>
          <w:lang w:val="lt-LT" w:bidi="lt-LT"/>
        </w:rPr>
      </w:pPr>
      <w:r>
        <w:rPr>
          <w:lang w:val="lt-LT" w:bidi="lt-LT"/>
        </w:rPr>
        <w:t xml:space="preserve">             </w:t>
      </w:r>
      <w:r w:rsidR="007A2B51">
        <w:rPr>
          <w:lang w:val="lt-LT" w:bidi="lt-LT"/>
        </w:rPr>
        <w:t>A. Petraitis pasisakė už tai, kad įstatymu</w:t>
      </w:r>
      <w:r w:rsidR="00904FD5">
        <w:rPr>
          <w:lang w:val="lt-LT" w:bidi="lt-LT"/>
        </w:rPr>
        <w:t>s</w:t>
      </w:r>
      <w:r w:rsidR="007A2B51">
        <w:rPr>
          <w:lang w:val="lt-LT" w:bidi="lt-LT"/>
        </w:rPr>
        <w:t xml:space="preserve"> reikia vykdyti</w:t>
      </w:r>
      <w:r w:rsidR="00904FD5">
        <w:rPr>
          <w:lang w:val="lt-LT" w:bidi="lt-LT"/>
        </w:rPr>
        <w:t>, o</w:t>
      </w:r>
      <w:r w:rsidR="0091670D">
        <w:rPr>
          <w:lang w:val="lt-LT" w:bidi="lt-LT"/>
        </w:rPr>
        <w:t xml:space="preserve"> šiuo atveju Savivaldybė negali</w:t>
      </w:r>
      <w:r>
        <w:rPr>
          <w:lang w:val="lt-LT" w:bidi="lt-LT"/>
        </w:rPr>
        <w:t xml:space="preserve"> </w:t>
      </w:r>
      <w:r w:rsidR="0091670D">
        <w:rPr>
          <w:lang w:val="lt-LT" w:bidi="lt-LT"/>
        </w:rPr>
        <w:t>vykdyti įstatymo</w:t>
      </w:r>
      <w:r w:rsidR="008A790F">
        <w:rPr>
          <w:lang w:val="lt-LT" w:bidi="lt-LT"/>
        </w:rPr>
        <w:t>,</w:t>
      </w:r>
      <w:r w:rsidR="0091670D">
        <w:rPr>
          <w:lang w:val="lt-LT" w:bidi="lt-LT"/>
        </w:rPr>
        <w:t xml:space="preserve"> nes jam nepritaria </w:t>
      </w:r>
      <w:r>
        <w:rPr>
          <w:lang w:val="lt-LT" w:bidi="lt-LT"/>
        </w:rPr>
        <w:t>dalis tarybos narių.</w:t>
      </w:r>
    </w:p>
    <w:p w14:paraId="6D302621" w14:textId="48ABD134" w:rsidR="00DB279E" w:rsidRPr="00DB279E" w:rsidRDefault="00904FD5" w:rsidP="00DB279E">
      <w:pPr>
        <w:pStyle w:val="Betarp"/>
        <w:jc w:val="both"/>
        <w:rPr>
          <w:lang w:val="lt-LT" w:bidi="lt-LT"/>
        </w:rPr>
      </w:pPr>
      <w:r>
        <w:rPr>
          <w:lang w:val="lt-LT" w:bidi="lt-LT"/>
        </w:rPr>
        <w:t xml:space="preserve">            L. Makūnas priminė ko reikalauja įstatymas</w:t>
      </w:r>
      <w:r w:rsidR="00DB279E">
        <w:rPr>
          <w:lang w:val="lt-LT" w:bidi="lt-LT"/>
        </w:rPr>
        <w:t>, o</w:t>
      </w:r>
      <w:r w:rsidR="00DB279E" w:rsidRPr="00DB279E">
        <w:rPr>
          <w:rFonts w:asciiTheme="minorHAnsi" w:eastAsiaTheme="minorHAnsi" w:hAnsiTheme="minorHAnsi" w:cstheme="minorBidi"/>
          <w:sz w:val="22"/>
          <w:szCs w:val="22"/>
          <w:lang w:val="lt-LT" w:eastAsia="en-US" w:bidi="lt-LT"/>
        </w:rPr>
        <w:t xml:space="preserve"> </w:t>
      </w:r>
      <w:r w:rsidR="00DB279E" w:rsidRPr="00DB279E">
        <w:rPr>
          <w:lang w:val="lt-LT" w:bidi="lt-LT"/>
        </w:rPr>
        <w:t xml:space="preserve"> Lietuvos gyventojų genocido ir rezistencijos tyrimo centr</w:t>
      </w:r>
      <w:r w:rsidR="00DB279E">
        <w:rPr>
          <w:lang w:val="lt-LT" w:bidi="lt-LT"/>
        </w:rPr>
        <w:t>as</w:t>
      </w:r>
      <w:r w:rsidR="00DB279E" w:rsidRPr="00DB279E">
        <w:rPr>
          <w:lang w:val="lt-LT" w:bidi="lt-LT"/>
        </w:rPr>
        <w:t xml:space="preserve"> </w:t>
      </w:r>
      <w:r w:rsidR="00DB279E">
        <w:rPr>
          <w:lang w:val="lt-LT" w:bidi="lt-LT"/>
        </w:rPr>
        <w:t>savo nutarimu nusprendė</w:t>
      </w:r>
      <w:r w:rsidR="00DB279E" w:rsidRPr="00DB279E">
        <w:rPr>
          <w:lang w:val="lt-LT" w:bidi="lt-LT"/>
        </w:rPr>
        <w:t xml:space="preserve"> panaikinti S. Nėries gatvės pavadinimą</w:t>
      </w:r>
      <w:r w:rsidR="00DB279E">
        <w:rPr>
          <w:lang w:val="lt-LT" w:bidi="lt-LT"/>
        </w:rPr>
        <w:t xml:space="preserve"> </w:t>
      </w:r>
      <w:r w:rsidR="00392D33">
        <w:rPr>
          <w:lang w:val="lt-LT" w:bidi="lt-LT"/>
        </w:rPr>
        <w:t xml:space="preserve"> ir</w:t>
      </w:r>
      <w:r w:rsidR="00DB279E">
        <w:rPr>
          <w:lang w:val="lt-LT" w:bidi="lt-LT"/>
        </w:rPr>
        <w:t xml:space="preserve">, </w:t>
      </w:r>
      <w:r w:rsidR="00C967A2">
        <w:rPr>
          <w:lang w:val="lt-LT" w:bidi="lt-LT"/>
        </w:rPr>
        <w:t>jo manymu,</w:t>
      </w:r>
      <w:r w:rsidR="00DB279E">
        <w:rPr>
          <w:lang w:val="lt-LT" w:bidi="lt-LT"/>
        </w:rPr>
        <w:t xml:space="preserve"> tarybos  narys turi laisvę priimti sprendimą.</w:t>
      </w:r>
    </w:p>
    <w:p w14:paraId="4F448A97" w14:textId="32A6AD0C" w:rsidR="007A2B51" w:rsidRPr="00BE1FB7" w:rsidRDefault="00C967A2" w:rsidP="00BE1FB7">
      <w:pPr>
        <w:pStyle w:val="Betarp"/>
        <w:jc w:val="both"/>
        <w:rPr>
          <w:lang w:val="lt-LT" w:bidi="lt-LT"/>
        </w:rPr>
      </w:pPr>
      <w:r>
        <w:rPr>
          <w:lang w:val="lt-LT" w:bidi="lt-LT"/>
        </w:rPr>
        <w:t xml:space="preserve">            S. Mažūga taip pat pasisakė už tai, kad Savivaldybės institucija  turi teisę priimti sprendimą.</w:t>
      </w:r>
    </w:p>
    <w:p w14:paraId="03B47505" w14:textId="0D72F0CE" w:rsidR="00AB4268" w:rsidRDefault="00AB4268" w:rsidP="00AD08AA">
      <w:pPr>
        <w:pStyle w:val="Betarp"/>
        <w:jc w:val="both"/>
        <w:rPr>
          <w:lang w:val="lt-LT" w:bidi="lt-LT"/>
        </w:rPr>
      </w:pPr>
      <w:r>
        <w:rPr>
          <w:lang w:val="lt-LT" w:bidi="lt-LT"/>
        </w:rPr>
        <w:t xml:space="preserve">            R. Tamošauskas</w:t>
      </w:r>
      <w:r w:rsidR="00C967A2">
        <w:rPr>
          <w:lang w:val="lt-LT" w:bidi="lt-LT"/>
        </w:rPr>
        <w:t xml:space="preserve"> sakė, kad šis sprendimas sukėlė neaiškumų dėl įstatymo, kuris reikalauja detalesnio išaiškinimo  ir,</w:t>
      </w:r>
      <w:r w:rsidR="005B4BE8">
        <w:rPr>
          <w:lang w:val="lt-LT" w:bidi="lt-LT"/>
        </w:rPr>
        <w:t xml:space="preserve"> išsiskyrus komiteto narių nuomonėms,</w:t>
      </w:r>
      <w:r>
        <w:rPr>
          <w:lang w:val="lt-LT" w:bidi="lt-LT"/>
        </w:rPr>
        <w:t xml:space="preserve"> siūl</w:t>
      </w:r>
      <w:r w:rsidR="00BA0DE9">
        <w:rPr>
          <w:lang w:val="lt-LT" w:bidi="lt-LT"/>
        </w:rPr>
        <w:t>ė</w:t>
      </w:r>
      <w:r>
        <w:rPr>
          <w:lang w:val="lt-LT" w:bidi="lt-LT"/>
        </w:rPr>
        <w:t xml:space="preserve"> </w:t>
      </w:r>
      <w:r w:rsidR="005B4BE8">
        <w:rPr>
          <w:lang w:val="lt-LT" w:bidi="lt-LT"/>
        </w:rPr>
        <w:t>balsuoti už pateiktą sprendimo projektą.</w:t>
      </w:r>
    </w:p>
    <w:p w14:paraId="7C79585D" w14:textId="08AD2D5D" w:rsidR="005B4BE8" w:rsidRPr="005B4BE8" w:rsidRDefault="005B4BE8" w:rsidP="005B4BE8">
      <w:pPr>
        <w:pStyle w:val="Betarp"/>
        <w:jc w:val="both"/>
        <w:rPr>
          <w:lang w:bidi="lt-LT"/>
        </w:rPr>
      </w:pPr>
      <w:r>
        <w:rPr>
          <w:lang w:val="lt-LT" w:bidi="lt-LT"/>
        </w:rPr>
        <w:t xml:space="preserve">            </w:t>
      </w:r>
      <w:r w:rsidRPr="005B4BE8">
        <w:rPr>
          <w:lang w:bidi="lt-LT"/>
        </w:rPr>
        <w:t xml:space="preserve">Balsavo: už-2 </w:t>
      </w:r>
      <w:proofErr w:type="gramStart"/>
      <w:r w:rsidRPr="005B4BE8">
        <w:rPr>
          <w:lang w:bidi="lt-LT"/>
        </w:rPr>
        <w:t>( A.</w:t>
      </w:r>
      <w:proofErr w:type="gramEnd"/>
      <w:r w:rsidRPr="005B4BE8">
        <w:rPr>
          <w:lang w:bidi="lt-LT"/>
        </w:rPr>
        <w:t xml:space="preserve"> Petraitis, A. Pacevičiūtė), prieš-3 (R. Tam</w:t>
      </w:r>
      <w:r>
        <w:rPr>
          <w:lang w:bidi="lt-LT"/>
        </w:rPr>
        <w:t>o</w:t>
      </w:r>
      <w:r w:rsidRPr="005B4BE8">
        <w:rPr>
          <w:lang w:bidi="lt-LT"/>
        </w:rPr>
        <w:t>šauskas, L. Petraitienė, L. Makūnas), susilaikė-1(S. Mažūga)</w:t>
      </w:r>
      <w:r>
        <w:rPr>
          <w:lang w:bidi="lt-LT"/>
        </w:rPr>
        <w:t>.</w:t>
      </w:r>
    </w:p>
    <w:p w14:paraId="3CF9FD23" w14:textId="538DA21B" w:rsidR="00AB4268" w:rsidRDefault="00AB4268" w:rsidP="00AB4268">
      <w:pPr>
        <w:pStyle w:val="Betarp"/>
        <w:jc w:val="both"/>
        <w:rPr>
          <w:rFonts w:eastAsia="Calibri"/>
          <w:bCs/>
          <w:iCs/>
          <w:lang w:val="lt-LT" w:bidi="lt-LT"/>
        </w:rPr>
      </w:pPr>
      <w:r>
        <w:rPr>
          <w:rFonts w:eastAsia="Calibri"/>
          <w:bCs/>
          <w:iCs/>
          <w:lang w:val="lt-LT" w:bidi="lt-LT"/>
        </w:rPr>
        <w:t xml:space="preserve">            NUTARTA. </w:t>
      </w:r>
      <w:r w:rsidR="005B4BE8">
        <w:rPr>
          <w:rFonts w:eastAsia="Calibri"/>
          <w:bCs/>
          <w:iCs/>
          <w:lang w:val="lt-LT" w:bidi="lt-LT"/>
        </w:rPr>
        <w:t>Nep</w:t>
      </w:r>
      <w:r>
        <w:rPr>
          <w:rFonts w:eastAsia="Calibri"/>
          <w:bCs/>
          <w:iCs/>
          <w:lang w:val="lt-LT" w:bidi="lt-LT"/>
        </w:rPr>
        <w:t>ritarti sprendimo projektui.</w:t>
      </w:r>
    </w:p>
    <w:p w14:paraId="5093980A" w14:textId="7B76E115" w:rsidR="00AB4268" w:rsidRPr="005B4BE8" w:rsidRDefault="005B4BE8" w:rsidP="00EE38C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bookmarkStart w:id="21" w:name="_Hlk190694044"/>
    </w:p>
    <w:bookmarkEnd w:id="21"/>
    <w:p w14:paraId="77FEEA38" w14:textId="5B33BE2B" w:rsidR="00554148" w:rsidRDefault="00AB4268" w:rsidP="003636CB">
      <w:pPr>
        <w:pStyle w:val="Betarp"/>
        <w:rPr>
          <w:lang w:val="lt-LT" w:bidi="lt-LT"/>
        </w:rPr>
      </w:pPr>
      <w:r>
        <w:rPr>
          <w:rFonts w:eastAsia="Calibri"/>
          <w:bCs/>
          <w:iCs/>
          <w:lang w:val="lt-LT" w:bidi="lt-LT"/>
        </w:rPr>
        <w:t xml:space="preserve">            </w:t>
      </w:r>
      <w:r w:rsidR="006977BB">
        <w:rPr>
          <w:lang w:bidi="lt-LT"/>
        </w:rPr>
        <w:t>8</w:t>
      </w:r>
      <w:r>
        <w:rPr>
          <w:lang w:bidi="lt-LT"/>
        </w:rPr>
        <w:t xml:space="preserve">. SVARSTYTA. </w:t>
      </w:r>
      <w:r w:rsidR="00554148">
        <w:rPr>
          <w:lang w:val="lt-LT" w:bidi="lt-LT"/>
        </w:rPr>
        <w:t>G</w:t>
      </w:r>
      <w:r w:rsidR="003636CB" w:rsidRPr="003636CB">
        <w:rPr>
          <w:lang w:val="lt-LT" w:bidi="lt-LT"/>
        </w:rPr>
        <w:t>atvės pavadinimo pakeitim</w:t>
      </w:r>
      <w:r w:rsidR="00554148">
        <w:rPr>
          <w:lang w:val="lt-LT" w:bidi="lt-LT"/>
        </w:rPr>
        <w:t>as</w:t>
      </w:r>
      <w:r w:rsidR="003636CB" w:rsidRPr="003636CB">
        <w:rPr>
          <w:lang w:val="lt-LT" w:bidi="lt-LT"/>
        </w:rPr>
        <w:t>.</w:t>
      </w:r>
      <w:r w:rsidR="00554148" w:rsidRPr="00554148">
        <w:rPr>
          <w:lang w:val="lt-LT" w:bidi="lt-LT"/>
        </w:rPr>
        <w:t xml:space="preserve"> (T1-91)</w:t>
      </w:r>
      <w:r w:rsidR="003636CB" w:rsidRPr="003636CB">
        <w:rPr>
          <w:lang w:val="lt-LT" w:bidi="lt-LT"/>
        </w:rPr>
        <w:t xml:space="preserve"> </w:t>
      </w:r>
    </w:p>
    <w:p w14:paraId="3A765D8C" w14:textId="56277A93" w:rsidR="00606AB4" w:rsidRDefault="00554148" w:rsidP="00606AB4">
      <w:pPr>
        <w:pStyle w:val="Betarp"/>
        <w:jc w:val="both"/>
        <w:rPr>
          <w:lang w:val="lt-LT" w:bidi="lt-LT"/>
        </w:rPr>
      </w:pPr>
      <w:r>
        <w:rPr>
          <w:lang w:val="lt-LT" w:bidi="lt-LT"/>
        </w:rPr>
        <w:t xml:space="preserve">            </w:t>
      </w:r>
      <w:r w:rsidR="003636CB" w:rsidRPr="003636CB">
        <w:rPr>
          <w:lang w:val="lt-LT" w:bidi="lt-LT"/>
        </w:rPr>
        <w:t>Pranešėja M. Buivydienė</w:t>
      </w:r>
      <w:r>
        <w:rPr>
          <w:lang w:val="lt-LT" w:bidi="lt-LT"/>
        </w:rPr>
        <w:t xml:space="preserve"> </w:t>
      </w:r>
      <w:r w:rsidR="00606AB4">
        <w:rPr>
          <w:lang w:val="lt-LT" w:bidi="lt-LT"/>
        </w:rPr>
        <w:t>pristatė sprendimo projektą, kuriame a</w:t>
      </w:r>
      <w:r w:rsidR="00606AB4" w:rsidRPr="00606AB4">
        <w:rPr>
          <w:lang w:val="lt-LT" w:bidi="lt-LT"/>
        </w:rPr>
        <w:t>tsižvelgiant į 2025 m. vasario 5 d. gautą Vyriausybės atstovų įstaigos Vyriausybės atstovo Klaipėdos ir Tauragės apskrityse reikalavimą „Dėl Lietuvos Respublikos draudimo propaguoti totalitarinius, autoritarinius režimus ir jų ideologijas įstatymo 5 straipsnio 1 dalies įgyvendinimo“, pakartotinai teikiamas tarybos sprendimo projektas „Dėl gatvės pavadinimo pakeitimo“.</w:t>
      </w:r>
      <w:r w:rsidR="00606AB4">
        <w:rPr>
          <w:lang w:val="lt-LT" w:bidi="lt-LT"/>
        </w:rPr>
        <w:t xml:space="preserve"> </w:t>
      </w:r>
      <w:r w:rsidR="0030589B">
        <w:rPr>
          <w:lang w:val="lt-LT" w:bidi="lt-LT"/>
        </w:rPr>
        <w:t xml:space="preserve">Priminė, kad </w:t>
      </w:r>
      <w:r w:rsidR="00606AB4" w:rsidRPr="00606AB4">
        <w:rPr>
          <w:lang w:val="lt-LT" w:bidi="lt-LT"/>
        </w:rPr>
        <w:t xml:space="preserve">2025 m. sausio 30 d. vykusio Klaipėdos </w:t>
      </w:r>
      <w:r w:rsidR="00606AB4" w:rsidRPr="00606AB4">
        <w:rPr>
          <w:lang w:val="lt-LT" w:bidi="lt-LT"/>
        </w:rPr>
        <w:lastRenderedPageBreak/>
        <w:t xml:space="preserve">miesto savivaldybės tarybos </w:t>
      </w:r>
      <w:r w:rsidR="00606AB4">
        <w:rPr>
          <w:lang w:val="lt-LT" w:bidi="lt-LT"/>
        </w:rPr>
        <w:t xml:space="preserve">posėdžio metu </w:t>
      </w:r>
      <w:r w:rsidR="00606AB4" w:rsidRPr="00606AB4">
        <w:rPr>
          <w:lang w:val="lt-LT" w:bidi="lt-LT"/>
        </w:rPr>
        <w:t>Klaipėdos miesto savivaldybės taryba sprendimo projektui nepritarė</w:t>
      </w:r>
      <w:r w:rsidR="00606AB4">
        <w:rPr>
          <w:lang w:val="lt-LT" w:bidi="lt-LT"/>
        </w:rPr>
        <w:t>.</w:t>
      </w:r>
    </w:p>
    <w:p w14:paraId="2044BF53" w14:textId="77777777" w:rsidR="00AD08AA" w:rsidRDefault="00606AB4" w:rsidP="0030589B">
      <w:pPr>
        <w:pStyle w:val="Betarp"/>
        <w:jc w:val="both"/>
        <w:rPr>
          <w:lang w:val="lt-LT" w:bidi="lt-LT"/>
        </w:rPr>
      </w:pPr>
      <w:r>
        <w:rPr>
          <w:lang w:val="lt-LT" w:bidi="lt-LT"/>
        </w:rPr>
        <w:t xml:space="preserve">        M. Buivydienė pažymėjo, jog š</w:t>
      </w:r>
      <w:r w:rsidRPr="00606AB4">
        <w:rPr>
          <w:lang w:val="lt-LT" w:bidi="lt-LT"/>
        </w:rPr>
        <w:t>iame Tarybos sprendimo projekte siūloma atsižvelgus į Lietuvos gyventojų genocido ir rezistencijos tyrimo centro sprendimą pašalinti Liudo Giros gatvės pavadinimą. Klaipėdos miesto savivaldybės Žymių žmonių, istorinių datų, įvykių įamžinimo ir gatvių pavadinimų suteikimo komisijos L. Giros gatvės pavadinimas siūlomas pakeisti į Ernsto Vicherto gatvės pavadinimą.</w:t>
      </w:r>
    </w:p>
    <w:p w14:paraId="3EAC5656" w14:textId="27475F09" w:rsidR="00AD08AA" w:rsidRDefault="00AD08AA" w:rsidP="0030589B">
      <w:pPr>
        <w:pStyle w:val="Betarp"/>
        <w:jc w:val="both"/>
        <w:rPr>
          <w:lang w:val="lt-LT" w:bidi="lt-LT"/>
        </w:rPr>
      </w:pPr>
      <w:r>
        <w:rPr>
          <w:lang w:val="lt-LT" w:bidi="lt-LT"/>
        </w:rPr>
        <w:t xml:space="preserve">            A. Petraitis pastebėjo, kad Taryba neatkreipė dėmesio į Klaipėdos miesto gyventojų apklausos rezultatus ir išsakytą nuomonę</w:t>
      </w:r>
      <w:r w:rsidR="0008740B">
        <w:rPr>
          <w:lang w:val="lt-LT" w:bidi="lt-LT"/>
        </w:rPr>
        <w:t xml:space="preserve"> bei nevykdo įstatymo.</w:t>
      </w:r>
    </w:p>
    <w:p w14:paraId="36ED4CAD" w14:textId="650CD9E6" w:rsidR="00AB4268" w:rsidRPr="00EE38C0" w:rsidRDefault="00AD08AA" w:rsidP="0030589B">
      <w:pPr>
        <w:pStyle w:val="Betarp"/>
        <w:jc w:val="both"/>
        <w:rPr>
          <w:lang w:val="lt-LT" w:bidi="lt-LT"/>
        </w:rPr>
      </w:pPr>
      <w:r>
        <w:rPr>
          <w:lang w:val="lt-LT" w:bidi="lt-LT"/>
        </w:rPr>
        <w:t xml:space="preserve">            L. Makūnas </w:t>
      </w:r>
      <w:r w:rsidR="00606AB4" w:rsidRPr="00606AB4">
        <w:rPr>
          <w:lang w:val="lt-LT" w:bidi="lt-LT"/>
        </w:rPr>
        <w:t xml:space="preserve"> </w:t>
      </w:r>
      <w:r w:rsidR="0008740B">
        <w:rPr>
          <w:lang w:val="lt-LT" w:bidi="lt-LT"/>
        </w:rPr>
        <w:t>pažymėjo, jog teisingumą vykdo Teismas, o šiuo atveju nėra aiškaus mechanizmo, todėl tegul sprendžia įstatymo leidėjas.</w:t>
      </w:r>
    </w:p>
    <w:p w14:paraId="48A3470A" w14:textId="02858286" w:rsidR="00AB4268" w:rsidRDefault="00AB4268" w:rsidP="0008740B">
      <w:pPr>
        <w:pStyle w:val="Betarp"/>
        <w:jc w:val="both"/>
        <w:rPr>
          <w:lang w:val="lt-LT" w:bidi="lt-LT"/>
        </w:rPr>
      </w:pPr>
      <w:r>
        <w:rPr>
          <w:lang w:val="lt-LT" w:bidi="lt-LT"/>
        </w:rPr>
        <w:t xml:space="preserve">            R. Tamošauskas</w:t>
      </w:r>
      <w:r w:rsidR="0008740B">
        <w:rPr>
          <w:lang w:val="lt-LT" w:bidi="lt-LT"/>
        </w:rPr>
        <w:t>, išklausę</w:t>
      </w:r>
      <w:r w:rsidR="00392D33">
        <w:rPr>
          <w:lang w:val="lt-LT" w:bidi="lt-LT"/>
        </w:rPr>
        <w:t>s</w:t>
      </w:r>
      <w:r w:rsidR="0008740B">
        <w:rPr>
          <w:lang w:val="lt-LT" w:bidi="lt-LT"/>
        </w:rPr>
        <w:t xml:space="preserve"> komiteto narių nuomonių,</w:t>
      </w:r>
      <w:r>
        <w:rPr>
          <w:lang w:val="lt-LT" w:bidi="lt-LT"/>
        </w:rPr>
        <w:t xml:space="preserve"> siūl</w:t>
      </w:r>
      <w:r w:rsidR="00BA0DE9">
        <w:rPr>
          <w:lang w:val="lt-LT" w:bidi="lt-LT"/>
        </w:rPr>
        <w:t>ė</w:t>
      </w:r>
      <w:r>
        <w:rPr>
          <w:lang w:val="lt-LT" w:bidi="lt-LT"/>
        </w:rPr>
        <w:t xml:space="preserve"> </w:t>
      </w:r>
      <w:r w:rsidR="005B4BE8">
        <w:rPr>
          <w:lang w:val="lt-LT" w:bidi="lt-LT"/>
        </w:rPr>
        <w:t>balsuoti už pateiktą sprendimo projektą.</w:t>
      </w:r>
    </w:p>
    <w:p w14:paraId="6B4AD98E" w14:textId="59F7BCAF" w:rsidR="006D0B44" w:rsidRPr="006D0B44" w:rsidRDefault="006D0B44" w:rsidP="006D0B44">
      <w:pPr>
        <w:pStyle w:val="Betarp"/>
        <w:jc w:val="both"/>
        <w:rPr>
          <w:lang w:bidi="lt-LT"/>
        </w:rPr>
      </w:pPr>
      <w:r>
        <w:rPr>
          <w:lang w:val="lt-LT" w:bidi="lt-LT"/>
        </w:rPr>
        <w:t xml:space="preserve">            </w:t>
      </w:r>
      <w:r w:rsidRPr="006D0B44">
        <w:rPr>
          <w:lang w:bidi="lt-LT"/>
        </w:rPr>
        <w:t xml:space="preserve">Balsavo: už-5 </w:t>
      </w:r>
      <w:proofErr w:type="gramStart"/>
      <w:r w:rsidRPr="006D0B44">
        <w:rPr>
          <w:lang w:bidi="lt-LT"/>
        </w:rPr>
        <w:t>( A.</w:t>
      </w:r>
      <w:proofErr w:type="gramEnd"/>
      <w:r w:rsidRPr="006D0B44">
        <w:rPr>
          <w:lang w:bidi="lt-LT"/>
        </w:rPr>
        <w:t xml:space="preserve"> Petraitis, A. Pacevičiūtė, R. Tamošauskas, L. Petraitienė, L. Makūnas), prieš-0, susilaikė-1(S. Mažūga).</w:t>
      </w:r>
    </w:p>
    <w:p w14:paraId="2B13BA19" w14:textId="61CA8419" w:rsidR="00931DEE" w:rsidRPr="00721F03" w:rsidRDefault="00AB4268" w:rsidP="00721F03">
      <w:pPr>
        <w:pStyle w:val="Betarp"/>
        <w:jc w:val="both"/>
        <w:rPr>
          <w:rFonts w:eastAsia="Calibri"/>
          <w:bCs/>
          <w:iCs/>
          <w:lang w:val="lt-LT" w:bidi="lt-LT"/>
        </w:rPr>
      </w:pPr>
      <w:r>
        <w:rPr>
          <w:rFonts w:eastAsia="Calibri"/>
          <w:bCs/>
          <w:iCs/>
          <w:lang w:val="lt-LT" w:bidi="lt-LT"/>
        </w:rPr>
        <w:t xml:space="preserve">            NUTARTA. Pritarti sprendimo projektui.</w:t>
      </w:r>
      <w:bookmarkEnd w:id="13"/>
      <w:bookmarkEnd w:id="18"/>
    </w:p>
    <w:p w14:paraId="09461C3A" w14:textId="77777777" w:rsidR="005B4BE8" w:rsidRDefault="005B4BE8" w:rsidP="00575AE8">
      <w:pPr>
        <w:spacing w:after="0" w:line="240" w:lineRule="auto"/>
        <w:ind w:firstLine="709"/>
        <w:jc w:val="both"/>
        <w:rPr>
          <w:rFonts w:ascii="Times New Roman" w:eastAsia="Times New Roman" w:hAnsi="Times New Roman" w:cs="Times New Roman"/>
          <w:sz w:val="24"/>
          <w:szCs w:val="24"/>
          <w:lang w:eastAsia="lt-LT"/>
        </w:rPr>
      </w:pPr>
    </w:p>
    <w:p w14:paraId="47F28DC0" w14:textId="486FAEAF"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B922D8">
        <w:rPr>
          <w:rFonts w:eastAsia="Times New Roman"/>
          <w:lang w:val="lt-LT" w:eastAsia="lt-LT"/>
        </w:rPr>
        <w:t xml:space="preserve"> </w:t>
      </w:r>
      <w:r w:rsidR="005A23D9" w:rsidRPr="007A2B51">
        <w:rPr>
          <w:rFonts w:eastAsia="Times New Roman"/>
          <w:lang w:val="lt-LT" w:eastAsia="lt-LT"/>
        </w:rPr>
        <w:t>1</w:t>
      </w:r>
      <w:r w:rsidR="00E74C0F" w:rsidRPr="007A2B51">
        <w:rPr>
          <w:rFonts w:eastAsia="Times New Roman"/>
          <w:lang w:val="lt-LT" w:eastAsia="lt-LT"/>
        </w:rPr>
        <w:t>3</w:t>
      </w:r>
      <w:r w:rsidR="005A23D9" w:rsidRPr="007A2B51">
        <w:rPr>
          <w:rFonts w:eastAsia="Times New Roman"/>
          <w:lang w:val="lt-LT" w:eastAsia="lt-LT"/>
        </w:rPr>
        <w:t>.</w:t>
      </w:r>
      <w:r w:rsidR="007A2B51" w:rsidRPr="007A2B51">
        <w:rPr>
          <w:rFonts w:eastAsia="Times New Roman"/>
          <w:lang w:val="lt-LT" w:eastAsia="lt-LT"/>
        </w:rPr>
        <w:t>2</w:t>
      </w:r>
      <w:r w:rsidR="0008740B">
        <w:rPr>
          <w:rFonts w:eastAsia="Times New Roman"/>
          <w:lang w:val="lt-LT" w:eastAsia="lt-LT"/>
        </w:rPr>
        <w:t>7</w:t>
      </w:r>
      <w:r w:rsidR="00C4627F">
        <w:rPr>
          <w:rFonts w:eastAsia="Times New Roman"/>
          <w:lang w:val="lt-LT" w:eastAsia="lt-LT"/>
        </w:rPr>
        <w:t xml:space="preserve">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9BBB" w14:textId="77777777" w:rsidR="00BA7197" w:rsidRDefault="00BA7197" w:rsidP="00851186">
      <w:pPr>
        <w:spacing w:after="0" w:line="240" w:lineRule="auto"/>
      </w:pPr>
      <w:r>
        <w:separator/>
      </w:r>
    </w:p>
  </w:endnote>
  <w:endnote w:type="continuationSeparator" w:id="0">
    <w:p w14:paraId="35AF135C" w14:textId="77777777" w:rsidR="00BA7197" w:rsidRDefault="00BA7197"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56C1" w14:textId="77777777" w:rsidR="00BA7197" w:rsidRDefault="00BA7197" w:rsidP="00851186">
      <w:pPr>
        <w:spacing w:after="0" w:line="240" w:lineRule="auto"/>
      </w:pPr>
      <w:r>
        <w:separator/>
      </w:r>
    </w:p>
  </w:footnote>
  <w:footnote w:type="continuationSeparator" w:id="0">
    <w:p w14:paraId="3CE42367" w14:textId="77777777" w:rsidR="00BA7197" w:rsidRDefault="00BA7197"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4"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4"/>
  </w:num>
  <w:num w:numId="9">
    <w:abstractNumId w:val="7"/>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7"/>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4"/>
  </w:num>
  <w:num w:numId="23">
    <w:abstractNumId w:val="5"/>
  </w:num>
  <w:num w:numId="24">
    <w:abstractNumId w:val="6"/>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4AD6"/>
    <w:rsid w:val="00004D57"/>
    <w:rsid w:val="0000743E"/>
    <w:rsid w:val="00010A28"/>
    <w:rsid w:val="00013828"/>
    <w:rsid w:val="00013936"/>
    <w:rsid w:val="000240C1"/>
    <w:rsid w:val="00026624"/>
    <w:rsid w:val="000276CB"/>
    <w:rsid w:val="000310F1"/>
    <w:rsid w:val="000334AB"/>
    <w:rsid w:val="000347B2"/>
    <w:rsid w:val="000417CA"/>
    <w:rsid w:val="000425C2"/>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2127"/>
    <w:rsid w:val="00086084"/>
    <w:rsid w:val="0008726E"/>
    <w:rsid w:val="0008740B"/>
    <w:rsid w:val="00090446"/>
    <w:rsid w:val="000904AA"/>
    <w:rsid w:val="00091F33"/>
    <w:rsid w:val="00093E90"/>
    <w:rsid w:val="000946A9"/>
    <w:rsid w:val="00094E34"/>
    <w:rsid w:val="00096976"/>
    <w:rsid w:val="000A1421"/>
    <w:rsid w:val="000A1E57"/>
    <w:rsid w:val="000A2D41"/>
    <w:rsid w:val="000A4D87"/>
    <w:rsid w:val="000A510B"/>
    <w:rsid w:val="000A5C75"/>
    <w:rsid w:val="000A7347"/>
    <w:rsid w:val="000B0FDD"/>
    <w:rsid w:val="000B3CB7"/>
    <w:rsid w:val="000B479F"/>
    <w:rsid w:val="000C0864"/>
    <w:rsid w:val="000C199B"/>
    <w:rsid w:val="000C3AD6"/>
    <w:rsid w:val="000C600D"/>
    <w:rsid w:val="000C623D"/>
    <w:rsid w:val="000C646C"/>
    <w:rsid w:val="000C6492"/>
    <w:rsid w:val="000C7801"/>
    <w:rsid w:val="000C7D07"/>
    <w:rsid w:val="000D1EE5"/>
    <w:rsid w:val="000D2E4F"/>
    <w:rsid w:val="000D35AE"/>
    <w:rsid w:val="000D3CC5"/>
    <w:rsid w:val="000D5993"/>
    <w:rsid w:val="000D65B8"/>
    <w:rsid w:val="000D68DA"/>
    <w:rsid w:val="000E0EAB"/>
    <w:rsid w:val="000E1D8B"/>
    <w:rsid w:val="000E58D4"/>
    <w:rsid w:val="000E6900"/>
    <w:rsid w:val="000E785E"/>
    <w:rsid w:val="000E7AC5"/>
    <w:rsid w:val="000E7E78"/>
    <w:rsid w:val="000F3F33"/>
    <w:rsid w:val="000F6488"/>
    <w:rsid w:val="000F7924"/>
    <w:rsid w:val="00100D3A"/>
    <w:rsid w:val="00101F8C"/>
    <w:rsid w:val="0010201F"/>
    <w:rsid w:val="001020E1"/>
    <w:rsid w:val="00102E4C"/>
    <w:rsid w:val="001062B7"/>
    <w:rsid w:val="0010639A"/>
    <w:rsid w:val="00106481"/>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5386"/>
    <w:rsid w:val="00135CD0"/>
    <w:rsid w:val="00135CF7"/>
    <w:rsid w:val="00136F6B"/>
    <w:rsid w:val="0013742F"/>
    <w:rsid w:val="001408AC"/>
    <w:rsid w:val="00147C16"/>
    <w:rsid w:val="00150F7C"/>
    <w:rsid w:val="00151DC1"/>
    <w:rsid w:val="001603B7"/>
    <w:rsid w:val="00160D59"/>
    <w:rsid w:val="001619E4"/>
    <w:rsid w:val="001623BE"/>
    <w:rsid w:val="00165657"/>
    <w:rsid w:val="00165995"/>
    <w:rsid w:val="00170599"/>
    <w:rsid w:val="00171EFD"/>
    <w:rsid w:val="00176DD4"/>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7841"/>
    <w:rsid w:val="001B0BB9"/>
    <w:rsid w:val="001B36D1"/>
    <w:rsid w:val="001B3DCB"/>
    <w:rsid w:val="001B5536"/>
    <w:rsid w:val="001B5E75"/>
    <w:rsid w:val="001B5F57"/>
    <w:rsid w:val="001B6EC1"/>
    <w:rsid w:val="001B7097"/>
    <w:rsid w:val="001C05E0"/>
    <w:rsid w:val="001C070C"/>
    <w:rsid w:val="001C2D2F"/>
    <w:rsid w:val="001C683D"/>
    <w:rsid w:val="001C6ED5"/>
    <w:rsid w:val="001D0594"/>
    <w:rsid w:val="001D1DF3"/>
    <w:rsid w:val="001D480C"/>
    <w:rsid w:val="001D5B75"/>
    <w:rsid w:val="001E1A82"/>
    <w:rsid w:val="001E6C04"/>
    <w:rsid w:val="001F3205"/>
    <w:rsid w:val="001F3E31"/>
    <w:rsid w:val="001F4237"/>
    <w:rsid w:val="001F5DE8"/>
    <w:rsid w:val="001F6C78"/>
    <w:rsid w:val="001F700C"/>
    <w:rsid w:val="002000F0"/>
    <w:rsid w:val="00203C72"/>
    <w:rsid w:val="002048DD"/>
    <w:rsid w:val="00205138"/>
    <w:rsid w:val="00206F38"/>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41101"/>
    <w:rsid w:val="002412ED"/>
    <w:rsid w:val="00241B45"/>
    <w:rsid w:val="00242ED4"/>
    <w:rsid w:val="002433DC"/>
    <w:rsid w:val="00247BC4"/>
    <w:rsid w:val="00253196"/>
    <w:rsid w:val="002560EC"/>
    <w:rsid w:val="00260F7E"/>
    <w:rsid w:val="00261742"/>
    <w:rsid w:val="00262516"/>
    <w:rsid w:val="00264504"/>
    <w:rsid w:val="00265B56"/>
    <w:rsid w:val="0026713A"/>
    <w:rsid w:val="00271417"/>
    <w:rsid w:val="00273F6C"/>
    <w:rsid w:val="00281984"/>
    <w:rsid w:val="00281D46"/>
    <w:rsid w:val="0028375F"/>
    <w:rsid w:val="002A06D1"/>
    <w:rsid w:val="002A0D17"/>
    <w:rsid w:val="002A0EA1"/>
    <w:rsid w:val="002A2910"/>
    <w:rsid w:val="002A3AB5"/>
    <w:rsid w:val="002A3D9B"/>
    <w:rsid w:val="002A5903"/>
    <w:rsid w:val="002A5B28"/>
    <w:rsid w:val="002A7E89"/>
    <w:rsid w:val="002B0AB1"/>
    <w:rsid w:val="002B6B62"/>
    <w:rsid w:val="002B7B85"/>
    <w:rsid w:val="002C1583"/>
    <w:rsid w:val="002C22E6"/>
    <w:rsid w:val="002C269B"/>
    <w:rsid w:val="002C2709"/>
    <w:rsid w:val="002C2D1E"/>
    <w:rsid w:val="002C2FBD"/>
    <w:rsid w:val="002C4E3B"/>
    <w:rsid w:val="002C4E61"/>
    <w:rsid w:val="002D074B"/>
    <w:rsid w:val="002D0833"/>
    <w:rsid w:val="002D2709"/>
    <w:rsid w:val="002D52D2"/>
    <w:rsid w:val="002D5D74"/>
    <w:rsid w:val="002D6953"/>
    <w:rsid w:val="002D73F6"/>
    <w:rsid w:val="002E0873"/>
    <w:rsid w:val="002E1394"/>
    <w:rsid w:val="002E580F"/>
    <w:rsid w:val="002E7073"/>
    <w:rsid w:val="002E70AD"/>
    <w:rsid w:val="002F3717"/>
    <w:rsid w:val="00300142"/>
    <w:rsid w:val="00300333"/>
    <w:rsid w:val="0030076F"/>
    <w:rsid w:val="00302B52"/>
    <w:rsid w:val="00302E0D"/>
    <w:rsid w:val="0030589B"/>
    <w:rsid w:val="00307AAD"/>
    <w:rsid w:val="00310494"/>
    <w:rsid w:val="00310F7E"/>
    <w:rsid w:val="0031631C"/>
    <w:rsid w:val="00320313"/>
    <w:rsid w:val="003226EE"/>
    <w:rsid w:val="0032300D"/>
    <w:rsid w:val="00323EC7"/>
    <w:rsid w:val="00326FCF"/>
    <w:rsid w:val="00330E0A"/>
    <w:rsid w:val="00330FF8"/>
    <w:rsid w:val="00333659"/>
    <w:rsid w:val="003414BD"/>
    <w:rsid w:val="00344175"/>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5D0D"/>
    <w:rsid w:val="00376022"/>
    <w:rsid w:val="00377533"/>
    <w:rsid w:val="0038076D"/>
    <w:rsid w:val="003854A3"/>
    <w:rsid w:val="00385815"/>
    <w:rsid w:val="003858C9"/>
    <w:rsid w:val="00385DF1"/>
    <w:rsid w:val="00391513"/>
    <w:rsid w:val="00392D33"/>
    <w:rsid w:val="00392ED2"/>
    <w:rsid w:val="00394092"/>
    <w:rsid w:val="003971EA"/>
    <w:rsid w:val="00397B07"/>
    <w:rsid w:val="003A12AF"/>
    <w:rsid w:val="003A37C3"/>
    <w:rsid w:val="003A403C"/>
    <w:rsid w:val="003A4E45"/>
    <w:rsid w:val="003A72A2"/>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4F4"/>
    <w:rsid w:val="003D7531"/>
    <w:rsid w:val="003D7D09"/>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403B8C"/>
    <w:rsid w:val="004050EC"/>
    <w:rsid w:val="00405905"/>
    <w:rsid w:val="004063F5"/>
    <w:rsid w:val="00414068"/>
    <w:rsid w:val="00414DCE"/>
    <w:rsid w:val="00416B60"/>
    <w:rsid w:val="0041775B"/>
    <w:rsid w:val="00417DCA"/>
    <w:rsid w:val="004216C5"/>
    <w:rsid w:val="0042419F"/>
    <w:rsid w:val="00432B1C"/>
    <w:rsid w:val="00434FB4"/>
    <w:rsid w:val="0043704B"/>
    <w:rsid w:val="004372F7"/>
    <w:rsid w:val="0044439D"/>
    <w:rsid w:val="00446CA0"/>
    <w:rsid w:val="00450E07"/>
    <w:rsid w:val="00453459"/>
    <w:rsid w:val="0045450F"/>
    <w:rsid w:val="004555C9"/>
    <w:rsid w:val="00455ED7"/>
    <w:rsid w:val="0045615C"/>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80B88"/>
    <w:rsid w:val="00480DB3"/>
    <w:rsid w:val="0048113F"/>
    <w:rsid w:val="00483196"/>
    <w:rsid w:val="004839B6"/>
    <w:rsid w:val="004846F8"/>
    <w:rsid w:val="00484D5F"/>
    <w:rsid w:val="00485BCD"/>
    <w:rsid w:val="004876A8"/>
    <w:rsid w:val="004925A6"/>
    <w:rsid w:val="00492CEA"/>
    <w:rsid w:val="00492F79"/>
    <w:rsid w:val="004963ED"/>
    <w:rsid w:val="00496947"/>
    <w:rsid w:val="004B230E"/>
    <w:rsid w:val="004B61E9"/>
    <w:rsid w:val="004B66E3"/>
    <w:rsid w:val="004C26AE"/>
    <w:rsid w:val="004C2C0F"/>
    <w:rsid w:val="004C725E"/>
    <w:rsid w:val="004C7D63"/>
    <w:rsid w:val="004D00F4"/>
    <w:rsid w:val="004D038D"/>
    <w:rsid w:val="004D0A80"/>
    <w:rsid w:val="004D3493"/>
    <w:rsid w:val="004D36CD"/>
    <w:rsid w:val="004D4682"/>
    <w:rsid w:val="004D53FE"/>
    <w:rsid w:val="004D69E2"/>
    <w:rsid w:val="004E0381"/>
    <w:rsid w:val="004E34A7"/>
    <w:rsid w:val="004E4BA8"/>
    <w:rsid w:val="004E5CBE"/>
    <w:rsid w:val="004F3A3D"/>
    <w:rsid w:val="004F578D"/>
    <w:rsid w:val="004F69FD"/>
    <w:rsid w:val="00500732"/>
    <w:rsid w:val="00503415"/>
    <w:rsid w:val="00505DBA"/>
    <w:rsid w:val="0050783A"/>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50365"/>
    <w:rsid w:val="005503C1"/>
    <w:rsid w:val="0055120A"/>
    <w:rsid w:val="00552A6D"/>
    <w:rsid w:val="00554148"/>
    <w:rsid w:val="00554E4D"/>
    <w:rsid w:val="005614D5"/>
    <w:rsid w:val="0056163B"/>
    <w:rsid w:val="00571918"/>
    <w:rsid w:val="00572586"/>
    <w:rsid w:val="00573ED4"/>
    <w:rsid w:val="00574DD6"/>
    <w:rsid w:val="00575AE8"/>
    <w:rsid w:val="00576638"/>
    <w:rsid w:val="0057694D"/>
    <w:rsid w:val="00576980"/>
    <w:rsid w:val="00577E4A"/>
    <w:rsid w:val="00581602"/>
    <w:rsid w:val="0058223A"/>
    <w:rsid w:val="00583C73"/>
    <w:rsid w:val="0058483E"/>
    <w:rsid w:val="00585CF8"/>
    <w:rsid w:val="00585EE0"/>
    <w:rsid w:val="00585F15"/>
    <w:rsid w:val="00590793"/>
    <w:rsid w:val="0059266A"/>
    <w:rsid w:val="00592B1B"/>
    <w:rsid w:val="00592EA6"/>
    <w:rsid w:val="00593CBF"/>
    <w:rsid w:val="0059441F"/>
    <w:rsid w:val="00594D5A"/>
    <w:rsid w:val="00597ED1"/>
    <w:rsid w:val="005A0656"/>
    <w:rsid w:val="005A0996"/>
    <w:rsid w:val="005A0EFC"/>
    <w:rsid w:val="005A10B5"/>
    <w:rsid w:val="005A15BD"/>
    <w:rsid w:val="005A194C"/>
    <w:rsid w:val="005A23D9"/>
    <w:rsid w:val="005A24E5"/>
    <w:rsid w:val="005A287B"/>
    <w:rsid w:val="005A33FF"/>
    <w:rsid w:val="005A3D32"/>
    <w:rsid w:val="005A41BF"/>
    <w:rsid w:val="005B012B"/>
    <w:rsid w:val="005B2F30"/>
    <w:rsid w:val="005B4BE8"/>
    <w:rsid w:val="005B7525"/>
    <w:rsid w:val="005C0F0C"/>
    <w:rsid w:val="005C244D"/>
    <w:rsid w:val="005C3772"/>
    <w:rsid w:val="005C6CDD"/>
    <w:rsid w:val="005C7EF6"/>
    <w:rsid w:val="005D25DA"/>
    <w:rsid w:val="005D3F9B"/>
    <w:rsid w:val="005D42E4"/>
    <w:rsid w:val="005D4EC6"/>
    <w:rsid w:val="005E461C"/>
    <w:rsid w:val="005E51EE"/>
    <w:rsid w:val="005F1FBF"/>
    <w:rsid w:val="005F59C1"/>
    <w:rsid w:val="0060054A"/>
    <w:rsid w:val="00606AB4"/>
    <w:rsid w:val="00612B86"/>
    <w:rsid w:val="00614FEC"/>
    <w:rsid w:val="00615B26"/>
    <w:rsid w:val="00623BFC"/>
    <w:rsid w:val="00624067"/>
    <w:rsid w:val="006253D6"/>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3F46"/>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434D"/>
    <w:rsid w:val="006872A3"/>
    <w:rsid w:val="00690438"/>
    <w:rsid w:val="0069285B"/>
    <w:rsid w:val="0069309C"/>
    <w:rsid w:val="006944C6"/>
    <w:rsid w:val="00695D6E"/>
    <w:rsid w:val="006977BB"/>
    <w:rsid w:val="006A0EBC"/>
    <w:rsid w:val="006A22AB"/>
    <w:rsid w:val="006A323E"/>
    <w:rsid w:val="006A37FC"/>
    <w:rsid w:val="006A5106"/>
    <w:rsid w:val="006B001F"/>
    <w:rsid w:val="006B0DE5"/>
    <w:rsid w:val="006B0EED"/>
    <w:rsid w:val="006B2973"/>
    <w:rsid w:val="006B4B32"/>
    <w:rsid w:val="006B74EC"/>
    <w:rsid w:val="006C0C5D"/>
    <w:rsid w:val="006C7604"/>
    <w:rsid w:val="006C7E47"/>
    <w:rsid w:val="006D0B44"/>
    <w:rsid w:val="006D0F00"/>
    <w:rsid w:val="006D6BC9"/>
    <w:rsid w:val="006D7614"/>
    <w:rsid w:val="006D78DA"/>
    <w:rsid w:val="006E23EB"/>
    <w:rsid w:val="006F207D"/>
    <w:rsid w:val="006F42A6"/>
    <w:rsid w:val="006F4E25"/>
    <w:rsid w:val="006F58C3"/>
    <w:rsid w:val="006F79F1"/>
    <w:rsid w:val="00702E06"/>
    <w:rsid w:val="007044D2"/>
    <w:rsid w:val="00707073"/>
    <w:rsid w:val="00711780"/>
    <w:rsid w:val="00714B5F"/>
    <w:rsid w:val="00716A26"/>
    <w:rsid w:val="00721EB4"/>
    <w:rsid w:val="00721F03"/>
    <w:rsid w:val="00722246"/>
    <w:rsid w:val="00723E8D"/>
    <w:rsid w:val="00724D76"/>
    <w:rsid w:val="007255FB"/>
    <w:rsid w:val="00725F90"/>
    <w:rsid w:val="00726F5D"/>
    <w:rsid w:val="0072700F"/>
    <w:rsid w:val="00730B91"/>
    <w:rsid w:val="00731307"/>
    <w:rsid w:val="00732FDC"/>
    <w:rsid w:val="0073574C"/>
    <w:rsid w:val="007408AD"/>
    <w:rsid w:val="00740A8F"/>
    <w:rsid w:val="00742435"/>
    <w:rsid w:val="0074276A"/>
    <w:rsid w:val="00745E52"/>
    <w:rsid w:val="0074706D"/>
    <w:rsid w:val="00747768"/>
    <w:rsid w:val="00747C6C"/>
    <w:rsid w:val="00747FC6"/>
    <w:rsid w:val="0075006D"/>
    <w:rsid w:val="00752E81"/>
    <w:rsid w:val="00752F8F"/>
    <w:rsid w:val="007532AD"/>
    <w:rsid w:val="007546DC"/>
    <w:rsid w:val="007559D5"/>
    <w:rsid w:val="00755A22"/>
    <w:rsid w:val="00756488"/>
    <w:rsid w:val="00756DDF"/>
    <w:rsid w:val="00761198"/>
    <w:rsid w:val="0076196D"/>
    <w:rsid w:val="0076197B"/>
    <w:rsid w:val="00761A25"/>
    <w:rsid w:val="0076212B"/>
    <w:rsid w:val="00767BDE"/>
    <w:rsid w:val="00767C0F"/>
    <w:rsid w:val="00771848"/>
    <w:rsid w:val="007765C9"/>
    <w:rsid w:val="00777418"/>
    <w:rsid w:val="00780F06"/>
    <w:rsid w:val="00784457"/>
    <w:rsid w:val="0078684F"/>
    <w:rsid w:val="00787477"/>
    <w:rsid w:val="00791931"/>
    <w:rsid w:val="00791AC9"/>
    <w:rsid w:val="007933F4"/>
    <w:rsid w:val="00793944"/>
    <w:rsid w:val="00794628"/>
    <w:rsid w:val="00794BE7"/>
    <w:rsid w:val="007A0DE5"/>
    <w:rsid w:val="007A1DC0"/>
    <w:rsid w:val="007A2B51"/>
    <w:rsid w:val="007A5CCE"/>
    <w:rsid w:val="007A6455"/>
    <w:rsid w:val="007B02DB"/>
    <w:rsid w:val="007B2AC9"/>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559A"/>
    <w:rsid w:val="008177F8"/>
    <w:rsid w:val="00820624"/>
    <w:rsid w:val="00823E08"/>
    <w:rsid w:val="00824B4C"/>
    <w:rsid w:val="00825DCC"/>
    <w:rsid w:val="0082614B"/>
    <w:rsid w:val="00830250"/>
    <w:rsid w:val="00832B80"/>
    <w:rsid w:val="00833968"/>
    <w:rsid w:val="00837AE2"/>
    <w:rsid w:val="00841191"/>
    <w:rsid w:val="00841694"/>
    <w:rsid w:val="008440DB"/>
    <w:rsid w:val="00845416"/>
    <w:rsid w:val="0084678A"/>
    <w:rsid w:val="00850EFC"/>
    <w:rsid w:val="00851186"/>
    <w:rsid w:val="00852FFA"/>
    <w:rsid w:val="00856C50"/>
    <w:rsid w:val="00863CCF"/>
    <w:rsid w:val="00866340"/>
    <w:rsid w:val="008708DD"/>
    <w:rsid w:val="00871E34"/>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70CB"/>
    <w:rsid w:val="008E2F6F"/>
    <w:rsid w:val="008E5ED7"/>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555C"/>
    <w:rsid w:val="00926292"/>
    <w:rsid w:val="009264A1"/>
    <w:rsid w:val="00930DAA"/>
    <w:rsid w:val="00931DEE"/>
    <w:rsid w:val="00931F15"/>
    <w:rsid w:val="00932F25"/>
    <w:rsid w:val="00933A41"/>
    <w:rsid w:val="00935E0F"/>
    <w:rsid w:val="009414EB"/>
    <w:rsid w:val="009430C2"/>
    <w:rsid w:val="00943138"/>
    <w:rsid w:val="009434E0"/>
    <w:rsid w:val="00945EED"/>
    <w:rsid w:val="00951026"/>
    <w:rsid w:val="00952740"/>
    <w:rsid w:val="00952C7A"/>
    <w:rsid w:val="00955191"/>
    <w:rsid w:val="00956472"/>
    <w:rsid w:val="00956A5C"/>
    <w:rsid w:val="00957A50"/>
    <w:rsid w:val="00957CF9"/>
    <w:rsid w:val="009602DB"/>
    <w:rsid w:val="00961422"/>
    <w:rsid w:val="0096185C"/>
    <w:rsid w:val="009720B7"/>
    <w:rsid w:val="009775A3"/>
    <w:rsid w:val="009818F5"/>
    <w:rsid w:val="00983642"/>
    <w:rsid w:val="00984FE8"/>
    <w:rsid w:val="009857AF"/>
    <w:rsid w:val="009858A6"/>
    <w:rsid w:val="00992930"/>
    <w:rsid w:val="00993ECC"/>
    <w:rsid w:val="009959BB"/>
    <w:rsid w:val="00997763"/>
    <w:rsid w:val="00997C34"/>
    <w:rsid w:val="009A5B92"/>
    <w:rsid w:val="009B28DE"/>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940C7"/>
    <w:rsid w:val="00A941B7"/>
    <w:rsid w:val="00A94498"/>
    <w:rsid w:val="00A96C9D"/>
    <w:rsid w:val="00A97AB4"/>
    <w:rsid w:val="00AA4F32"/>
    <w:rsid w:val="00AA5276"/>
    <w:rsid w:val="00AA52C7"/>
    <w:rsid w:val="00AB036F"/>
    <w:rsid w:val="00AB18A9"/>
    <w:rsid w:val="00AB4268"/>
    <w:rsid w:val="00AB5437"/>
    <w:rsid w:val="00AB6038"/>
    <w:rsid w:val="00AB7C22"/>
    <w:rsid w:val="00AC487C"/>
    <w:rsid w:val="00AC5378"/>
    <w:rsid w:val="00AD08AA"/>
    <w:rsid w:val="00AD4A3F"/>
    <w:rsid w:val="00AD56DF"/>
    <w:rsid w:val="00AD56E1"/>
    <w:rsid w:val="00AD63FC"/>
    <w:rsid w:val="00AE0006"/>
    <w:rsid w:val="00AE0AA6"/>
    <w:rsid w:val="00AE14B3"/>
    <w:rsid w:val="00AE247A"/>
    <w:rsid w:val="00AE2A80"/>
    <w:rsid w:val="00AF1D8E"/>
    <w:rsid w:val="00AF26A7"/>
    <w:rsid w:val="00AF6C90"/>
    <w:rsid w:val="00AF7CE7"/>
    <w:rsid w:val="00B00599"/>
    <w:rsid w:val="00B00E85"/>
    <w:rsid w:val="00B0176B"/>
    <w:rsid w:val="00B04870"/>
    <w:rsid w:val="00B06BDE"/>
    <w:rsid w:val="00B074D3"/>
    <w:rsid w:val="00B14A52"/>
    <w:rsid w:val="00B169F9"/>
    <w:rsid w:val="00B175CB"/>
    <w:rsid w:val="00B234A6"/>
    <w:rsid w:val="00B2472C"/>
    <w:rsid w:val="00B25CC7"/>
    <w:rsid w:val="00B26152"/>
    <w:rsid w:val="00B26201"/>
    <w:rsid w:val="00B276A4"/>
    <w:rsid w:val="00B300A8"/>
    <w:rsid w:val="00B3033E"/>
    <w:rsid w:val="00B36583"/>
    <w:rsid w:val="00B36BF7"/>
    <w:rsid w:val="00B40DFC"/>
    <w:rsid w:val="00B41289"/>
    <w:rsid w:val="00B45CE1"/>
    <w:rsid w:val="00B46D23"/>
    <w:rsid w:val="00B506DA"/>
    <w:rsid w:val="00B50900"/>
    <w:rsid w:val="00B50D9F"/>
    <w:rsid w:val="00B5141A"/>
    <w:rsid w:val="00B527C4"/>
    <w:rsid w:val="00B54273"/>
    <w:rsid w:val="00B55097"/>
    <w:rsid w:val="00B60B20"/>
    <w:rsid w:val="00B72037"/>
    <w:rsid w:val="00B72BB9"/>
    <w:rsid w:val="00B77E3B"/>
    <w:rsid w:val="00B80C6F"/>
    <w:rsid w:val="00B81792"/>
    <w:rsid w:val="00B84DA5"/>
    <w:rsid w:val="00B87FDC"/>
    <w:rsid w:val="00B90426"/>
    <w:rsid w:val="00B90885"/>
    <w:rsid w:val="00B922D8"/>
    <w:rsid w:val="00B92726"/>
    <w:rsid w:val="00B93B6F"/>
    <w:rsid w:val="00B94217"/>
    <w:rsid w:val="00B9583C"/>
    <w:rsid w:val="00B96FFB"/>
    <w:rsid w:val="00BA0DE9"/>
    <w:rsid w:val="00BA179E"/>
    <w:rsid w:val="00BA3C03"/>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1FB7"/>
    <w:rsid w:val="00BE44FE"/>
    <w:rsid w:val="00BE615F"/>
    <w:rsid w:val="00BE6B7D"/>
    <w:rsid w:val="00BE6FE5"/>
    <w:rsid w:val="00BF28C4"/>
    <w:rsid w:val="00BF2DB5"/>
    <w:rsid w:val="00BF4906"/>
    <w:rsid w:val="00BF515C"/>
    <w:rsid w:val="00BF5AE1"/>
    <w:rsid w:val="00C01225"/>
    <w:rsid w:val="00C01761"/>
    <w:rsid w:val="00C029D9"/>
    <w:rsid w:val="00C03D25"/>
    <w:rsid w:val="00C04F59"/>
    <w:rsid w:val="00C0566E"/>
    <w:rsid w:val="00C101DA"/>
    <w:rsid w:val="00C135FF"/>
    <w:rsid w:val="00C13B77"/>
    <w:rsid w:val="00C13CBC"/>
    <w:rsid w:val="00C1414D"/>
    <w:rsid w:val="00C204CE"/>
    <w:rsid w:val="00C2232D"/>
    <w:rsid w:val="00C22A68"/>
    <w:rsid w:val="00C245DC"/>
    <w:rsid w:val="00C247D9"/>
    <w:rsid w:val="00C24C4B"/>
    <w:rsid w:val="00C26BBA"/>
    <w:rsid w:val="00C27D1F"/>
    <w:rsid w:val="00C322E0"/>
    <w:rsid w:val="00C32BE8"/>
    <w:rsid w:val="00C34661"/>
    <w:rsid w:val="00C41982"/>
    <w:rsid w:val="00C42D1E"/>
    <w:rsid w:val="00C43C6E"/>
    <w:rsid w:val="00C45C5C"/>
    <w:rsid w:val="00C4627F"/>
    <w:rsid w:val="00C46BA5"/>
    <w:rsid w:val="00C51C71"/>
    <w:rsid w:val="00C521C6"/>
    <w:rsid w:val="00C52C08"/>
    <w:rsid w:val="00C52F80"/>
    <w:rsid w:val="00C54854"/>
    <w:rsid w:val="00C6072A"/>
    <w:rsid w:val="00C64E1C"/>
    <w:rsid w:val="00C64F98"/>
    <w:rsid w:val="00C67BCB"/>
    <w:rsid w:val="00C72A1A"/>
    <w:rsid w:val="00C74EC5"/>
    <w:rsid w:val="00C75513"/>
    <w:rsid w:val="00C76418"/>
    <w:rsid w:val="00C80D99"/>
    <w:rsid w:val="00C813B1"/>
    <w:rsid w:val="00C82BEC"/>
    <w:rsid w:val="00C86E9D"/>
    <w:rsid w:val="00C8714B"/>
    <w:rsid w:val="00C87720"/>
    <w:rsid w:val="00C87BDD"/>
    <w:rsid w:val="00C91F2D"/>
    <w:rsid w:val="00C95676"/>
    <w:rsid w:val="00C967A2"/>
    <w:rsid w:val="00C96FF0"/>
    <w:rsid w:val="00CA5AE3"/>
    <w:rsid w:val="00CB059D"/>
    <w:rsid w:val="00CB25B6"/>
    <w:rsid w:val="00CB6F52"/>
    <w:rsid w:val="00CC5288"/>
    <w:rsid w:val="00CC5AA7"/>
    <w:rsid w:val="00CE2962"/>
    <w:rsid w:val="00CE2BE7"/>
    <w:rsid w:val="00CE5514"/>
    <w:rsid w:val="00CE6054"/>
    <w:rsid w:val="00CE6556"/>
    <w:rsid w:val="00CE6912"/>
    <w:rsid w:val="00CF1A07"/>
    <w:rsid w:val="00CF1DF2"/>
    <w:rsid w:val="00CF246D"/>
    <w:rsid w:val="00CF5B4E"/>
    <w:rsid w:val="00CF5FD6"/>
    <w:rsid w:val="00CF643A"/>
    <w:rsid w:val="00CF6792"/>
    <w:rsid w:val="00CF76B2"/>
    <w:rsid w:val="00CF7FB0"/>
    <w:rsid w:val="00D03EFE"/>
    <w:rsid w:val="00D041BE"/>
    <w:rsid w:val="00D04A44"/>
    <w:rsid w:val="00D058D7"/>
    <w:rsid w:val="00D10F8A"/>
    <w:rsid w:val="00D129E8"/>
    <w:rsid w:val="00D13C10"/>
    <w:rsid w:val="00D13D08"/>
    <w:rsid w:val="00D15F99"/>
    <w:rsid w:val="00D167E1"/>
    <w:rsid w:val="00D16DFA"/>
    <w:rsid w:val="00D1720A"/>
    <w:rsid w:val="00D17A3C"/>
    <w:rsid w:val="00D219F4"/>
    <w:rsid w:val="00D21FFC"/>
    <w:rsid w:val="00D22176"/>
    <w:rsid w:val="00D234CD"/>
    <w:rsid w:val="00D26398"/>
    <w:rsid w:val="00D273EF"/>
    <w:rsid w:val="00D30DB1"/>
    <w:rsid w:val="00D31147"/>
    <w:rsid w:val="00D40528"/>
    <w:rsid w:val="00D4378A"/>
    <w:rsid w:val="00D44C5C"/>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63A7"/>
    <w:rsid w:val="00D971EE"/>
    <w:rsid w:val="00DA1DC5"/>
    <w:rsid w:val="00DA271A"/>
    <w:rsid w:val="00DA3491"/>
    <w:rsid w:val="00DA3F4F"/>
    <w:rsid w:val="00DA5395"/>
    <w:rsid w:val="00DA6801"/>
    <w:rsid w:val="00DA7E58"/>
    <w:rsid w:val="00DB03BB"/>
    <w:rsid w:val="00DB279E"/>
    <w:rsid w:val="00DB2BA4"/>
    <w:rsid w:val="00DB3BF4"/>
    <w:rsid w:val="00DC3043"/>
    <w:rsid w:val="00DC653F"/>
    <w:rsid w:val="00DC7DE4"/>
    <w:rsid w:val="00DD29A1"/>
    <w:rsid w:val="00DD3FC4"/>
    <w:rsid w:val="00DE09EB"/>
    <w:rsid w:val="00DE2A2E"/>
    <w:rsid w:val="00DE48C9"/>
    <w:rsid w:val="00DE4E6B"/>
    <w:rsid w:val="00DF1C3A"/>
    <w:rsid w:val="00DF485B"/>
    <w:rsid w:val="00DF4D6C"/>
    <w:rsid w:val="00DF76C6"/>
    <w:rsid w:val="00E00B80"/>
    <w:rsid w:val="00E01A9B"/>
    <w:rsid w:val="00E03FF1"/>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402C"/>
    <w:rsid w:val="00E345DB"/>
    <w:rsid w:val="00E34F78"/>
    <w:rsid w:val="00E37803"/>
    <w:rsid w:val="00E37B49"/>
    <w:rsid w:val="00E406C2"/>
    <w:rsid w:val="00E409C2"/>
    <w:rsid w:val="00E465D9"/>
    <w:rsid w:val="00E4752D"/>
    <w:rsid w:val="00E475D3"/>
    <w:rsid w:val="00E55BAA"/>
    <w:rsid w:val="00E56D5D"/>
    <w:rsid w:val="00E61374"/>
    <w:rsid w:val="00E633B4"/>
    <w:rsid w:val="00E638DB"/>
    <w:rsid w:val="00E73007"/>
    <w:rsid w:val="00E7394A"/>
    <w:rsid w:val="00E744B9"/>
    <w:rsid w:val="00E74C0F"/>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4CAB"/>
    <w:rsid w:val="00EB5842"/>
    <w:rsid w:val="00EB58CA"/>
    <w:rsid w:val="00EB6C2E"/>
    <w:rsid w:val="00EB7878"/>
    <w:rsid w:val="00EC18FB"/>
    <w:rsid w:val="00EC2050"/>
    <w:rsid w:val="00EC3288"/>
    <w:rsid w:val="00EC3720"/>
    <w:rsid w:val="00EC3E8F"/>
    <w:rsid w:val="00EC47CF"/>
    <w:rsid w:val="00EC56AA"/>
    <w:rsid w:val="00EC6FEC"/>
    <w:rsid w:val="00ED0087"/>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2161"/>
    <w:rsid w:val="00F14DE1"/>
    <w:rsid w:val="00F203AE"/>
    <w:rsid w:val="00F208B0"/>
    <w:rsid w:val="00F22549"/>
    <w:rsid w:val="00F22CB6"/>
    <w:rsid w:val="00F24203"/>
    <w:rsid w:val="00F24E33"/>
    <w:rsid w:val="00F25CFE"/>
    <w:rsid w:val="00F33CFB"/>
    <w:rsid w:val="00F35B33"/>
    <w:rsid w:val="00F366FA"/>
    <w:rsid w:val="00F36FD1"/>
    <w:rsid w:val="00F413CA"/>
    <w:rsid w:val="00F42346"/>
    <w:rsid w:val="00F43596"/>
    <w:rsid w:val="00F44E3E"/>
    <w:rsid w:val="00F45815"/>
    <w:rsid w:val="00F45941"/>
    <w:rsid w:val="00F45CA1"/>
    <w:rsid w:val="00F46383"/>
    <w:rsid w:val="00F5043E"/>
    <w:rsid w:val="00F5115C"/>
    <w:rsid w:val="00F515B7"/>
    <w:rsid w:val="00F53192"/>
    <w:rsid w:val="00F531B1"/>
    <w:rsid w:val="00F6193F"/>
    <w:rsid w:val="00F61A1B"/>
    <w:rsid w:val="00F6229B"/>
    <w:rsid w:val="00F637EF"/>
    <w:rsid w:val="00F64953"/>
    <w:rsid w:val="00F651CB"/>
    <w:rsid w:val="00F72BA1"/>
    <w:rsid w:val="00F72DF6"/>
    <w:rsid w:val="00F74558"/>
    <w:rsid w:val="00F872D2"/>
    <w:rsid w:val="00F87B40"/>
    <w:rsid w:val="00F903C0"/>
    <w:rsid w:val="00F97ED1"/>
    <w:rsid w:val="00FA20BB"/>
    <w:rsid w:val="00FA32BE"/>
    <w:rsid w:val="00FA4316"/>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F19D4"/>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8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4956</Words>
  <Characters>2826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2025-01-28T09:07:00Z</cp:lastPrinted>
  <dcterms:created xsi:type="dcterms:W3CDTF">2025-02-17T14:18:00Z</dcterms:created>
  <dcterms:modified xsi:type="dcterms:W3CDTF">2025-02-17T14:18:00Z</dcterms:modified>
</cp:coreProperties>
</file>