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4B3872" w:rsidRPr="006B551F" w14:paraId="65505677" w14:textId="77777777" w:rsidTr="008257DA">
        <w:tc>
          <w:tcPr>
            <w:tcW w:w="5103" w:type="dxa"/>
          </w:tcPr>
          <w:p w14:paraId="04EF244D" w14:textId="77777777" w:rsidR="004B3872" w:rsidRPr="006B551F" w:rsidRDefault="004B3872" w:rsidP="004B3872">
            <w:pPr>
              <w:tabs>
                <w:tab w:val="left" w:pos="5070"/>
                <w:tab w:val="left" w:pos="5366"/>
                <w:tab w:val="left" w:pos="6771"/>
                <w:tab w:val="left" w:pos="7363"/>
              </w:tabs>
              <w:jc w:val="both"/>
              <w:rPr>
                <w:sz w:val="24"/>
                <w:szCs w:val="24"/>
              </w:rPr>
            </w:pPr>
            <w:r w:rsidRPr="006B551F">
              <w:rPr>
                <w:sz w:val="24"/>
                <w:szCs w:val="24"/>
              </w:rPr>
              <w:t>PRITARTA</w:t>
            </w:r>
          </w:p>
        </w:tc>
      </w:tr>
      <w:tr w:rsidR="004B3872" w:rsidRPr="006B551F" w14:paraId="0E411DD8" w14:textId="77777777" w:rsidTr="008257DA">
        <w:tc>
          <w:tcPr>
            <w:tcW w:w="5103" w:type="dxa"/>
          </w:tcPr>
          <w:p w14:paraId="561211C9" w14:textId="77777777" w:rsidR="004B3872" w:rsidRPr="006B551F" w:rsidRDefault="004B3872" w:rsidP="004B3872">
            <w:pPr>
              <w:rPr>
                <w:sz w:val="24"/>
                <w:szCs w:val="24"/>
              </w:rPr>
            </w:pPr>
            <w:r w:rsidRPr="006B551F">
              <w:rPr>
                <w:sz w:val="24"/>
                <w:szCs w:val="24"/>
              </w:rPr>
              <w:t>Klaipėdos miesto savivaldybės tarybos</w:t>
            </w:r>
          </w:p>
        </w:tc>
      </w:tr>
      <w:bookmarkStart w:id="0" w:name="registravimoDataIlga"/>
      <w:tr w:rsidR="004B3872" w:rsidRPr="006B551F" w14:paraId="13A4704F" w14:textId="77777777" w:rsidTr="008257DA">
        <w:trPr>
          <w:trHeight w:val="304"/>
        </w:trPr>
        <w:tc>
          <w:tcPr>
            <w:tcW w:w="5103" w:type="dxa"/>
          </w:tcPr>
          <w:p w14:paraId="7322A86E" w14:textId="77777777" w:rsidR="004B3872" w:rsidRPr="006B551F" w:rsidRDefault="004B3872" w:rsidP="004B3872">
            <w:pPr>
              <w:rPr>
                <w:sz w:val="24"/>
                <w:szCs w:val="24"/>
              </w:rPr>
            </w:pPr>
            <w:r w:rsidRPr="006B551F">
              <w:rPr>
                <w:noProof/>
                <w:sz w:val="24"/>
                <w:szCs w:val="24"/>
              </w:rPr>
              <w:fldChar w:fldCharType="begin">
                <w:ffData>
                  <w:name w:val="registravimoDataIlga"/>
                  <w:enabled/>
                  <w:calcOnExit w:val="0"/>
                  <w:textInput>
                    <w:maxLength w:val="1"/>
                  </w:textInput>
                </w:ffData>
              </w:fldChar>
            </w:r>
            <w:r w:rsidRPr="006B551F">
              <w:rPr>
                <w:noProof/>
                <w:sz w:val="24"/>
                <w:szCs w:val="24"/>
              </w:rPr>
              <w:instrText xml:space="preserve"> FORMTEXT </w:instrText>
            </w:r>
            <w:r w:rsidRPr="006B551F">
              <w:rPr>
                <w:noProof/>
                <w:sz w:val="24"/>
                <w:szCs w:val="24"/>
              </w:rPr>
            </w:r>
            <w:r w:rsidRPr="006B551F">
              <w:rPr>
                <w:noProof/>
                <w:sz w:val="24"/>
                <w:szCs w:val="24"/>
              </w:rPr>
              <w:fldChar w:fldCharType="separate"/>
            </w:r>
            <w:r w:rsidRPr="006B551F">
              <w:rPr>
                <w:noProof/>
                <w:sz w:val="24"/>
                <w:szCs w:val="24"/>
              </w:rPr>
              <w:t> </w:t>
            </w:r>
            <w:r w:rsidRPr="006B551F">
              <w:rPr>
                <w:noProof/>
                <w:sz w:val="24"/>
                <w:szCs w:val="24"/>
              </w:rPr>
              <w:fldChar w:fldCharType="end"/>
            </w:r>
            <w:bookmarkEnd w:id="0"/>
            <w:r w:rsidRPr="006B551F">
              <w:rPr>
                <w:noProof/>
                <w:sz w:val="24"/>
                <w:szCs w:val="24"/>
              </w:rPr>
              <w:t xml:space="preserve"> </w:t>
            </w:r>
            <w:r w:rsidRPr="006B551F">
              <w:rPr>
                <w:sz w:val="24"/>
                <w:szCs w:val="24"/>
              </w:rPr>
              <w:t xml:space="preserve">sprendimu Nr. </w:t>
            </w:r>
            <w:bookmarkStart w:id="1" w:name="registravimoNr"/>
            <w:r w:rsidRPr="006B551F">
              <w:rPr>
                <w:sz w:val="24"/>
                <w:szCs w:val="24"/>
              </w:rPr>
              <w:t>.</w:t>
            </w:r>
            <w:bookmarkEnd w:id="1"/>
          </w:p>
        </w:tc>
      </w:tr>
    </w:tbl>
    <w:p w14:paraId="2675535A"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E0B7690" w14:textId="29A97836" w:rsidR="004B3872" w:rsidRPr="006B551F" w:rsidRDefault="00454CD1" w:rsidP="00454CD1">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8D06E79" w14:textId="77777777" w:rsidR="004B3872" w:rsidRPr="006B551F" w:rsidRDefault="004B3872" w:rsidP="004B3872">
      <w:pPr>
        <w:keepNext/>
        <w:spacing w:after="0" w:line="240" w:lineRule="auto"/>
        <w:jc w:val="center"/>
        <w:outlineLvl w:val="1"/>
        <w:rPr>
          <w:rFonts w:ascii="Times New Roman" w:eastAsia="Times New Roman" w:hAnsi="Times New Roman" w:cs="Times New Roman"/>
          <w:b/>
          <w:sz w:val="24"/>
          <w:szCs w:val="24"/>
        </w:rPr>
      </w:pPr>
      <w:r w:rsidRPr="006B551F">
        <w:rPr>
          <w:rFonts w:ascii="Times New Roman" w:eastAsia="Times New Roman" w:hAnsi="Times New Roman" w:cs="Times New Roman"/>
          <w:b/>
          <w:sz w:val="24"/>
          <w:szCs w:val="24"/>
        </w:rPr>
        <w:t xml:space="preserve">VALSTYBINĖS ŽEMĖS NUOMOS SUTARTIS </w:t>
      </w:r>
    </w:p>
    <w:p w14:paraId="0F2ACAB0"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77AE7449"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Nr.</w:t>
      </w:r>
    </w:p>
    <w:p w14:paraId="7AB0171E"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r w:rsidRPr="006B551F">
        <w:rPr>
          <w:rFonts w:ascii="Times New Roman" w:eastAsia="Times New Roman" w:hAnsi="Times New Roman" w:cs="Times New Roman"/>
          <w:sz w:val="24"/>
          <w:szCs w:val="24"/>
        </w:rPr>
        <w:t>Klaipėda</w:t>
      </w:r>
    </w:p>
    <w:p w14:paraId="5073CAD1"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05388394" w14:textId="77777777" w:rsidR="004B3872" w:rsidRPr="006B551F" w:rsidRDefault="004B3872" w:rsidP="004B3872">
      <w:pPr>
        <w:spacing w:after="0" w:line="240" w:lineRule="auto"/>
        <w:jc w:val="center"/>
        <w:rPr>
          <w:rFonts w:ascii="Times New Roman" w:eastAsia="Times New Roman" w:hAnsi="Times New Roman" w:cs="Times New Roman"/>
          <w:sz w:val="24"/>
          <w:szCs w:val="24"/>
        </w:rPr>
      </w:pPr>
    </w:p>
    <w:p w14:paraId="40B27BAB" w14:textId="7809829E" w:rsidR="000E0AAD" w:rsidRPr="005E2232" w:rsidRDefault="000E0AAD" w:rsidP="000E0AAD">
      <w:pPr>
        <w:spacing w:after="0" w:line="240" w:lineRule="auto"/>
        <w:ind w:right="-72" w:firstLine="720"/>
        <w:jc w:val="both"/>
        <w:rPr>
          <w:rFonts w:ascii="Times New Roman" w:eastAsia="Times New Roman" w:hAnsi="Times New Roman" w:cs="Times New Roman"/>
          <w:color w:val="000000"/>
          <w:sz w:val="24"/>
          <w:szCs w:val="24"/>
        </w:rPr>
      </w:pPr>
      <w:r w:rsidRPr="005E2232">
        <w:rPr>
          <w:rFonts w:ascii="Times New Roman" w:eastAsia="Times New Roman" w:hAnsi="Times New Roman" w:cs="Times New Roman"/>
          <w:color w:val="000000"/>
          <w:sz w:val="24"/>
          <w:szCs w:val="24"/>
        </w:rPr>
        <w:t>Lietuvos valstybė, toliau vadinama nuomotoju, atstovaujama Klaipėdos miesto savivaldybės administracijos direktoriaus Andriaus Žuko, veikiančio pagal Klaipėdos miesto savivaldybės mero 2024 m. liepos 2 d. potvarkį Nr. M-831 „Dėl įgaliojimų suteikimo Savivaldybės administracijos direktoriui“</w:t>
      </w:r>
      <w:r>
        <w:rPr>
          <w:rFonts w:ascii="Times New Roman" w:eastAsia="Times New Roman" w:hAnsi="Times New Roman" w:cs="Times New Roman"/>
          <w:color w:val="000000"/>
          <w:sz w:val="24"/>
          <w:szCs w:val="24"/>
        </w:rPr>
        <w:t>, toliau vadinamas nuomotoju</w:t>
      </w:r>
      <w:r w:rsidRPr="005E223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ir</w:t>
      </w:r>
      <w:r w:rsidRPr="005E2232">
        <w:rPr>
          <w:rFonts w:ascii="Times New Roman" w:eastAsia="Times New Roman" w:hAnsi="Times New Roman" w:cs="Times New Roman"/>
          <w:color w:val="000000"/>
          <w:sz w:val="24"/>
          <w:szCs w:val="24"/>
        </w:rPr>
        <w:t xml:space="preserve"> </w:t>
      </w:r>
      <w:proofErr w:type="spellStart"/>
      <w:r w:rsidR="0063600D">
        <w:rPr>
          <w:rFonts w:ascii="Times New Roman" w:eastAsia="Times New Roman" w:hAnsi="Times New Roman" w:cs="Times New Roman"/>
          <w:color w:val="000000"/>
          <w:sz w:val="24"/>
          <w:szCs w:val="24"/>
        </w:rPr>
        <w:t>Avangard</w:t>
      </w:r>
      <w:proofErr w:type="spellEnd"/>
      <w:r w:rsidR="0063600D">
        <w:rPr>
          <w:rFonts w:ascii="Times New Roman" w:eastAsia="Times New Roman" w:hAnsi="Times New Roman" w:cs="Times New Roman"/>
          <w:color w:val="000000"/>
          <w:sz w:val="24"/>
          <w:szCs w:val="24"/>
        </w:rPr>
        <w:t>, UAB</w:t>
      </w:r>
      <w:r>
        <w:rPr>
          <w:rFonts w:ascii="Times New Roman" w:eastAsia="Times New Roman" w:hAnsi="Times New Roman" w:cs="Times New Roman"/>
          <w:color w:val="000000"/>
          <w:sz w:val="24"/>
          <w:szCs w:val="24"/>
        </w:rPr>
        <w:t xml:space="preserve"> (</w:t>
      </w:r>
      <w:r w:rsidR="0063600D">
        <w:rPr>
          <w:rFonts w:ascii="Times New Roman" w:eastAsia="Times New Roman" w:hAnsi="Times New Roman" w:cs="Times New Roman"/>
          <w:color w:val="000000"/>
          <w:sz w:val="24"/>
          <w:szCs w:val="24"/>
        </w:rPr>
        <w:t xml:space="preserve">juridinio </w:t>
      </w:r>
      <w:r>
        <w:rPr>
          <w:rFonts w:ascii="Times New Roman" w:eastAsia="Times New Roman" w:hAnsi="Times New Roman" w:cs="Times New Roman"/>
          <w:color w:val="000000"/>
          <w:sz w:val="24"/>
          <w:szCs w:val="24"/>
        </w:rPr>
        <w:t>a</w:t>
      </w:r>
      <w:r w:rsidR="0063600D">
        <w:rPr>
          <w:rFonts w:ascii="Times New Roman" w:eastAsia="Times New Roman" w:hAnsi="Times New Roman" w:cs="Times New Roman"/>
          <w:color w:val="000000"/>
          <w:sz w:val="24"/>
          <w:szCs w:val="24"/>
        </w:rPr>
        <w:t>smens</w:t>
      </w:r>
      <w:r>
        <w:rPr>
          <w:rFonts w:ascii="Times New Roman" w:eastAsia="Times New Roman" w:hAnsi="Times New Roman" w:cs="Times New Roman"/>
          <w:color w:val="000000"/>
          <w:sz w:val="24"/>
          <w:szCs w:val="24"/>
        </w:rPr>
        <w:t xml:space="preserve"> k</w:t>
      </w:r>
      <w:r w:rsidR="0063600D">
        <w:rPr>
          <w:rFonts w:ascii="Times New Roman" w:eastAsia="Times New Roman" w:hAnsi="Times New Roman" w:cs="Times New Roman"/>
          <w:color w:val="000000"/>
          <w:sz w:val="24"/>
          <w:szCs w:val="24"/>
        </w:rPr>
        <w:t>odas</w:t>
      </w:r>
      <w:r>
        <w:rPr>
          <w:rFonts w:ascii="Times New Roman" w:eastAsia="Times New Roman" w:hAnsi="Times New Roman" w:cs="Times New Roman"/>
          <w:color w:val="000000"/>
          <w:sz w:val="24"/>
          <w:szCs w:val="24"/>
        </w:rPr>
        <w:t xml:space="preserve"> </w:t>
      </w:r>
      <w:r w:rsidR="0063600D">
        <w:rPr>
          <w:rFonts w:ascii="Times New Roman" w:eastAsia="Times New Roman" w:hAnsi="Times New Roman" w:cs="Times New Roman"/>
          <w:color w:val="000000"/>
          <w:sz w:val="24"/>
          <w:szCs w:val="24"/>
        </w:rPr>
        <w:t>307012129</w:t>
      </w:r>
      <w:r>
        <w:rPr>
          <w:rFonts w:ascii="Times New Roman" w:eastAsia="Times New Roman" w:hAnsi="Times New Roman" w:cs="Times New Roman"/>
          <w:color w:val="000000"/>
          <w:sz w:val="24"/>
          <w:szCs w:val="24"/>
        </w:rPr>
        <w:t>)</w:t>
      </w:r>
      <w:r w:rsidRPr="005E2232">
        <w:rPr>
          <w:rFonts w:ascii="Times New Roman" w:eastAsia="Times New Roman" w:hAnsi="Times New Roman" w:cs="Times New Roman"/>
          <w:color w:val="000000"/>
          <w:sz w:val="24"/>
          <w:szCs w:val="24"/>
        </w:rPr>
        <w:t>,</w:t>
      </w:r>
      <w:r>
        <w:rPr>
          <w:rFonts w:ascii="Times New Roman" w:eastAsia="Times New Roman" w:hAnsi="Times New Roman" w:cs="Times New Roman"/>
          <w:bCs/>
          <w:sz w:val="24"/>
          <w:szCs w:val="24"/>
        </w:rPr>
        <w:t xml:space="preserve"> </w:t>
      </w:r>
      <w:r w:rsidR="0063600D">
        <w:rPr>
          <w:rFonts w:ascii="Times New Roman" w:eastAsia="Times New Roman" w:hAnsi="Times New Roman" w:cs="Times New Roman"/>
          <w:bCs/>
          <w:sz w:val="24"/>
          <w:szCs w:val="24"/>
        </w:rPr>
        <w:t>esančios</w:t>
      </w:r>
      <w:r>
        <w:rPr>
          <w:rFonts w:ascii="Times New Roman" w:eastAsia="Times New Roman" w:hAnsi="Times New Roman" w:cs="Times New Roman"/>
          <w:bCs/>
          <w:sz w:val="24"/>
          <w:szCs w:val="24"/>
        </w:rPr>
        <w:t xml:space="preserve"> </w:t>
      </w:r>
      <w:r w:rsidR="0063600D">
        <w:rPr>
          <w:rFonts w:ascii="Times New Roman" w:eastAsia="Times New Roman" w:hAnsi="Times New Roman" w:cs="Times New Roman"/>
          <w:bCs/>
          <w:sz w:val="24"/>
          <w:szCs w:val="24"/>
        </w:rPr>
        <w:t>Upelio</w:t>
      </w:r>
      <w:r>
        <w:rPr>
          <w:rFonts w:ascii="Times New Roman" w:eastAsia="Times New Roman" w:hAnsi="Times New Roman" w:cs="Times New Roman"/>
          <w:bCs/>
          <w:sz w:val="24"/>
          <w:szCs w:val="24"/>
        </w:rPr>
        <w:t xml:space="preserve"> g. </w:t>
      </w:r>
      <w:r w:rsidR="0063600D">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6, Klaipėd</w:t>
      </w:r>
      <w:r w:rsidR="0063600D">
        <w:rPr>
          <w:rFonts w:ascii="Times New Roman" w:eastAsia="Times New Roman" w:hAnsi="Times New Roman" w:cs="Times New Roman"/>
          <w:bCs/>
          <w:sz w:val="24"/>
          <w:szCs w:val="24"/>
        </w:rPr>
        <w:t>a</w:t>
      </w:r>
      <w:r w:rsidRPr="005E2232">
        <w:rPr>
          <w:rFonts w:ascii="Times New Roman" w:eastAsia="Times New Roman" w:hAnsi="Times New Roman" w:cs="Times New Roman"/>
          <w:bCs/>
          <w:sz w:val="24"/>
          <w:szCs w:val="24"/>
        </w:rPr>
        <w:t xml:space="preserve">, </w:t>
      </w:r>
      <w:r w:rsidRPr="005E2232">
        <w:rPr>
          <w:rFonts w:ascii="Times New Roman" w:hAnsi="Times New Roman" w:cs="Times New Roman"/>
          <w:bCs/>
          <w:sz w:val="24"/>
          <w:szCs w:val="24"/>
        </w:rPr>
        <w:t xml:space="preserve">toliau </w:t>
      </w:r>
      <w:r w:rsidRPr="005E2232">
        <w:rPr>
          <w:rFonts w:ascii="Times New Roman" w:hAnsi="Times New Roman" w:cs="Times New Roman"/>
          <w:sz w:val="24"/>
          <w:szCs w:val="24"/>
        </w:rPr>
        <w:t>vadinam</w:t>
      </w:r>
      <w:r w:rsidR="00B30294">
        <w:rPr>
          <w:rFonts w:ascii="Times New Roman" w:hAnsi="Times New Roman" w:cs="Times New Roman"/>
          <w:sz w:val="24"/>
          <w:szCs w:val="24"/>
        </w:rPr>
        <w:t>a</w:t>
      </w:r>
      <w:r w:rsidRPr="005E2232">
        <w:rPr>
          <w:rFonts w:ascii="Times New Roman" w:hAnsi="Times New Roman" w:cs="Times New Roman"/>
          <w:bCs/>
          <w:sz w:val="24"/>
          <w:szCs w:val="24"/>
        </w:rPr>
        <w:t xml:space="preserve"> nuominink</w:t>
      </w:r>
      <w:r w:rsidR="0063600D">
        <w:rPr>
          <w:rFonts w:ascii="Times New Roman" w:hAnsi="Times New Roman" w:cs="Times New Roman"/>
          <w:bCs/>
          <w:sz w:val="24"/>
          <w:szCs w:val="24"/>
        </w:rPr>
        <w:t xml:space="preserve">u, atstovaujamos direktoriaus </w:t>
      </w:r>
      <w:proofErr w:type="spellStart"/>
      <w:r w:rsidR="0063600D">
        <w:rPr>
          <w:rFonts w:ascii="Times New Roman" w:hAnsi="Times New Roman" w:cs="Times New Roman"/>
          <w:bCs/>
          <w:sz w:val="24"/>
          <w:szCs w:val="24"/>
        </w:rPr>
        <w:t>Michail</w:t>
      </w:r>
      <w:r w:rsidR="00B30294" w:rsidRPr="00B30294">
        <w:rPr>
          <w:rStyle w:val="Emfaz"/>
          <w:rFonts w:ascii="Times New Roman" w:hAnsi="Times New Roman" w:cs="Times New Roman"/>
          <w:bCs/>
          <w:i w:val="0"/>
          <w:iCs w:val="0"/>
          <w:color w:val="000000"/>
          <w:sz w:val="24"/>
          <w:szCs w:val="24"/>
          <w:shd w:val="clear" w:color="auto" w:fill="FFFFFF"/>
        </w:rPr>
        <w:t>’</w:t>
      </w:r>
      <w:r w:rsidR="00B30294">
        <w:rPr>
          <w:rStyle w:val="Emfaz"/>
          <w:rFonts w:ascii="Times New Roman" w:hAnsi="Times New Roman" w:cs="Times New Roman"/>
          <w:bCs/>
          <w:i w:val="0"/>
          <w:iCs w:val="0"/>
          <w:color w:val="000000"/>
          <w:sz w:val="24"/>
          <w:szCs w:val="24"/>
          <w:shd w:val="clear" w:color="auto" w:fill="FFFFFF"/>
        </w:rPr>
        <w:t>o</w:t>
      </w:r>
      <w:proofErr w:type="spellEnd"/>
      <w:r w:rsidR="0063600D">
        <w:rPr>
          <w:rFonts w:ascii="Times New Roman" w:hAnsi="Times New Roman" w:cs="Times New Roman"/>
          <w:bCs/>
          <w:sz w:val="24"/>
          <w:szCs w:val="24"/>
        </w:rPr>
        <w:t xml:space="preserve"> </w:t>
      </w:r>
      <w:proofErr w:type="spellStart"/>
      <w:r w:rsidR="0063600D" w:rsidRPr="00D061D5">
        <w:rPr>
          <w:rFonts w:ascii="Times New Roman" w:hAnsi="Times New Roman" w:cs="Times New Roman"/>
          <w:bCs/>
          <w:sz w:val="24"/>
          <w:szCs w:val="24"/>
        </w:rPr>
        <w:t>Volo</w:t>
      </w:r>
      <w:r w:rsidR="00D061D5">
        <w:rPr>
          <w:rFonts w:ascii="Times New Roman" w:hAnsi="Times New Roman" w:cs="Times New Roman"/>
          <w:bCs/>
          <w:sz w:val="24"/>
          <w:szCs w:val="24"/>
        </w:rPr>
        <w:t>ch</w:t>
      </w:r>
      <w:r w:rsidR="0063600D" w:rsidRPr="00D061D5">
        <w:rPr>
          <w:rFonts w:ascii="Times New Roman" w:hAnsi="Times New Roman" w:cs="Times New Roman"/>
          <w:bCs/>
          <w:sz w:val="24"/>
          <w:szCs w:val="24"/>
        </w:rPr>
        <w:t>ko</w:t>
      </w:r>
      <w:proofErr w:type="spellEnd"/>
      <w:r>
        <w:rPr>
          <w:rFonts w:ascii="Times New Roman" w:hAnsi="Times New Roman" w:cs="Times New Roman"/>
          <w:sz w:val="24"/>
          <w:szCs w:val="24"/>
        </w:rPr>
        <w:t xml:space="preserve">, </w:t>
      </w:r>
      <w:r w:rsidRPr="005E2232">
        <w:rPr>
          <w:rFonts w:ascii="Times New Roman" w:eastAsia="Times New Roman" w:hAnsi="Times New Roman" w:cs="Times New Roman"/>
          <w:bCs/>
          <w:sz w:val="24"/>
          <w:szCs w:val="24"/>
        </w:rPr>
        <w:t>atsižvelgdami į Nekilnojamojo turto registro duomenų bazės išraš</w:t>
      </w:r>
      <w:r>
        <w:rPr>
          <w:rFonts w:ascii="Times New Roman" w:eastAsia="Times New Roman" w:hAnsi="Times New Roman" w:cs="Times New Roman"/>
          <w:bCs/>
          <w:sz w:val="24"/>
          <w:szCs w:val="24"/>
        </w:rPr>
        <w:t>ą</w:t>
      </w:r>
      <w:r w:rsidRPr="005E2232">
        <w:rPr>
          <w:rFonts w:ascii="Times New Roman" w:eastAsia="Times New Roman" w:hAnsi="Times New Roman" w:cs="Times New Roman"/>
          <w:bCs/>
          <w:sz w:val="24"/>
          <w:szCs w:val="24"/>
        </w:rPr>
        <w:t>, pagal kur</w:t>
      </w:r>
      <w:r>
        <w:rPr>
          <w:rFonts w:ascii="Times New Roman" w:eastAsia="Times New Roman" w:hAnsi="Times New Roman" w:cs="Times New Roman"/>
          <w:bCs/>
          <w:sz w:val="24"/>
          <w:szCs w:val="24"/>
        </w:rPr>
        <w:t>į</w:t>
      </w:r>
      <w:r w:rsidRPr="005E2232">
        <w:rPr>
          <w:rFonts w:ascii="Times New Roman" w:eastAsia="Times New Roman" w:hAnsi="Times New Roman" w:cs="Times New Roman"/>
          <w:bCs/>
          <w:sz w:val="24"/>
          <w:szCs w:val="24"/>
        </w:rPr>
        <w:t xml:space="preserve"> nuosavybės teise valdomi statiniai ir (ar) įrenginiai (jų dalys)</w:t>
      </w:r>
      <w:r w:rsidR="00B30294">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 xml:space="preserve"> </w:t>
      </w:r>
      <w:r w:rsidR="0063600D">
        <w:rPr>
          <w:rFonts w:ascii="Times New Roman" w:eastAsia="Times New Roman" w:hAnsi="Times New Roman" w:cs="Times New Roman"/>
          <w:bCs/>
          <w:sz w:val="24"/>
          <w:szCs w:val="24"/>
        </w:rPr>
        <w:t>pastatas</w:t>
      </w:r>
      <w:r>
        <w:rPr>
          <w:rFonts w:ascii="Times New Roman" w:eastAsia="Times New Roman" w:hAnsi="Times New Roman" w:cs="Times New Roman"/>
          <w:bCs/>
          <w:sz w:val="24"/>
          <w:szCs w:val="24"/>
        </w:rPr>
        <w:t xml:space="preserve"> </w:t>
      </w:r>
      <w:r w:rsidRPr="005E2232">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sandėli</w:t>
      </w:r>
      <w:r w:rsidR="0063600D">
        <w:rPr>
          <w:rFonts w:ascii="Times New Roman" w:eastAsia="Times New Roman" w:hAnsi="Times New Roman" w:cs="Times New Roman"/>
          <w:bCs/>
          <w:sz w:val="24"/>
          <w:szCs w:val="24"/>
        </w:rPr>
        <w:t>s</w:t>
      </w:r>
      <w:r w:rsidRPr="005E2232">
        <w:rPr>
          <w:rFonts w:ascii="Times New Roman" w:eastAsia="Times New Roman" w:hAnsi="Times New Roman" w:cs="Times New Roman"/>
          <w:bCs/>
          <w:sz w:val="24"/>
          <w:szCs w:val="24"/>
        </w:rPr>
        <w:t xml:space="preserve"> (unikalus Nr. </w:t>
      </w:r>
      <w:r w:rsidR="0063600D">
        <w:rPr>
          <w:rFonts w:ascii="Times New Roman" w:eastAsia="Times New Roman" w:hAnsi="Times New Roman" w:cs="Times New Roman"/>
          <w:bCs/>
          <w:sz w:val="24"/>
          <w:szCs w:val="24"/>
        </w:rPr>
        <w:t>2196</w:t>
      </w:r>
      <w:r>
        <w:rPr>
          <w:rFonts w:ascii="Times New Roman" w:eastAsia="Times New Roman" w:hAnsi="Times New Roman" w:cs="Times New Roman"/>
          <w:bCs/>
          <w:sz w:val="24"/>
          <w:szCs w:val="24"/>
        </w:rPr>
        <w:t>-</w:t>
      </w:r>
      <w:r w:rsidR="0063600D">
        <w:rPr>
          <w:rFonts w:ascii="Times New Roman" w:eastAsia="Times New Roman" w:hAnsi="Times New Roman" w:cs="Times New Roman"/>
          <w:bCs/>
          <w:sz w:val="24"/>
          <w:szCs w:val="24"/>
        </w:rPr>
        <w:t>4008</w:t>
      </w:r>
      <w:r>
        <w:rPr>
          <w:rFonts w:ascii="Times New Roman" w:eastAsia="Times New Roman" w:hAnsi="Times New Roman" w:cs="Times New Roman"/>
          <w:bCs/>
          <w:sz w:val="24"/>
          <w:szCs w:val="24"/>
        </w:rPr>
        <w:t>-</w:t>
      </w:r>
      <w:r w:rsidR="0063600D">
        <w:rPr>
          <w:rFonts w:ascii="Times New Roman" w:eastAsia="Times New Roman" w:hAnsi="Times New Roman" w:cs="Times New Roman"/>
          <w:bCs/>
          <w:sz w:val="24"/>
          <w:szCs w:val="24"/>
        </w:rPr>
        <w:t>0072</w:t>
      </w:r>
      <w:r w:rsidRPr="005E2232">
        <w:rPr>
          <w:rFonts w:ascii="Times New Roman" w:eastAsia="Times New Roman" w:hAnsi="Times New Roman" w:cs="Times New Roman"/>
          <w:bCs/>
          <w:sz w:val="24"/>
          <w:szCs w:val="24"/>
        </w:rPr>
        <w:t>)</w:t>
      </w:r>
      <w:r w:rsidR="004B7615">
        <w:rPr>
          <w:rFonts w:ascii="Times New Roman" w:eastAsia="Times New Roman" w:hAnsi="Times New Roman" w:cs="Times New Roman"/>
          <w:bCs/>
          <w:sz w:val="24"/>
          <w:szCs w:val="24"/>
        </w:rPr>
        <w:t xml:space="preserve"> ir pastatas – gamybinis pastatas (unikalus Nr. 2196-4008-0050)</w:t>
      </w:r>
      <w:r w:rsidRPr="005E2232">
        <w:rPr>
          <w:rFonts w:ascii="Times New Roman" w:eastAsia="Times New Roman" w:hAnsi="Times New Roman" w:cs="Times New Roman"/>
          <w:bCs/>
          <w:sz w:val="24"/>
          <w:szCs w:val="24"/>
        </w:rPr>
        <w:t>,</w:t>
      </w:r>
      <w:r w:rsidRPr="005E2232">
        <w:rPr>
          <w:rFonts w:ascii="Times New Roman" w:hAnsi="Times New Roman" w:cs="Times New Roman"/>
          <w:bCs/>
          <w:sz w:val="24"/>
          <w:szCs w:val="24"/>
        </w:rPr>
        <w:t xml:space="preserve"> </w:t>
      </w:r>
      <w:r w:rsidRPr="005E2232">
        <w:rPr>
          <w:rFonts w:ascii="Times New Roman" w:eastAsia="Times New Roman" w:hAnsi="Times New Roman" w:cs="Times New Roman"/>
          <w:color w:val="000000"/>
          <w:sz w:val="24"/>
          <w:szCs w:val="24"/>
        </w:rPr>
        <w:t>sudarė šią Valstybinės žemės nuomos sutartį.</w:t>
      </w:r>
    </w:p>
    <w:p w14:paraId="1A3F3134" w14:textId="4F0369E6" w:rsidR="000E0AAD" w:rsidRDefault="000E0AAD" w:rsidP="000E0AAD">
      <w:pPr>
        <w:spacing w:after="0" w:line="240" w:lineRule="auto"/>
        <w:ind w:firstLine="720"/>
        <w:jc w:val="both"/>
        <w:rPr>
          <w:rFonts w:ascii="Times New Roman" w:eastAsia="Times New Roman" w:hAnsi="Times New Roman" w:cs="Times New Roman"/>
          <w:color w:val="000000"/>
          <w:sz w:val="24"/>
          <w:szCs w:val="24"/>
        </w:rPr>
      </w:pPr>
      <w:r w:rsidRPr="005E2232">
        <w:rPr>
          <w:rFonts w:ascii="Times New Roman" w:eastAsia="Times New Roman" w:hAnsi="Times New Roman" w:cs="Times New Roman"/>
          <w:color w:val="000000"/>
          <w:sz w:val="24"/>
          <w:szCs w:val="24"/>
        </w:rPr>
        <w:t>1. Nuomotojas išnuomoja, o nuomininka</w:t>
      </w:r>
      <w:r w:rsidR="00561E91">
        <w:rPr>
          <w:rFonts w:ascii="Times New Roman" w:eastAsia="Times New Roman" w:hAnsi="Times New Roman" w:cs="Times New Roman"/>
          <w:color w:val="000000"/>
          <w:sz w:val="24"/>
          <w:szCs w:val="24"/>
        </w:rPr>
        <w:t>s</w:t>
      </w:r>
      <w:r w:rsidRPr="005E2232">
        <w:rPr>
          <w:rFonts w:ascii="Times New Roman" w:eastAsia="Times New Roman" w:hAnsi="Times New Roman" w:cs="Times New Roman"/>
          <w:color w:val="000000"/>
          <w:sz w:val="24"/>
          <w:szCs w:val="24"/>
        </w:rPr>
        <w:t xml:space="preserve"> išsinuomoja </w:t>
      </w:r>
      <w:r w:rsidR="004B7615">
        <w:rPr>
          <w:rFonts w:ascii="Times New Roman" w:eastAsia="Times New Roman" w:hAnsi="Times New Roman" w:cs="Times New Roman"/>
          <w:color w:val="000000"/>
          <w:sz w:val="24"/>
          <w:szCs w:val="24"/>
        </w:rPr>
        <w:t>2</w:t>
      </w:r>
      <w:r>
        <w:rPr>
          <w:rFonts w:ascii="Times New Roman" w:eastAsia="Times New Roman" w:hAnsi="Times New Roman" w:cs="Times New Roman"/>
          <w:color w:val="000000"/>
          <w:sz w:val="24"/>
          <w:szCs w:val="24"/>
        </w:rPr>
        <w:t>,</w:t>
      </w:r>
      <w:r w:rsidR="004B7615">
        <w:rPr>
          <w:rFonts w:ascii="Times New Roman" w:eastAsia="Times New Roman" w:hAnsi="Times New Roman" w:cs="Times New Roman"/>
          <w:color w:val="000000"/>
          <w:sz w:val="24"/>
          <w:szCs w:val="24"/>
        </w:rPr>
        <w:t>5306</w:t>
      </w:r>
      <w:r w:rsidRPr="005E2232">
        <w:rPr>
          <w:rFonts w:ascii="Times New Roman" w:eastAsia="Times New Roman" w:hAnsi="Times New Roman" w:cs="Times New Roman"/>
          <w:color w:val="000000"/>
          <w:sz w:val="24"/>
          <w:szCs w:val="24"/>
        </w:rPr>
        <w:t xml:space="preserve"> ha ploto žemės sklyp</w:t>
      </w:r>
      <w:r>
        <w:rPr>
          <w:rFonts w:ascii="Times New Roman" w:eastAsia="Times New Roman" w:hAnsi="Times New Roman" w:cs="Times New Roman"/>
          <w:color w:val="000000"/>
          <w:sz w:val="24"/>
          <w:szCs w:val="24"/>
        </w:rPr>
        <w:t>o</w:t>
      </w:r>
      <w:r w:rsidRPr="005E2232">
        <w:rPr>
          <w:rFonts w:ascii="Times New Roman" w:eastAsia="Times New Roman" w:hAnsi="Times New Roman" w:cs="Times New Roman"/>
          <w:color w:val="000000"/>
          <w:sz w:val="24"/>
          <w:szCs w:val="24"/>
        </w:rPr>
        <w:t xml:space="preserve">, kadastro Nr. </w:t>
      </w:r>
      <w:r>
        <w:rPr>
          <w:rFonts w:ascii="Times New Roman" w:eastAsia="Times New Roman" w:hAnsi="Times New Roman" w:cs="Times New Roman"/>
          <w:color w:val="000000"/>
          <w:sz w:val="24"/>
          <w:szCs w:val="24"/>
        </w:rPr>
        <w:t>2101/000</w:t>
      </w:r>
      <w:r w:rsidR="004B7615">
        <w:rPr>
          <w:rFonts w:ascii="Times New Roman" w:eastAsia="Times New Roman" w:hAnsi="Times New Roman" w:cs="Times New Roman"/>
          <w:color w:val="000000"/>
          <w:sz w:val="24"/>
          <w:szCs w:val="24"/>
        </w:rPr>
        <w:t>8</w:t>
      </w:r>
      <w:r>
        <w:rPr>
          <w:rFonts w:ascii="Times New Roman" w:eastAsia="Times New Roman" w:hAnsi="Times New Roman" w:cs="Times New Roman"/>
          <w:color w:val="000000"/>
          <w:sz w:val="24"/>
          <w:szCs w:val="24"/>
        </w:rPr>
        <w:t>:1</w:t>
      </w:r>
      <w:r w:rsidR="004B7615">
        <w:rPr>
          <w:rFonts w:ascii="Times New Roman" w:eastAsia="Times New Roman" w:hAnsi="Times New Roman" w:cs="Times New Roman"/>
          <w:color w:val="000000"/>
          <w:sz w:val="24"/>
          <w:szCs w:val="24"/>
        </w:rPr>
        <w:t>04</w:t>
      </w:r>
      <w:r w:rsidRPr="005E2232">
        <w:rPr>
          <w:rFonts w:ascii="Times New Roman" w:eastAsia="Times New Roman" w:hAnsi="Times New Roman" w:cs="Times New Roman"/>
          <w:color w:val="000000"/>
          <w:sz w:val="24"/>
          <w:szCs w:val="24"/>
        </w:rPr>
        <w:t xml:space="preserve">, unikalus Nr. </w:t>
      </w:r>
      <w:r w:rsidR="004B7615">
        <w:rPr>
          <w:rFonts w:ascii="Times New Roman" w:eastAsia="Times New Roman" w:hAnsi="Times New Roman" w:cs="Times New Roman"/>
          <w:color w:val="000000"/>
          <w:sz w:val="24"/>
          <w:szCs w:val="24"/>
        </w:rPr>
        <w:t>2101</w:t>
      </w:r>
      <w:r>
        <w:rPr>
          <w:rFonts w:ascii="Times New Roman" w:eastAsia="Times New Roman" w:hAnsi="Times New Roman" w:cs="Times New Roman"/>
          <w:color w:val="000000"/>
          <w:sz w:val="24"/>
          <w:szCs w:val="24"/>
        </w:rPr>
        <w:t>-</w:t>
      </w:r>
      <w:r w:rsidR="004B7615">
        <w:rPr>
          <w:rFonts w:ascii="Times New Roman" w:eastAsia="Times New Roman" w:hAnsi="Times New Roman" w:cs="Times New Roman"/>
          <w:color w:val="000000"/>
          <w:sz w:val="24"/>
          <w:szCs w:val="24"/>
        </w:rPr>
        <w:t>0008</w:t>
      </w:r>
      <w:r>
        <w:rPr>
          <w:rFonts w:ascii="Times New Roman" w:eastAsia="Times New Roman" w:hAnsi="Times New Roman" w:cs="Times New Roman"/>
          <w:color w:val="000000"/>
          <w:sz w:val="24"/>
          <w:szCs w:val="24"/>
        </w:rPr>
        <w:t>-</w:t>
      </w:r>
      <w:r w:rsidR="004B7615">
        <w:rPr>
          <w:rFonts w:ascii="Times New Roman" w:eastAsia="Times New Roman" w:hAnsi="Times New Roman" w:cs="Times New Roman"/>
          <w:color w:val="000000"/>
          <w:sz w:val="24"/>
          <w:szCs w:val="24"/>
        </w:rPr>
        <w:t>0104</w:t>
      </w:r>
      <w:r w:rsidRPr="005E2232">
        <w:rPr>
          <w:rFonts w:ascii="Times New Roman" w:eastAsia="Times New Roman" w:hAnsi="Times New Roman" w:cs="Times New Roman"/>
          <w:color w:val="000000"/>
          <w:sz w:val="24"/>
          <w:szCs w:val="24"/>
        </w:rPr>
        <w:t>, esan</w:t>
      </w:r>
      <w:r>
        <w:rPr>
          <w:rFonts w:ascii="Times New Roman" w:eastAsia="Times New Roman" w:hAnsi="Times New Roman" w:cs="Times New Roman"/>
          <w:color w:val="000000"/>
          <w:sz w:val="24"/>
          <w:szCs w:val="24"/>
        </w:rPr>
        <w:t>čio</w:t>
      </w:r>
      <w:r w:rsidRPr="005E2232">
        <w:rPr>
          <w:rFonts w:ascii="Times New Roman" w:eastAsia="Times New Roman" w:hAnsi="Times New Roman" w:cs="Times New Roman"/>
          <w:color w:val="000000"/>
          <w:sz w:val="24"/>
          <w:szCs w:val="24"/>
        </w:rPr>
        <w:t xml:space="preserve"> </w:t>
      </w:r>
      <w:r w:rsidR="004B7615">
        <w:rPr>
          <w:rFonts w:ascii="Times New Roman" w:eastAsia="Times New Roman" w:hAnsi="Times New Roman" w:cs="Times New Roman"/>
          <w:color w:val="000000"/>
          <w:sz w:val="24"/>
          <w:szCs w:val="24"/>
        </w:rPr>
        <w:t>Upelio</w:t>
      </w:r>
      <w:r>
        <w:rPr>
          <w:rFonts w:ascii="Times New Roman" w:eastAsia="Times New Roman" w:hAnsi="Times New Roman" w:cs="Times New Roman"/>
          <w:color w:val="000000"/>
          <w:sz w:val="24"/>
          <w:szCs w:val="24"/>
        </w:rPr>
        <w:t xml:space="preserve"> g. </w:t>
      </w:r>
      <w:r w:rsidR="004B7615">
        <w:rPr>
          <w:rFonts w:ascii="Times New Roman" w:eastAsia="Times New Roman" w:hAnsi="Times New Roman" w:cs="Times New Roman"/>
          <w:color w:val="000000"/>
          <w:sz w:val="24"/>
          <w:szCs w:val="24"/>
        </w:rPr>
        <w:t>36</w:t>
      </w:r>
      <w:r w:rsidRPr="005E2232">
        <w:rPr>
          <w:rFonts w:ascii="Times New Roman" w:eastAsia="Times New Roman" w:hAnsi="Times New Roman" w:cs="Times New Roman"/>
          <w:color w:val="000000"/>
          <w:sz w:val="24"/>
          <w:szCs w:val="24"/>
        </w:rPr>
        <w:t>, Klaipėdoje</w:t>
      </w:r>
      <w:r>
        <w:rPr>
          <w:rFonts w:ascii="Times New Roman" w:eastAsia="Times New Roman" w:hAnsi="Times New Roman" w:cs="Times New Roman"/>
          <w:color w:val="000000"/>
          <w:sz w:val="24"/>
          <w:szCs w:val="24"/>
        </w:rPr>
        <w:t>, dalį, sudarančią 0,</w:t>
      </w:r>
      <w:r w:rsidR="004B7615">
        <w:rPr>
          <w:rFonts w:ascii="Times New Roman" w:eastAsia="Times New Roman" w:hAnsi="Times New Roman" w:cs="Times New Roman"/>
          <w:color w:val="000000"/>
          <w:sz w:val="24"/>
          <w:szCs w:val="24"/>
        </w:rPr>
        <w:t xml:space="preserve">7458 </w:t>
      </w:r>
      <w:r>
        <w:rPr>
          <w:rFonts w:ascii="Times New Roman" w:eastAsia="Times New Roman" w:hAnsi="Times New Roman" w:cs="Times New Roman"/>
          <w:color w:val="000000"/>
          <w:sz w:val="24"/>
          <w:szCs w:val="24"/>
        </w:rPr>
        <w:t>ha</w:t>
      </w:r>
      <w:r w:rsidRPr="005E2232">
        <w:rPr>
          <w:rFonts w:ascii="Times New Roman" w:eastAsia="Times New Roman" w:hAnsi="Times New Roman" w:cs="Times New Roman"/>
          <w:color w:val="000000"/>
          <w:sz w:val="24"/>
          <w:szCs w:val="24"/>
        </w:rPr>
        <w:t>.</w:t>
      </w:r>
    </w:p>
    <w:p w14:paraId="0B83CF54" w14:textId="5F960D50" w:rsidR="00FF052B" w:rsidRPr="00FF052B" w:rsidRDefault="00FF052B" w:rsidP="00FF052B">
      <w:pPr>
        <w:spacing w:after="0" w:line="240" w:lineRule="auto"/>
        <w:ind w:firstLine="720"/>
        <w:jc w:val="both"/>
        <w:rPr>
          <w:rFonts w:ascii="Times New Roman" w:eastAsia="Times New Roman" w:hAnsi="Times New Roman" w:cs="Times New Roman"/>
          <w:iCs/>
          <w:sz w:val="24"/>
          <w:szCs w:val="24"/>
        </w:rPr>
      </w:pPr>
      <w:r w:rsidRPr="00120020">
        <w:rPr>
          <w:rFonts w:ascii="Times New Roman" w:eastAsia="Times New Roman" w:hAnsi="Times New Roman" w:cs="Times New Roman"/>
          <w:sz w:val="24"/>
          <w:szCs w:val="24"/>
        </w:rPr>
        <w:t xml:space="preserve">2. </w:t>
      </w:r>
      <w:r w:rsidRPr="009D2AF0">
        <w:rPr>
          <w:rFonts w:ascii="Times New Roman" w:eastAsia="Times New Roman" w:hAnsi="Times New Roman" w:cs="Times New Roman"/>
          <w:sz w:val="24"/>
          <w:szCs w:val="24"/>
        </w:rPr>
        <w:t xml:space="preserve">Žemės sklypas išnuomojamas </w:t>
      </w:r>
      <w:r>
        <w:rPr>
          <w:rFonts w:ascii="Times New Roman" w:eastAsia="Times New Roman" w:hAnsi="Times New Roman" w:cs="Times New Roman"/>
          <w:sz w:val="24"/>
          <w:szCs w:val="24"/>
        </w:rPr>
        <w:t>penkerių</w:t>
      </w:r>
      <w:r w:rsidRPr="009D2A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w:t>
      </w:r>
      <w:r w:rsidRPr="009D2AF0">
        <w:rPr>
          <w:rFonts w:ascii="Times New Roman" w:eastAsia="Times New Roman" w:hAnsi="Times New Roman" w:cs="Times New Roman"/>
          <w:sz w:val="24"/>
          <w:szCs w:val="24"/>
        </w:rPr>
        <w:t>) metų laikotarpiui, skaičiuojant nuo šios sutarties sudarymo dienos (</w:t>
      </w:r>
      <w:r w:rsidRPr="009D2AF0">
        <w:rPr>
          <w:rFonts w:ascii="Times New Roman" w:hAnsi="Times New Roman" w:cs="Times New Roman"/>
          <w:sz w:val="24"/>
          <w:szCs w:val="24"/>
        </w:rPr>
        <w:t xml:space="preserve">vadovaujantis </w:t>
      </w:r>
      <w:r w:rsidRPr="0094009F">
        <w:rPr>
          <w:rFonts w:ascii="Times New Roman" w:hAnsi="Times New Roman" w:cs="Times New Roman"/>
          <w:color w:val="000000"/>
          <w:sz w:val="24"/>
          <w:szCs w:val="24"/>
        </w:rPr>
        <w:t>Kitos</w:t>
      </w:r>
      <w:r w:rsidRPr="0094009F">
        <w:rPr>
          <w:rFonts w:ascii="Times New Roman" w:hAnsi="Times New Roman" w:cs="Times New Roman"/>
          <w:sz w:val="24"/>
          <w:szCs w:val="24"/>
        </w:rPr>
        <w:t xml:space="preserve"> paskirties valstybinės žemės sklypų pardavimo ir nuomos taisyklių, patvirtintų Lietuvos Respublikos Vyriausybės </w:t>
      </w:r>
      <w:smartTag w:uri="schemas-tilde-lv/tildestengine" w:element="metric">
        <w:smartTagPr>
          <w:attr w:name="metric_text" w:val="m"/>
          <w:attr w:name="metric_value" w:val="1999"/>
        </w:smartTagPr>
        <w:r w:rsidRPr="0094009F">
          <w:rPr>
            <w:rFonts w:ascii="Times New Roman" w:hAnsi="Times New Roman" w:cs="Times New Roman"/>
            <w:sz w:val="24"/>
            <w:szCs w:val="24"/>
          </w:rPr>
          <w:t>1999 m</w:t>
        </w:r>
      </w:smartTag>
      <w:r w:rsidRPr="0094009F">
        <w:rPr>
          <w:rFonts w:ascii="Times New Roman" w:hAnsi="Times New Roman" w:cs="Times New Roman"/>
          <w:sz w:val="24"/>
          <w:szCs w:val="24"/>
        </w:rPr>
        <w:t>. kovo 9 d. nutarimu Nr. 260 „Dėl kitos paskirties valstybinės žemės sklypų pardavimo ir nuomos taisyklių patvirtinimo</w:t>
      </w:r>
      <w:r w:rsidRPr="0094009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56.4 </w:t>
      </w:r>
      <w:r w:rsidRPr="0094009F">
        <w:rPr>
          <w:rFonts w:ascii="Times New Roman" w:eastAsia="Times New Roman" w:hAnsi="Times New Roman" w:cs="Times New Roman"/>
          <w:sz w:val="24"/>
          <w:szCs w:val="24"/>
        </w:rPr>
        <w:t>papunkčiu</w:t>
      </w:r>
      <w:r>
        <w:rPr>
          <w:rFonts w:ascii="Times New Roman" w:eastAsia="Times New Roman" w:hAnsi="Times New Roman" w:cs="Times New Roman"/>
          <w:sz w:val="24"/>
          <w:szCs w:val="24"/>
        </w:rPr>
        <w:t xml:space="preserve"> ir </w:t>
      </w:r>
      <w:r w:rsidRPr="00967963">
        <w:rPr>
          <w:rFonts w:ascii="Times New Roman" w:hAnsi="Times New Roman" w:cs="Times New Roman"/>
          <w:sz w:val="24"/>
          <w:szCs w:val="24"/>
        </w:rPr>
        <w:t>P</w:t>
      </w:r>
      <w:r w:rsidRPr="009D2AF0">
        <w:rPr>
          <w:rFonts w:ascii="Times New Roman" w:hAnsi="Times New Roman" w:cs="Times New Roman"/>
          <w:sz w:val="24"/>
          <w:szCs w:val="24"/>
        </w:rPr>
        <w:t>astatų, statinių, įrenginių, pastatytų iki 1996 m. sausio 1 d., saugaus naudojimo termino nustatymo tvarkos, patvirtintos Lietuvos Respublikos aplinkos ministro 2003 m. gegužės 19</w:t>
      </w:r>
      <w:r>
        <w:rPr>
          <w:rFonts w:ascii="Times New Roman" w:hAnsi="Times New Roman" w:cs="Times New Roman"/>
          <w:sz w:val="24"/>
          <w:szCs w:val="24"/>
        </w:rPr>
        <w:t> </w:t>
      </w:r>
      <w:r w:rsidRPr="009D2AF0">
        <w:rPr>
          <w:rFonts w:ascii="Times New Roman" w:hAnsi="Times New Roman" w:cs="Times New Roman"/>
          <w:sz w:val="24"/>
          <w:szCs w:val="24"/>
        </w:rPr>
        <w:t>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w:t>
      </w:r>
      <w:r w:rsidRPr="009D2AF0">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18.5</w:t>
      </w:r>
      <w:r w:rsidRPr="009D2AF0">
        <w:rPr>
          <w:rFonts w:ascii="Times New Roman" w:eastAsia="Times New Roman" w:hAnsi="Times New Roman" w:cs="Times New Roman"/>
          <w:sz w:val="24"/>
          <w:szCs w:val="24"/>
        </w:rPr>
        <w:t xml:space="preserve"> papunkčiu).</w:t>
      </w:r>
    </w:p>
    <w:p w14:paraId="5274D3FF" w14:textId="77777777" w:rsidR="000E0AAD" w:rsidRPr="005E2232" w:rsidRDefault="000E0AAD" w:rsidP="000E0AAD">
      <w:pPr>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3. Išnuomojamo žemės sklypo pagrindinė naudojimo paskirtis, naudojimo būdas – kita,</w:t>
      </w:r>
      <w:r>
        <w:rPr>
          <w:rFonts w:ascii="Times New Roman" w:eastAsia="Times New Roman" w:hAnsi="Times New Roman" w:cs="Times New Roman"/>
          <w:sz w:val="24"/>
          <w:szCs w:val="24"/>
        </w:rPr>
        <w:t xml:space="preserve"> pramonės ir sandėliavimo objektų teritorijos.</w:t>
      </w:r>
    </w:p>
    <w:p w14:paraId="66F5AEB5" w14:textId="77777777" w:rsidR="000E0AAD" w:rsidRPr="005E2232" w:rsidRDefault="000E0AAD" w:rsidP="000E0AAD">
      <w:pPr>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 xml:space="preserve">4. </w:t>
      </w:r>
      <w:r w:rsidRPr="005E2232">
        <w:rPr>
          <w:rFonts w:ascii="Times New Roman" w:hAnsi="Times New Roman" w:cs="Times New Roman"/>
          <w:sz w:val="24"/>
          <w:szCs w:val="24"/>
          <w:lang w:eastAsia="lt-LT"/>
        </w:rPr>
        <w:t xml:space="preserve">Galimybė keisti žemės sklypo pagrindinę žemės naudojimo paskirtį </w:t>
      </w:r>
      <w:r w:rsidRPr="005E2232">
        <w:rPr>
          <w:rFonts w:ascii="Times New Roman" w:hAnsi="Times New Roman" w:cs="Times New Roman"/>
          <w:color w:val="000000" w:themeColor="text1"/>
          <w:sz w:val="24"/>
          <w:szCs w:val="24"/>
        </w:rPr>
        <w:t xml:space="preserve">ir (ar) </w:t>
      </w:r>
      <w:r w:rsidRPr="005E2232">
        <w:rPr>
          <w:rFonts w:ascii="Times New Roman" w:hAnsi="Times New Roman" w:cs="Times New Roman"/>
          <w:sz w:val="24"/>
          <w:szCs w:val="24"/>
          <w:lang w:eastAsia="lt-LT"/>
        </w:rPr>
        <w:t>naudojimo būdą,</w:t>
      </w:r>
      <w:r w:rsidRPr="005E2232">
        <w:rPr>
          <w:rFonts w:ascii="Times New Roman" w:hAnsi="Times New Roman" w:cs="Times New Roman"/>
          <w:strike/>
          <w:sz w:val="24"/>
          <w:szCs w:val="24"/>
          <w:lang w:eastAsia="lt-LT"/>
        </w:rPr>
        <w:t xml:space="preserve"> </w:t>
      </w:r>
      <w:r w:rsidRPr="005E2232">
        <w:rPr>
          <w:rFonts w:ascii="Times New Roman" w:hAnsi="Times New Roman" w:cs="Times New Roman"/>
          <w:color w:val="000000" w:themeColor="text1"/>
          <w:sz w:val="24"/>
          <w:szCs w:val="24"/>
        </w:rPr>
        <w:t xml:space="preserve">kai pagal galiojančius teritorijų planavimo dokumentus numatyta galimybė išnuomotame valstybinės žemės sklype pakeisti pagrindinę žemės naudojimo paskirtį ir (ar) būdą kita pagrindine žemės naudojimo paskirtimi ir (ar) būdu </w:t>
      </w:r>
      <w:r w:rsidRPr="005E2232">
        <w:rPr>
          <w:rFonts w:ascii="Times New Roman" w:eastAsia="Times New Roman" w:hAnsi="Times New Roman" w:cs="Times New Roman"/>
          <w:bCs/>
          <w:sz w:val="24"/>
          <w:szCs w:val="24"/>
        </w:rPr>
        <w:t xml:space="preserve">– </w:t>
      </w:r>
      <w:r w:rsidRPr="005E2232">
        <w:rPr>
          <w:rFonts w:ascii="Times New Roman" w:hAnsi="Times New Roman" w:cs="Times New Roman"/>
          <w:color w:val="000000" w:themeColor="text1"/>
          <w:sz w:val="24"/>
          <w:szCs w:val="24"/>
        </w:rPr>
        <w:t>nenumat</w:t>
      </w:r>
      <w:r>
        <w:rPr>
          <w:rFonts w:ascii="Times New Roman" w:hAnsi="Times New Roman" w:cs="Times New Roman"/>
          <w:color w:val="000000" w:themeColor="text1"/>
          <w:sz w:val="24"/>
          <w:szCs w:val="24"/>
        </w:rPr>
        <w:t>yta</w:t>
      </w:r>
      <w:r w:rsidRPr="005E2232">
        <w:rPr>
          <w:rFonts w:ascii="Times New Roman" w:eastAsia="Times New Roman" w:hAnsi="Times New Roman" w:cs="Times New Roman"/>
          <w:sz w:val="24"/>
          <w:szCs w:val="24"/>
        </w:rPr>
        <w:t>.</w:t>
      </w:r>
    </w:p>
    <w:p w14:paraId="7A3C441F" w14:textId="77777777" w:rsidR="000E0AAD" w:rsidRDefault="000E0AAD" w:rsidP="000E0AAD">
      <w:pPr>
        <w:spacing w:after="0" w:line="240" w:lineRule="auto"/>
        <w:ind w:firstLine="720"/>
        <w:jc w:val="both"/>
        <w:rPr>
          <w:rFonts w:ascii="Times New Roman" w:hAnsi="Times New Roman" w:cs="Times New Roman"/>
          <w:sz w:val="24"/>
          <w:szCs w:val="24"/>
        </w:rPr>
      </w:pPr>
      <w:r w:rsidRPr="005E2232">
        <w:rPr>
          <w:rFonts w:ascii="Times New Roman" w:eastAsia="Times New Roman" w:hAnsi="Times New Roman" w:cs="Times New Roman"/>
          <w:sz w:val="24"/>
          <w:szCs w:val="24"/>
        </w:rPr>
        <w:t xml:space="preserve">5. </w:t>
      </w:r>
      <w:r w:rsidRPr="005E2232">
        <w:rPr>
          <w:rFonts w:ascii="Times New Roman" w:hAnsi="Times New Roman" w:cs="Times New Roman"/>
          <w:sz w:val="24"/>
          <w:szCs w:val="24"/>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750E4874" w14:textId="77777777" w:rsidR="000E0AAD" w:rsidRPr="005E2232" w:rsidRDefault="000E0AAD" w:rsidP="000E0AAD">
      <w:pPr>
        <w:spacing w:after="0" w:line="240" w:lineRule="auto"/>
        <w:ind w:firstLine="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6.</w:t>
      </w:r>
      <w:r w:rsidRPr="005E2232">
        <w:rPr>
          <w:rFonts w:ascii="Times New Roman" w:eastAsia="Times New Roman" w:hAnsi="Times New Roman" w:cs="Times New Roman"/>
          <w:sz w:val="24"/>
          <w:szCs w:val="24"/>
        </w:rPr>
        <w:t xml:space="preserve"> Išnuomojamoje žemėje esančių požeminio ir paviršinio vandens, naudingųjų iškasenų (išskyrus gintarą, naftą, dujas ir kvarcinį smėlį) naudojimo sąlygos – nėra.</w:t>
      </w:r>
    </w:p>
    <w:p w14:paraId="3FFE7942" w14:textId="77777777" w:rsidR="000E0AAD" w:rsidRPr="005E2232" w:rsidRDefault="000E0AAD" w:rsidP="000E0AA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w:t>
      </w:r>
      <w:r w:rsidRPr="005E2232">
        <w:rPr>
          <w:rFonts w:ascii="Times New Roman" w:eastAsia="Times New Roman" w:hAnsi="Times New Roman" w:cs="Times New Roman"/>
          <w:sz w:val="24"/>
          <w:szCs w:val="24"/>
        </w:rPr>
        <w:t xml:space="preserve">. </w:t>
      </w:r>
      <w:r w:rsidRPr="005E2232">
        <w:rPr>
          <w:rFonts w:ascii="Times New Roman" w:hAnsi="Times New Roman" w:cs="Times New Roman"/>
          <w:sz w:val="24"/>
          <w:szCs w:val="24"/>
        </w:rPr>
        <w:t xml:space="preserve">Žemės sklypui taikomos </w:t>
      </w:r>
      <w:r w:rsidRPr="005E2232">
        <w:rPr>
          <w:rFonts w:ascii="Times New Roman" w:eastAsia="Times New Roman" w:hAnsi="Times New Roman" w:cs="Times New Roman"/>
          <w:sz w:val="24"/>
          <w:szCs w:val="24"/>
        </w:rPr>
        <w:t>Specialiosios žemės naudojimo sąlygos</w:t>
      </w:r>
      <w:r w:rsidRPr="005E2232">
        <w:rPr>
          <w:rFonts w:ascii="Times New Roman" w:hAnsi="Times New Roman" w:cs="Times New Roman"/>
          <w:sz w:val="24"/>
          <w:szCs w:val="24"/>
        </w:rPr>
        <w:t xml:space="preserve"> nurodytos Nekilnojamojo turto registro duomenų bazės išrašo skiltyse „Žymos“ ir „Duomenys apie įregistruotas teritorijas, kuriose taikomos specialiosios žemės naudojimo sąlygos“</w:t>
      </w:r>
      <w:r w:rsidRPr="005E2232">
        <w:rPr>
          <w:rFonts w:ascii="Times New Roman" w:eastAsia="Times New Roman" w:hAnsi="Times New Roman" w:cs="Times New Roman"/>
          <w:sz w:val="24"/>
          <w:szCs w:val="24"/>
        </w:rPr>
        <w:t>.</w:t>
      </w:r>
    </w:p>
    <w:p w14:paraId="207EC134" w14:textId="77777777" w:rsidR="000E0AAD" w:rsidRPr="005E2232" w:rsidRDefault="000E0AAD" w:rsidP="000E0AAD">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w:t>
      </w:r>
      <w:r w:rsidRPr="005E2232">
        <w:rPr>
          <w:rFonts w:ascii="Times New Roman" w:eastAsia="Times New Roman" w:hAnsi="Times New Roman" w:cs="Times New Roman"/>
          <w:sz w:val="24"/>
          <w:szCs w:val="24"/>
        </w:rPr>
        <w:t>. Kiti teisės aktuose nustatyti žemės naudojimo apribojimai: laikytis Lietuvos Respublikos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39C6B4C5" w14:textId="77777777" w:rsidR="000E0AAD" w:rsidRDefault="000E0AAD" w:rsidP="000E0AAD">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Pr="002D2BA3">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rPr>
        <w:t>Žemės servitutai ir kitos daiktinės teisės</w:t>
      </w:r>
      <w:r>
        <w:rPr>
          <w:rFonts w:ascii="Times New Roman" w:eastAsia="Times New Roman" w:hAnsi="Times New Roman" w:cs="Times New Roman"/>
          <w:sz w:val="24"/>
          <w:szCs w:val="24"/>
        </w:rPr>
        <w:t>:</w:t>
      </w:r>
    </w:p>
    <w:p w14:paraId="1711AAFB" w14:textId="081AB5EC" w:rsidR="000E0AAD" w:rsidRDefault="000E0AAD" w:rsidP="000E0AAD">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9.1. servitutas – teisė</w:t>
      </w:r>
      <w:r w:rsidR="00FF052B">
        <w:rPr>
          <w:rFonts w:ascii="Times New Roman" w:eastAsia="Times New Roman" w:hAnsi="Times New Roman" w:cs="Times New Roman"/>
          <w:sz w:val="24"/>
          <w:szCs w:val="24"/>
        </w:rPr>
        <w:t xml:space="preserve"> tiesti,</w:t>
      </w:r>
      <w:r>
        <w:rPr>
          <w:rFonts w:ascii="Times New Roman" w:eastAsia="Times New Roman" w:hAnsi="Times New Roman" w:cs="Times New Roman"/>
          <w:sz w:val="24"/>
          <w:szCs w:val="24"/>
        </w:rPr>
        <w:t xml:space="preserve"> aptarnauti,</w:t>
      </w:r>
      <w:r w:rsidR="00FF052B">
        <w:rPr>
          <w:rFonts w:ascii="Times New Roman" w:eastAsia="Times New Roman" w:hAnsi="Times New Roman" w:cs="Times New Roman"/>
          <w:sz w:val="24"/>
          <w:szCs w:val="24"/>
        </w:rPr>
        <w:t xml:space="preserve"> naudoti požemines,</w:t>
      </w:r>
      <w:r>
        <w:rPr>
          <w:rFonts w:ascii="Times New Roman" w:eastAsia="Times New Roman" w:hAnsi="Times New Roman" w:cs="Times New Roman"/>
          <w:sz w:val="24"/>
          <w:szCs w:val="24"/>
        </w:rPr>
        <w:t xml:space="preserve"> antžemines komunikacijas (</w:t>
      </w:r>
      <w:r w:rsidR="00FF052B">
        <w:rPr>
          <w:rFonts w:ascii="Times New Roman" w:eastAsia="Times New Roman" w:hAnsi="Times New Roman" w:cs="Times New Roman"/>
          <w:sz w:val="24"/>
          <w:szCs w:val="24"/>
        </w:rPr>
        <w:t>tarnaujantis</w:t>
      </w:r>
      <w:r>
        <w:rPr>
          <w:rFonts w:ascii="Times New Roman" w:eastAsia="Times New Roman" w:hAnsi="Times New Roman" w:cs="Times New Roman"/>
          <w:sz w:val="24"/>
          <w:szCs w:val="24"/>
        </w:rPr>
        <w:t>)</w:t>
      </w:r>
      <w:r w:rsidR="00FF052B">
        <w:rPr>
          <w:rFonts w:ascii="Times New Roman" w:eastAsia="Times New Roman" w:hAnsi="Times New Roman" w:cs="Times New Roman"/>
          <w:sz w:val="24"/>
          <w:szCs w:val="24"/>
        </w:rPr>
        <w:t xml:space="preserve"> – 0,0150 ha</w:t>
      </w:r>
      <w:r>
        <w:rPr>
          <w:rFonts w:ascii="Times New Roman" w:eastAsia="Times New Roman" w:hAnsi="Times New Roman" w:cs="Times New Roman"/>
          <w:sz w:val="24"/>
          <w:szCs w:val="24"/>
        </w:rPr>
        <w:t>;</w:t>
      </w:r>
    </w:p>
    <w:p w14:paraId="1BD9289E" w14:textId="207A870D" w:rsidR="000E0AAD" w:rsidRDefault="000E0AAD" w:rsidP="000E0AAD">
      <w:pPr>
        <w:autoSpaceDE w:val="0"/>
        <w:autoSpaceDN w:val="0"/>
        <w:adjustRightInd w:val="0"/>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9.2.</w:t>
      </w:r>
      <w:r w:rsidR="00FF052B">
        <w:rPr>
          <w:rFonts w:ascii="Times New Roman" w:eastAsia="Times New Roman" w:hAnsi="Times New Roman" w:cs="Times New Roman"/>
          <w:sz w:val="24"/>
          <w:szCs w:val="24"/>
        </w:rPr>
        <w:t xml:space="preserve"> kiti</w:t>
      </w:r>
      <w:r>
        <w:rPr>
          <w:rFonts w:ascii="Times New Roman" w:eastAsia="Times New Roman" w:hAnsi="Times New Roman" w:cs="Times New Roman"/>
          <w:sz w:val="24"/>
          <w:szCs w:val="24"/>
        </w:rPr>
        <w:t xml:space="preserve"> servituta</w:t>
      </w:r>
      <w:r w:rsidR="00FF052B">
        <w:rPr>
          <w:rFonts w:ascii="Times New Roman" w:eastAsia="Times New Roman" w:hAnsi="Times New Roman" w:cs="Times New Roman"/>
          <w:sz w:val="24"/>
          <w:szCs w:val="24"/>
        </w:rPr>
        <w:t>i</w:t>
      </w:r>
      <w:r>
        <w:rPr>
          <w:rFonts w:ascii="Times New Roman" w:eastAsia="Times New Roman" w:hAnsi="Times New Roman" w:cs="Times New Roman"/>
          <w:sz w:val="24"/>
          <w:szCs w:val="24"/>
        </w:rPr>
        <w:t xml:space="preserve"> (tarnaujantis)</w:t>
      </w:r>
      <w:r w:rsidR="00FF052B">
        <w:rPr>
          <w:rFonts w:ascii="Times New Roman" w:eastAsia="Times New Roman" w:hAnsi="Times New Roman" w:cs="Times New Roman"/>
          <w:sz w:val="24"/>
          <w:szCs w:val="24"/>
        </w:rPr>
        <w:t xml:space="preserve"> – 0,0117 ha.</w:t>
      </w:r>
    </w:p>
    <w:p w14:paraId="607BBED4" w14:textId="4CFEE981" w:rsidR="000E0AAD" w:rsidRPr="005E2232" w:rsidRDefault="000E0AAD" w:rsidP="000E0AAD">
      <w:pPr>
        <w:tabs>
          <w:tab w:val="left" w:pos="709"/>
        </w:tabs>
        <w:spacing w:after="0" w:line="240" w:lineRule="auto"/>
        <w:ind w:firstLine="709"/>
        <w:jc w:val="both"/>
        <w:rPr>
          <w:rFonts w:ascii="Times New Roman" w:eastAsia="Times New Roman" w:hAnsi="Times New Roman" w:cs="Times New Roman"/>
          <w:sz w:val="24"/>
          <w:szCs w:val="24"/>
        </w:rPr>
      </w:pPr>
      <w:r w:rsidRPr="005E2232">
        <w:rPr>
          <w:rFonts w:ascii="Times New Roman" w:eastAsia="Times New Roman" w:hAnsi="Times New Roman" w:cs="Times New Roman"/>
          <w:color w:val="000000"/>
          <w:sz w:val="24"/>
          <w:szCs w:val="24"/>
        </w:rPr>
        <w:t>1</w:t>
      </w:r>
      <w:r>
        <w:rPr>
          <w:rFonts w:ascii="Times New Roman" w:eastAsia="Times New Roman" w:hAnsi="Times New Roman" w:cs="Times New Roman"/>
          <w:color w:val="000000"/>
          <w:sz w:val="24"/>
          <w:szCs w:val="24"/>
        </w:rPr>
        <w:t>0</w:t>
      </w:r>
      <w:r w:rsidRPr="005E2232">
        <w:rPr>
          <w:rFonts w:ascii="Times New Roman" w:eastAsia="Times New Roman" w:hAnsi="Times New Roman" w:cs="Times New Roman"/>
          <w:sz w:val="24"/>
          <w:szCs w:val="24"/>
        </w:rPr>
        <w:t>. Žemės sklypo</w:t>
      </w:r>
      <w:r>
        <w:rPr>
          <w:rFonts w:ascii="Times New Roman" w:eastAsia="Times New Roman" w:hAnsi="Times New Roman" w:cs="Times New Roman"/>
          <w:sz w:val="24"/>
          <w:szCs w:val="24"/>
        </w:rPr>
        <w:t xml:space="preserve"> dalies, kurios plotas – 0,</w:t>
      </w:r>
      <w:r w:rsidR="00A20D9C">
        <w:rPr>
          <w:rFonts w:ascii="Times New Roman" w:eastAsia="Times New Roman" w:hAnsi="Times New Roman" w:cs="Times New Roman"/>
          <w:sz w:val="24"/>
          <w:szCs w:val="24"/>
        </w:rPr>
        <w:t>7458</w:t>
      </w:r>
      <w:r>
        <w:rPr>
          <w:rFonts w:ascii="Times New Roman" w:eastAsia="Times New Roman" w:hAnsi="Times New Roman" w:cs="Times New Roman"/>
          <w:sz w:val="24"/>
          <w:szCs w:val="24"/>
        </w:rPr>
        <w:t xml:space="preserve"> ha,</w:t>
      </w:r>
      <w:r w:rsidRPr="005E2232">
        <w:rPr>
          <w:rFonts w:ascii="Times New Roman" w:eastAsia="Times New Roman" w:hAnsi="Times New Roman" w:cs="Times New Roman"/>
          <w:sz w:val="24"/>
          <w:szCs w:val="24"/>
        </w:rPr>
        <w:t xml:space="preserve"> vertė – </w:t>
      </w:r>
      <w:r w:rsidR="00A20D9C">
        <w:rPr>
          <w:rFonts w:ascii="Times New Roman" w:eastAsia="Times New Roman" w:hAnsi="Times New Roman" w:cs="Times New Roman"/>
          <w:sz w:val="24"/>
          <w:szCs w:val="24"/>
        </w:rPr>
        <w:t>143 819,80</w:t>
      </w:r>
      <w:r w:rsidRPr="005E2232">
        <w:rPr>
          <w:rFonts w:ascii="Times New Roman" w:eastAsia="Times New Roman" w:hAnsi="Times New Roman" w:cs="Times New Roman"/>
          <w:sz w:val="24"/>
          <w:szCs w:val="24"/>
        </w:rPr>
        <w:t xml:space="preserve"> </w:t>
      </w:r>
      <w:r w:rsidRPr="005E2232">
        <w:rPr>
          <w:rFonts w:ascii="Times New Roman" w:eastAsia="Times New Roman" w:hAnsi="Times New Roman" w:cs="Times New Roman"/>
          <w:sz w:val="24"/>
          <w:szCs w:val="24"/>
          <w:lang w:val="en-GB"/>
        </w:rPr>
        <w:t>E</w:t>
      </w:r>
      <w:proofErr w:type="spellStart"/>
      <w:r w:rsidRPr="005E2232">
        <w:rPr>
          <w:rFonts w:ascii="Times New Roman" w:eastAsia="Times New Roman" w:hAnsi="Times New Roman" w:cs="Times New Roman"/>
          <w:sz w:val="24"/>
          <w:szCs w:val="24"/>
        </w:rPr>
        <w:t>ur</w:t>
      </w:r>
      <w:proofErr w:type="spellEnd"/>
      <w:r w:rsidRPr="005E2232">
        <w:rPr>
          <w:rFonts w:ascii="Times New Roman" w:eastAsia="Times New Roman" w:hAnsi="Times New Roman" w:cs="Times New Roman"/>
          <w:sz w:val="24"/>
          <w:szCs w:val="24"/>
        </w:rPr>
        <w:t xml:space="preserve"> (</w:t>
      </w:r>
      <w:r w:rsidR="00A20D9C">
        <w:rPr>
          <w:rFonts w:ascii="Times New Roman" w:eastAsia="Times New Roman" w:hAnsi="Times New Roman" w:cs="Times New Roman"/>
          <w:sz w:val="24"/>
          <w:szCs w:val="24"/>
        </w:rPr>
        <w:t>vienas šimtas keturias</w:t>
      </w:r>
      <w:r>
        <w:rPr>
          <w:rFonts w:ascii="Times New Roman" w:eastAsia="Times New Roman" w:hAnsi="Times New Roman" w:cs="Times New Roman"/>
          <w:sz w:val="24"/>
          <w:szCs w:val="24"/>
        </w:rPr>
        <w:t xml:space="preserve">dešimt </w:t>
      </w:r>
      <w:r w:rsidR="00A20D9C">
        <w:rPr>
          <w:rFonts w:ascii="Times New Roman" w:eastAsia="Times New Roman" w:hAnsi="Times New Roman" w:cs="Times New Roman"/>
          <w:sz w:val="24"/>
          <w:szCs w:val="24"/>
        </w:rPr>
        <w:t>trys</w:t>
      </w:r>
      <w:r>
        <w:rPr>
          <w:rFonts w:ascii="Times New Roman" w:eastAsia="Times New Roman" w:hAnsi="Times New Roman" w:cs="Times New Roman"/>
          <w:sz w:val="24"/>
          <w:szCs w:val="24"/>
        </w:rPr>
        <w:t xml:space="preserve"> tūkstančiai </w:t>
      </w:r>
      <w:r w:rsidR="00A20D9C">
        <w:rPr>
          <w:rFonts w:ascii="Times New Roman" w:eastAsia="Times New Roman" w:hAnsi="Times New Roman" w:cs="Times New Roman"/>
          <w:sz w:val="24"/>
          <w:szCs w:val="24"/>
        </w:rPr>
        <w:t>aštuoni</w:t>
      </w:r>
      <w:r>
        <w:rPr>
          <w:rFonts w:ascii="Times New Roman" w:eastAsia="Times New Roman" w:hAnsi="Times New Roman" w:cs="Times New Roman"/>
          <w:sz w:val="24"/>
          <w:szCs w:val="24"/>
        </w:rPr>
        <w:t xml:space="preserve"> šimtai </w:t>
      </w:r>
      <w:r w:rsidR="00A20D9C">
        <w:rPr>
          <w:rFonts w:ascii="Times New Roman" w:eastAsia="Times New Roman" w:hAnsi="Times New Roman" w:cs="Times New Roman"/>
          <w:sz w:val="24"/>
          <w:szCs w:val="24"/>
        </w:rPr>
        <w:t>devyniolika</w:t>
      </w:r>
      <w:r>
        <w:rPr>
          <w:rFonts w:ascii="Times New Roman" w:eastAsia="Times New Roman" w:hAnsi="Times New Roman" w:cs="Times New Roman"/>
          <w:sz w:val="24"/>
          <w:szCs w:val="24"/>
        </w:rPr>
        <w:t xml:space="preserve"> eur</w:t>
      </w:r>
      <w:r w:rsidR="00A20D9C">
        <w:rPr>
          <w:rFonts w:ascii="Times New Roman" w:eastAsia="Times New Roman" w:hAnsi="Times New Roman" w:cs="Times New Roman"/>
          <w:sz w:val="24"/>
          <w:szCs w:val="24"/>
        </w:rPr>
        <w:t>ų</w:t>
      </w:r>
      <w:r>
        <w:rPr>
          <w:rFonts w:ascii="Times New Roman" w:eastAsia="Times New Roman" w:hAnsi="Times New Roman" w:cs="Times New Roman"/>
          <w:sz w:val="24"/>
          <w:szCs w:val="24"/>
        </w:rPr>
        <w:t xml:space="preserve"> </w:t>
      </w:r>
      <w:r w:rsidR="00A20D9C">
        <w:rPr>
          <w:rFonts w:ascii="Times New Roman" w:eastAsia="Times New Roman" w:hAnsi="Times New Roman" w:cs="Times New Roman"/>
          <w:sz w:val="24"/>
          <w:szCs w:val="24"/>
        </w:rPr>
        <w:t>80</w:t>
      </w:r>
      <w:r w:rsidRPr="005E2232">
        <w:rPr>
          <w:rFonts w:ascii="Times New Roman" w:eastAsia="Times New Roman" w:hAnsi="Times New Roman" w:cs="Times New Roman"/>
          <w:sz w:val="24"/>
          <w:szCs w:val="24"/>
        </w:rPr>
        <w:t xml:space="preserve"> ct).</w:t>
      </w:r>
    </w:p>
    <w:p w14:paraId="0654B86A" w14:textId="77777777" w:rsidR="000E0AAD" w:rsidRPr="005E2232" w:rsidRDefault="000E0AAD" w:rsidP="000E0AA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5E2232">
        <w:rPr>
          <w:rFonts w:ascii="Times New Roman" w:eastAsia="Times New Roman" w:hAnsi="Times New Roman" w:cs="Times New Roman"/>
          <w:sz w:val="24"/>
          <w:szCs w:val="24"/>
        </w:rPr>
        <w:t>. Nuomininkas žemės nuomos mokestį moka pagal Klaipėdos miesto savivaldybės tarybos patvirtintą tarifą nuo šioje sutartyje nurodytos vertės.</w:t>
      </w:r>
      <w:r w:rsidRPr="005E2232">
        <w:rPr>
          <w:rFonts w:ascii="Times New Roman" w:hAnsi="Times New Roman" w:cs="Times New Roman"/>
          <w:color w:val="000000"/>
          <w:sz w:val="24"/>
          <w:szCs w:val="24"/>
        </w:rPr>
        <w:t xml:space="preserve"> Nuomotojas turi teisę kas 3 metus perskaičiuoti žemės sklypo vertę pagal einamųjų metų sausio 1 d. taikytus žemės verčių zonų žemėlapius.</w:t>
      </w:r>
    </w:p>
    <w:p w14:paraId="7B337579" w14:textId="77777777" w:rsidR="000E0AAD" w:rsidRPr="005E2232" w:rsidRDefault="000E0AAD" w:rsidP="000E0AAD">
      <w:pPr>
        <w:autoSpaceDE w:val="0"/>
        <w:autoSpaceDN w:val="0"/>
        <w:adjustRightInd w:val="0"/>
        <w:spacing w:after="0" w:line="240" w:lineRule="auto"/>
        <w:ind w:firstLine="720"/>
        <w:jc w:val="both"/>
        <w:rPr>
          <w:rFonts w:ascii="Times New Roman" w:eastAsia="Times New Roman" w:hAnsi="Times New Roman" w:cs="Times New Roman"/>
          <w:sz w:val="24"/>
          <w:szCs w:val="24"/>
        </w:rPr>
      </w:pPr>
      <w:r w:rsidRPr="005E2232">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5E2232">
        <w:rPr>
          <w:rFonts w:ascii="Times New Roman" w:eastAsia="Times New Roman" w:hAnsi="Times New Roman" w:cs="Times New Roman"/>
          <w:sz w:val="24"/>
          <w:szCs w:val="24"/>
        </w:rPr>
        <w:t>. Žemės nuomos mokesčio mokėjimo terminai nustatomi vadovaujantis Lietuvos Respublikos Vyriausybės 2002 m. lapkričio 19 d. nutarimu Nr. 1798 „</w:t>
      </w:r>
      <w:r w:rsidRPr="005E2232">
        <w:rPr>
          <w:rFonts w:ascii="Times New Roman" w:hAnsi="Times New Roman" w:cs="Times New Roman"/>
          <w:sz w:val="24"/>
          <w:szCs w:val="24"/>
        </w:rPr>
        <w:t>Dėl nuomos mokesčio ir žemės nuomos mokesčio priedo už valstybinę žemę</w:t>
      </w:r>
      <w:r w:rsidRPr="005E2232">
        <w:rPr>
          <w:rFonts w:ascii="Times New Roman" w:eastAsia="Times New Roman" w:hAnsi="Times New Roman" w:cs="Times New Roman"/>
          <w:sz w:val="24"/>
          <w:szCs w:val="24"/>
        </w:rPr>
        <w:t>“ patvirtinta tvarka.</w:t>
      </w:r>
      <w:r w:rsidRPr="005E2232">
        <w:rPr>
          <w:rFonts w:ascii="Times New Roman" w:hAnsi="Times New Roman" w:cs="Times New Roman"/>
          <w:sz w:val="24"/>
          <w:szCs w:val="24"/>
        </w:rPr>
        <w:t xml:space="preserve"> Nesumokėjus valstybinės žemės nuomos mokesčio ilgiau kaip 6 mėnesius, laikoma, kad sutartis yra pažeista iš esmės ir nuomos mokesčio nesumokėjimas laikomas esminiu sutarties sąlygų pažeidimu.</w:t>
      </w:r>
    </w:p>
    <w:p w14:paraId="002EA14A" w14:textId="77777777" w:rsidR="000E0AAD" w:rsidRPr="005E2232" w:rsidRDefault="000E0AAD" w:rsidP="000E0AAD">
      <w:pPr>
        <w:autoSpaceDE w:val="0"/>
        <w:autoSpaceDN w:val="0"/>
        <w:adjustRightInd w:val="0"/>
        <w:spacing w:after="0" w:line="240" w:lineRule="auto"/>
        <w:ind w:firstLine="720"/>
        <w:jc w:val="both"/>
        <w:rPr>
          <w:rFonts w:ascii="Times New Roman" w:eastAsia="Times New Roman" w:hAnsi="Times New Roman" w:cs="Times New Roman"/>
          <w:sz w:val="24"/>
          <w:szCs w:val="24"/>
          <w:lang w:val="en-US"/>
        </w:rPr>
      </w:pPr>
      <w:r w:rsidRPr="005E2232">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5E2232">
        <w:rPr>
          <w:rFonts w:ascii="Times New Roman" w:eastAsia="Times New Roman" w:hAnsi="Times New Roman" w:cs="Times New Roman"/>
          <w:sz w:val="24"/>
          <w:szCs w:val="24"/>
        </w:rPr>
        <w:t>.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17EE50F4" w14:textId="77777777" w:rsidR="000E0AAD" w:rsidRPr="005E2232" w:rsidRDefault="000E0AAD" w:rsidP="000E0AAD">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lang w:eastAsia="lt-LT"/>
        </w:rPr>
        <w:t>1</w:t>
      </w:r>
      <w:r>
        <w:rPr>
          <w:rFonts w:ascii="Times New Roman" w:hAnsi="Times New Roman" w:cs="Times New Roman"/>
          <w:color w:val="000000" w:themeColor="text1"/>
          <w:sz w:val="24"/>
          <w:szCs w:val="24"/>
          <w:lang w:eastAsia="lt-LT"/>
        </w:rPr>
        <w:t>3</w:t>
      </w:r>
      <w:r w:rsidRPr="005E2232">
        <w:rPr>
          <w:rFonts w:ascii="Times New Roman" w:hAnsi="Times New Roman" w:cs="Times New Roman"/>
          <w:color w:val="000000" w:themeColor="text1"/>
          <w:sz w:val="24"/>
          <w:szCs w:val="24"/>
          <w:lang w:val="en-US" w:eastAsia="lt-LT"/>
        </w:rPr>
        <w:t>.1.</w:t>
      </w:r>
      <w:r w:rsidRPr="005E2232">
        <w:rPr>
          <w:rFonts w:ascii="Times New Roman" w:hAnsi="Times New Roman" w:cs="Times New Roman"/>
          <w:color w:val="000000" w:themeColor="text1"/>
          <w:sz w:val="24"/>
          <w:szCs w:val="24"/>
          <w:lang w:eastAsia="lt-LT"/>
        </w:rPr>
        <w:t xml:space="preserve"> suėjus </w:t>
      </w:r>
      <w:r w:rsidRPr="005E2232">
        <w:rPr>
          <w:rFonts w:ascii="Times New Roman" w:hAnsi="Times New Roman" w:cs="Times New Roman"/>
          <w:color w:val="000000" w:themeColor="text1"/>
          <w:sz w:val="24"/>
          <w:szCs w:val="24"/>
          <w:lang w:val="en-US" w:eastAsia="lt-LT"/>
        </w:rPr>
        <w:t xml:space="preserve">2 </w:t>
      </w:r>
      <w:r w:rsidRPr="005E2232">
        <w:rPr>
          <w:rFonts w:ascii="Times New Roman" w:hAnsi="Times New Roman" w:cs="Times New Roman"/>
          <w:color w:val="000000" w:themeColor="text1"/>
          <w:sz w:val="24"/>
          <w:szCs w:val="24"/>
          <w:lang w:eastAsia="lt-LT"/>
        </w:rPr>
        <w:t xml:space="preserve">metų arba 5 metų, kai vadovaujantis Teritorijų planavimo įstatymu turi būti rengiamas vietovės lygmens teritorijų planavimo dokumentas, terminui </w:t>
      </w:r>
      <w:r w:rsidRPr="005E2232">
        <w:rPr>
          <w:rFonts w:ascii="Times New Roman" w:hAnsi="Times New Roman" w:cs="Times New Roman"/>
          <w:color w:val="000000" w:themeColor="text1"/>
          <w:sz w:val="24"/>
          <w:szCs w:val="24"/>
        </w:rPr>
        <w:t xml:space="preserve">nuo sprendimo pakeisti pagrindinę žemės naudojimo paskirtį ir (ar) būdą priėmimo ir nuomininkui per šį laikotarpį </w:t>
      </w:r>
      <w:r w:rsidRPr="005E2232">
        <w:rPr>
          <w:rFonts w:ascii="Times New Roman" w:hAnsi="Times New Roman" w:cs="Times New Roman"/>
          <w:color w:val="000000" w:themeColor="text1"/>
          <w:sz w:val="24"/>
          <w:szCs w:val="24"/>
          <w:lang w:eastAsia="lt-LT"/>
        </w:rPr>
        <w:t xml:space="preserve">nepateikus nuomotojui </w:t>
      </w:r>
      <w:r w:rsidRPr="005E2232">
        <w:rPr>
          <w:rFonts w:ascii="Times New Roman" w:hAnsi="Times New Roman" w:cs="Times New Roman"/>
          <w:color w:val="000000" w:themeColor="text1"/>
          <w:sz w:val="24"/>
          <w:szCs w:val="24"/>
        </w:rPr>
        <w:t xml:space="preserve">pranešimo apie naujų statinių ar įrenginių statybos ir (ar) esamų statinių ar įrenginių rekonstravimo pradžią, ir nuomotojui per </w:t>
      </w:r>
      <w:r w:rsidRPr="005E2232">
        <w:rPr>
          <w:rFonts w:ascii="Times New Roman" w:hAnsi="Times New Roman" w:cs="Times New Roman"/>
          <w:color w:val="000000" w:themeColor="text1"/>
          <w:sz w:val="24"/>
          <w:szCs w:val="24"/>
          <w:lang w:val="en-US"/>
        </w:rPr>
        <w:t>20</w:t>
      </w:r>
      <w:r w:rsidRPr="005E2232">
        <w:rPr>
          <w:rFonts w:ascii="Times New Roman" w:hAnsi="Times New Roman" w:cs="Times New Roman"/>
          <w:color w:val="000000" w:themeColor="text1"/>
          <w:sz w:val="24"/>
          <w:szCs w:val="24"/>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2CA4558B" w14:textId="77777777" w:rsidR="000E0AAD" w:rsidRPr="005E2232" w:rsidRDefault="000E0AAD" w:rsidP="000E0AAD">
      <w:pPr>
        <w:spacing w:after="0" w:line="240" w:lineRule="auto"/>
        <w:ind w:firstLine="709"/>
        <w:jc w:val="both"/>
        <w:rPr>
          <w:rFonts w:ascii="Times New Roman" w:hAnsi="Times New Roman" w:cs="Times New Roman"/>
          <w:color w:val="000000"/>
          <w:sz w:val="24"/>
          <w:szCs w:val="24"/>
        </w:rPr>
      </w:pPr>
      <w:r w:rsidRPr="005E2232">
        <w:rPr>
          <w:rFonts w:ascii="Times New Roman" w:hAnsi="Times New Roman" w:cs="Times New Roman"/>
          <w:color w:val="000000" w:themeColor="text1"/>
          <w:sz w:val="24"/>
          <w:szCs w:val="24"/>
          <w:lang w:eastAsia="lt-LT"/>
        </w:rPr>
        <w:t>1</w:t>
      </w:r>
      <w:r>
        <w:rPr>
          <w:rFonts w:ascii="Times New Roman" w:hAnsi="Times New Roman" w:cs="Times New Roman"/>
          <w:color w:val="000000" w:themeColor="text1"/>
          <w:sz w:val="24"/>
          <w:szCs w:val="24"/>
          <w:lang w:eastAsia="lt-LT"/>
        </w:rPr>
        <w:t>3</w:t>
      </w:r>
      <w:r w:rsidRPr="005E2232">
        <w:rPr>
          <w:rFonts w:ascii="Times New Roman" w:hAnsi="Times New Roman" w:cs="Times New Roman"/>
          <w:color w:val="000000" w:themeColor="text1"/>
          <w:sz w:val="24"/>
          <w:szCs w:val="24"/>
          <w:lang w:val="en-US" w:eastAsia="lt-LT"/>
        </w:rPr>
        <w:t xml:space="preserve">.2. </w:t>
      </w:r>
      <w:r w:rsidRPr="005E2232">
        <w:rPr>
          <w:rFonts w:ascii="Times New Roman" w:hAnsi="Times New Roman" w:cs="Times New Roman"/>
          <w:color w:val="000000" w:themeColor="text1"/>
          <w:sz w:val="24"/>
          <w:szCs w:val="24"/>
        </w:rPr>
        <w:t>kiekvienais metais ne vėliau kaip iki pranešimo apie naujų statinių ar įrenginių statybos ir (ar) esamų statinių ar įrenginių rekonstravimo pradžią pateikimo dienos.</w:t>
      </w:r>
    </w:p>
    <w:p w14:paraId="3772807B" w14:textId="77777777" w:rsidR="000E0AAD" w:rsidRPr="005E2232" w:rsidRDefault="000E0AAD" w:rsidP="000E0AAD">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rPr>
        <w:t>4</w:t>
      </w:r>
      <w:r w:rsidRPr="005E2232">
        <w:rPr>
          <w:rFonts w:ascii="Times New Roman" w:hAnsi="Times New Roman" w:cs="Times New Roman"/>
          <w:color w:val="000000" w:themeColor="text1"/>
          <w:sz w:val="24"/>
          <w:szCs w:val="24"/>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3EB7C992" w14:textId="77777777" w:rsidR="000E0AAD" w:rsidRPr="005E2232" w:rsidRDefault="000E0AAD" w:rsidP="000E0AAD">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Pr>
          <w:rFonts w:ascii="Times New Roman" w:hAnsi="Times New Roman" w:cs="Times New Roman"/>
          <w:sz w:val="24"/>
          <w:szCs w:val="24"/>
        </w:rPr>
        <w:t>5</w:t>
      </w:r>
      <w:r w:rsidRPr="005E2232">
        <w:rPr>
          <w:rFonts w:ascii="Times New Roman" w:hAnsi="Times New Roman" w:cs="Times New Roman"/>
          <w:sz w:val="24"/>
          <w:szCs w:val="24"/>
        </w:rPr>
        <w:t xml:space="preserve">. Žemės sklype esančių statinių ar įrenginių likimas pasibaigus valstybinės žemės nuomos sutarčiai: </w:t>
      </w:r>
    </w:p>
    <w:p w14:paraId="2BBCCC8B" w14:textId="77777777" w:rsidR="000E0AAD" w:rsidRPr="005E2232" w:rsidRDefault="000E0AAD" w:rsidP="000E0AAD">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Pr>
          <w:rFonts w:ascii="Times New Roman" w:hAnsi="Times New Roman" w:cs="Times New Roman"/>
          <w:sz w:val="24"/>
          <w:szCs w:val="24"/>
        </w:rPr>
        <w:t>5</w:t>
      </w:r>
      <w:r w:rsidRPr="005E2232">
        <w:rPr>
          <w:rFonts w:ascii="Times New Roman" w:hAnsi="Times New Roman" w:cs="Times New Roman"/>
          <w:sz w:val="24"/>
          <w:szCs w:val="24"/>
        </w:rPr>
        <w:t xml:space="preserve">.1. nuomos sutartyje neįrašytus pastatytus statinius ar įrenginius nuomininkas privalo nugriauti ir sutvarkyti žemės sklypą; </w:t>
      </w:r>
    </w:p>
    <w:p w14:paraId="04FFB68F" w14:textId="77777777" w:rsidR="000E0AAD" w:rsidRPr="005E2232" w:rsidRDefault="000E0AAD" w:rsidP="000E0AAD">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Pr>
          <w:rFonts w:ascii="Times New Roman" w:hAnsi="Times New Roman" w:cs="Times New Roman"/>
          <w:sz w:val="24"/>
          <w:szCs w:val="24"/>
        </w:rPr>
        <w:t>5</w:t>
      </w:r>
      <w:r w:rsidRPr="005E2232">
        <w:rPr>
          <w:rFonts w:ascii="Times New Roman" w:hAnsi="Times New Roman" w:cs="Times New Roman"/>
          <w:sz w:val="24"/>
          <w:szCs w:val="24"/>
        </w:rPr>
        <w:t>.2. nutraukus valstybinės žemės nuomos sutartį pagal Žemės įstatymo 9 straipsnio 17 dalies 3 punktą, teisėtai pastatytus statinius išperka valstybė</w:t>
      </w:r>
      <w:r w:rsidRPr="005E2232">
        <w:rPr>
          <w:rFonts w:ascii="Times New Roman" w:hAnsi="Times New Roman" w:cs="Times New Roman"/>
          <w:color w:val="000000" w:themeColor="text1"/>
          <w:sz w:val="24"/>
          <w:szCs w:val="24"/>
        </w:rPr>
        <w:t>.</w:t>
      </w:r>
    </w:p>
    <w:p w14:paraId="610B390E" w14:textId="77777777" w:rsidR="000E0AAD" w:rsidRPr="005E2232" w:rsidRDefault="000E0AAD" w:rsidP="000E0AAD">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1</w:t>
      </w:r>
      <w:r>
        <w:rPr>
          <w:rFonts w:ascii="Times New Roman" w:hAnsi="Times New Roman" w:cs="Times New Roman"/>
          <w:sz w:val="24"/>
          <w:szCs w:val="24"/>
        </w:rPr>
        <w:t>6</w:t>
      </w:r>
      <w:r w:rsidRPr="005E2232">
        <w:rPr>
          <w:rFonts w:ascii="Times New Roman" w:hAnsi="Times New Roman" w:cs="Times New Roman"/>
          <w:sz w:val="24"/>
          <w:szCs w:val="24"/>
        </w:rPr>
        <w:t>.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0698B544" w14:textId="77777777" w:rsidR="000E0AAD" w:rsidRPr="005E2232" w:rsidRDefault="000E0AAD" w:rsidP="000E0AA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Pr="005E2232">
        <w:rPr>
          <w:rFonts w:ascii="Times New Roman" w:hAnsi="Times New Roman" w:cs="Times New Roman"/>
          <w:sz w:val="24"/>
          <w:szCs w:val="24"/>
        </w:rPr>
        <w:t>. Atsakomybė už žemės sklypo nuomos sutarties pažeidimus – sutarties šalys už sutarties pažeidimą atsako Lietuvos Respublikos įstatymų nustatyta tvarka.</w:t>
      </w:r>
    </w:p>
    <w:p w14:paraId="2B6EA9C0" w14:textId="77777777" w:rsidR="000E0AAD" w:rsidRPr="005E2232" w:rsidRDefault="000E0AAD" w:rsidP="000E0AA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18</w:t>
      </w:r>
      <w:r w:rsidRPr="005E2232">
        <w:rPr>
          <w:rFonts w:ascii="Times New Roman" w:hAnsi="Times New Roman" w:cs="Times New Roman"/>
          <w:sz w:val="24"/>
          <w:szCs w:val="24"/>
        </w:rPr>
        <w:t>. Nuomininkas įsipareigoja laikytis nuomos sutarties ir įstatymų. Už jų nevykdymą jis atsako pagal įstatymus.</w:t>
      </w:r>
    </w:p>
    <w:p w14:paraId="4F72FF7E" w14:textId="77777777" w:rsidR="000E0AAD" w:rsidRPr="005E2232" w:rsidRDefault="000E0AAD" w:rsidP="000E0AA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Pr="005E2232">
        <w:rPr>
          <w:rFonts w:ascii="Times New Roman" w:hAnsi="Times New Roman" w:cs="Times New Roman"/>
          <w:sz w:val="24"/>
          <w:szCs w:val="24"/>
        </w:rPr>
        <w:t>. Prašymą pratęsti žemės nuomos terminą nuomininkas gali pateikti valstybinės žemės nuomotojui ne vėliau kaip prieš 3 mėnesius iki valstybinės žemės nuomos sutartyje nustatyto nuomos termino pabaigos. Sprendimas pratęsti valstybinės žemės nuomos terminą priimamas, jeigu pagal teritorijų planavimo dokumentą ar žemės valdos projektą žemės sklypo neplanuojama naudoti kitoms reikmėms ir nuomininkas tinkamai vykdė įsipareigojimus pagal valstybinės žemės nuomos sutartį. 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Nekilnojamojo turto registro 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w:t>
      </w:r>
    </w:p>
    <w:p w14:paraId="09C06F53" w14:textId="77777777" w:rsidR="000E0AAD" w:rsidRPr="005E2232" w:rsidRDefault="000E0AAD" w:rsidP="000E0AAD">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lang w:eastAsia="lt-LT"/>
        </w:rPr>
        <w:t>2</w:t>
      </w:r>
      <w:r>
        <w:rPr>
          <w:rFonts w:ascii="Times New Roman" w:hAnsi="Times New Roman" w:cs="Times New Roman"/>
          <w:sz w:val="24"/>
          <w:szCs w:val="24"/>
          <w:lang w:eastAsia="lt-LT"/>
        </w:rPr>
        <w:t>0</w:t>
      </w:r>
      <w:r w:rsidRPr="005E2232">
        <w:rPr>
          <w:rFonts w:ascii="Times New Roman" w:hAnsi="Times New Roman" w:cs="Times New Roman"/>
          <w:sz w:val="24"/>
          <w:szCs w:val="24"/>
          <w:lang w:eastAsia="lt-LT"/>
        </w:rPr>
        <w:t xml:space="preserve">. </w:t>
      </w:r>
      <w:r w:rsidRPr="005E2232">
        <w:rPr>
          <w:rFonts w:ascii="Times New Roman" w:hAnsi="Times New Roman" w:cs="Times New Roman"/>
          <w:sz w:val="24"/>
          <w:szCs w:val="24"/>
        </w:rPr>
        <w:t>Žemės nuomininkas subnuomoti valstybinės žemės sklypą kitiems asmenims gali tik gavęs 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nuomininkas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įpareigojamas valstybinės žemės nuomininkas (jeigu pagal pridėtą prie valstybinės žemės nuomos sutarties žemės sklypo planą ši žemės sklypo dalis negali būti nustatyta).</w:t>
      </w:r>
    </w:p>
    <w:p w14:paraId="367B81DE" w14:textId="77777777" w:rsidR="000E0AAD" w:rsidRPr="005E2232" w:rsidRDefault="000E0AAD" w:rsidP="000E0AAD">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 xml:space="preserve">. Sutartis prieš terminą nutraukiama nuomotojo reikalavimu: </w:t>
      </w:r>
    </w:p>
    <w:p w14:paraId="3B31FCC3" w14:textId="77777777" w:rsidR="000E0AAD" w:rsidRPr="005E2232" w:rsidRDefault="000E0AAD" w:rsidP="000E0AAD">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.1. nuomininkui neįvykdžius sutarties 2</w:t>
      </w:r>
      <w:r>
        <w:rPr>
          <w:rFonts w:ascii="Times New Roman" w:hAnsi="Times New Roman" w:cs="Times New Roman"/>
          <w:sz w:val="24"/>
          <w:szCs w:val="24"/>
          <w:lang w:eastAsia="lt-LT"/>
        </w:rPr>
        <w:t>5</w:t>
      </w:r>
      <w:r w:rsidRPr="005E2232">
        <w:rPr>
          <w:rFonts w:ascii="Times New Roman" w:hAnsi="Times New Roman" w:cs="Times New Roman"/>
          <w:sz w:val="24"/>
          <w:szCs w:val="24"/>
          <w:lang w:eastAsia="lt-LT"/>
        </w:rPr>
        <w:t xml:space="preserve"> punkte jam nustatytos pareigos;</w:t>
      </w:r>
    </w:p>
    <w:p w14:paraId="07BA99E3" w14:textId="77777777" w:rsidR="000E0AAD" w:rsidRPr="005E2232" w:rsidRDefault="000E0AAD" w:rsidP="000E0AAD">
      <w:pPr>
        <w:spacing w:after="0" w:line="240" w:lineRule="auto"/>
        <w:ind w:firstLine="709"/>
        <w:jc w:val="both"/>
        <w:rPr>
          <w:rFonts w:ascii="Times New Roman" w:hAnsi="Times New Roman" w:cs="Times New Roman"/>
          <w:sz w:val="24"/>
          <w:szCs w:val="24"/>
          <w:lang w:eastAsia="lt-LT"/>
        </w:rPr>
      </w:pPr>
      <w:r w:rsidRPr="005E2232">
        <w:rPr>
          <w:rFonts w:ascii="Times New Roman" w:hAnsi="Times New Roman" w:cs="Times New Roman"/>
          <w:sz w:val="24"/>
          <w:szCs w:val="24"/>
          <w:lang w:eastAsia="lt-LT"/>
        </w:rPr>
        <w:t>2</w:t>
      </w:r>
      <w:r>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 xml:space="preserve">.2.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1CAE532A" w14:textId="77777777" w:rsidR="000E0AAD" w:rsidRPr="005E2232" w:rsidRDefault="000E0AAD" w:rsidP="000E0AAD">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sz w:val="24"/>
          <w:szCs w:val="24"/>
          <w:lang w:eastAsia="lt-LT"/>
        </w:rPr>
        <w:t>2</w:t>
      </w:r>
      <w:r>
        <w:rPr>
          <w:rFonts w:ascii="Times New Roman" w:hAnsi="Times New Roman" w:cs="Times New Roman"/>
          <w:sz w:val="24"/>
          <w:szCs w:val="24"/>
          <w:lang w:eastAsia="lt-LT"/>
        </w:rPr>
        <w:t>1</w:t>
      </w:r>
      <w:r w:rsidRPr="005E2232">
        <w:rPr>
          <w:rFonts w:ascii="Times New Roman" w:hAnsi="Times New Roman" w:cs="Times New Roman"/>
          <w:sz w:val="24"/>
          <w:szCs w:val="24"/>
          <w:lang w:eastAsia="lt-LT"/>
        </w:rPr>
        <w:t>.3. jeigu nuomininko iniciatyva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sidRPr="005E2232">
        <w:rPr>
          <w:rFonts w:ascii="Times New Roman" w:hAnsi="Times New Roman" w:cs="Times New Roman"/>
          <w:color w:val="000000" w:themeColor="text1"/>
          <w:sz w:val="24"/>
          <w:szCs w:val="24"/>
        </w:rPr>
        <w:t>;</w:t>
      </w:r>
    </w:p>
    <w:p w14:paraId="66B9207D" w14:textId="77777777" w:rsidR="000E0AAD" w:rsidRPr="005E2232" w:rsidRDefault="000E0AAD" w:rsidP="000E0AAD">
      <w:pPr>
        <w:spacing w:after="0" w:line="240" w:lineRule="auto"/>
        <w:ind w:firstLine="709"/>
        <w:jc w:val="both"/>
        <w:rPr>
          <w:rFonts w:ascii="Times New Roman" w:hAnsi="Times New Roman" w:cs="Times New Roman"/>
          <w:b/>
          <w:bCs/>
          <w:color w:val="000000" w:themeColor="text1"/>
          <w:sz w:val="24"/>
          <w:szCs w:val="24"/>
        </w:rPr>
      </w:pPr>
      <w:r w:rsidRPr="005E2232">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 xml:space="preserve">.4. </w:t>
      </w:r>
      <w:r w:rsidRPr="005E2232">
        <w:rPr>
          <w:rFonts w:ascii="Times New Roman" w:hAnsi="Times New Roman" w:cs="Times New Roman"/>
          <w:color w:val="000000"/>
          <w:sz w:val="24"/>
          <w:szCs w:val="24"/>
        </w:rPr>
        <w:t>kai nuomotojas nustato, kad nuomininkas statinius ir (ar) įrenginius nenaudoja pagal Nekilnojamojo turto kadastre įrašytą jų tiesioginę paskirtį, ir nuomininkas, gavęs nuomotojo įspėjimą: šio pažeidimo nepašalina per 2 arba 5 metus, kai vadovaujantis Teritorijų planavimo įstatymu rengiamas vietovės lygmens teritorijų planavimo dokumentas, ar nepateikia nuomotojui dokumento, patvirtinančio statybos užbaigimą, ar nesutinka mokėti Žemės įstatymo 9 straipsnio 26</w:t>
      </w:r>
      <w:r>
        <w:rPr>
          <w:rFonts w:ascii="Times New Roman" w:hAnsi="Times New Roman" w:cs="Times New Roman"/>
          <w:color w:val="000000"/>
          <w:sz w:val="24"/>
          <w:szCs w:val="24"/>
        </w:rPr>
        <w:t> </w:t>
      </w:r>
      <w:r w:rsidRPr="005E2232">
        <w:rPr>
          <w:rFonts w:ascii="Times New Roman" w:hAnsi="Times New Roman" w:cs="Times New Roman"/>
          <w:color w:val="000000"/>
          <w:sz w:val="24"/>
          <w:szCs w:val="24"/>
        </w:rPr>
        <w:t>dalies 1 punkte nurodyto valstybinės žemės nuomos mokesčio;</w:t>
      </w:r>
    </w:p>
    <w:p w14:paraId="28A7648C" w14:textId="77777777" w:rsidR="00B30294" w:rsidRDefault="00B30294">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br w:type="page"/>
      </w:r>
    </w:p>
    <w:p w14:paraId="67203805" w14:textId="4D3C9831" w:rsidR="000E0AAD" w:rsidRPr="005E2232" w:rsidRDefault="000E0AAD" w:rsidP="000E0AAD">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lastRenderedPageBreak/>
        <w:t>2</w:t>
      </w:r>
      <w:r>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.5. kai nuomotojas nustato,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5A120523" w14:textId="77777777" w:rsidR="000E0AAD" w:rsidRPr="005E2232" w:rsidRDefault="000E0AAD" w:rsidP="000E0AAD">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.6. jeigu per 2 metus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arba 5 metus, kai vadovaujantis Teritorijų planavimo įstatymu turi būti rengiamas vietovės lygmens teritorijų planavimo dokumentas,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nuo sprendimo pakeisti pagrindinę žemės naudojimo paskirtį ir (ar) būdą priėmimo dienos</w:t>
      </w:r>
      <w:r w:rsidRPr="005E2232">
        <w:rPr>
          <w:rFonts w:ascii="Times New Roman" w:hAnsi="Times New Roman" w:cs="Times New Roman"/>
          <w:i/>
          <w:iCs/>
          <w:color w:val="000000" w:themeColor="text1"/>
          <w:sz w:val="24"/>
          <w:szCs w:val="24"/>
        </w:rPr>
        <w:t xml:space="preserve"> </w:t>
      </w:r>
      <w:r w:rsidRPr="005E2232">
        <w:rPr>
          <w:rFonts w:ascii="Times New Roman" w:hAnsi="Times New Roman" w:cs="Times New Roman"/>
          <w:color w:val="000000" w:themeColor="text1"/>
          <w:sz w:val="24"/>
          <w:szCs w:val="24"/>
        </w:rPr>
        <w:t>žemės sklypas nepradedamas naudoti pagal pakeistus pagrindinę žemės naudojimo paskirtį ir (ar) būdą;</w:t>
      </w:r>
    </w:p>
    <w:p w14:paraId="005BEA15" w14:textId="77777777" w:rsidR="000E0AAD" w:rsidRPr="005E2232" w:rsidRDefault="000E0AAD" w:rsidP="000E0AAD">
      <w:pPr>
        <w:spacing w:after="0" w:line="240" w:lineRule="auto"/>
        <w:ind w:firstLine="709"/>
        <w:jc w:val="both"/>
        <w:rPr>
          <w:rFonts w:ascii="Times New Roman" w:hAnsi="Times New Roman" w:cs="Times New Roman"/>
          <w:color w:val="000000" w:themeColor="text1"/>
          <w:sz w:val="24"/>
          <w:szCs w:val="24"/>
        </w:rPr>
      </w:pPr>
      <w:r w:rsidRPr="005E2232">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 xml:space="preserve">.7. jeigu žemės sklypas paimamas naudoti visuomenės poreikiams; </w:t>
      </w:r>
    </w:p>
    <w:p w14:paraId="612FDD5A" w14:textId="77777777" w:rsidR="000E0AAD" w:rsidRPr="005E2232" w:rsidRDefault="000E0AAD" w:rsidP="000E0AAD">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color w:val="000000" w:themeColor="text1"/>
          <w:sz w:val="24"/>
          <w:szCs w:val="24"/>
        </w:rPr>
        <w:t>2</w:t>
      </w:r>
      <w:r>
        <w:rPr>
          <w:rFonts w:ascii="Times New Roman" w:hAnsi="Times New Roman" w:cs="Times New Roman"/>
          <w:color w:val="000000" w:themeColor="text1"/>
          <w:sz w:val="24"/>
          <w:szCs w:val="24"/>
        </w:rPr>
        <w:t>1</w:t>
      </w:r>
      <w:r w:rsidRPr="005E2232">
        <w:rPr>
          <w:rFonts w:ascii="Times New Roman" w:hAnsi="Times New Roman" w:cs="Times New Roman"/>
          <w:color w:val="000000" w:themeColor="text1"/>
          <w:sz w:val="24"/>
          <w:szCs w:val="24"/>
        </w:rPr>
        <w:t>.8.</w:t>
      </w:r>
      <w:r w:rsidRPr="005E2232">
        <w:rPr>
          <w:rFonts w:ascii="Times New Roman" w:hAnsi="Times New Roman" w:cs="Times New Roman"/>
          <w:b/>
          <w:bCs/>
          <w:color w:val="000000" w:themeColor="text1"/>
          <w:sz w:val="24"/>
          <w:szCs w:val="24"/>
        </w:rPr>
        <w:t xml:space="preserve"> </w:t>
      </w:r>
      <w:r w:rsidRPr="005E2232">
        <w:rPr>
          <w:rFonts w:ascii="Times New Roman" w:hAnsi="Times New Roman" w:cs="Times New Roman"/>
          <w:sz w:val="24"/>
          <w:szCs w:val="24"/>
          <w:lang w:eastAsia="lt-LT"/>
        </w:rPr>
        <w:t>nutraukiama kitais Lietuvos Respublikos civilinio kodekso ir kitų įstatymų nustatytais atvejais.</w:t>
      </w:r>
      <w:r w:rsidRPr="005E2232">
        <w:rPr>
          <w:rFonts w:ascii="Times New Roman" w:hAnsi="Times New Roman" w:cs="Times New Roman"/>
          <w:sz w:val="24"/>
          <w:szCs w:val="24"/>
        </w:rPr>
        <w:t xml:space="preserve"> </w:t>
      </w:r>
    </w:p>
    <w:p w14:paraId="044BA89B" w14:textId="77777777" w:rsidR="000E0AAD" w:rsidRPr="005E2232" w:rsidRDefault="000E0AAD" w:rsidP="000E0AAD">
      <w:pPr>
        <w:spacing w:after="0" w:line="240" w:lineRule="auto"/>
        <w:ind w:firstLine="709"/>
        <w:jc w:val="both"/>
        <w:rPr>
          <w:rFonts w:ascii="Times New Roman" w:hAnsi="Times New Roman" w:cs="Times New Roman"/>
          <w:color w:val="000000"/>
          <w:sz w:val="24"/>
          <w:szCs w:val="24"/>
        </w:rPr>
      </w:pPr>
      <w:r w:rsidRPr="005E2232">
        <w:rPr>
          <w:rFonts w:ascii="Times New Roman" w:hAnsi="Times New Roman" w:cs="Times New Roman"/>
          <w:sz w:val="24"/>
          <w:szCs w:val="24"/>
          <w:lang w:eastAsia="lt-LT"/>
        </w:rPr>
        <w:t>2</w:t>
      </w:r>
      <w:r>
        <w:rPr>
          <w:rFonts w:ascii="Times New Roman" w:hAnsi="Times New Roman" w:cs="Times New Roman"/>
          <w:sz w:val="24"/>
          <w:szCs w:val="24"/>
          <w:lang w:eastAsia="lt-LT"/>
        </w:rPr>
        <w:t>2</w:t>
      </w:r>
      <w:r w:rsidRPr="005E2232">
        <w:rPr>
          <w:rFonts w:ascii="Times New Roman" w:hAnsi="Times New Roman" w:cs="Times New Roman"/>
          <w:sz w:val="24"/>
          <w:szCs w:val="24"/>
          <w:lang w:eastAsia="lt-LT"/>
        </w:rPr>
        <w:t xml:space="preserve">. </w:t>
      </w:r>
      <w:r w:rsidRPr="005E2232">
        <w:rPr>
          <w:rFonts w:ascii="Times New Roman" w:hAnsi="Times New Roman" w:cs="Times New Roman"/>
          <w:color w:val="000000"/>
          <w:sz w:val="24"/>
          <w:szCs w:val="24"/>
        </w:rPr>
        <w:t>Savivaldybė, išnuomojusi valstybinės žemės sklypą ar jo dalį, gali atleisti valstybinės žemės nuomininką nuo nuomos mokesčio mokėjimo.</w:t>
      </w:r>
    </w:p>
    <w:p w14:paraId="658FFB2D" w14:textId="77777777" w:rsidR="000E0AAD" w:rsidRPr="005E2232" w:rsidRDefault="000E0AAD" w:rsidP="000E0AAD">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color w:val="000000"/>
          <w:sz w:val="24"/>
          <w:szCs w:val="24"/>
        </w:rPr>
        <w:t>2</w:t>
      </w:r>
      <w:r>
        <w:rPr>
          <w:rFonts w:ascii="Times New Roman" w:hAnsi="Times New Roman" w:cs="Times New Roman"/>
          <w:color w:val="000000"/>
          <w:sz w:val="24"/>
          <w:szCs w:val="24"/>
        </w:rPr>
        <w:t>3</w:t>
      </w:r>
      <w:r w:rsidRPr="005E2232">
        <w:rPr>
          <w:rFonts w:ascii="Times New Roman" w:hAnsi="Times New Roman" w:cs="Times New Roman"/>
          <w:color w:val="000000"/>
          <w:sz w:val="24"/>
          <w:szCs w:val="24"/>
        </w:rPr>
        <w:t>. Kiekvienam statinio ar įrenginio savininkui, jeigu statinys ar įrenginys priklauso keliems asmenims, – kiekvienam statinio ar įrenginio bendraturčiui įgyvendinus galimybę statyti naujus ir (ar) rekonstruoti esamus statinius ir (ar) įrenginius, be aukciono išnuomotos valstybinės žemės nuomos sutartis nekeičiama, išnuomoto žemės sklypo dalies dydis neperskaičiuojamas.</w:t>
      </w:r>
    </w:p>
    <w:p w14:paraId="5FA3E861" w14:textId="00E65E91" w:rsidR="000E0AAD" w:rsidRPr="005E2232" w:rsidRDefault="000E0AAD" w:rsidP="000E0AAD">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Pr>
          <w:rFonts w:ascii="Times New Roman" w:hAnsi="Times New Roman" w:cs="Times New Roman"/>
          <w:sz w:val="24"/>
          <w:szCs w:val="24"/>
        </w:rPr>
        <w:t>4</w:t>
      </w:r>
      <w:r w:rsidRPr="005E2232">
        <w:rPr>
          <w:rFonts w:ascii="Times New Roman" w:hAnsi="Times New Roman" w:cs="Times New Roman"/>
          <w:sz w:val="24"/>
          <w:szCs w:val="24"/>
        </w:rPr>
        <w:t xml:space="preserve">. Prie šios sutarties pridedamas išnuomojamo žemės sklypo planas M </w:t>
      </w:r>
      <w:r w:rsidRPr="005E2232">
        <w:rPr>
          <w:rFonts w:ascii="Times New Roman" w:hAnsi="Times New Roman" w:cs="Times New Roman"/>
          <w:sz w:val="24"/>
          <w:szCs w:val="24"/>
          <w:lang w:val="en-GB"/>
        </w:rPr>
        <w:t>1:</w:t>
      </w:r>
      <w:r w:rsidR="00A20D9C">
        <w:rPr>
          <w:rFonts w:ascii="Times New Roman" w:hAnsi="Times New Roman" w:cs="Times New Roman"/>
          <w:sz w:val="24"/>
          <w:szCs w:val="24"/>
          <w:lang w:val="en-GB"/>
        </w:rPr>
        <w:t>10</w:t>
      </w:r>
      <w:r w:rsidRPr="005E2232">
        <w:rPr>
          <w:rFonts w:ascii="Times New Roman" w:hAnsi="Times New Roman" w:cs="Times New Roman"/>
          <w:sz w:val="24"/>
          <w:szCs w:val="24"/>
          <w:lang w:val="en-GB"/>
        </w:rPr>
        <w:t>00</w:t>
      </w:r>
      <w:r w:rsidRPr="005E2232">
        <w:rPr>
          <w:rFonts w:ascii="Times New Roman" w:hAnsi="Times New Roman" w:cs="Times New Roman"/>
          <w:sz w:val="24"/>
          <w:szCs w:val="24"/>
        </w:rPr>
        <w:t xml:space="preserve"> kaip neatskiriama sudedamoji šios sutarties dalis.</w:t>
      </w:r>
    </w:p>
    <w:p w14:paraId="2E16B4D2" w14:textId="45CF18AA" w:rsidR="000E0AAD" w:rsidRPr="005E2232" w:rsidRDefault="000E0AAD" w:rsidP="000E0AAD">
      <w:pPr>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Pr>
          <w:rFonts w:ascii="Times New Roman" w:hAnsi="Times New Roman" w:cs="Times New Roman"/>
          <w:sz w:val="24"/>
          <w:szCs w:val="24"/>
        </w:rPr>
        <w:t>5</w:t>
      </w:r>
      <w:r w:rsidRPr="005E2232">
        <w:rPr>
          <w:rFonts w:ascii="Times New Roman" w:hAnsi="Times New Roman" w:cs="Times New Roman"/>
          <w:sz w:val="24"/>
          <w:szCs w:val="24"/>
        </w:rPr>
        <w:t>. Juridinį faktą apie sudarytą sutartį nuomininka</w:t>
      </w:r>
      <w:r w:rsidR="00AB49B1">
        <w:rPr>
          <w:rFonts w:ascii="Times New Roman" w:hAnsi="Times New Roman" w:cs="Times New Roman"/>
          <w:sz w:val="24"/>
          <w:szCs w:val="24"/>
        </w:rPr>
        <w:t>s</w:t>
      </w:r>
      <w:r w:rsidRPr="005E2232">
        <w:rPr>
          <w:rFonts w:ascii="Times New Roman" w:hAnsi="Times New Roman" w:cs="Times New Roman"/>
          <w:sz w:val="24"/>
          <w:szCs w:val="24"/>
        </w:rPr>
        <w:t xml:space="preserve"> savo lėšomis per 3 mėnesius įregistruoja Nekilnojamojo turto registre.</w:t>
      </w:r>
    </w:p>
    <w:p w14:paraId="38239F20" w14:textId="0A6F7DC0" w:rsidR="000E0AAD" w:rsidRPr="005E2232" w:rsidRDefault="000E0AAD" w:rsidP="000E0AAD">
      <w:pPr>
        <w:tabs>
          <w:tab w:val="right" w:leader="underscore" w:pos="9072"/>
        </w:tabs>
        <w:spacing w:after="0" w:line="240" w:lineRule="auto"/>
        <w:ind w:firstLine="709"/>
        <w:jc w:val="both"/>
        <w:rPr>
          <w:rFonts w:ascii="Times New Roman" w:hAnsi="Times New Roman" w:cs="Times New Roman"/>
          <w:sz w:val="24"/>
          <w:szCs w:val="24"/>
        </w:rPr>
      </w:pPr>
      <w:r w:rsidRPr="005E2232">
        <w:rPr>
          <w:rFonts w:ascii="Times New Roman" w:hAnsi="Times New Roman" w:cs="Times New Roman"/>
          <w:sz w:val="24"/>
          <w:szCs w:val="24"/>
        </w:rPr>
        <w:t>2</w:t>
      </w:r>
      <w:r>
        <w:rPr>
          <w:rFonts w:ascii="Times New Roman" w:hAnsi="Times New Roman" w:cs="Times New Roman"/>
          <w:sz w:val="24"/>
          <w:szCs w:val="24"/>
        </w:rPr>
        <w:t>6</w:t>
      </w:r>
      <w:r w:rsidRPr="005E2232">
        <w:rPr>
          <w:rFonts w:ascii="Times New Roman" w:hAnsi="Times New Roman" w:cs="Times New Roman"/>
          <w:sz w:val="24"/>
          <w:szCs w:val="24"/>
        </w:rPr>
        <w:t>. Sutartis sudaryta 2 egzemplioriais, kurių vienas paliekamas nuomotojui, kitas egzempliorius įteikiamas nuominink</w:t>
      </w:r>
      <w:r w:rsidR="00AB49B1">
        <w:rPr>
          <w:rFonts w:ascii="Times New Roman" w:hAnsi="Times New Roman" w:cs="Times New Roman"/>
          <w:sz w:val="24"/>
          <w:szCs w:val="24"/>
        </w:rPr>
        <w:t>ui</w:t>
      </w:r>
      <w:r w:rsidRPr="005E2232">
        <w:rPr>
          <w:rFonts w:ascii="Times New Roman" w:hAnsi="Times New Roman" w:cs="Times New Roman"/>
          <w:sz w:val="24"/>
          <w:szCs w:val="24"/>
        </w:rPr>
        <w:t>. Jei sutartį šalys pasirašo kvalifikuotais elektroniniais parašais, pasirašomas 1 (vienas) elektroninis sutarties egzempliorius, kuriuo šalys pasidalina elektroninių ryšių priemonėmis.</w:t>
      </w:r>
    </w:p>
    <w:p w14:paraId="499C695D" w14:textId="77777777" w:rsidR="000E0AAD" w:rsidRPr="005E2232" w:rsidRDefault="000E0AAD" w:rsidP="000E0AAD">
      <w:pPr>
        <w:spacing w:after="0" w:line="240" w:lineRule="auto"/>
        <w:ind w:firstLine="709"/>
        <w:jc w:val="both"/>
        <w:rPr>
          <w:rFonts w:ascii="Times New Roman" w:eastAsia="Times New Roman" w:hAnsi="Times New Roman" w:cs="Times New Roman"/>
          <w:sz w:val="24"/>
          <w:szCs w:val="24"/>
        </w:rPr>
      </w:pPr>
    </w:p>
    <w:p w14:paraId="1082ED5B" w14:textId="77777777" w:rsidR="000E0AAD" w:rsidRPr="005E2232" w:rsidRDefault="000E0AAD" w:rsidP="000E0AAD">
      <w:pPr>
        <w:spacing w:after="0" w:line="240" w:lineRule="auto"/>
        <w:jc w:val="center"/>
        <w:rPr>
          <w:rFonts w:ascii="Times New Roman" w:eastAsia="Times New Roman" w:hAnsi="Times New Roman" w:cs="Times New Roman"/>
          <w:b/>
          <w:bCs/>
          <w:sz w:val="24"/>
          <w:szCs w:val="24"/>
        </w:rPr>
      </w:pPr>
      <w:r w:rsidRPr="005E2232">
        <w:rPr>
          <w:rFonts w:ascii="Times New Roman" w:eastAsia="Times New Roman" w:hAnsi="Times New Roman" w:cs="Times New Roman"/>
          <w:b/>
          <w:bCs/>
          <w:sz w:val="24"/>
          <w:szCs w:val="24"/>
        </w:rPr>
        <w:t>ŠALIŲ REKVIZITAI</w:t>
      </w:r>
    </w:p>
    <w:p w14:paraId="09D86400" w14:textId="77777777" w:rsidR="000E0AAD" w:rsidRPr="005E2232" w:rsidRDefault="000E0AAD" w:rsidP="000E0AAD">
      <w:pPr>
        <w:spacing w:after="0" w:line="240" w:lineRule="auto"/>
        <w:jc w:val="both"/>
        <w:rPr>
          <w:rFonts w:ascii="Times New Roman" w:eastAsia="Times New Roman" w:hAnsi="Times New Roman" w:cs="Times New Roman"/>
          <w:sz w:val="24"/>
          <w:szCs w:val="24"/>
        </w:rPr>
      </w:pPr>
    </w:p>
    <w:tbl>
      <w:tblPr>
        <w:tblStyle w:val="Lentelstinklelis"/>
        <w:tblW w:w="98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0"/>
        <w:gridCol w:w="4921"/>
      </w:tblGrid>
      <w:tr w:rsidR="000E0AAD" w:rsidRPr="005E2232" w14:paraId="12AE961A" w14:textId="77777777" w:rsidTr="00A52CE0">
        <w:trPr>
          <w:trHeight w:val="1734"/>
        </w:trPr>
        <w:tc>
          <w:tcPr>
            <w:tcW w:w="4920" w:type="dxa"/>
          </w:tcPr>
          <w:p w14:paraId="4D81005B" w14:textId="77777777" w:rsidR="000E0AAD" w:rsidRPr="005E2232" w:rsidRDefault="000E0AAD" w:rsidP="00A52CE0">
            <w:pPr>
              <w:rPr>
                <w:caps/>
                <w:sz w:val="24"/>
                <w:szCs w:val="24"/>
              </w:rPr>
            </w:pPr>
            <w:r w:rsidRPr="005E2232">
              <w:rPr>
                <w:caps/>
                <w:sz w:val="24"/>
                <w:szCs w:val="24"/>
              </w:rPr>
              <w:t>nuomotojas</w:t>
            </w:r>
          </w:p>
          <w:p w14:paraId="68F79147" w14:textId="77777777" w:rsidR="000E0AAD" w:rsidRPr="005E2232" w:rsidRDefault="000E0AAD" w:rsidP="00A52CE0">
            <w:pPr>
              <w:rPr>
                <w:sz w:val="24"/>
                <w:szCs w:val="24"/>
              </w:rPr>
            </w:pPr>
            <w:r w:rsidRPr="005E2232">
              <w:rPr>
                <w:sz w:val="24"/>
                <w:szCs w:val="24"/>
              </w:rPr>
              <w:t>Klaipėdos miesto savivaldybė</w:t>
            </w:r>
          </w:p>
          <w:p w14:paraId="7C8D320C" w14:textId="77777777" w:rsidR="000E0AAD" w:rsidRPr="005E2232" w:rsidRDefault="000E0AAD" w:rsidP="00A52CE0">
            <w:pPr>
              <w:rPr>
                <w:sz w:val="24"/>
                <w:szCs w:val="24"/>
              </w:rPr>
            </w:pPr>
            <w:r w:rsidRPr="005E2232">
              <w:rPr>
                <w:sz w:val="24"/>
                <w:szCs w:val="24"/>
              </w:rPr>
              <w:t>Juridinio asmens kodas 111100775</w:t>
            </w:r>
          </w:p>
          <w:p w14:paraId="4FC5EDB8" w14:textId="77777777" w:rsidR="000E0AAD" w:rsidRPr="005E2232" w:rsidRDefault="000E0AAD" w:rsidP="00A52CE0">
            <w:pPr>
              <w:rPr>
                <w:sz w:val="24"/>
                <w:szCs w:val="24"/>
              </w:rPr>
            </w:pPr>
            <w:r w:rsidRPr="005E2232">
              <w:rPr>
                <w:sz w:val="24"/>
                <w:szCs w:val="24"/>
              </w:rPr>
              <w:t>Liepų g. 11,</w:t>
            </w:r>
            <w:r>
              <w:rPr>
                <w:sz w:val="24"/>
                <w:szCs w:val="24"/>
              </w:rPr>
              <w:t xml:space="preserve"> 92138 </w:t>
            </w:r>
            <w:r w:rsidRPr="005E2232">
              <w:rPr>
                <w:sz w:val="24"/>
                <w:szCs w:val="24"/>
              </w:rPr>
              <w:t>Klaipėda</w:t>
            </w:r>
          </w:p>
        </w:tc>
        <w:tc>
          <w:tcPr>
            <w:tcW w:w="4921" w:type="dxa"/>
          </w:tcPr>
          <w:p w14:paraId="773D9351" w14:textId="78043DE4" w:rsidR="000E0AAD" w:rsidRDefault="000E0AAD" w:rsidP="00A52CE0">
            <w:pPr>
              <w:rPr>
                <w:caps/>
                <w:sz w:val="24"/>
                <w:szCs w:val="24"/>
              </w:rPr>
            </w:pPr>
            <w:r w:rsidRPr="005E2232">
              <w:rPr>
                <w:caps/>
                <w:sz w:val="24"/>
                <w:szCs w:val="24"/>
              </w:rPr>
              <w:t>Nuomininka</w:t>
            </w:r>
            <w:r w:rsidR="00AB49B1">
              <w:rPr>
                <w:caps/>
                <w:sz w:val="24"/>
                <w:szCs w:val="24"/>
              </w:rPr>
              <w:t>S</w:t>
            </w:r>
          </w:p>
          <w:p w14:paraId="6F74FE60" w14:textId="52B2DA5D" w:rsidR="000E0AAD" w:rsidRPr="004F14FF" w:rsidRDefault="004F14FF" w:rsidP="00A52CE0">
            <w:pPr>
              <w:rPr>
                <w:color w:val="000000"/>
                <w:sz w:val="24"/>
                <w:szCs w:val="24"/>
              </w:rPr>
            </w:pPr>
            <w:proofErr w:type="spellStart"/>
            <w:r>
              <w:rPr>
                <w:color w:val="000000"/>
                <w:sz w:val="24"/>
                <w:szCs w:val="24"/>
              </w:rPr>
              <w:t>Avangard</w:t>
            </w:r>
            <w:proofErr w:type="spellEnd"/>
            <w:r>
              <w:rPr>
                <w:color w:val="000000"/>
                <w:sz w:val="24"/>
                <w:szCs w:val="24"/>
              </w:rPr>
              <w:t>, UAB</w:t>
            </w:r>
            <w:r w:rsidR="000E0AAD">
              <w:rPr>
                <w:color w:val="000000"/>
                <w:sz w:val="24"/>
                <w:szCs w:val="24"/>
              </w:rPr>
              <w:t xml:space="preserve"> (</w:t>
            </w:r>
            <w:r>
              <w:rPr>
                <w:color w:val="000000"/>
                <w:sz w:val="24"/>
                <w:szCs w:val="24"/>
              </w:rPr>
              <w:t xml:space="preserve">j. </w:t>
            </w:r>
            <w:r w:rsidR="000E0AAD">
              <w:rPr>
                <w:color w:val="000000"/>
                <w:sz w:val="24"/>
                <w:szCs w:val="24"/>
              </w:rPr>
              <w:t>a. k. 3</w:t>
            </w:r>
            <w:r>
              <w:rPr>
                <w:color w:val="000000"/>
                <w:sz w:val="24"/>
                <w:szCs w:val="24"/>
              </w:rPr>
              <w:t>07012129</w:t>
            </w:r>
            <w:r w:rsidR="000E0AAD">
              <w:rPr>
                <w:color w:val="000000"/>
                <w:sz w:val="24"/>
                <w:szCs w:val="24"/>
              </w:rPr>
              <w:t xml:space="preserve">) </w:t>
            </w:r>
          </w:p>
          <w:p w14:paraId="764F94EB" w14:textId="3B80B029" w:rsidR="000E0AAD" w:rsidRPr="002D2BA3" w:rsidRDefault="004621AF" w:rsidP="00A52CE0">
            <w:pPr>
              <w:rPr>
                <w:sz w:val="24"/>
                <w:szCs w:val="24"/>
              </w:rPr>
            </w:pPr>
            <w:r>
              <w:rPr>
                <w:sz w:val="24"/>
                <w:szCs w:val="24"/>
              </w:rPr>
              <w:t>Upelio</w:t>
            </w:r>
            <w:r w:rsidR="000E0AAD">
              <w:rPr>
                <w:sz w:val="24"/>
                <w:szCs w:val="24"/>
              </w:rPr>
              <w:t xml:space="preserve"> g. </w:t>
            </w:r>
            <w:r>
              <w:rPr>
                <w:sz w:val="24"/>
                <w:szCs w:val="24"/>
              </w:rPr>
              <w:t>3</w:t>
            </w:r>
            <w:r w:rsidR="000E0AAD">
              <w:rPr>
                <w:sz w:val="24"/>
                <w:szCs w:val="24"/>
              </w:rPr>
              <w:t>6</w:t>
            </w:r>
            <w:r>
              <w:rPr>
                <w:sz w:val="24"/>
                <w:szCs w:val="24"/>
              </w:rPr>
              <w:t>, 93268</w:t>
            </w:r>
            <w:r w:rsidR="000E0AAD">
              <w:rPr>
                <w:sz w:val="24"/>
                <w:szCs w:val="24"/>
              </w:rPr>
              <w:t xml:space="preserve"> Klaipėd</w:t>
            </w:r>
            <w:r>
              <w:rPr>
                <w:sz w:val="24"/>
                <w:szCs w:val="24"/>
              </w:rPr>
              <w:t>a</w:t>
            </w:r>
          </w:p>
          <w:p w14:paraId="6610F8E0" w14:textId="0B9BDFF9" w:rsidR="000E0AAD" w:rsidRPr="0083106E" w:rsidRDefault="000E0AAD" w:rsidP="00A52CE0">
            <w:pPr>
              <w:rPr>
                <w:sz w:val="24"/>
                <w:szCs w:val="24"/>
                <w:lang w:val="en-US"/>
              </w:rPr>
            </w:pPr>
            <w:r w:rsidRPr="002D2BA3">
              <w:rPr>
                <w:sz w:val="24"/>
                <w:szCs w:val="24"/>
                <w:lang w:val="en-US"/>
              </w:rPr>
              <w:t>El.</w:t>
            </w:r>
            <w:r>
              <w:rPr>
                <w:sz w:val="24"/>
                <w:szCs w:val="24"/>
                <w:lang w:val="en-US"/>
              </w:rPr>
              <w:t xml:space="preserve"> </w:t>
            </w:r>
            <w:proofErr w:type="spellStart"/>
            <w:r>
              <w:rPr>
                <w:sz w:val="24"/>
                <w:szCs w:val="24"/>
                <w:lang w:val="en-US"/>
              </w:rPr>
              <w:t>p</w:t>
            </w:r>
            <w:r w:rsidR="009A1544">
              <w:rPr>
                <w:sz w:val="24"/>
                <w:szCs w:val="24"/>
                <w:lang w:val="en-US"/>
              </w:rPr>
              <w:t>aštas</w:t>
            </w:r>
            <w:proofErr w:type="spellEnd"/>
            <w:r>
              <w:rPr>
                <w:sz w:val="24"/>
                <w:szCs w:val="24"/>
                <w:lang w:val="en-US"/>
              </w:rPr>
              <w:t xml:space="preserve"> </w:t>
            </w:r>
            <w:r w:rsidR="00D061D5">
              <w:rPr>
                <w:sz w:val="24"/>
                <w:szCs w:val="24"/>
                <w:lang w:val="en-US"/>
              </w:rPr>
              <w:t>(</w:t>
            </w:r>
            <w:proofErr w:type="spellStart"/>
            <w:r w:rsidR="00D061D5">
              <w:rPr>
                <w:i/>
                <w:iCs/>
                <w:sz w:val="24"/>
                <w:szCs w:val="24"/>
                <w:lang w:val="en-US"/>
              </w:rPr>
              <w:t>duomenys</w:t>
            </w:r>
            <w:proofErr w:type="spellEnd"/>
            <w:r w:rsidR="00D061D5">
              <w:rPr>
                <w:i/>
                <w:iCs/>
                <w:sz w:val="24"/>
                <w:szCs w:val="24"/>
                <w:lang w:val="en-US"/>
              </w:rPr>
              <w:t xml:space="preserve"> </w:t>
            </w:r>
            <w:proofErr w:type="spellStart"/>
            <w:r w:rsidR="00D061D5">
              <w:rPr>
                <w:i/>
                <w:iCs/>
                <w:sz w:val="24"/>
                <w:szCs w:val="24"/>
                <w:lang w:val="en-US"/>
              </w:rPr>
              <w:t>neskelbtini</w:t>
            </w:r>
            <w:proofErr w:type="spellEnd"/>
            <w:r w:rsidR="00D061D5">
              <w:rPr>
                <w:sz w:val="24"/>
                <w:szCs w:val="24"/>
                <w:lang w:val="en-US"/>
              </w:rPr>
              <w:t>)</w:t>
            </w:r>
          </w:p>
          <w:p w14:paraId="34288CCE" w14:textId="0F921C82" w:rsidR="000E0AAD" w:rsidRPr="005E2232" w:rsidRDefault="00B30294" w:rsidP="00A52CE0">
            <w:pPr>
              <w:rPr>
                <w:sz w:val="24"/>
                <w:szCs w:val="24"/>
              </w:rPr>
            </w:pPr>
            <w:r>
              <w:rPr>
                <w:sz w:val="24"/>
                <w:szCs w:val="24"/>
              </w:rPr>
              <w:t>Mob</w:t>
            </w:r>
            <w:r w:rsidR="000E0AAD">
              <w:rPr>
                <w:sz w:val="24"/>
                <w:szCs w:val="24"/>
              </w:rPr>
              <w:t xml:space="preserve">. </w:t>
            </w:r>
            <w:r w:rsidR="00D061D5">
              <w:rPr>
                <w:sz w:val="24"/>
                <w:szCs w:val="24"/>
              </w:rPr>
              <w:t>(</w:t>
            </w:r>
            <w:r w:rsidR="00D061D5">
              <w:rPr>
                <w:i/>
                <w:iCs/>
                <w:sz w:val="24"/>
                <w:szCs w:val="24"/>
              </w:rPr>
              <w:t>duomenys neskelbtini</w:t>
            </w:r>
            <w:r w:rsidR="00D061D5">
              <w:rPr>
                <w:sz w:val="24"/>
                <w:szCs w:val="24"/>
              </w:rPr>
              <w:t>)</w:t>
            </w:r>
          </w:p>
        </w:tc>
      </w:tr>
      <w:tr w:rsidR="000E0AAD" w:rsidRPr="005E2232" w14:paraId="5DD6EBC6" w14:textId="77777777" w:rsidTr="00A52CE0">
        <w:trPr>
          <w:trHeight w:val="1655"/>
        </w:trPr>
        <w:tc>
          <w:tcPr>
            <w:tcW w:w="4920" w:type="dxa"/>
            <w:hideMark/>
          </w:tcPr>
          <w:p w14:paraId="4EC12010" w14:textId="77777777" w:rsidR="000E0AAD" w:rsidRPr="005E2232" w:rsidRDefault="000E0AAD" w:rsidP="00A52CE0">
            <w:pPr>
              <w:rPr>
                <w:sz w:val="24"/>
                <w:szCs w:val="24"/>
              </w:rPr>
            </w:pPr>
            <w:r w:rsidRPr="005E2232">
              <w:rPr>
                <w:sz w:val="24"/>
                <w:szCs w:val="24"/>
              </w:rPr>
              <w:t>Mero įgaliotas Klaipėdos miesto savivaldybės administracijos direktorius</w:t>
            </w:r>
          </w:p>
          <w:p w14:paraId="61F7DDA0" w14:textId="77777777" w:rsidR="000E0AAD" w:rsidRPr="00D46FB7" w:rsidRDefault="000E0AAD" w:rsidP="00A52CE0">
            <w:pPr>
              <w:ind w:firstLine="3544"/>
              <w:rPr>
                <w:i/>
              </w:rPr>
            </w:pPr>
            <w:r w:rsidRPr="00D46FB7">
              <w:rPr>
                <w:i/>
              </w:rPr>
              <w:t>A. V.</w:t>
            </w:r>
          </w:p>
          <w:p w14:paraId="700D8E28" w14:textId="77777777" w:rsidR="00D83542" w:rsidRDefault="00D83542" w:rsidP="00A52CE0">
            <w:pPr>
              <w:rPr>
                <w:i/>
              </w:rPr>
            </w:pPr>
          </w:p>
          <w:p w14:paraId="7CFE3ED4" w14:textId="739D2E7E" w:rsidR="000E0AAD" w:rsidRPr="00D46FB7" w:rsidRDefault="000E0AAD" w:rsidP="00A52CE0">
            <w:pPr>
              <w:rPr>
                <w:i/>
              </w:rPr>
            </w:pPr>
            <w:r w:rsidRPr="00D46FB7">
              <w:rPr>
                <w:i/>
              </w:rPr>
              <w:t>_______________________</w:t>
            </w:r>
          </w:p>
          <w:p w14:paraId="40BD46F3" w14:textId="77777777" w:rsidR="000E0AAD" w:rsidRPr="00D46FB7" w:rsidRDefault="000E0AAD" w:rsidP="00A52CE0">
            <w:pPr>
              <w:rPr>
                <w:i/>
              </w:rPr>
            </w:pPr>
            <w:r w:rsidRPr="00D46FB7">
              <w:rPr>
                <w:i/>
              </w:rPr>
              <w:t>(parašas)</w:t>
            </w:r>
          </w:p>
          <w:p w14:paraId="38579C8A" w14:textId="77777777" w:rsidR="000E0AAD" w:rsidRPr="005E2232" w:rsidRDefault="000E0AAD" w:rsidP="00A52CE0">
            <w:pPr>
              <w:rPr>
                <w:sz w:val="24"/>
                <w:szCs w:val="24"/>
              </w:rPr>
            </w:pPr>
            <w:r w:rsidRPr="005E2232">
              <w:rPr>
                <w:sz w:val="24"/>
                <w:szCs w:val="24"/>
              </w:rPr>
              <w:t>Andrius Žukas</w:t>
            </w:r>
          </w:p>
        </w:tc>
        <w:tc>
          <w:tcPr>
            <w:tcW w:w="4921" w:type="dxa"/>
          </w:tcPr>
          <w:p w14:paraId="141D1FD2" w14:textId="033C5AC8" w:rsidR="000E0AAD" w:rsidRDefault="004621AF" w:rsidP="00A52CE0">
            <w:pPr>
              <w:rPr>
                <w:sz w:val="24"/>
                <w:szCs w:val="24"/>
              </w:rPr>
            </w:pPr>
            <w:r>
              <w:rPr>
                <w:sz w:val="24"/>
                <w:szCs w:val="24"/>
              </w:rPr>
              <w:t>Direktorius</w:t>
            </w:r>
          </w:p>
          <w:p w14:paraId="28B29DCD" w14:textId="7F1B8516" w:rsidR="000E0AAD" w:rsidRDefault="000E0AAD" w:rsidP="00A52CE0">
            <w:pPr>
              <w:rPr>
                <w:i/>
              </w:rPr>
            </w:pPr>
          </w:p>
          <w:p w14:paraId="5DCD8A50" w14:textId="313FF981" w:rsidR="00B30294" w:rsidRPr="009C0F4B" w:rsidRDefault="00B30294" w:rsidP="00A52CE0">
            <w:pPr>
              <w:rPr>
                <w:i/>
                <w:sz w:val="24"/>
                <w:szCs w:val="24"/>
              </w:rPr>
            </w:pPr>
          </w:p>
          <w:p w14:paraId="7E53868D" w14:textId="77777777" w:rsidR="00B30294" w:rsidRPr="004A5754" w:rsidRDefault="00B30294" w:rsidP="00A52CE0"/>
          <w:p w14:paraId="675C808F" w14:textId="77777777" w:rsidR="000E0AAD" w:rsidRPr="004A5754" w:rsidRDefault="000E0AAD" w:rsidP="00A52CE0">
            <w:r w:rsidRPr="004A5754">
              <w:t>__________________</w:t>
            </w:r>
            <w:r>
              <w:t>____</w:t>
            </w:r>
          </w:p>
          <w:p w14:paraId="62BCEBE7" w14:textId="77777777" w:rsidR="000E0AAD" w:rsidRPr="004A5754" w:rsidRDefault="000E0AAD" w:rsidP="00A52CE0">
            <w:pPr>
              <w:rPr>
                <w:i/>
              </w:rPr>
            </w:pPr>
            <w:r w:rsidRPr="004A5754">
              <w:rPr>
                <w:i/>
              </w:rPr>
              <w:t>(parašas)</w:t>
            </w:r>
          </w:p>
          <w:p w14:paraId="04B2E3B9" w14:textId="5DCC6BCA" w:rsidR="000E0AAD" w:rsidRPr="00747CAC" w:rsidRDefault="000E0AAD" w:rsidP="00A52CE0">
            <w:pPr>
              <w:rPr>
                <w:sz w:val="24"/>
                <w:szCs w:val="24"/>
              </w:rPr>
            </w:pPr>
            <w:proofErr w:type="spellStart"/>
            <w:r>
              <w:rPr>
                <w:sz w:val="24"/>
                <w:szCs w:val="24"/>
              </w:rPr>
              <w:t>M</w:t>
            </w:r>
            <w:r w:rsidR="004621AF">
              <w:rPr>
                <w:sz w:val="24"/>
                <w:szCs w:val="24"/>
              </w:rPr>
              <w:t>ichail</w:t>
            </w:r>
            <w:proofErr w:type="spellEnd"/>
            <w:r w:rsidR="004621AF">
              <w:rPr>
                <w:sz w:val="24"/>
                <w:szCs w:val="24"/>
              </w:rPr>
              <w:t xml:space="preserve"> </w:t>
            </w:r>
            <w:proofErr w:type="spellStart"/>
            <w:r w:rsidR="004621AF">
              <w:rPr>
                <w:sz w:val="24"/>
                <w:szCs w:val="24"/>
              </w:rPr>
              <w:t>Volochko</w:t>
            </w:r>
            <w:proofErr w:type="spellEnd"/>
          </w:p>
        </w:tc>
      </w:tr>
    </w:tbl>
    <w:p w14:paraId="626C5480" w14:textId="655DD45E" w:rsidR="000E0AAD" w:rsidRDefault="000E0AAD" w:rsidP="00B30294">
      <w:pPr>
        <w:jc w:val="center"/>
        <w:rPr>
          <w:rFonts w:ascii="Times New Roman" w:eastAsia="Times New Roman" w:hAnsi="Times New Roman" w:cs="Times New Roman"/>
          <w:color w:val="000000"/>
          <w:sz w:val="24"/>
          <w:szCs w:val="24"/>
        </w:rPr>
      </w:pPr>
      <w:r w:rsidRPr="006B551F">
        <w:rPr>
          <w:rFonts w:ascii="Times New Roman" w:hAnsi="Times New Roman" w:cs="Times New Roman"/>
          <w:sz w:val="24"/>
          <w:szCs w:val="24"/>
        </w:rPr>
        <w:t>_________________________</w:t>
      </w:r>
    </w:p>
    <w:sectPr w:rsidR="000E0AAD" w:rsidSect="00B30294">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A4FF2" w14:textId="77777777" w:rsidR="0003176A" w:rsidRDefault="00E81734">
      <w:pPr>
        <w:spacing w:after="0" w:line="240" w:lineRule="auto"/>
      </w:pPr>
      <w:r>
        <w:separator/>
      </w:r>
    </w:p>
  </w:endnote>
  <w:endnote w:type="continuationSeparator" w:id="0">
    <w:p w14:paraId="6807FE18" w14:textId="77777777" w:rsidR="0003176A" w:rsidRDefault="00E817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1CA10" w14:textId="77777777" w:rsidR="0003176A" w:rsidRDefault="00E81734">
      <w:pPr>
        <w:spacing w:after="0" w:line="240" w:lineRule="auto"/>
      </w:pPr>
      <w:r>
        <w:separator/>
      </w:r>
    </w:p>
  </w:footnote>
  <w:footnote w:type="continuationSeparator" w:id="0">
    <w:p w14:paraId="2B40DB28" w14:textId="77777777" w:rsidR="0003176A" w:rsidRDefault="00E817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3943544"/>
      <w:docPartObj>
        <w:docPartGallery w:val="Page Numbers (Top of Page)"/>
        <w:docPartUnique/>
      </w:docPartObj>
    </w:sdtPr>
    <w:sdtEndPr/>
    <w:sdtContent>
      <w:p w14:paraId="305AF27C" w14:textId="77777777" w:rsidR="00BD0310" w:rsidRDefault="00240042">
        <w:pPr>
          <w:pStyle w:val="Antrats"/>
          <w:jc w:val="center"/>
        </w:pPr>
        <w:r>
          <w:fldChar w:fldCharType="begin"/>
        </w:r>
        <w:r>
          <w:instrText>PAGE   \* MERGEFORMAT</w:instrText>
        </w:r>
        <w:r>
          <w:fldChar w:fldCharType="separate"/>
        </w:r>
        <w:r>
          <w:t>2</w:t>
        </w:r>
        <w:r>
          <w:fldChar w:fldCharType="end"/>
        </w:r>
      </w:p>
    </w:sdtContent>
  </w:sdt>
  <w:p w14:paraId="2C1547CE" w14:textId="77777777" w:rsidR="00BD0310" w:rsidRDefault="00291FA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3872"/>
    <w:rsid w:val="00003E05"/>
    <w:rsid w:val="000149AF"/>
    <w:rsid w:val="00024455"/>
    <w:rsid w:val="0003176A"/>
    <w:rsid w:val="00061346"/>
    <w:rsid w:val="00094418"/>
    <w:rsid w:val="000B2957"/>
    <w:rsid w:val="000D1520"/>
    <w:rsid w:val="000D58DD"/>
    <w:rsid w:val="000E0AAD"/>
    <w:rsid w:val="000E1659"/>
    <w:rsid w:val="000E6E65"/>
    <w:rsid w:val="00142C75"/>
    <w:rsid w:val="00147507"/>
    <w:rsid w:val="00162422"/>
    <w:rsid w:val="00192FCC"/>
    <w:rsid w:val="001D2F3D"/>
    <w:rsid w:val="001D7DD5"/>
    <w:rsid w:val="001F0DE9"/>
    <w:rsid w:val="00207539"/>
    <w:rsid w:val="002248DA"/>
    <w:rsid w:val="00231847"/>
    <w:rsid w:val="00240042"/>
    <w:rsid w:val="00240BD9"/>
    <w:rsid w:val="00241C76"/>
    <w:rsid w:val="0024327B"/>
    <w:rsid w:val="00262756"/>
    <w:rsid w:val="00291FAA"/>
    <w:rsid w:val="002A04A2"/>
    <w:rsid w:val="002C24A7"/>
    <w:rsid w:val="002D458F"/>
    <w:rsid w:val="002F0B20"/>
    <w:rsid w:val="002F751C"/>
    <w:rsid w:val="003008DE"/>
    <w:rsid w:val="003012CB"/>
    <w:rsid w:val="00303687"/>
    <w:rsid w:val="003132EA"/>
    <w:rsid w:val="003345DA"/>
    <w:rsid w:val="00344BEB"/>
    <w:rsid w:val="003911BA"/>
    <w:rsid w:val="00392912"/>
    <w:rsid w:val="003A112A"/>
    <w:rsid w:val="003C1C90"/>
    <w:rsid w:val="003C7B51"/>
    <w:rsid w:val="003E3DDF"/>
    <w:rsid w:val="0040172A"/>
    <w:rsid w:val="00427097"/>
    <w:rsid w:val="004447F2"/>
    <w:rsid w:val="00454CD1"/>
    <w:rsid w:val="0045586F"/>
    <w:rsid w:val="004621AF"/>
    <w:rsid w:val="0049399B"/>
    <w:rsid w:val="004A40F7"/>
    <w:rsid w:val="004B2638"/>
    <w:rsid w:val="004B3872"/>
    <w:rsid w:val="004B7615"/>
    <w:rsid w:val="004C149F"/>
    <w:rsid w:val="004C3375"/>
    <w:rsid w:val="004E7E59"/>
    <w:rsid w:val="004F14FF"/>
    <w:rsid w:val="00500B33"/>
    <w:rsid w:val="00502591"/>
    <w:rsid w:val="0051726A"/>
    <w:rsid w:val="005475A8"/>
    <w:rsid w:val="00555E0D"/>
    <w:rsid w:val="00561E91"/>
    <w:rsid w:val="00580DC9"/>
    <w:rsid w:val="0058543A"/>
    <w:rsid w:val="005914E5"/>
    <w:rsid w:val="005947A6"/>
    <w:rsid w:val="00596CA4"/>
    <w:rsid w:val="00597B4A"/>
    <w:rsid w:val="005A2114"/>
    <w:rsid w:val="005A4FAE"/>
    <w:rsid w:val="0063600D"/>
    <w:rsid w:val="006863C7"/>
    <w:rsid w:val="006B551F"/>
    <w:rsid w:val="006C3849"/>
    <w:rsid w:val="006C4DB3"/>
    <w:rsid w:val="006F0135"/>
    <w:rsid w:val="006F1DFF"/>
    <w:rsid w:val="006F5934"/>
    <w:rsid w:val="00743E72"/>
    <w:rsid w:val="00746E9C"/>
    <w:rsid w:val="00747CAC"/>
    <w:rsid w:val="0075182B"/>
    <w:rsid w:val="007727B8"/>
    <w:rsid w:val="00775F1A"/>
    <w:rsid w:val="00775FE8"/>
    <w:rsid w:val="007C280A"/>
    <w:rsid w:val="007C4180"/>
    <w:rsid w:val="007C617E"/>
    <w:rsid w:val="007F2573"/>
    <w:rsid w:val="007F2E2A"/>
    <w:rsid w:val="00803CDE"/>
    <w:rsid w:val="00824454"/>
    <w:rsid w:val="0083106E"/>
    <w:rsid w:val="0086774E"/>
    <w:rsid w:val="00877DBB"/>
    <w:rsid w:val="008B17A3"/>
    <w:rsid w:val="008C2EFA"/>
    <w:rsid w:val="008E2E05"/>
    <w:rsid w:val="009321E4"/>
    <w:rsid w:val="00972BE3"/>
    <w:rsid w:val="009A1544"/>
    <w:rsid w:val="009A38E8"/>
    <w:rsid w:val="009C0F4B"/>
    <w:rsid w:val="009C5DDB"/>
    <w:rsid w:val="009D35FF"/>
    <w:rsid w:val="009F18AC"/>
    <w:rsid w:val="00A021DA"/>
    <w:rsid w:val="00A20D9C"/>
    <w:rsid w:val="00A53443"/>
    <w:rsid w:val="00A70952"/>
    <w:rsid w:val="00A83830"/>
    <w:rsid w:val="00A97359"/>
    <w:rsid w:val="00AA3CF7"/>
    <w:rsid w:val="00AB0062"/>
    <w:rsid w:val="00AB49B1"/>
    <w:rsid w:val="00B02FEE"/>
    <w:rsid w:val="00B20F4C"/>
    <w:rsid w:val="00B263A5"/>
    <w:rsid w:val="00B30294"/>
    <w:rsid w:val="00B5156F"/>
    <w:rsid w:val="00B63B19"/>
    <w:rsid w:val="00B77D7E"/>
    <w:rsid w:val="00C03950"/>
    <w:rsid w:val="00C24C2F"/>
    <w:rsid w:val="00C73C69"/>
    <w:rsid w:val="00CA2B22"/>
    <w:rsid w:val="00CC2884"/>
    <w:rsid w:val="00CE0365"/>
    <w:rsid w:val="00CE4CB7"/>
    <w:rsid w:val="00CF2A6C"/>
    <w:rsid w:val="00D061D5"/>
    <w:rsid w:val="00D354BF"/>
    <w:rsid w:val="00D36219"/>
    <w:rsid w:val="00D45B91"/>
    <w:rsid w:val="00D46FB7"/>
    <w:rsid w:val="00D63782"/>
    <w:rsid w:val="00D83542"/>
    <w:rsid w:val="00D91CBB"/>
    <w:rsid w:val="00DA4A6F"/>
    <w:rsid w:val="00DB65B1"/>
    <w:rsid w:val="00DC7704"/>
    <w:rsid w:val="00E06B8D"/>
    <w:rsid w:val="00E216BB"/>
    <w:rsid w:val="00E30A52"/>
    <w:rsid w:val="00E3477D"/>
    <w:rsid w:val="00E62386"/>
    <w:rsid w:val="00E80093"/>
    <w:rsid w:val="00E81734"/>
    <w:rsid w:val="00E92CA7"/>
    <w:rsid w:val="00EC78BC"/>
    <w:rsid w:val="00F03200"/>
    <w:rsid w:val="00F04828"/>
    <w:rsid w:val="00F24FE8"/>
    <w:rsid w:val="00F54935"/>
    <w:rsid w:val="00FB4B27"/>
    <w:rsid w:val="00FD6B97"/>
    <w:rsid w:val="00FE1544"/>
    <w:rsid w:val="00FE6819"/>
    <w:rsid w:val="00FF052B"/>
    <w:rsid w:val="00FF25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v/tildestengine" w:name="metric"/>
  <w:shapeDefaults>
    <o:shapedefaults v:ext="edit" spidmax="1026"/>
    <o:shapelayout v:ext="edit">
      <o:idmap v:ext="edit" data="1"/>
    </o:shapelayout>
  </w:shapeDefaults>
  <w:decimalSymbol w:val=","/>
  <w:listSeparator w:val=";"/>
  <w14:docId w14:val="5A768DED"/>
  <w15:chartTrackingRefBased/>
  <w15:docId w15:val="{1616EEF8-29DE-4A3D-AC6A-16210FF9E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B387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B38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4B3872"/>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597B4A"/>
    <w:rPr>
      <w:color w:val="0563C1" w:themeColor="hyperlink"/>
      <w:u w:val="single"/>
    </w:rPr>
  </w:style>
  <w:style w:type="character" w:styleId="Neapdorotaspaminjimas">
    <w:name w:val="Unresolved Mention"/>
    <w:basedOn w:val="Numatytasispastraiposriftas"/>
    <w:uiPriority w:val="99"/>
    <w:semiHidden/>
    <w:unhideWhenUsed/>
    <w:rsid w:val="00597B4A"/>
    <w:rPr>
      <w:color w:val="605E5C"/>
      <w:shd w:val="clear" w:color="auto" w:fill="E1DFDD"/>
    </w:rPr>
  </w:style>
  <w:style w:type="character" w:styleId="Komentaronuoroda">
    <w:name w:val="annotation reference"/>
    <w:basedOn w:val="Numatytasispastraiposriftas"/>
    <w:uiPriority w:val="99"/>
    <w:semiHidden/>
    <w:unhideWhenUsed/>
    <w:rsid w:val="00D36219"/>
    <w:rPr>
      <w:sz w:val="16"/>
      <w:szCs w:val="16"/>
    </w:rPr>
  </w:style>
  <w:style w:type="paragraph" w:styleId="Komentarotekstas">
    <w:name w:val="annotation text"/>
    <w:basedOn w:val="prastasis"/>
    <w:link w:val="KomentarotekstasDiagrama"/>
    <w:uiPriority w:val="99"/>
    <w:semiHidden/>
    <w:unhideWhenUsed/>
    <w:rsid w:val="00D3621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36219"/>
    <w:rPr>
      <w:sz w:val="20"/>
      <w:szCs w:val="20"/>
    </w:rPr>
  </w:style>
  <w:style w:type="paragraph" w:styleId="Komentarotema">
    <w:name w:val="annotation subject"/>
    <w:basedOn w:val="Komentarotekstas"/>
    <w:next w:val="Komentarotekstas"/>
    <w:link w:val="KomentarotemaDiagrama"/>
    <w:uiPriority w:val="99"/>
    <w:semiHidden/>
    <w:unhideWhenUsed/>
    <w:rsid w:val="00D36219"/>
    <w:rPr>
      <w:b/>
      <w:bCs/>
    </w:rPr>
  </w:style>
  <w:style w:type="character" w:customStyle="1" w:styleId="KomentarotemaDiagrama">
    <w:name w:val="Komentaro tema Diagrama"/>
    <w:basedOn w:val="KomentarotekstasDiagrama"/>
    <w:link w:val="Komentarotema"/>
    <w:uiPriority w:val="99"/>
    <w:semiHidden/>
    <w:rsid w:val="00D36219"/>
    <w:rPr>
      <w:b/>
      <w:bCs/>
      <w:sz w:val="20"/>
      <w:szCs w:val="20"/>
    </w:rPr>
  </w:style>
  <w:style w:type="paragraph" w:styleId="Sraopastraipa">
    <w:name w:val="List Paragraph"/>
    <w:basedOn w:val="prastasis"/>
    <w:uiPriority w:val="34"/>
    <w:qFormat/>
    <w:rsid w:val="004B7615"/>
    <w:pPr>
      <w:ind w:left="720"/>
      <w:contextualSpacing/>
    </w:pPr>
  </w:style>
  <w:style w:type="character" w:styleId="Emfaz">
    <w:name w:val="Emphasis"/>
    <w:basedOn w:val="Numatytasispastraiposriftas"/>
    <w:uiPriority w:val="20"/>
    <w:qFormat/>
    <w:rsid w:val="00B302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609198">
      <w:bodyDiv w:val="1"/>
      <w:marLeft w:val="0"/>
      <w:marRight w:val="0"/>
      <w:marTop w:val="0"/>
      <w:marBottom w:val="0"/>
      <w:divBdr>
        <w:top w:val="none" w:sz="0" w:space="0" w:color="auto"/>
        <w:left w:val="none" w:sz="0" w:space="0" w:color="auto"/>
        <w:bottom w:val="none" w:sz="0" w:space="0" w:color="auto"/>
        <w:right w:val="none" w:sz="0" w:space="0" w:color="auto"/>
      </w:divBdr>
    </w:div>
    <w:div w:id="1362322345">
      <w:bodyDiv w:val="1"/>
      <w:marLeft w:val="0"/>
      <w:marRight w:val="0"/>
      <w:marTop w:val="0"/>
      <w:marBottom w:val="0"/>
      <w:divBdr>
        <w:top w:val="none" w:sz="0" w:space="0" w:color="auto"/>
        <w:left w:val="none" w:sz="0" w:space="0" w:color="auto"/>
        <w:bottom w:val="none" w:sz="0" w:space="0" w:color="auto"/>
        <w:right w:val="none" w:sz="0" w:space="0" w:color="auto"/>
      </w:divBdr>
    </w:div>
    <w:div w:id="1886529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F6E4C-065C-4F2F-9BE5-6CC2D9958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9238</Words>
  <Characters>5267</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14477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Palaimienė</cp:lastModifiedBy>
  <cp:revision>2</cp:revision>
  <dcterms:created xsi:type="dcterms:W3CDTF">2025-02-04T12:08:00Z</dcterms:created>
  <dcterms:modified xsi:type="dcterms:W3CDTF">2025-02-04T12:08:00Z</dcterms:modified>
</cp:coreProperties>
</file>