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1440E3" w14:paraId="5B5C112F" w14:textId="77777777" w:rsidTr="00A34A59">
        <w:tc>
          <w:tcPr>
            <w:tcW w:w="5103" w:type="dxa"/>
          </w:tcPr>
          <w:p w14:paraId="191F285C" w14:textId="77777777" w:rsidR="002736E7" w:rsidRPr="001440E3" w:rsidRDefault="002736E7" w:rsidP="002736E7">
            <w:pPr>
              <w:tabs>
                <w:tab w:val="left" w:pos="5070"/>
                <w:tab w:val="left" w:pos="5366"/>
                <w:tab w:val="left" w:pos="6771"/>
                <w:tab w:val="left" w:pos="7363"/>
              </w:tabs>
              <w:jc w:val="both"/>
              <w:rPr>
                <w:sz w:val="24"/>
                <w:szCs w:val="24"/>
              </w:rPr>
            </w:pPr>
            <w:r w:rsidRPr="001440E3">
              <w:rPr>
                <w:sz w:val="24"/>
                <w:szCs w:val="24"/>
              </w:rPr>
              <w:t>PRITARTA</w:t>
            </w:r>
          </w:p>
        </w:tc>
      </w:tr>
      <w:tr w:rsidR="002736E7" w:rsidRPr="001440E3" w14:paraId="4B680987" w14:textId="77777777" w:rsidTr="00A34A59">
        <w:tc>
          <w:tcPr>
            <w:tcW w:w="5103" w:type="dxa"/>
          </w:tcPr>
          <w:p w14:paraId="760C2804" w14:textId="77777777" w:rsidR="002736E7" w:rsidRPr="001440E3" w:rsidRDefault="002736E7" w:rsidP="002736E7">
            <w:pPr>
              <w:rPr>
                <w:sz w:val="24"/>
                <w:szCs w:val="24"/>
              </w:rPr>
            </w:pPr>
            <w:r w:rsidRPr="001440E3">
              <w:rPr>
                <w:sz w:val="24"/>
                <w:szCs w:val="24"/>
              </w:rPr>
              <w:t>Klaipėdos miesto savivaldybės tarybos</w:t>
            </w:r>
          </w:p>
        </w:tc>
      </w:tr>
      <w:bookmarkStart w:id="0" w:name="registravimoDataIlga"/>
      <w:tr w:rsidR="002736E7" w:rsidRPr="001440E3" w14:paraId="1B39B0DC" w14:textId="77777777" w:rsidTr="00A34A59">
        <w:trPr>
          <w:trHeight w:val="304"/>
        </w:trPr>
        <w:tc>
          <w:tcPr>
            <w:tcW w:w="5103" w:type="dxa"/>
          </w:tcPr>
          <w:p w14:paraId="7142656B" w14:textId="77777777" w:rsidR="002736E7" w:rsidRPr="001440E3" w:rsidRDefault="002736E7" w:rsidP="002736E7">
            <w:pPr>
              <w:rPr>
                <w:sz w:val="24"/>
                <w:szCs w:val="24"/>
              </w:rPr>
            </w:pPr>
            <w:r w:rsidRPr="001440E3">
              <w:rPr>
                <w:noProof/>
                <w:sz w:val="24"/>
                <w:szCs w:val="24"/>
              </w:rPr>
              <w:fldChar w:fldCharType="begin">
                <w:ffData>
                  <w:name w:val="registravimoDataIlga"/>
                  <w:enabled/>
                  <w:calcOnExit w:val="0"/>
                  <w:textInput>
                    <w:maxLength w:val="1"/>
                  </w:textInput>
                </w:ffData>
              </w:fldChar>
            </w:r>
            <w:r w:rsidRPr="001440E3">
              <w:rPr>
                <w:noProof/>
                <w:sz w:val="24"/>
                <w:szCs w:val="24"/>
              </w:rPr>
              <w:instrText xml:space="preserve"> FORMTEXT </w:instrText>
            </w:r>
            <w:r w:rsidRPr="001440E3">
              <w:rPr>
                <w:noProof/>
                <w:sz w:val="24"/>
                <w:szCs w:val="24"/>
              </w:rPr>
            </w:r>
            <w:r w:rsidRPr="001440E3">
              <w:rPr>
                <w:noProof/>
                <w:sz w:val="24"/>
                <w:szCs w:val="24"/>
              </w:rPr>
              <w:fldChar w:fldCharType="separate"/>
            </w:r>
            <w:r w:rsidRPr="001440E3">
              <w:rPr>
                <w:noProof/>
                <w:sz w:val="24"/>
                <w:szCs w:val="24"/>
              </w:rPr>
              <w:t> </w:t>
            </w:r>
            <w:r w:rsidRPr="001440E3">
              <w:rPr>
                <w:noProof/>
                <w:sz w:val="24"/>
                <w:szCs w:val="24"/>
              </w:rPr>
              <w:fldChar w:fldCharType="end"/>
            </w:r>
            <w:bookmarkEnd w:id="0"/>
            <w:r w:rsidRPr="001440E3">
              <w:rPr>
                <w:noProof/>
                <w:sz w:val="24"/>
                <w:szCs w:val="24"/>
              </w:rPr>
              <w:t xml:space="preserve"> </w:t>
            </w:r>
            <w:r w:rsidRPr="001440E3">
              <w:rPr>
                <w:sz w:val="24"/>
                <w:szCs w:val="24"/>
              </w:rPr>
              <w:t xml:space="preserve">sprendimu Nr. </w:t>
            </w:r>
            <w:bookmarkStart w:id="1" w:name="registravimoNr"/>
            <w:r w:rsidRPr="001440E3">
              <w:rPr>
                <w:sz w:val="24"/>
                <w:szCs w:val="24"/>
              </w:rPr>
              <w:t>.</w:t>
            </w:r>
            <w:bookmarkEnd w:id="1"/>
          </w:p>
        </w:tc>
      </w:tr>
    </w:tbl>
    <w:p w14:paraId="0F42AC7C"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p>
    <w:p w14:paraId="23AB2D08" w14:textId="77777777" w:rsidR="002736E7" w:rsidRPr="001440E3" w:rsidRDefault="002736E7" w:rsidP="002736E7">
      <w:pPr>
        <w:keepNext/>
        <w:spacing w:after="0" w:line="240" w:lineRule="auto"/>
        <w:jc w:val="center"/>
        <w:outlineLvl w:val="1"/>
        <w:rPr>
          <w:rFonts w:ascii="Times New Roman" w:eastAsia="Times New Roman" w:hAnsi="Times New Roman" w:cs="Times New Roman"/>
          <w:b/>
          <w:sz w:val="24"/>
          <w:szCs w:val="24"/>
        </w:rPr>
      </w:pPr>
      <w:r w:rsidRPr="001440E3">
        <w:rPr>
          <w:rFonts w:ascii="Times New Roman" w:eastAsia="Times New Roman" w:hAnsi="Times New Roman" w:cs="Times New Roman"/>
          <w:b/>
          <w:sz w:val="24"/>
          <w:szCs w:val="24"/>
        </w:rPr>
        <w:t xml:space="preserve">VALSTYBINĖS ŽEMĖS NUOMOS SUTARTIS </w:t>
      </w:r>
    </w:p>
    <w:p w14:paraId="78EB62D2"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r w:rsidRPr="001440E3">
        <w:rPr>
          <w:rFonts w:ascii="Times New Roman" w:eastAsia="Times New Roman" w:hAnsi="Times New Roman" w:cs="Times New Roman"/>
          <w:sz w:val="24"/>
          <w:szCs w:val="24"/>
        </w:rPr>
        <w:t>Nr.</w:t>
      </w:r>
    </w:p>
    <w:p w14:paraId="688C512D"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r w:rsidRPr="001440E3">
        <w:rPr>
          <w:rFonts w:ascii="Times New Roman" w:eastAsia="Times New Roman" w:hAnsi="Times New Roman" w:cs="Times New Roman"/>
          <w:sz w:val="24"/>
          <w:szCs w:val="24"/>
        </w:rPr>
        <w:t>Klaipėda</w:t>
      </w:r>
    </w:p>
    <w:p w14:paraId="6A13185E" w14:textId="6ED3FCB5" w:rsidR="002736E7" w:rsidRDefault="002736E7" w:rsidP="002736E7">
      <w:pPr>
        <w:spacing w:after="0" w:line="240" w:lineRule="auto"/>
        <w:jc w:val="center"/>
        <w:rPr>
          <w:rFonts w:ascii="Times New Roman" w:eastAsia="Times New Roman" w:hAnsi="Times New Roman" w:cs="Times New Roman"/>
          <w:sz w:val="24"/>
          <w:szCs w:val="24"/>
        </w:rPr>
      </w:pPr>
    </w:p>
    <w:p w14:paraId="5592AB0E" w14:textId="77777777" w:rsidR="000704FC" w:rsidRPr="001440E3" w:rsidRDefault="000704FC" w:rsidP="002736E7">
      <w:pPr>
        <w:spacing w:after="0" w:line="240" w:lineRule="auto"/>
        <w:jc w:val="center"/>
        <w:rPr>
          <w:rFonts w:ascii="Times New Roman" w:eastAsia="Times New Roman" w:hAnsi="Times New Roman" w:cs="Times New Roman"/>
          <w:sz w:val="24"/>
          <w:szCs w:val="24"/>
        </w:rPr>
      </w:pPr>
    </w:p>
    <w:p w14:paraId="6F45F67E" w14:textId="155F9F91" w:rsidR="00F70FCF" w:rsidRPr="00C53D4B" w:rsidRDefault="00F70FCF" w:rsidP="00F70FCF">
      <w:pPr>
        <w:spacing w:after="0" w:line="240" w:lineRule="auto"/>
        <w:ind w:right="-72" w:firstLine="720"/>
        <w:jc w:val="both"/>
        <w:rPr>
          <w:rFonts w:ascii="Times New Roman" w:eastAsia="Times New Roman" w:hAnsi="Times New Roman" w:cs="Times New Roman"/>
          <w:color w:val="000000"/>
          <w:sz w:val="24"/>
          <w:szCs w:val="24"/>
        </w:rPr>
      </w:pPr>
      <w:r w:rsidRPr="00C53D4B">
        <w:rPr>
          <w:rFonts w:ascii="Times New Roman" w:eastAsia="Times New Roman" w:hAnsi="Times New Roman" w:cs="Times New Roman"/>
          <w:color w:val="000000"/>
          <w:sz w:val="24"/>
          <w:szCs w:val="24"/>
        </w:rPr>
        <w:t xml:space="preserve">Lietuvos valstybė, </w:t>
      </w:r>
      <w:r w:rsidR="000704FC" w:rsidRPr="00C53D4B">
        <w:rPr>
          <w:rFonts w:ascii="Times New Roman" w:eastAsia="Times New Roman" w:hAnsi="Times New Roman" w:cs="Times New Roman"/>
          <w:color w:val="000000"/>
          <w:sz w:val="24"/>
          <w:szCs w:val="24"/>
        </w:rPr>
        <w:t xml:space="preserve">toliau vadinama nuomotoju, </w:t>
      </w:r>
      <w:r w:rsidRPr="00C53D4B">
        <w:rPr>
          <w:rFonts w:ascii="Times New Roman" w:eastAsia="Times New Roman" w:hAnsi="Times New Roman" w:cs="Times New Roman"/>
          <w:color w:val="000000"/>
          <w:sz w:val="24"/>
          <w:szCs w:val="24"/>
        </w:rPr>
        <w:t xml:space="preserve">atstovaujama Klaipėdos miesto savivaldybės administracijos direktoriaus Andriaus Žuko, veikiančio pagal Klaipėdos miesto savivaldybės mero 2024 m. </w:t>
      </w:r>
      <w:r>
        <w:rPr>
          <w:rFonts w:ascii="Times New Roman" w:eastAsia="Times New Roman" w:hAnsi="Times New Roman" w:cs="Times New Roman"/>
          <w:color w:val="000000"/>
          <w:sz w:val="24"/>
          <w:szCs w:val="24"/>
        </w:rPr>
        <w:t>liepos</w:t>
      </w:r>
      <w:r w:rsidRPr="00C53D4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r w:rsidRPr="00C53D4B">
        <w:rPr>
          <w:rFonts w:ascii="Times New Roman" w:eastAsia="Times New Roman" w:hAnsi="Times New Roman" w:cs="Times New Roman"/>
          <w:color w:val="000000"/>
          <w:sz w:val="24"/>
          <w:szCs w:val="24"/>
        </w:rPr>
        <w:t xml:space="preserve"> d. potvarkį Nr. M-</w:t>
      </w:r>
      <w:r>
        <w:rPr>
          <w:rFonts w:ascii="Times New Roman" w:eastAsia="Times New Roman" w:hAnsi="Times New Roman" w:cs="Times New Roman"/>
          <w:color w:val="000000"/>
          <w:sz w:val="24"/>
          <w:szCs w:val="24"/>
        </w:rPr>
        <w:t>831</w:t>
      </w:r>
      <w:r w:rsidRPr="00C53D4B">
        <w:rPr>
          <w:rFonts w:ascii="Times New Roman" w:eastAsia="Times New Roman" w:hAnsi="Times New Roman" w:cs="Times New Roman"/>
          <w:color w:val="000000"/>
          <w:sz w:val="24"/>
          <w:szCs w:val="24"/>
        </w:rPr>
        <w:t xml:space="preserve"> „Dėl įgaliojimų suteikimo Savivaldybės administracijos direktoriui“, ir </w:t>
      </w:r>
      <w:r>
        <w:rPr>
          <w:rFonts w:ascii="Times New Roman" w:eastAsia="Times New Roman" w:hAnsi="Times New Roman" w:cs="Times New Roman"/>
          <w:color w:val="000000"/>
          <w:sz w:val="24"/>
          <w:szCs w:val="24"/>
        </w:rPr>
        <w:t>UAB ,,</w:t>
      </w:r>
      <w:proofErr w:type="spellStart"/>
      <w:r w:rsidR="00F467C6">
        <w:rPr>
          <w:rFonts w:ascii="Times New Roman" w:eastAsia="Times New Roman" w:hAnsi="Times New Roman" w:cs="Times New Roman"/>
          <w:color w:val="000000"/>
          <w:sz w:val="24"/>
          <w:szCs w:val="24"/>
        </w:rPr>
        <w:t>Worklita</w:t>
      </w:r>
      <w:proofErr w:type="spellEnd"/>
      <w:r>
        <w:rPr>
          <w:rFonts w:ascii="Times New Roman" w:eastAsia="Times New Roman" w:hAnsi="Times New Roman" w:cs="Times New Roman"/>
          <w:color w:val="000000"/>
          <w:sz w:val="24"/>
          <w:szCs w:val="24"/>
        </w:rPr>
        <w:t>“ (juridinio asmens kodas 30</w:t>
      </w:r>
      <w:r w:rsidR="00F467C6">
        <w:rPr>
          <w:rFonts w:ascii="Times New Roman" w:eastAsia="Times New Roman" w:hAnsi="Times New Roman" w:cs="Times New Roman"/>
          <w:color w:val="000000"/>
          <w:sz w:val="24"/>
          <w:szCs w:val="24"/>
        </w:rPr>
        <w:t>6019804</w:t>
      </w:r>
      <w:r>
        <w:rPr>
          <w:rFonts w:ascii="Times New Roman" w:eastAsia="Times New Roman" w:hAnsi="Times New Roman" w:cs="Times New Roman"/>
          <w:color w:val="000000"/>
          <w:sz w:val="24"/>
          <w:szCs w:val="24"/>
        </w:rPr>
        <w:t>), esanti</w:t>
      </w:r>
      <w:r>
        <w:rPr>
          <w:rFonts w:ascii="Times New Roman" w:eastAsia="Times New Roman" w:hAnsi="Times New Roman" w:cs="Times New Roman"/>
          <w:bCs/>
          <w:sz w:val="24"/>
          <w:szCs w:val="24"/>
        </w:rPr>
        <w:t xml:space="preserve"> </w:t>
      </w:r>
      <w:proofErr w:type="spellStart"/>
      <w:r w:rsidR="00F467C6">
        <w:rPr>
          <w:rFonts w:ascii="Times New Roman" w:eastAsia="Times New Roman" w:hAnsi="Times New Roman" w:cs="Times New Roman"/>
          <w:bCs/>
          <w:sz w:val="24"/>
          <w:szCs w:val="24"/>
        </w:rPr>
        <w:t>Priestočio</w:t>
      </w:r>
      <w:proofErr w:type="spellEnd"/>
      <w:r>
        <w:rPr>
          <w:rFonts w:ascii="Times New Roman" w:eastAsia="Times New Roman" w:hAnsi="Times New Roman" w:cs="Times New Roman"/>
          <w:bCs/>
          <w:sz w:val="24"/>
          <w:szCs w:val="24"/>
        </w:rPr>
        <w:t xml:space="preserve"> g. </w:t>
      </w:r>
      <w:r w:rsidR="00F467C6">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 Klaipėdoje</w:t>
      </w:r>
      <w:r w:rsidRPr="00C53D4B">
        <w:rPr>
          <w:rFonts w:ascii="Times New Roman" w:eastAsia="Times New Roman" w:hAnsi="Times New Roman" w:cs="Times New Roman"/>
          <w:bCs/>
          <w:sz w:val="24"/>
          <w:szCs w:val="24"/>
        </w:rPr>
        <w:t xml:space="preserve">, </w:t>
      </w:r>
      <w:r w:rsidRPr="00C53D4B">
        <w:rPr>
          <w:rFonts w:ascii="Times New Roman" w:hAnsi="Times New Roman" w:cs="Times New Roman"/>
          <w:bCs/>
          <w:sz w:val="24"/>
          <w:szCs w:val="24"/>
        </w:rPr>
        <w:t xml:space="preserve">toliau </w:t>
      </w:r>
      <w:r w:rsidRPr="00C53D4B">
        <w:rPr>
          <w:rFonts w:ascii="Times New Roman" w:hAnsi="Times New Roman" w:cs="Times New Roman"/>
          <w:sz w:val="24"/>
          <w:szCs w:val="24"/>
        </w:rPr>
        <w:t>vadinam</w:t>
      </w:r>
      <w:r>
        <w:rPr>
          <w:rFonts w:ascii="Times New Roman" w:hAnsi="Times New Roman" w:cs="Times New Roman"/>
          <w:sz w:val="24"/>
          <w:szCs w:val="24"/>
        </w:rPr>
        <w:t>a</w:t>
      </w:r>
      <w:r w:rsidRPr="00C53D4B">
        <w:rPr>
          <w:rFonts w:ascii="Times New Roman" w:hAnsi="Times New Roman" w:cs="Times New Roman"/>
          <w:bCs/>
          <w:sz w:val="24"/>
          <w:szCs w:val="24"/>
        </w:rPr>
        <w:t xml:space="preserve"> nuominink</w:t>
      </w:r>
      <w:r>
        <w:rPr>
          <w:rFonts w:ascii="Times New Roman" w:hAnsi="Times New Roman" w:cs="Times New Roman"/>
          <w:bCs/>
          <w:sz w:val="24"/>
          <w:szCs w:val="24"/>
        </w:rPr>
        <w:t>u, atstovaujama direktor</w:t>
      </w:r>
      <w:r w:rsidR="00F467C6">
        <w:rPr>
          <w:rFonts w:ascii="Times New Roman" w:hAnsi="Times New Roman" w:cs="Times New Roman"/>
          <w:bCs/>
          <w:sz w:val="24"/>
          <w:szCs w:val="24"/>
        </w:rPr>
        <w:t>ės</w:t>
      </w:r>
      <w:r>
        <w:rPr>
          <w:rFonts w:ascii="Times New Roman" w:hAnsi="Times New Roman" w:cs="Times New Roman"/>
          <w:bCs/>
          <w:sz w:val="24"/>
          <w:szCs w:val="24"/>
        </w:rPr>
        <w:t xml:space="preserve"> </w:t>
      </w:r>
      <w:r w:rsidR="00F467C6">
        <w:rPr>
          <w:rFonts w:ascii="Times New Roman" w:hAnsi="Times New Roman" w:cs="Times New Roman"/>
          <w:bCs/>
          <w:sz w:val="24"/>
          <w:szCs w:val="24"/>
        </w:rPr>
        <w:t xml:space="preserve">Jūratės </w:t>
      </w:r>
      <w:proofErr w:type="spellStart"/>
      <w:r w:rsidR="00F467C6">
        <w:rPr>
          <w:rFonts w:ascii="Times New Roman" w:hAnsi="Times New Roman" w:cs="Times New Roman"/>
          <w:bCs/>
          <w:sz w:val="24"/>
          <w:szCs w:val="24"/>
        </w:rPr>
        <w:t>Kazbaraitienės</w:t>
      </w:r>
      <w:proofErr w:type="spellEnd"/>
      <w:r>
        <w:rPr>
          <w:rFonts w:ascii="Times New Roman" w:hAnsi="Times New Roman" w:cs="Times New Roman"/>
          <w:sz w:val="24"/>
          <w:szCs w:val="24"/>
        </w:rPr>
        <w:t xml:space="preserve">, </w:t>
      </w:r>
      <w:r w:rsidRPr="00C53D4B">
        <w:rPr>
          <w:rFonts w:ascii="Times New Roman" w:eastAsia="Times New Roman" w:hAnsi="Times New Roman" w:cs="Times New Roman"/>
          <w:bCs/>
          <w:sz w:val="24"/>
          <w:szCs w:val="24"/>
        </w:rPr>
        <w:t>atsižvelgdam</w:t>
      </w:r>
      <w:r w:rsidR="000704FC">
        <w:rPr>
          <w:rFonts w:ascii="Times New Roman" w:eastAsia="Times New Roman" w:hAnsi="Times New Roman" w:cs="Times New Roman"/>
          <w:bCs/>
          <w:sz w:val="24"/>
          <w:szCs w:val="24"/>
        </w:rPr>
        <w:t>os</w:t>
      </w:r>
      <w:r w:rsidRPr="00C53D4B">
        <w:rPr>
          <w:rFonts w:ascii="Times New Roman" w:eastAsia="Times New Roman" w:hAnsi="Times New Roman" w:cs="Times New Roman"/>
          <w:bCs/>
          <w:sz w:val="24"/>
          <w:szCs w:val="24"/>
        </w:rPr>
        <w:t xml:space="preserve"> į Nekilnojamojo turto registro duomenų bazės išraš</w:t>
      </w:r>
      <w:r w:rsidR="00F467C6">
        <w:rPr>
          <w:rFonts w:ascii="Times New Roman" w:eastAsia="Times New Roman" w:hAnsi="Times New Roman" w:cs="Times New Roman"/>
          <w:bCs/>
          <w:sz w:val="24"/>
          <w:szCs w:val="24"/>
        </w:rPr>
        <w:t>us</w:t>
      </w:r>
      <w:r w:rsidRPr="00C53D4B">
        <w:rPr>
          <w:rFonts w:ascii="Times New Roman" w:eastAsia="Times New Roman" w:hAnsi="Times New Roman" w:cs="Times New Roman"/>
          <w:bCs/>
          <w:sz w:val="24"/>
          <w:szCs w:val="24"/>
        </w:rPr>
        <w:t>, pagal kur</w:t>
      </w:r>
      <w:r w:rsidR="00F467C6">
        <w:rPr>
          <w:rFonts w:ascii="Times New Roman" w:eastAsia="Times New Roman" w:hAnsi="Times New Roman" w:cs="Times New Roman"/>
          <w:bCs/>
          <w:sz w:val="24"/>
          <w:szCs w:val="24"/>
        </w:rPr>
        <w:t>iuos</w:t>
      </w:r>
      <w:r w:rsidRPr="00C53D4B">
        <w:rPr>
          <w:rFonts w:ascii="Times New Roman" w:eastAsia="Times New Roman" w:hAnsi="Times New Roman" w:cs="Times New Roman"/>
          <w:bCs/>
          <w:sz w:val="24"/>
          <w:szCs w:val="24"/>
        </w:rPr>
        <w:t xml:space="preserve"> nuosavybės teise valdomi statiniai ir (ar) įrenginiai (jų dalys)</w:t>
      </w:r>
      <w:r w:rsidR="000704FC">
        <w:rPr>
          <w:rFonts w:ascii="Times New Roman" w:eastAsia="Times New Roman" w:hAnsi="Times New Roman" w:cs="Times New Roman"/>
          <w:bCs/>
          <w:sz w:val="24"/>
          <w:szCs w:val="24"/>
        </w:rPr>
        <w:t>:</w:t>
      </w:r>
      <w:r w:rsidRPr="00C53D4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pastatas – a</w:t>
      </w:r>
      <w:r w:rsidR="00F467C6">
        <w:rPr>
          <w:rFonts w:ascii="Times New Roman" w:eastAsia="Times New Roman" w:hAnsi="Times New Roman" w:cs="Times New Roman"/>
          <w:bCs/>
          <w:sz w:val="24"/>
          <w:szCs w:val="24"/>
        </w:rPr>
        <w:t>dministracinis</w:t>
      </w:r>
      <w:r>
        <w:rPr>
          <w:rFonts w:ascii="Times New Roman" w:eastAsia="Times New Roman" w:hAnsi="Times New Roman" w:cs="Times New Roman"/>
          <w:bCs/>
          <w:sz w:val="24"/>
          <w:szCs w:val="24"/>
        </w:rPr>
        <w:t xml:space="preserve"> (unikalus Nr. 219</w:t>
      </w:r>
      <w:r w:rsidR="00CA467E">
        <w:rPr>
          <w:rFonts w:ascii="Times New Roman" w:eastAsia="Times New Roman" w:hAnsi="Times New Roman" w:cs="Times New Roman"/>
          <w:bCs/>
          <w:sz w:val="24"/>
          <w:szCs w:val="24"/>
        </w:rPr>
        <w:t>7</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0007</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0061</w:t>
      </w:r>
      <w:r>
        <w:rPr>
          <w:rFonts w:ascii="Times New Roman" w:eastAsia="Times New Roman" w:hAnsi="Times New Roman" w:cs="Times New Roman"/>
          <w:bCs/>
          <w:sz w:val="24"/>
          <w:szCs w:val="24"/>
        </w:rPr>
        <w:t xml:space="preserve">), pastatas – </w:t>
      </w:r>
      <w:r w:rsidR="00CA467E">
        <w:rPr>
          <w:rFonts w:ascii="Times New Roman" w:eastAsia="Times New Roman" w:hAnsi="Times New Roman" w:cs="Times New Roman"/>
          <w:bCs/>
          <w:sz w:val="24"/>
          <w:szCs w:val="24"/>
        </w:rPr>
        <w:t>gamybinis pastatas</w:t>
      </w:r>
      <w:r>
        <w:rPr>
          <w:rFonts w:ascii="Times New Roman" w:eastAsia="Times New Roman" w:hAnsi="Times New Roman" w:cs="Times New Roman"/>
          <w:bCs/>
          <w:sz w:val="24"/>
          <w:szCs w:val="24"/>
        </w:rPr>
        <w:t xml:space="preserve"> (unikalus Nr. 219</w:t>
      </w:r>
      <w:r w:rsidR="00CA467E">
        <w:rPr>
          <w:rFonts w:ascii="Times New Roman" w:eastAsia="Times New Roman" w:hAnsi="Times New Roman" w:cs="Times New Roman"/>
          <w:bCs/>
          <w:sz w:val="24"/>
          <w:szCs w:val="24"/>
        </w:rPr>
        <w:t>7</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0007</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0083</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 pastatas – gamybinis pastatas (unikalus Nr. 4400-2525-8242)</w:t>
      </w:r>
      <w:r>
        <w:rPr>
          <w:rFonts w:ascii="Times New Roman" w:eastAsia="Times New Roman" w:hAnsi="Times New Roman" w:cs="Times New Roman"/>
          <w:bCs/>
          <w:sz w:val="24"/>
          <w:szCs w:val="24"/>
        </w:rPr>
        <w:t xml:space="preserve"> ir </w:t>
      </w:r>
      <w:r w:rsidR="00CA467E">
        <w:rPr>
          <w:rFonts w:ascii="Times New Roman" w:eastAsia="Times New Roman" w:hAnsi="Times New Roman" w:cs="Times New Roman"/>
          <w:bCs/>
          <w:sz w:val="24"/>
          <w:szCs w:val="24"/>
        </w:rPr>
        <w:t>pastatas</w:t>
      </w:r>
      <w:r>
        <w:rPr>
          <w:rFonts w:ascii="Times New Roman" w:eastAsia="Times New Roman" w:hAnsi="Times New Roman" w:cs="Times New Roman"/>
          <w:bCs/>
          <w:sz w:val="24"/>
          <w:szCs w:val="24"/>
        </w:rPr>
        <w:t xml:space="preserve"> – </w:t>
      </w:r>
      <w:r w:rsidR="00CA467E">
        <w:rPr>
          <w:rFonts w:ascii="Times New Roman" w:eastAsia="Times New Roman" w:hAnsi="Times New Roman" w:cs="Times New Roman"/>
          <w:bCs/>
          <w:sz w:val="24"/>
          <w:szCs w:val="24"/>
        </w:rPr>
        <w:t>dispečerinė</w:t>
      </w:r>
      <w:r>
        <w:rPr>
          <w:rFonts w:ascii="Times New Roman" w:eastAsia="Times New Roman" w:hAnsi="Times New Roman" w:cs="Times New Roman"/>
          <w:bCs/>
          <w:sz w:val="24"/>
          <w:szCs w:val="24"/>
        </w:rPr>
        <w:t xml:space="preserve"> (unikalus Nr. </w:t>
      </w:r>
      <w:r w:rsidR="0028297B">
        <w:rPr>
          <w:rFonts w:ascii="Times New Roman" w:eastAsia="Times New Roman" w:hAnsi="Times New Roman" w:cs="Times New Roman"/>
          <w:bCs/>
          <w:sz w:val="24"/>
          <w:szCs w:val="24"/>
        </w:rPr>
        <w:t>219</w:t>
      </w:r>
      <w:r w:rsidR="00CA467E">
        <w:rPr>
          <w:rFonts w:ascii="Times New Roman" w:eastAsia="Times New Roman" w:hAnsi="Times New Roman" w:cs="Times New Roman"/>
          <w:bCs/>
          <w:sz w:val="24"/>
          <w:szCs w:val="24"/>
        </w:rPr>
        <w:t>7</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0007</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0150</w:t>
      </w:r>
      <w:r>
        <w:rPr>
          <w:rFonts w:ascii="Times New Roman" w:eastAsia="Times New Roman" w:hAnsi="Times New Roman" w:cs="Times New Roman"/>
          <w:bCs/>
          <w:sz w:val="24"/>
          <w:szCs w:val="24"/>
        </w:rPr>
        <w:t>),</w:t>
      </w:r>
      <w:r w:rsidRPr="00C53D4B">
        <w:rPr>
          <w:rFonts w:ascii="Times New Roman" w:eastAsia="Times New Roman" w:hAnsi="Times New Roman" w:cs="Times New Roman"/>
          <w:bCs/>
          <w:sz w:val="24"/>
          <w:szCs w:val="24"/>
        </w:rPr>
        <w:t xml:space="preserve"> </w:t>
      </w:r>
      <w:r w:rsidRPr="00C53D4B">
        <w:rPr>
          <w:rFonts w:ascii="Times New Roman" w:eastAsia="Times New Roman" w:hAnsi="Times New Roman" w:cs="Times New Roman"/>
          <w:color w:val="000000"/>
          <w:sz w:val="24"/>
          <w:szCs w:val="24"/>
        </w:rPr>
        <w:t>sudarė šią Valstybinės žemės nuomos sutartį.</w:t>
      </w:r>
    </w:p>
    <w:p w14:paraId="6A0E2466" w14:textId="1B4E47D9" w:rsidR="00F70FCF" w:rsidRPr="00C53D4B" w:rsidRDefault="00F70FCF" w:rsidP="00F70FCF">
      <w:pPr>
        <w:spacing w:after="0" w:line="240" w:lineRule="auto"/>
        <w:ind w:firstLine="720"/>
        <w:jc w:val="both"/>
        <w:rPr>
          <w:rFonts w:ascii="Times New Roman" w:eastAsia="Times New Roman" w:hAnsi="Times New Roman" w:cs="Times New Roman"/>
          <w:color w:val="000000"/>
          <w:sz w:val="24"/>
          <w:szCs w:val="24"/>
        </w:rPr>
      </w:pPr>
      <w:r w:rsidRPr="00C53D4B">
        <w:rPr>
          <w:rFonts w:ascii="Times New Roman" w:eastAsia="Times New Roman" w:hAnsi="Times New Roman" w:cs="Times New Roman"/>
          <w:color w:val="000000"/>
          <w:sz w:val="24"/>
          <w:szCs w:val="24"/>
        </w:rPr>
        <w:t>1. Nuomotojas išnuomoja, o nuomininka</w:t>
      </w:r>
      <w:r w:rsidR="0028297B">
        <w:rPr>
          <w:rFonts w:ascii="Times New Roman" w:eastAsia="Times New Roman" w:hAnsi="Times New Roman" w:cs="Times New Roman"/>
          <w:color w:val="000000"/>
          <w:sz w:val="24"/>
          <w:szCs w:val="24"/>
        </w:rPr>
        <w:t>s</w:t>
      </w:r>
      <w:r w:rsidRPr="00C53D4B">
        <w:rPr>
          <w:rFonts w:ascii="Times New Roman" w:eastAsia="Times New Roman" w:hAnsi="Times New Roman" w:cs="Times New Roman"/>
          <w:color w:val="000000"/>
          <w:sz w:val="24"/>
          <w:szCs w:val="24"/>
        </w:rPr>
        <w:t xml:space="preserve"> išsinuomoja </w:t>
      </w:r>
      <w:r>
        <w:rPr>
          <w:rFonts w:ascii="Times New Roman" w:eastAsia="Times New Roman" w:hAnsi="Times New Roman" w:cs="Times New Roman"/>
          <w:color w:val="000000"/>
          <w:sz w:val="24"/>
          <w:szCs w:val="24"/>
        </w:rPr>
        <w:t>0,</w:t>
      </w:r>
      <w:r w:rsidR="00CA467E">
        <w:rPr>
          <w:rFonts w:ascii="Times New Roman" w:eastAsia="Times New Roman" w:hAnsi="Times New Roman" w:cs="Times New Roman"/>
          <w:color w:val="000000"/>
          <w:sz w:val="24"/>
          <w:szCs w:val="24"/>
        </w:rPr>
        <w:t>8094</w:t>
      </w:r>
      <w:r w:rsidRPr="00C53D4B">
        <w:rPr>
          <w:rFonts w:ascii="Times New Roman" w:eastAsia="Times New Roman" w:hAnsi="Times New Roman" w:cs="Times New Roman"/>
          <w:color w:val="000000"/>
          <w:sz w:val="24"/>
          <w:szCs w:val="24"/>
        </w:rPr>
        <w:t xml:space="preserve"> ha ploto žemės sklyp</w:t>
      </w:r>
      <w:r w:rsidR="00CA467E">
        <w:rPr>
          <w:rFonts w:ascii="Times New Roman" w:eastAsia="Times New Roman" w:hAnsi="Times New Roman" w:cs="Times New Roman"/>
          <w:color w:val="000000"/>
          <w:sz w:val="24"/>
          <w:szCs w:val="24"/>
        </w:rPr>
        <w:t>ą</w:t>
      </w:r>
      <w:r w:rsidRPr="00C53D4B">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2101/000</w:t>
      </w:r>
      <w:r w:rsidR="00CA467E">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w:t>
      </w:r>
      <w:r w:rsidR="00CA467E">
        <w:rPr>
          <w:rFonts w:ascii="Times New Roman" w:eastAsia="Times New Roman" w:hAnsi="Times New Roman" w:cs="Times New Roman"/>
          <w:color w:val="000000"/>
          <w:sz w:val="24"/>
          <w:szCs w:val="24"/>
        </w:rPr>
        <w:t>452</w:t>
      </w:r>
      <w:r w:rsidRPr="00C53D4B">
        <w:rPr>
          <w:rFonts w:ascii="Times New Roman" w:eastAsia="Times New Roman" w:hAnsi="Times New Roman" w:cs="Times New Roman"/>
          <w:color w:val="000000"/>
          <w:sz w:val="24"/>
          <w:szCs w:val="24"/>
        </w:rPr>
        <w:t xml:space="preserve">, unikalus Nr. </w:t>
      </w:r>
      <w:r w:rsidR="0028297B">
        <w:rPr>
          <w:rFonts w:ascii="Times New Roman" w:eastAsia="Times New Roman" w:hAnsi="Times New Roman" w:cs="Times New Roman"/>
          <w:color w:val="000000"/>
          <w:sz w:val="24"/>
          <w:szCs w:val="24"/>
        </w:rPr>
        <w:t>4400</w:t>
      </w:r>
      <w:r>
        <w:rPr>
          <w:rFonts w:ascii="Times New Roman" w:eastAsia="Times New Roman" w:hAnsi="Times New Roman" w:cs="Times New Roman"/>
          <w:color w:val="000000"/>
          <w:sz w:val="24"/>
          <w:szCs w:val="24"/>
        </w:rPr>
        <w:t>-</w:t>
      </w:r>
      <w:r w:rsidR="00CA467E">
        <w:rPr>
          <w:rFonts w:ascii="Times New Roman" w:eastAsia="Times New Roman" w:hAnsi="Times New Roman" w:cs="Times New Roman"/>
          <w:color w:val="000000"/>
          <w:sz w:val="24"/>
          <w:szCs w:val="24"/>
        </w:rPr>
        <w:t>2239</w:t>
      </w:r>
      <w:r>
        <w:rPr>
          <w:rFonts w:ascii="Times New Roman" w:eastAsia="Times New Roman" w:hAnsi="Times New Roman" w:cs="Times New Roman"/>
          <w:color w:val="000000"/>
          <w:sz w:val="24"/>
          <w:szCs w:val="24"/>
        </w:rPr>
        <w:t>-</w:t>
      </w:r>
      <w:r w:rsidR="00CA467E">
        <w:rPr>
          <w:rFonts w:ascii="Times New Roman" w:eastAsia="Times New Roman" w:hAnsi="Times New Roman" w:cs="Times New Roman"/>
          <w:color w:val="000000"/>
          <w:sz w:val="24"/>
          <w:szCs w:val="24"/>
        </w:rPr>
        <w:t>2623</w:t>
      </w:r>
      <w:r w:rsidRPr="00C53D4B">
        <w:rPr>
          <w:rFonts w:ascii="Times New Roman" w:eastAsia="Times New Roman" w:hAnsi="Times New Roman" w:cs="Times New Roman"/>
          <w:color w:val="000000"/>
          <w:sz w:val="24"/>
          <w:szCs w:val="24"/>
        </w:rPr>
        <w:t>, esan</w:t>
      </w:r>
      <w:r w:rsidR="00CA467E">
        <w:rPr>
          <w:rFonts w:ascii="Times New Roman" w:eastAsia="Times New Roman" w:hAnsi="Times New Roman" w:cs="Times New Roman"/>
          <w:color w:val="000000"/>
          <w:sz w:val="24"/>
          <w:szCs w:val="24"/>
        </w:rPr>
        <w:t>tį</w:t>
      </w:r>
      <w:r w:rsidR="0028297B">
        <w:rPr>
          <w:rFonts w:ascii="Times New Roman" w:eastAsia="Times New Roman" w:hAnsi="Times New Roman" w:cs="Times New Roman"/>
          <w:color w:val="000000"/>
          <w:sz w:val="24"/>
          <w:szCs w:val="24"/>
        </w:rPr>
        <w:t xml:space="preserve"> </w:t>
      </w:r>
      <w:r w:rsidR="00CA467E">
        <w:rPr>
          <w:rFonts w:ascii="Times New Roman" w:eastAsia="Times New Roman" w:hAnsi="Times New Roman" w:cs="Times New Roman"/>
          <w:color w:val="000000"/>
          <w:sz w:val="24"/>
          <w:szCs w:val="24"/>
        </w:rPr>
        <w:t>Tilžės</w:t>
      </w:r>
      <w:r>
        <w:rPr>
          <w:rFonts w:ascii="Times New Roman" w:eastAsia="Times New Roman" w:hAnsi="Times New Roman" w:cs="Times New Roman"/>
          <w:color w:val="000000"/>
          <w:sz w:val="24"/>
          <w:szCs w:val="24"/>
        </w:rPr>
        <w:t xml:space="preserve"> g. </w:t>
      </w:r>
      <w:r w:rsidR="00CA467E">
        <w:rPr>
          <w:rFonts w:ascii="Times New Roman" w:eastAsia="Times New Roman" w:hAnsi="Times New Roman" w:cs="Times New Roman"/>
          <w:color w:val="000000"/>
          <w:sz w:val="24"/>
          <w:szCs w:val="24"/>
        </w:rPr>
        <w:t>52A</w:t>
      </w:r>
      <w:r w:rsidRPr="00C53D4B">
        <w:rPr>
          <w:rFonts w:ascii="Times New Roman" w:eastAsia="Times New Roman" w:hAnsi="Times New Roman" w:cs="Times New Roman"/>
          <w:color w:val="000000"/>
          <w:sz w:val="24"/>
          <w:szCs w:val="24"/>
        </w:rPr>
        <w:t>, Klaipėdoje.</w:t>
      </w:r>
      <w:r w:rsidR="0003640E">
        <w:rPr>
          <w:rFonts w:ascii="Times New Roman" w:eastAsia="Times New Roman" w:hAnsi="Times New Roman" w:cs="Times New Roman"/>
          <w:color w:val="000000"/>
          <w:sz w:val="24"/>
          <w:szCs w:val="24"/>
        </w:rPr>
        <w:t xml:space="preserve"> </w:t>
      </w:r>
    </w:p>
    <w:p w14:paraId="1D4A2E9D" w14:textId="0688265A" w:rsidR="00E30D6C" w:rsidRPr="00303687" w:rsidRDefault="00E30D6C" w:rsidP="00E30D6C">
      <w:pPr>
        <w:spacing w:after="0" w:line="240" w:lineRule="auto"/>
        <w:ind w:firstLine="720"/>
        <w:jc w:val="both"/>
        <w:rPr>
          <w:rFonts w:ascii="Times New Roman" w:eastAsia="Times New Roman" w:hAnsi="Times New Roman" w:cs="Times New Roman"/>
          <w:i/>
          <w:color w:val="000000"/>
          <w:sz w:val="24"/>
          <w:szCs w:val="24"/>
        </w:rPr>
      </w:pPr>
      <w:r w:rsidRPr="005E2232">
        <w:rPr>
          <w:rFonts w:ascii="Times New Roman" w:eastAsia="Times New Roman" w:hAnsi="Times New Roman" w:cs="Times New Roman"/>
          <w:sz w:val="24"/>
          <w:szCs w:val="24"/>
        </w:rPr>
        <w:t xml:space="preserve">2. Žemės sklypas išnuomojamas </w:t>
      </w:r>
      <w:r>
        <w:rPr>
          <w:rFonts w:ascii="Times New Roman" w:eastAsia="Times New Roman" w:hAnsi="Times New Roman" w:cs="Times New Roman"/>
          <w:sz w:val="24"/>
          <w:szCs w:val="24"/>
        </w:rPr>
        <w:t>dvylikos</w:t>
      </w:r>
      <w:r w:rsidRPr="002B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2B1383">
        <w:rPr>
          <w:rFonts w:ascii="Times New Roman" w:eastAsia="Times New Roman" w:hAnsi="Times New Roman" w:cs="Times New Roman"/>
          <w:sz w:val="24"/>
          <w:szCs w:val="24"/>
        </w:rPr>
        <w:t>)</w:t>
      </w:r>
      <w:r w:rsidRPr="005E2232">
        <w:rPr>
          <w:rFonts w:ascii="Times New Roman" w:eastAsia="Times New Roman" w:hAnsi="Times New Roman" w:cs="Times New Roman"/>
          <w:sz w:val="24"/>
          <w:szCs w:val="24"/>
        </w:rPr>
        <w:t xml:space="preserve"> metų laikotarpiui, skaičiuojant nuo šios sutarties sudarymo dienos</w:t>
      </w:r>
      <w:r>
        <w:rPr>
          <w:rFonts w:ascii="Times New Roman" w:eastAsia="Times New Roman" w:hAnsi="Times New Roman" w:cs="Times New Roman"/>
          <w:sz w:val="24"/>
          <w:szCs w:val="24"/>
        </w:rPr>
        <w:t xml:space="preserve"> </w:t>
      </w:r>
      <w:r w:rsidRPr="00C53D4B">
        <w:rPr>
          <w:rFonts w:ascii="Times New Roman" w:hAnsi="Times New Roman" w:cs="Times New Roman"/>
          <w:sz w:val="24"/>
          <w:szCs w:val="24"/>
        </w:rPr>
        <w:t>(vadovaujantis Pastatų, statinių, įrenginių, pastatytų iki 1996 m. sausio 1</w:t>
      </w:r>
      <w:r>
        <w:rPr>
          <w:rFonts w:ascii="Times New Roman" w:hAnsi="Times New Roman" w:cs="Times New Roman"/>
          <w:sz w:val="24"/>
          <w:szCs w:val="24"/>
        </w:rPr>
        <w:t> </w:t>
      </w:r>
      <w:r w:rsidRPr="00C53D4B">
        <w:rPr>
          <w:rFonts w:ascii="Times New Roman" w:hAnsi="Times New Roman" w:cs="Times New Roman"/>
          <w:sz w:val="24"/>
          <w:szCs w:val="24"/>
        </w:rPr>
        <w:t>d., saugaus naudojimo termino nustatymo tvarka, patvirtinta Lietuvos Respublikos aplinkos ministro 2003 m. gegužės 19 d. įsakymu Nr. 237 „Dėl Pastatų, statinių, įrenginių, pastatytų iki 1996</w:t>
      </w:r>
      <w:r>
        <w:rPr>
          <w:rFonts w:ascii="Times New Roman" w:hAnsi="Times New Roman" w:cs="Times New Roman"/>
          <w:sz w:val="24"/>
          <w:szCs w:val="24"/>
        </w:rPr>
        <w:t> </w:t>
      </w:r>
      <w:r w:rsidRPr="00C53D4B">
        <w:rPr>
          <w:rFonts w:ascii="Times New Roman" w:hAnsi="Times New Roman" w:cs="Times New Roman"/>
          <w:sz w:val="24"/>
          <w:szCs w:val="24"/>
        </w:rPr>
        <w:t xml:space="preserve">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Pr>
          <w:rFonts w:ascii="Times New Roman" w:hAnsi="Times New Roman" w:cs="Times New Roman"/>
          <w:sz w:val="24"/>
          <w:szCs w:val="24"/>
        </w:rPr>
        <w:t>16</w:t>
      </w:r>
      <w:r w:rsidRPr="00C53D4B">
        <w:rPr>
          <w:rFonts w:ascii="Times New Roman" w:hAnsi="Times New Roman" w:cs="Times New Roman"/>
          <w:sz w:val="24"/>
          <w:szCs w:val="24"/>
        </w:rPr>
        <w:t>.1 papunkčiu).</w:t>
      </w:r>
    </w:p>
    <w:p w14:paraId="38910245"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komercinės paskirties objektų teritorijos</w:t>
      </w:r>
      <w:r w:rsidRPr="00C53D4B">
        <w:rPr>
          <w:rFonts w:ascii="Times New Roman" w:eastAsia="Times New Roman" w:hAnsi="Times New Roman" w:cs="Times New Roman"/>
          <w:sz w:val="24"/>
          <w:szCs w:val="24"/>
        </w:rPr>
        <w:t>.</w:t>
      </w:r>
    </w:p>
    <w:p w14:paraId="2E10EAC2" w14:textId="5DA4A074"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 xml:space="preserve">4. </w:t>
      </w:r>
      <w:r w:rsidRPr="00C53D4B">
        <w:rPr>
          <w:rFonts w:ascii="Times New Roman" w:hAnsi="Times New Roman" w:cs="Times New Roman"/>
          <w:sz w:val="24"/>
          <w:szCs w:val="24"/>
          <w:lang w:eastAsia="lt-LT"/>
        </w:rPr>
        <w:t xml:space="preserve">Galimybė keisti žemės sklypo pagrindinę žemės naudojimo paskirtį </w:t>
      </w:r>
      <w:r w:rsidRPr="00C53D4B">
        <w:rPr>
          <w:rFonts w:ascii="Times New Roman" w:hAnsi="Times New Roman" w:cs="Times New Roman"/>
          <w:color w:val="000000" w:themeColor="text1"/>
          <w:sz w:val="24"/>
          <w:szCs w:val="24"/>
        </w:rPr>
        <w:t xml:space="preserve">ir (ar) </w:t>
      </w:r>
      <w:r w:rsidRPr="00C53D4B">
        <w:rPr>
          <w:rFonts w:ascii="Times New Roman" w:hAnsi="Times New Roman" w:cs="Times New Roman"/>
          <w:sz w:val="24"/>
          <w:szCs w:val="24"/>
          <w:lang w:eastAsia="lt-LT"/>
        </w:rPr>
        <w:t>naudojimo būdą,</w:t>
      </w:r>
      <w:r w:rsidRPr="00C53D4B">
        <w:rPr>
          <w:rFonts w:ascii="Times New Roman" w:hAnsi="Times New Roman" w:cs="Times New Roman"/>
          <w:strike/>
          <w:sz w:val="24"/>
          <w:szCs w:val="24"/>
          <w:lang w:eastAsia="lt-LT"/>
        </w:rPr>
        <w:t xml:space="preserve"> </w:t>
      </w:r>
      <w:r w:rsidRPr="00C53D4B">
        <w:rPr>
          <w:rFonts w:ascii="Times New Roman" w:hAnsi="Times New Roman" w:cs="Times New Roman"/>
          <w:color w:val="000000" w:themeColor="text1"/>
          <w:sz w:val="24"/>
          <w:szCs w:val="24"/>
        </w:rPr>
        <w:t>kai pagal galiojančius teritorijų planavimo dokumentus numatyta galimybė išnuomotame valstybinės žemės sklype pakeisti pagrindinę žemės naudojimo paskirtį ir (ar) būdą kita pagrindine žemės naudojimo paskirtimi ir (ar) būdu</w:t>
      </w:r>
      <w:r>
        <w:rPr>
          <w:rFonts w:ascii="Times New Roman" w:hAnsi="Times New Roman" w:cs="Times New Roman"/>
          <w:color w:val="000000" w:themeColor="text1"/>
          <w:sz w:val="24"/>
          <w:szCs w:val="24"/>
        </w:rPr>
        <w:t xml:space="preserve"> – nenumat</w:t>
      </w:r>
      <w:r w:rsidR="0003640E">
        <w:rPr>
          <w:rFonts w:ascii="Times New Roman" w:hAnsi="Times New Roman" w:cs="Times New Roman"/>
          <w:color w:val="000000" w:themeColor="text1"/>
          <w:sz w:val="24"/>
          <w:szCs w:val="24"/>
        </w:rPr>
        <w:t>yta.</w:t>
      </w:r>
    </w:p>
    <w:p w14:paraId="5A0AD836"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 xml:space="preserve">5. </w:t>
      </w:r>
      <w:r w:rsidRPr="00C53D4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6D15713F"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Pr="00C53D4B">
        <w:rPr>
          <w:rFonts w:ascii="Times New Roman" w:eastAsia="Times New Roman" w:hAnsi="Times New Roman" w:cs="Times New Roman"/>
          <w:sz w:val="24"/>
          <w:szCs w:val="24"/>
        </w:rPr>
        <w:t>. Išnuomojamoje žemėje esančių požeminio ir paviršinio vandens, naudingųjų iškasenų (išskyrus gintarą, naftą, dujas ir kvarcinį smėlį) naudojimo sąlygos – nėra.</w:t>
      </w:r>
    </w:p>
    <w:p w14:paraId="6AA671B9" w14:textId="77777777" w:rsidR="00F70FCF" w:rsidRPr="002E2C7E" w:rsidRDefault="00F70FCF" w:rsidP="00F70FC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C53D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Žemės sklypui taikomos specialiosios žemės naudojimo sąlygos nurodytos Nekilnojamojo turto registro duomenų bazės išrašo skiltyje ,,Žymos“ ir ,,Duomenys apie įregistruotas teritorijas, kuriose taikomos specialiosios žemės naudojimo sąlygos.</w:t>
      </w:r>
    </w:p>
    <w:p w14:paraId="0E65BF85"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C53D4B">
        <w:rPr>
          <w:rFonts w:ascii="Times New Roman" w:eastAsia="Times New Roman" w:hAnsi="Times New Roman" w:cs="Times New Roman"/>
          <w:sz w:val="24"/>
          <w:szCs w:val="24"/>
        </w:rPr>
        <w:t xml:space="preserve">. Kiti teisės aktuose nustatyti žemės naudojimo apribojimai: laikytis Lietuvos Respublikos </w:t>
      </w:r>
      <w:r>
        <w:rPr>
          <w:rFonts w:ascii="Times New Roman" w:eastAsia="Times New Roman" w:hAnsi="Times New Roman" w:cs="Times New Roman"/>
          <w:sz w:val="24"/>
          <w:szCs w:val="24"/>
        </w:rPr>
        <w:t>ž</w:t>
      </w:r>
      <w:r w:rsidRPr="00C53D4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07107B6" w14:textId="77777777" w:rsidR="00F70FCF"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C53D4B">
        <w:rPr>
          <w:rFonts w:ascii="Times New Roman" w:eastAsia="Times New Roman" w:hAnsi="Times New Roman" w:cs="Times New Roman"/>
          <w:sz w:val="24"/>
          <w:szCs w:val="24"/>
        </w:rPr>
        <w:t>. Žemės servitutai ir kitos daiktinės teisės:</w:t>
      </w:r>
    </w:p>
    <w:p w14:paraId="3B41CC60" w14:textId="33A127B6" w:rsidR="00F70FCF"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9.1. </w:t>
      </w:r>
      <w:r w:rsidR="0003640E">
        <w:rPr>
          <w:rFonts w:ascii="Times New Roman" w:eastAsia="Times New Roman" w:hAnsi="Times New Roman" w:cs="Times New Roman"/>
          <w:sz w:val="24"/>
          <w:szCs w:val="24"/>
        </w:rPr>
        <w:t>servitutas – teisė</w:t>
      </w:r>
      <w:r w:rsidR="003A7A67">
        <w:rPr>
          <w:rFonts w:ascii="Times New Roman" w:eastAsia="Times New Roman" w:hAnsi="Times New Roman" w:cs="Times New Roman"/>
          <w:sz w:val="24"/>
          <w:szCs w:val="24"/>
        </w:rPr>
        <w:t xml:space="preserve"> tiesti, aptarnauti,</w:t>
      </w:r>
      <w:r w:rsidR="0003640E">
        <w:rPr>
          <w:rFonts w:ascii="Times New Roman" w:eastAsia="Times New Roman" w:hAnsi="Times New Roman" w:cs="Times New Roman"/>
          <w:sz w:val="24"/>
          <w:szCs w:val="24"/>
        </w:rPr>
        <w:t xml:space="preserve"> naudoti požemines, antžemines komunikacijas (tarnaujantis)</w:t>
      </w:r>
      <w:r w:rsidR="00513D11">
        <w:rPr>
          <w:rFonts w:ascii="Times New Roman" w:eastAsia="Times New Roman" w:hAnsi="Times New Roman" w:cs="Times New Roman"/>
          <w:sz w:val="24"/>
          <w:szCs w:val="24"/>
        </w:rPr>
        <w:t xml:space="preserve"> – 0,</w:t>
      </w:r>
      <w:r w:rsidR="003A7A67">
        <w:rPr>
          <w:rFonts w:ascii="Times New Roman" w:eastAsia="Times New Roman" w:hAnsi="Times New Roman" w:cs="Times New Roman"/>
          <w:sz w:val="24"/>
          <w:szCs w:val="24"/>
        </w:rPr>
        <w:t>0004</w:t>
      </w:r>
      <w:r w:rsidR="00513D11">
        <w:rPr>
          <w:rFonts w:ascii="Times New Roman" w:eastAsia="Times New Roman" w:hAnsi="Times New Roman" w:cs="Times New Roman"/>
          <w:sz w:val="24"/>
          <w:szCs w:val="24"/>
        </w:rPr>
        <w:t xml:space="preserve"> ha</w:t>
      </w:r>
      <w:r>
        <w:rPr>
          <w:rFonts w:ascii="Times New Roman" w:eastAsia="Times New Roman" w:hAnsi="Times New Roman" w:cs="Times New Roman"/>
          <w:sz w:val="24"/>
          <w:szCs w:val="24"/>
        </w:rPr>
        <w:t>;</w:t>
      </w:r>
    </w:p>
    <w:p w14:paraId="664A5112" w14:textId="15DAE5C6" w:rsidR="00F70FCF"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9.2. servitutas – teisė </w:t>
      </w:r>
      <w:r w:rsidR="003A7A67">
        <w:rPr>
          <w:rFonts w:ascii="Times New Roman" w:eastAsia="Times New Roman" w:hAnsi="Times New Roman" w:cs="Times New Roman"/>
          <w:sz w:val="24"/>
          <w:szCs w:val="24"/>
        </w:rPr>
        <w:t>naudoti</w:t>
      </w:r>
      <w:r>
        <w:rPr>
          <w:rFonts w:ascii="Times New Roman" w:eastAsia="Times New Roman" w:hAnsi="Times New Roman" w:cs="Times New Roman"/>
          <w:sz w:val="24"/>
          <w:szCs w:val="24"/>
        </w:rPr>
        <w:t xml:space="preserve"> požemines, antžemines komunikacijas (tarnaujantis) – 0,</w:t>
      </w:r>
      <w:r w:rsidR="003A7A67">
        <w:rPr>
          <w:rFonts w:ascii="Times New Roman" w:eastAsia="Times New Roman" w:hAnsi="Times New Roman" w:cs="Times New Roman"/>
          <w:sz w:val="24"/>
          <w:szCs w:val="24"/>
        </w:rPr>
        <w:t>0243</w:t>
      </w:r>
      <w:r w:rsidR="000704FC">
        <w:rPr>
          <w:rFonts w:ascii="Times New Roman" w:eastAsia="Times New Roman" w:hAnsi="Times New Roman" w:cs="Times New Roman"/>
          <w:sz w:val="24"/>
          <w:szCs w:val="24"/>
        </w:rPr>
        <w:t> </w:t>
      </w:r>
      <w:r>
        <w:rPr>
          <w:rFonts w:ascii="Times New Roman" w:eastAsia="Times New Roman" w:hAnsi="Times New Roman" w:cs="Times New Roman"/>
          <w:sz w:val="24"/>
          <w:szCs w:val="24"/>
        </w:rPr>
        <w:t>ha</w:t>
      </w:r>
      <w:r w:rsidR="003A7A67">
        <w:rPr>
          <w:rFonts w:ascii="Times New Roman" w:eastAsia="Times New Roman" w:hAnsi="Times New Roman" w:cs="Times New Roman"/>
          <w:sz w:val="24"/>
          <w:szCs w:val="24"/>
        </w:rPr>
        <w:t>. S7 ir S8</w:t>
      </w:r>
      <w:r>
        <w:rPr>
          <w:rFonts w:ascii="Times New Roman" w:eastAsia="Times New Roman" w:hAnsi="Times New Roman" w:cs="Times New Roman"/>
          <w:sz w:val="24"/>
          <w:szCs w:val="24"/>
        </w:rPr>
        <w:t>;</w:t>
      </w:r>
    </w:p>
    <w:p w14:paraId="4C150358" w14:textId="61700420" w:rsidR="00F70FCF"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9.3. </w:t>
      </w:r>
      <w:r w:rsidR="003A7A67">
        <w:rPr>
          <w:rFonts w:ascii="Times New Roman" w:eastAsia="Times New Roman" w:hAnsi="Times New Roman" w:cs="Times New Roman"/>
          <w:sz w:val="24"/>
          <w:szCs w:val="24"/>
        </w:rPr>
        <w:t>servitutas – teisė aptarnauti požemines, antžemines komunikacijas</w:t>
      </w:r>
      <w:r>
        <w:rPr>
          <w:rFonts w:ascii="Times New Roman" w:eastAsia="Times New Roman" w:hAnsi="Times New Roman" w:cs="Times New Roman"/>
          <w:sz w:val="24"/>
          <w:szCs w:val="24"/>
        </w:rPr>
        <w:t xml:space="preserve"> (</w:t>
      </w:r>
      <w:r w:rsidR="00513D11">
        <w:rPr>
          <w:rFonts w:ascii="Times New Roman" w:eastAsia="Times New Roman" w:hAnsi="Times New Roman" w:cs="Times New Roman"/>
          <w:sz w:val="24"/>
          <w:szCs w:val="24"/>
        </w:rPr>
        <w:t>tarnaujantis</w:t>
      </w:r>
      <w:r>
        <w:rPr>
          <w:rFonts w:ascii="Times New Roman" w:eastAsia="Times New Roman" w:hAnsi="Times New Roman" w:cs="Times New Roman"/>
          <w:sz w:val="24"/>
          <w:szCs w:val="24"/>
        </w:rPr>
        <w:t>)</w:t>
      </w:r>
      <w:r w:rsidR="00513D11">
        <w:rPr>
          <w:rFonts w:ascii="Times New Roman" w:eastAsia="Times New Roman" w:hAnsi="Times New Roman" w:cs="Times New Roman"/>
          <w:sz w:val="24"/>
          <w:szCs w:val="24"/>
        </w:rPr>
        <w:t xml:space="preserve"> – </w:t>
      </w:r>
      <w:r w:rsidR="003A7A67">
        <w:rPr>
          <w:rFonts w:ascii="Times New Roman" w:eastAsia="Times New Roman" w:hAnsi="Times New Roman" w:cs="Times New Roman"/>
          <w:sz w:val="24"/>
          <w:szCs w:val="24"/>
        </w:rPr>
        <w:t>0,0243</w:t>
      </w:r>
      <w:r w:rsidR="000704FC">
        <w:rPr>
          <w:rFonts w:ascii="Times New Roman" w:eastAsia="Times New Roman" w:hAnsi="Times New Roman" w:cs="Times New Roman"/>
          <w:sz w:val="24"/>
          <w:szCs w:val="24"/>
        </w:rPr>
        <w:t> </w:t>
      </w:r>
      <w:r w:rsidR="003A7A67">
        <w:rPr>
          <w:rFonts w:ascii="Times New Roman" w:eastAsia="Times New Roman" w:hAnsi="Times New Roman" w:cs="Times New Roman"/>
          <w:sz w:val="24"/>
          <w:szCs w:val="24"/>
        </w:rPr>
        <w:t>ha. S7 ir S8;</w:t>
      </w:r>
    </w:p>
    <w:p w14:paraId="14CCF23A" w14:textId="75B1DAB4" w:rsidR="003A7A67" w:rsidRDefault="003A7A67"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r w:rsidR="004C053E">
        <w:rPr>
          <w:rFonts w:ascii="Times New Roman" w:eastAsia="Times New Roman" w:hAnsi="Times New Roman" w:cs="Times New Roman"/>
          <w:sz w:val="24"/>
          <w:szCs w:val="24"/>
        </w:rPr>
        <w:t>. servitutas – teisė tiesti požemines, antžemines komunikacijas (tarnaujantis) – 0,0243 ha. S7 ir S8;</w:t>
      </w:r>
    </w:p>
    <w:p w14:paraId="43202E4A" w14:textId="41E399C3" w:rsidR="004C053E" w:rsidRDefault="004C053E"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 servitutas – teisė naudoti požemines, antžemines komunikacijas (tarnaujantis) – 0,0273</w:t>
      </w:r>
      <w:r w:rsidR="000704FC">
        <w:rPr>
          <w:rFonts w:ascii="Times New Roman" w:eastAsia="Times New Roman" w:hAnsi="Times New Roman" w:cs="Times New Roman"/>
          <w:sz w:val="24"/>
          <w:szCs w:val="24"/>
        </w:rPr>
        <w:t> </w:t>
      </w:r>
      <w:r>
        <w:rPr>
          <w:rFonts w:ascii="Times New Roman" w:eastAsia="Times New Roman" w:hAnsi="Times New Roman" w:cs="Times New Roman"/>
          <w:sz w:val="24"/>
          <w:szCs w:val="24"/>
        </w:rPr>
        <w:t>ha;</w:t>
      </w:r>
    </w:p>
    <w:p w14:paraId="03F639DE" w14:textId="20A16875" w:rsidR="004C053E" w:rsidRDefault="004C053E"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9.6. servitutas – teisė aptarnauti požemines, antžemines komunikacijas (tarnaujantis) – 0,0273</w:t>
      </w:r>
      <w:r w:rsidR="000704FC">
        <w:rPr>
          <w:rFonts w:ascii="Times New Roman" w:eastAsia="Times New Roman" w:hAnsi="Times New Roman" w:cs="Times New Roman"/>
          <w:sz w:val="24"/>
          <w:szCs w:val="24"/>
        </w:rPr>
        <w:t> </w:t>
      </w:r>
      <w:r>
        <w:rPr>
          <w:rFonts w:ascii="Times New Roman" w:eastAsia="Times New Roman" w:hAnsi="Times New Roman" w:cs="Times New Roman"/>
          <w:sz w:val="24"/>
          <w:szCs w:val="24"/>
        </w:rPr>
        <w:t>ha;</w:t>
      </w:r>
    </w:p>
    <w:p w14:paraId="5AE85048" w14:textId="639F9A54" w:rsidR="004C053E" w:rsidRDefault="004C053E"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9.7. servitutas – teisė tiesti požemines, antžemines komunikacijas (tarnaujantis) – 0,0273 ha;</w:t>
      </w:r>
    </w:p>
    <w:p w14:paraId="7CF06280" w14:textId="54BCEB79" w:rsidR="004C053E" w:rsidRDefault="004C053E"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9.8. servitutas – teisė naudoti požemines, antžemines komunikacijas (tarnaujantis)</w:t>
      </w:r>
      <w:r w:rsidR="00831C99">
        <w:rPr>
          <w:rFonts w:ascii="Times New Roman" w:eastAsia="Times New Roman" w:hAnsi="Times New Roman" w:cs="Times New Roman"/>
          <w:sz w:val="24"/>
          <w:szCs w:val="24"/>
        </w:rPr>
        <w:t xml:space="preserve"> – 0,0259</w:t>
      </w:r>
      <w:r w:rsidR="000704FC">
        <w:rPr>
          <w:rFonts w:ascii="Times New Roman" w:eastAsia="Times New Roman" w:hAnsi="Times New Roman" w:cs="Times New Roman"/>
          <w:sz w:val="24"/>
          <w:szCs w:val="24"/>
        </w:rPr>
        <w:t> </w:t>
      </w:r>
      <w:r w:rsidR="00831C99">
        <w:rPr>
          <w:rFonts w:ascii="Times New Roman" w:eastAsia="Times New Roman" w:hAnsi="Times New Roman" w:cs="Times New Roman"/>
          <w:sz w:val="24"/>
          <w:szCs w:val="24"/>
        </w:rPr>
        <w:t>ha;</w:t>
      </w:r>
    </w:p>
    <w:p w14:paraId="7EA48E90" w14:textId="65F5109B" w:rsidR="00831C99" w:rsidRDefault="00831C99"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9.9. servitutas – teisė aptarnauti požemines, antžemines komunikacijas (tarnaujantis) – 0,0259</w:t>
      </w:r>
      <w:r w:rsidR="000704FC">
        <w:rPr>
          <w:rFonts w:ascii="Times New Roman" w:eastAsia="Times New Roman" w:hAnsi="Times New Roman" w:cs="Times New Roman"/>
          <w:sz w:val="24"/>
          <w:szCs w:val="24"/>
        </w:rPr>
        <w:t> </w:t>
      </w:r>
      <w:r>
        <w:rPr>
          <w:rFonts w:ascii="Times New Roman" w:eastAsia="Times New Roman" w:hAnsi="Times New Roman" w:cs="Times New Roman"/>
          <w:sz w:val="24"/>
          <w:szCs w:val="24"/>
        </w:rPr>
        <w:t>ha;</w:t>
      </w:r>
    </w:p>
    <w:p w14:paraId="37BA4357" w14:textId="04BE03D6" w:rsidR="00831C99" w:rsidRDefault="00831C99"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9.10. servitutas – teisė tiesti požemines, antžemines komunikacijas (tarnaujantis) – 0,0259 ha;</w:t>
      </w:r>
    </w:p>
    <w:p w14:paraId="08A5CA64" w14:textId="65A87A04" w:rsidR="00831C99" w:rsidRDefault="00831C99"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9.11. servitutas – teisė tiesti, aptarnauti, naudoti požemines, antžemines komunikacijas (viešpataujantis). </w:t>
      </w:r>
      <w:proofErr w:type="spellStart"/>
      <w:r>
        <w:rPr>
          <w:rFonts w:ascii="Times New Roman" w:eastAsia="Times New Roman" w:hAnsi="Times New Roman" w:cs="Times New Roman"/>
          <w:sz w:val="24"/>
          <w:szCs w:val="24"/>
        </w:rPr>
        <w:t>Skl</w:t>
      </w:r>
      <w:proofErr w:type="spellEnd"/>
      <w:r>
        <w:rPr>
          <w:rFonts w:ascii="Times New Roman" w:eastAsia="Times New Roman" w:hAnsi="Times New Roman" w:cs="Times New Roman"/>
          <w:sz w:val="24"/>
          <w:szCs w:val="24"/>
        </w:rPr>
        <w:t>. Nr. 1, 11, 5, 6, 7, 9</w:t>
      </w:r>
      <w:r w:rsidR="00E23644">
        <w:rPr>
          <w:rFonts w:ascii="Times New Roman" w:eastAsia="Times New Roman" w:hAnsi="Times New Roman" w:cs="Times New Roman"/>
          <w:sz w:val="24"/>
          <w:szCs w:val="24"/>
        </w:rPr>
        <w:t>;</w:t>
      </w:r>
    </w:p>
    <w:p w14:paraId="0B5DC9A4" w14:textId="7E609DF8" w:rsidR="00E23644" w:rsidRDefault="00E23644"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9.12. kelio servitutas – teisė važiuoti transporto priemonėmis (tarnaujantis) – 0,0259 ha;</w:t>
      </w:r>
    </w:p>
    <w:p w14:paraId="5B992402" w14:textId="6C84201C" w:rsidR="00E23644" w:rsidRDefault="00E23644"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9.13. kelio servitutas – teisė važiuoti transporto priemonėmis (viešpataujantis). </w:t>
      </w:r>
      <w:proofErr w:type="spellStart"/>
      <w:r>
        <w:rPr>
          <w:rFonts w:ascii="Times New Roman" w:eastAsia="Times New Roman" w:hAnsi="Times New Roman" w:cs="Times New Roman"/>
          <w:sz w:val="24"/>
          <w:szCs w:val="24"/>
        </w:rPr>
        <w:t>Skl</w:t>
      </w:r>
      <w:proofErr w:type="spellEnd"/>
      <w:r>
        <w:rPr>
          <w:rFonts w:ascii="Times New Roman" w:eastAsia="Times New Roman" w:hAnsi="Times New Roman" w:cs="Times New Roman"/>
          <w:sz w:val="24"/>
          <w:szCs w:val="24"/>
        </w:rPr>
        <w:t>. Nr. 11.</w:t>
      </w:r>
    </w:p>
    <w:p w14:paraId="13F9D1F8" w14:textId="64FD93DD" w:rsidR="00F70FCF" w:rsidRDefault="00F70FCF" w:rsidP="00F70FCF">
      <w:pPr>
        <w:tabs>
          <w:tab w:val="left" w:pos="709"/>
        </w:tabs>
        <w:spacing w:after="0" w:line="240" w:lineRule="auto"/>
        <w:ind w:firstLine="709"/>
        <w:jc w:val="both"/>
        <w:rPr>
          <w:rFonts w:ascii="Times New Roman" w:eastAsia="Times New Roman" w:hAnsi="Times New Roman" w:cs="Times New Roman"/>
          <w:sz w:val="24"/>
          <w:szCs w:val="24"/>
        </w:rPr>
      </w:pPr>
      <w:r w:rsidRPr="008424AB">
        <w:rPr>
          <w:rFonts w:ascii="Times New Roman" w:eastAsia="Times New Roman" w:hAnsi="Times New Roman" w:cs="Times New Roman"/>
          <w:color w:val="000000"/>
          <w:sz w:val="24"/>
          <w:szCs w:val="24"/>
        </w:rPr>
        <w:t>10</w:t>
      </w:r>
      <w:r w:rsidRPr="008424AB">
        <w:rPr>
          <w:rFonts w:ascii="Times New Roman" w:eastAsia="Times New Roman" w:hAnsi="Times New Roman" w:cs="Times New Roman"/>
          <w:sz w:val="24"/>
          <w:szCs w:val="24"/>
        </w:rPr>
        <w:t>. Žemės</w:t>
      </w:r>
      <w:r w:rsidRPr="00F3264B">
        <w:rPr>
          <w:rFonts w:ascii="Times New Roman" w:eastAsia="Times New Roman" w:hAnsi="Times New Roman" w:cs="Times New Roman"/>
          <w:sz w:val="24"/>
          <w:szCs w:val="24"/>
        </w:rPr>
        <w:t xml:space="preserve"> sklypo vertė – </w:t>
      </w:r>
      <w:r w:rsidR="00FE4AD2">
        <w:rPr>
          <w:rFonts w:ascii="Times New Roman" w:eastAsia="Times New Roman" w:hAnsi="Times New Roman" w:cs="Times New Roman"/>
          <w:sz w:val="24"/>
          <w:szCs w:val="24"/>
        </w:rPr>
        <w:t>845</w:t>
      </w:r>
      <w:r w:rsidRPr="00F3264B">
        <w:rPr>
          <w:rFonts w:ascii="Times New Roman" w:eastAsia="Times New Roman" w:hAnsi="Times New Roman" w:cs="Times New Roman"/>
          <w:sz w:val="24"/>
          <w:szCs w:val="24"/>
        </w:rPr>
        <w:t> </w:t>
      </w:r>
      <w:r w:rsidR="00FE4AD2">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r w:rsidRPr="00F3264B">
        <w:rPr>
          <w:rFonts w:ascii="Times New Roman" w:eastAsia="Times New Roman" w:hAnsi="Times New Roman" w:cs="Times New Roman"/>
          <w:sz w:val="24"/>
          <w:szCs w:val="24"/>
        </w:rPr>
        <w:t>,</w:t>
      </w:r>
      <w:r>
        <w:rPr>
          <w:rFonts w:ascii="Times New Roman" w:eastAsia="Times New Roman" w:hAnsi="Times New Roman" w:cs="Times New Roman"/>
          <w:sz w:val="24"/>
          <w:szCs w:val="24"/>
        </w:rPr>
        <w:t>00</w:t>
      </w:r>
      <w:r w:rsidRPr="00F3264B">
        <w:rPr>
          <w:rFonts w:ascii="Times New Roman" w:eastAsia="Times New Roman" w:hAnsi="Times New Roman" w:cs="Times New Roman"/>
          <w:sz w:val="24"/>
          <w:szCs w:val="24"/>
        </w:rPr>
        <w:t xml:space="preserve"> </w:t>
      </w:r>
      <w:r w:rsidRPr="00F3264B">
        <w:rPr>
          <w:rFonts w:ascii="Times New Roman" w:eastAsia="Times New Roman" w:hAnsi="Times New Roman" w:cs="Times New Roman"/>
          <w:sz w:val="24"/>
          <w:szCs w:val="24"/>
          <w:lang w:val="en-GB"/>
        </w:rPr>
        <w:t>E</w:t>
      </w:r>
      <w:proofErr w:type="spellStart"/>
      <w:r w:rsidRPr="00F3264B">
        <w:rPr>
          <w:rFonts w:ascii="Times New Roman" w:eastAsia="Times New Roman" w:hAnsi="Times New Roman" w:cs="Times New Roman"/>
          <w:sz w:val="24"/>
          <w:szCs w:val="24"/>
        </w:rPr>
        <w:t>ur</w:t>
      </w:r>
      <w:proofErr w:type="spellEnd"/>
      <w:r w:rsidRPr="00F3264B">
        <w:rPr>
          <w:rFonts w:ascii="Times New Roman" w:eastAsia="Times New Roman" w:hAnsi="Times New Roman" w:cs="Times New Roman"/>
          <w:sz w:val="24"/>
          <w:szCs w:val="24"/>
        </w:rPr>
        <w:t xml:space="preserve"> (</w:t>
      </w:r>
      <w:r w:rsidR="00FE4AD2">
        <w:rPr>
          <w:rFonts w:ascii="Times New Roman" w:eastAsia="Times New Roman" w:hAnsi="Times New Roman" w:cs="Times New Roman"/>
          <w:sz w:val="24"/>
          <w:szCs w:val="24"/>
        </w:rPr>
        <w:t>aštuoni</w:t>
      </w:r>
      <w:r>
        <w:rPr>
          <w:rFonts w:ascii="Times New Roman" w:eastAsia="Times New Roman" w:hAnsi="Times New Roman" w:cs="Times New Roman"/>
          <w:sz w:val="24"/>
          <w:szCs w:val="24"/>
        </w:rPr>
        <w:t xml:space="preserve"> šimta</w:t>
      </w:r>
      <w:r w:rsidR="00FE4AD2">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w:t>
      </w:r>
      <w:r w:rsidR="00FE4AD2">
        <w:rPr>
          <w:rFonts w:ascii="Times New Roman" w:eastAsia="Times New Roman" w:hAnsi="Times New Roman" w:cs="Times New Roman"/>
          <w:sz w:val="24"/>
          <w:szCs w:val="24"/>
        </w:rPr>
        <w:t>keturias</w:t>
      </w:r>
      <w:r w:rsidRPr="00F3264B">
        <w:rPr>
          <w:rFonts w:ascii="Times New Roman" w:eastAsia="Times New Roman" w:hAnsi="Times New Roman" w:cs="Times New Roman"/>
          <w:sz w:val="24"/>
          <w:szCs w:val="24"/>
        </w:rPr>
        <w:t xml:space="preserve">dešimt </w:t>
      </w:r>
      <w:r w:rsidR="00FE4AD2">
        <w:rPr>
          <w:rFonts w:ascii="Times New Roman" w:eastAsia="Times New Roman" w:hAnsi="Times New Roman" w:cs="Times New Roman"/>
          <w:sz w:val="24"/>
          <w:szCs w:val="24"/>
        </w:rPr>
        <w:t>penki</w:t>
      </w:r>
      <w:r w:rsidRPr="00F3264B">
        <w:rPr>
          <w:rFonts w:ascii="Times New Roman" w:eastAsia="Times New Roman" w:hAnsi="Times New Roman" w:cs="Times New Roman"/>
          <w:sz w:val="24"/>
          <w:szCs w:val="24"/>
        </w:rPr>
        <w:t xml:space="preserve"> tūkstančiai eur</w:t>
      </w:r>
      <w:r>
        <w:rPr>
          <w:rFonts w:ascii="Times New Roman" w:eastAsia="Times New Roman" w:hAnsi="Times New Roman" w:cs="Times New Roman"/>
          <w:sz w:val="24"/>
          <w:szCs w:val="24"/>
        </w:rPr>
        <w:t>ų</w:t>
      </w:r>
      <w:r w:rsidRPr="00F3264B">
        <w:rPr>
          <w:rFonts w:ascii="Times New Roman" w:eastAsia="Times New Roman" w:hAnsi="Times New Roman" w:cs="Times New Roman"/>
          <w:sz w:val="24"/>
          <w:szCs w:val="24"/>
        </w:rPr>
        <w:t>).</w:t>
      </w:r>
    </w:p>
    <w:p w14:paraId="71F8D25D" w14:textId="5D92E887" w:rsidR="00F70FCF" w:rsidRPr="00F847F7" w:rsidRDefault="00F70FCF" w:rsidP="00F70FCF">
      <w:pPr>
        <w:tabs>
          <w:tab w:val="left" w:pos="709"/>
        </w:tabs>
        <w:spacing w:after="0" w:line="240" w:lineRule="auto"/>
        <w:ind w:firstLine="709"/>
        <w:jc w:val="both"/>
        <w:rPr>
          <w:rFonts w:ascii="Times New Roman" w:eastAsia="Times New Roman" w:hAnsi="Times New Roman" w:cs="Times New Roman"/>
          <w:sz w:val="24"/>
          <w:szCs w:val="24"/>
        </w:rPr>
      </w:pPr>
      <w:r w:rsidRPr="00F847F7">
        <w:rPr>
          <w:rFonts w:ascii="Times New Roman" w:hAnsi="Times New Roman" w:cs="Times New Roman"/>
          <w:sz w:val="24"/>
          <w:szCs w:val="24"/>
        </w:rPr>
        <w:t xml:space="preserve">Išnuomojamo valstybinės žemės sklypo (jo dalies) vertė nustatyta pagal </w:t>
      </w:r>
      <w:r w:rsidRPr="00F847F7">
        <w:rPr>
          <w:rFonts w:ascii="Times New Roman" w:hAnsi="Times New Roman" w:cs="Times New Roman"/>
          <w:sz w:val="24"/>
          <w:szCs w:val="24"/>
          <w:lang w:eastAsia="lt-LT"/>
        </w:rPr>
        <w:t xml:space="preserve">2024 m. </w:t>
      </w:r>
      <w:r w:rsidR="00FE4AD2">
        <w:rPr>
          <w:rFonts w:ascii="Times New Roman" w:hAnsi="Times New Roman" w:cs="Times New Roman"/>
          <w:sz w:val="24"/>
          <w:szCs w:val="24"/>
          <w:lang w:eastAsia="lt-LT"/>
        </w:rPr>
        <w:t>lapkričio</w:t>
      </w:r>
      <w:r w:rsidRPr="00F847F7">
        <w:rPr>
          <w:rFonts w:ascii="Times New Roman" w:hAnsi="Times New Roman" w:cs="Times New Roman"/>
          <w:sz w:val="24"/>
          <w:szCs w:val="24"/>
          <w:lang w:eastAsia="lt-LT"/>
        </w:rPr>
        <w:t xml:space="preserve"> </w:t>
      </w:r>
      <w:r w:rsidR="00FE4AD2">
        <w:rPr>
          <w:rFonts w:ascii="Times New Roman" w:hAnsi="Times New Roman" w:cs="Times New Roman"/>
          <w:sz w:val="24"/>
          <w:szCs w:val="24"/>
          <w:lang w:eastAsia="lt-LT"/>
        </w:rPr>
        <w:t>29</w:t>
      </w:r>
      <w:r>
        <w:rPr>
          <w:rFonts w:ascii="Times New Roman" w:hAnsi="Times New Roman" w:cs="Times New Roman"/>
          <w:sz w:val="24"/>
          <w:szCs w:val="24"/>
          <w:lang w:eastAsia="lt-LT"/>
        </w:rPr>
        <w:t> </w:t>
      </w:r>
      <w:r w:rsidRPr="00F847F7">
        <w:rPr>
          <w:rFonts w:ascii="Times New Roman" w:hAnsi="Times New Roman" w:cs="Times New Roman"/>
          <w:sz w:val="24"/>
          <w:szCs w:val="24"/>
          <w:lang w:eastAsia="lt-LT"/>
        </w:rPr>
        <w:t>d. Nekilnojamojo turto</w:t>
      </w:r>
      <w:r>
        <w:rPr>
          <w:rFonts w:ascii="Times New Roman" w:hAnsi="Times New Roman" w:cs="Times New Roman"/>
          <w:sz w:val="24"/>
          <w:szCs w:val="24"/>
          <w:lang w:eastAsia="lt-LT"/>
        </w:rPr>
        <w:t xml:space="preserve"> – žemės sklypo, adresu Klaipėda, </w:t>
      </w:r>
      <w:r w:rsidR="00FE4AD2">
        <w:rPr>
          <w:rFonts w:ascii="Times New Roman" w:hAnsi="Times New Roman" w:cs="Times New Roman"/>
          <w:sz w:val="24"/>
          <w:szCs w:val="24"/>
          <w:lang w:eastAsia="lt-LT"/>
        </w:rPr>
        <w:t>Tilžės</w:t>
      </w:r>
      <w:r>
        <w:rPr>
          <w:rFonts w:ascii="Times New Roman" w:hAnsi="Times New Roman" w:cs="Times New Roman"/>
          <w:sz w:val="24"/>
          <w:szCs w:val="24"/>
          <w:lang w:eastAsia="lt-LT"/>
        </w:rPr>
        <w:t xml:space="preserve"> g. </w:t>
      </w:r>
      <w:r w:rsidR="00FE4AD2">
        <w:rPr>
          <w:rFonts w:ascii="Times New Roman" w:hAnsi="Times New Roman" w:cs="Times New Roman"/>
          <w:sz w:val="24"/>
          <w:szCs w:val="24"/>
          <w:lang w:eastAsia="lt-LT"/>
        </w:rPr>
        <w:t>52A</w:t>
      </w:r>
      <w:r>
        <w:rPr>
          <w:rFonts w:ascii="Times New Roman" w:hAnsi="Times New Roman" w:cs="Times New Roman"/>
          <w:sz w:val="24"/>
          <w:szCs w:val="24"/>
          <w:lang w:eastAsia="lt-LT"/>
        </w:rPr>
        <w:t>,</w:t>
      </w:r>
      <w:r w:rsidRPr="00F847F7">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vertinimo</w:t>
      </w:r>
      <w:r w:rsidRPr="00F847F7">
        <w:rPr>
          <w:rFonts w:ascii="Times New Roman" w:hAnsi="Times New Roman" w:cs="Times New Roman"/>
          <w:sz w:val="24"/>
          <w:szCs w:val="24"/>
          <w:lang w:eastAsia="lt-LT"/>
        </w:rPr>
        <w:t xml:space="preserve"> ataskaitą Nr.</w:t>
      </w:r>
      <w:r w:rsidR="000704FC">
        <w:rPr>
          <w:rFonts w:ascii="Times New Roman" w:hAnsi="Times New Roman" w:cs="Times New Roman"/>
          <w:sz w:val="24"/>
          <w:szCs w:val="24"/>
          <w:lang w:eastAsia="lt-LT"/>
        </w:rPr>
        <w:t> </w:t>
      </w:r>
      <w:r w:rsidRPr="00F847F7">
        <w:rPr>
          <w:rFonts w:ascii="Times New Roman" w:hAnsi="Times New Roman" w:cs="Times New Roman"/>
          <w:sz w:val="24"/>
          <w:szCs w:val="24"/>
          <w:lang w:eastAsia="lt-LT"/>
        </w:rPr>
        <w:t>24</w:t>
      </w:r>
      <w:r w:rsidR="00FE4AD2">
        <w:rPr>
          <w:rFonts w:ascii="Times New Roman" w:hAnsi="Times New Roman" w:cs="Times New Roman"/>
          <w:sz w:val="24"/>
          <w:szCs w:val="24"/>
          <w:lang w:eastAsia="lt-LT"/>
        </w:rPr>
        <w:t>11.40</w:t>
      </w:r>
      <w:r w:rsidRPr="00F847F7">
        <w:rPr>
          <w:rFonts w:ascii="Times New Roman" w:hAnsi="Times New Roman" w:cs="Times New Roman"/>
          <w:sz w:val="24"/>
          <w:szCs w:val="24"/>
        </w:rPr>
        <w:t>.</w:t>
      </w:r>
    </w:p>
    <w:p w14:paraId="71AB1E43" w14:textId="77777777" w:rsidR="00F70FCF" w:rsidRDefault="00F70FCF" w:rsidP="00F70FCF">
      <w:pPr>
        <w:autoSpaceDE w:val="0"/>
        <w:autoSpaceDN w:val="0"/>
        <w:adjustRightInd w:val="0"/>
        <w:spacing w:after="0" w:line="240" w:lineRule="auto"/>
        <w:ind w:firstLine="720"/>
        <w:jc w:val="both"/>
        <w:rPr>
          <w:rFonts w:ascii="Times New Roman" w:hAnsi="Times New Roman" w:cs="Times New Roman"/>
          <w:color w:val="000000"/>
          <w:sz w:val="24"/>
          <w:szCs w:val="24"/>
        </w:rPr>
      </w:pPr>
      <w:r w:rsidRPr="00C53D4B">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C53D4B">
        <w:rPr>
          <w:rFonts w:ascii="Times New Roman" w:eastAsia="Times New Roman" w:hAnsi="Times New Roman" w:cs="Times New Roman"/>
          <w:sz w:val="24"/>
          <w:szCs w:val="24"/>
        </w:rPr>
        <w:t>. Nuomininkas žemės nuomos mokestį moka pagal Klaipėdos miesto savivaldybės tarybos patvirtintą tarifą nuo šioje sutartyje nurodytos vertės.</w:t>
      </w:r>
      <w:r w:rsidRPr="00C53D4B">
        <w:rPr>
          <w:color w:val="000000"/>
          <w:sz w:val="24"/>
          <w:szCs w:val="24"/>
        </w:rPr>
        <w:t xml:space="preserve"> </w:t>
      </w:r>
      <w:r w:rsidRPr="00A61B10">
        <w:rPr>
          <w:rFonts w:ascii="Times New Roman" w:hAnsi="Times New Roman" w:cs="Times New Roman"/>
          <w:sz w:val="24"/>
          <w:szCs w:val="24"/>
        </w:rPr>
        <w:t>Žemės įstatymo 9 straipsnio 26 dalyje nustatytu atveju išnuomojamo žemės sklypo vertė nustatoma taikant individualų turto vertinimą Turto ir verslo vertinimo pagrindų įstatyme nustatyta tvarka ir ji neperskaičiuojama.</w:t>
      </w:r>
    </w:p>
    <w:p w14:paraId="4CB4E082" w14:textId="77777777" w:rsidR="00F70FCF" w:rsidRPr="00A61B10"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12. </w:t>
      </w:r>
      <w:r w:rsidRPr="007767BB">
        <w:rPr>
          <w:rFonts w:ascii="Times New Roman" w:hAnsi="Times New Roman" w:cs="Times New Roman"/>
          <w:b/>
          <w:bCs/>
          <w:color w:val="000000"/>
          <w:sz w:val="24"/>
          <w:szCs w:val="24"/>
        </w:rPr>
        <w:t>Sutarties 11 punkto nustatyta tvarka apskaičiuotas žemės nuomos mokestis didinamas 10 procentų</w:t>
      </w:r>
      <w:r>
        <w:rPr>
          <w:rFonts w:ascii="Times New Roman" w:hAnsi="Times New Roman" w:cs="Times New Roman"/>
          <w:color w:val="000000"/>
          <w:sz w:val="24"/>
          <w:szCs w:val="24"/>
        </w:rPr>
        <w:t xml:space="preserve"> (žemės sklypo dalis išnuomojama Žemės įstatymo 9 straipsnio 26 dalyje nurodytu atveju).</w:t>
      </w:r>
    </w:p>
    <w:p w14:paraId="5215B1EB" w14:textId="77777777" w:rsidR="00F70FCF" w:rsidRPr="00C53D4B"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C53D4B">
        <w:rPr>
          <w:rFonts w:ascii="Times New Roman" w:eastAsia="Times New Roman" w:hAnsi="Times New Roman" w:cs="Times New Roman"/>
          <w:sz w:val="24"/>
          <w:szCs w:val="24"/>
        </w:rPr>
        <w:t>. Žemės nuomos mokesčio mokėjimo terminai nustatomi vadovaujantis Lietuvos Respublikos Vyriausybės 2002 m. lapkričio 19 d. nutarimu Nr. 1798 „</w:t>
      </w:r>
      <w:r w:rsidRPr="0013201A">
        <w:rPr>
          <w:rFonts w:ascii="Times New Roman" w:eastAsia="Times New Roman" w:hAnsi="Times New Roman" w:cs="Times New Roman"/>
          <w:sz w:val="24"/>
          <w:szCs w:val="24"/>
        </w:rPr>
        <w:t xml:space="preserve">Dėl nuomos mokesčio </w:t>
      </w:r>
      <w:r>
        <w:rPr>
          <w:rFonts w:ascii="Times New Roman" w:eastAsia="Times New Roman" w:hAnsi="Times New Roman" w:cs="Times New Roman"/>
          <w:sz w:val="24"/>
          <w:szCs w:val="24"/>
        </w:rPr>
        <w:t xml:space="preserve">ir žemės nuomos mokesčio priedo </w:t>
      </w:r>
      <w:r w:rsidRPr="0013201A">
        <w:rPr>
          <w:rFonts w:ascii="Times New Roman" w:eastAsia="Times New Roman" w:hAnsi="Times New Roman" w:cs="Times New Roman"/>
          <w:sz w:val="24"/>
          <w:szCs w:val="24"/>
        </w:rPr>
        <w:t>už valstybinę žemę</w:t>
      </w:r>
      <w:r w:rsidRPr="00C53D4B">
        <w:rPr>
          <w:rFonts w:ascii="Times New Roman" w:eastAsia="Times New Roman" w:hAnsi="Times New Roman" w:cs="Times New Roman"/>
          <w:sz w:val="24"/>
          <w:szCs w:val="24"/>
        </w:rPr>
        <w:t>“ patvirtinta tvarka.</w:t>
      </w:r>
      <w:r w:rsidRPr="00C53D4B">
        <w:rPr>
          <w:sz w:val="24"/>
          <w:szCs w:val="24"/>
        </w:rPr>
        <w:t xml:space="preserve"> </w:t>
      </w:r>
      <w:r w:rsidRPr="00C53D4B">
        <w:rPr>
          <w:rFonts w:ascii="Times New Roman" w:hAnsi="Times New Roman" w:cs="Times New Roman"/>
          <w:sz w:val="24"/>
          <w:szCs w:val="24"/>
        </w:rPr>
        <w:t>Nesumokėjus valstybinės žemės nuomos mokesčio ilgiau kaip 6 mėnesius, laikoma, kad sutartis yra pažeista iš esmės ir nuomos mokesčio nesumokėjimas laikomas esminiu sutarties sąlygų pažeidimu.</w:t>
      </w:r>
    </w:p>
    <w:p w14:paraId="25576448" w14:textId="77777777" w:rsidR="00F70FCF"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4</w:t>
      </w:r>
      <w:r w:rsidRPr="00C53D4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24AEE4D1" w14:textId="77777777" w:rsidR="00F70FCF" w:rsidRPr="005A6408" w:rsidRDefault="00F70FCF" w:rsidP="00F70FCF">
      <w:pPr>
        <w:spacing w:after="0" w:line="240" w:lineRule="auto"/>
        <w:ind w:firstLine="709"/>
        <w:jc w:val="both"/>
        <w:rPr>
          <w:rFonts w:ascii="Times New Roman" w:hAnsi="Times New Roman" w:cs="Times New Roman"/>
          <w:color w:val="000000" w:themeColor="text1"/>
          <w:sz w:val="24"/>
          <w:szCs w:val="24"/>
        </w:rPr>
      </w:pPr>
      <w:r w:rsidRPr="00153A32">
        <w:rPr>
          <w:rFonts w:ascii="Times New Roman" w:hAnsi="Times New Roman" w:cs="Times New Roman"/>
          <w:sz w:val="24"/>
          <w:szCs w:val="24"/>
        </w:rPr>
        <w:t>1</w:t>
      </w:r>
      <w:r>
        <w:rPr>
          <w:rFonts w:ascii="Times New Roman" w:hAnsi="Times New Roman" w:cs="Times New Roman"/>
          <w:sz w:val="24"/>
          <w:szCs w:val="24"/>
        </w:rPr>
        <w:t>5</w:t>
      </w:r>
      <w:r w:rsidRPr="00153A32">
        <w:rPr>
          <w:rFonts w:ascii="Times New Roman" w:hAnsi="Times New Roman" w:cs="Times New Roman"/>
          <w:sz w:val="24"/>
          <w:szCs w:val="24"/>
        </w:rPr>
        <w:t>.</w:t>
      </w:r>
      <w:r>
        <w:rPr>
          <w:sz w:val="24"/>
          <w:szCs w:val="24"/>
        </w:rPr>
        <w:t xml:space="preserve"> </w:t>
      </w:r>
      <w:r w:rsidRPr="005A6408">
        <w:rPr>
          <w:rFonts w:ascii="Times New Roman" w:hAnsi="Times New Roman" w:cs="Times New Roman"/>
          <w:sz w:val="24"/>
          <w:szCs w:val="24"/>
        </w:rPr>
        <w:t>Terminas, per kurį statinių savininkas turėtų pakeisti išsinuomoto valstybinės žemės sklypo pagrindinę žemės naudojimo paskirtį ir (ar) naudojimo būdą arba statinio paskirtį</w:t>
      </w:r>
      <w:r>
        <w:rPr>
          <w:rFonts w:ascii="Times New Roman" w:hAnsi="Times New Roman" w:cs="Times New Roman"/>
          <w:sz w:val="24"/>
          <w:szCs w:val="24"/>
        </w:rPr>
        <w:t xml:space="preserve"> – </w:t>
      </w:r>
      <w:r w:rsidRPr="00881078">
        <w:rPr>
          <w:rFonts w:ascii="Times New Roman" w:hAnsi="Times New Roman" w:cs="Times New Roman"/>
          <w:b/>
          <w:bCs/>
          <w:sz w:val="24"/>
          <w:szCs w:val="24"/>
        </w:rPr>
        <w:t>2 metai</w:t>
      </w:r>
      <w:r>
        <w:rPr>
          <w:rFonts w:ascii="Times New Roman" w:hAnsi="Times New Roman" w:cs="Times New Roman"/>
          <w:sz w:val="24"/>
          <w:szCs w:val="24"/>
        </w:rPr>
        <w:t xml:space="preserve">. </w:t>
      </w:r>
      <w:r w:rsidRPr="005A6408">
        <w:rPr>
          <w:rFonts w:ascii="Times New Roman" w:hAnsi="Times New Roman" w:cs="Times New Roman"/>
          <w:sz w:val="24"/>
          <w:szCs w:val="24"/>
        </w:rPr>
        <w:t>Nuomininkas per šį terminą privalo pateikti nuomotojui dokumentą apie statinio paskirties atitiktį žemės sklypo pagrindinei žemės naudojimo paskirčiai ir (ar) naudojimo būdui. Nepateikus šio dokumento, nuomininkas moka dvigubo dydžio valstybinės žemės nuomos mokestį kol pateiks šį dokumentą arba nuomotojui prašymą nutraukti sutartį.</w:t>
      </w:r>
    </w:p>
    <w:p w14:paraId="648CE46A"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6</w:t>
      </w:r>
      <w:r w:rsidRPr="00C53D4B">
        <w:rPr>
          <w:rFonts w:ascii="Times New Roman" w:hAnsi="Times New Roman" w:cs="Times New Roman"/>
          <w:sz w:val="24"/>
          <w:szCs w:val="24"/>
        </w:rPr>
        <w:t xml:space="preserve">. Žemės sklype esančių statinių ar įrenginių likimas pasibaigus valstybinės žemės nuomos sutarčiai: </w:t>
      </w:r>
    </w:p>
    <w:p w14:paraId="0C23A315"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lastRenderedPageBreak/>
        <w:t>1</w:t>
      </w:r>
      <w:r>
        <w:rPr>
          <w:rFonts w:ascii="Times New Roman" w:hAnsi="Times New Roman" w:cs="Times New Roman"/>
          <w:sz w:val="24"/>
          <w:szCs w:val="24"/>
        </w:rPr>
        <w:t>6</w:t>
      </w:r>
      <w:r w:rsidRPr="00C53D4B">
        <w:rPr>
          <w:rFonts w:ascii="Times New Roman" w:hAnsi="Times New Roman" w:cs="Times New Roman"/>
          <w:sz w:val="24"/>
          <w:szCs w:val="24"/>
        </w:rPr>
        <w:t xml:space="preserve">.1. nuomos sutartyje neįrašytus pastatytus statinius ar įrenginius nuomininkas privalo nugriauti ir sutvarkyti žemės sklypą; </w:t>
      </w:r>
    </w:p>
    <w:p w14:paraId="4E3417AC"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6</w:t>
      </w:r>
      <w:r w:rsidRPr="00C53D4B">
        <w:rPr>
          <w:rFonts w:ascii="Times New Roman" w:hAnsi="Times New Roman" w:cs="Times New Roman"/>
          <w:sz w:val="24"/>
          <w:szCs w:val="24"/>
        </w:rPr>
        <w:t>.2. nutraukus valstybinės žemės nuomos sutartį pagal Žemės įstatymo 9 straipsnio 17 dalies 3 punktą, teisėtai pastatytus statinius išperka valstybė</w:t>
      </w:r>
      <w:r w:rsidRPr="00C53D4B">
        <w:rPr>
          <w:rFonts w:ascii="Times New Roman" w:hAnsi="Times New Roman" w:cs="Times New Roman"/>
          <w:color w:val="000000" w:themeColor="text1"/>
          <w:sz w:val="24"/>
          <w:szCs w:val="24"/>
        </w:rPr>
        <w:t>.</w:t>
      </w:r>
    </w:p>
    <w:p w14:paraId="3F7D006B"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7</w:t>
      </w:r>
      <w:r w:rsidRPr="00C53D4B">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3985E808" w14:textId="77777777"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8</w:t>
      </w:r>
      <w:r w:rsidRPr="00C53D4B">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6123489B" w14:textId="77777777" w:rsidR="00F70FCF" w:rsidRDefault="00F70FCF" w:rsidP="00F70FC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Pr="00C53D4B">
        <w:rPr>
          <w:rFonts w:ascii="Times New Roman" w:hAnsi="Times New Roman" w:cs="Times New Roman"/>
          <w:sz w:val="24"/>
          <w:szCs w:val="24"/>
        </w:rPr>
        <w:t>. Nuomininkas įsipareigoja laikytis nuomos sutarties ir įstatymų. Už jų nevykdymą jis atsako pagal įstatymus.</w:t>
      </w:r>
    </w:p>
    <w:p w14:paraId="21A54A03" w14:textId="77777777" w:rsidR="00F70FCF" w:rsidRPr="00484198" w:rsidRDefault="00F70FCF" w:rsidP="00F70FCF">
      <w:pPr>
        <w:spacing w:after="0" w:line="240" w:lineRule="auto"/>
        <w:ind w:firstLine="629"/>
        <w:jc w:val="both"/>
        <w:rPr>
          <w:rFonts w:ascii="Times New Roman" w:hAnsi="Times New Roman" w:cs="Times New Roman"/>
          <w:sz w:val="23"/>
          <w:szCs w:val="23"/>
        </w:rPr>
      </w:pPr>
      <w:r w:rsidRPr="00484198">
        <w:rPr>
          <w:rFonts w:ascii="Times New Roman" w:hAnsi="Times New Roman" w:cs="Times New Roman"/>
          <w:sz w:val="23"/>
          <w:szCs w:val="23"/>
        </w:rPr>
        <w:t>20.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5D15178D" w14:textId="77777777" w:rsidR="00F70FCF" w:rsidRPr="00484198" w:rsidRDefault="00F70FCF" w:rsidP="00F70FCF">
      <w:pPr>
        <w:spacing w:after="0" w:line="240" w:lineRule="auto"/>
        <w:ind w:firstLine="629"/>
        <w:jc w:val="both"/>
        <w:rPr>
          <w:rFonts w:ascii="Times New Roman" w:hAnsi="Times New Roman" w:cs="Times New Roman"/>
          <w:sz w:val="23"/>
          <w:szCs w:val="23"/>
        </w:rPr>
      </w:pPr>
      <w:r w:rsidRPr="00484198">
        <w:rPr>
          <w:rFonts w:ascii="Times New Roman" w:hAnsi="Times New Roman" w:cs="Times New Roman"/>
          <w:sz w:val="23"/>
          <w:szCs w:val="23"/>
          <w:lang w:eastAsia="lt-LT"/>
        </w:rPr>
        <w:t xml:space="preserve">21. </w:t>
      </w:r>
      <w:r w:rsidRPr="00484198">
        <w:rPr>
          <w:rFonts w:ascii="Times New Roman" w:hAnsi="Times New Roman" w:cs="Times New Roman"/>
          <w:sz w:val="23"/>
          <w:szCs w:val="23"/>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0D355A7C" w14:textId="77777777" w:rsidR="00F70FCF" w:rsidRPr="00C53D4B" w:rsidRDefault="00F70FCF" w:rsidP="00F70FCF">
      <w:pPr>
        <w:spacing w:after="0" w:line="240" w:lineRule="auto"/>
        <w:ind w:firstLine="709"/>
        <w:jc w:val="both"/>
        <w:rPr>
          <w:rFonts w:ascii="Times New Roman" w:hAnsi="Times New Roman" w:cs="Times New Roman"/>
          <w:sz w:val="24"/>
          <w:szCs w:val="24"/>
          <w:lang w:eastAsia="lt-LT"/>
        </w:rPr>
      </w:pPr>
      <w:r w:rsidRPr="00C53D4B">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C53D4B">
        <w:rPr>
          <w:rFonts w:ascii="Times New Roman" w:hAnsi="Times New Roman" w:cs="Times New Roman"/>
          <w:sz w:val="24"/>
          <w:szCs w:val="24"/>
          <w:lang w:eastAsia="lt-LT"/>
        </w:rPr>
        <w:t xml:space="preserve">. Sutartis prieš terminą nutraukiama nuomotojo reikalavimu: </w:t>
      </w:r>
    </w:p>
    <w:p w14:paraId="52DD0DDA" w14:textId="14BD4842" w:rsidR="00F70FCF" w:rsidRPr="00C53D4B" w:rsidRDefault="00F70FCF" w:rsidP="00F70FCF">
      <w:pPr>
        <w:spacing w:after="0" w:line="240" w:lineRule="auto"/>
        <w:ind w:firstLine="709"/>
        <w:jc w:val="both"/>
        <w:rPr>
          <w:rFonts w:ascii="Times New Roman" w:hAnsi="Times New Roman" w:cs="Times New Roman"/>
          <w:sz w:val="24"/>
          <w:szCs w:val="24"/>
          <w:lang w:eastAsia="lt-LT"/>
        </w:rPr>
      </w:pPr>
      <w:r w:rsidRPr="00C53D4B">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C53D4B">
        <w:rPr>
          <w:rFonts w:ascii="Times New Roman" w:hAnsi="Times New Roman" w:cs="Times New Roman"/>
          <w:sz w:val="24"/>
          <w:szCs w:val="24"/>
          <w:lang w:eastAsia="lt-LT"/>
        </w:rPr>
        <w:t>.1. nuomininkui neįvykdžius sutarties 2</w:t>
      </w:r>
      <w:r w:rsidR="007E3582">
        <w:rPr>
          <w:rFonts w:ascii="Times New Roman" w:hAnsi="Times New Roman" w:cs="Times New Roman"/>
          <w:sz w:val="24"/>
          <w:szCs w:val="24"/>
          <w:lang w:eastAsia="lt-LT"/>
        </w:rPr>
        <w:t>6</w:t>
      </w:r>
      <w:r w:rsidRPr="00C53D4B">
        <w:rPr>
          <w:rFonts w:ascii="Times New Roman" w:hAnsi="Times New Roman" w:cs="Times New Roman"/>
          <w:sz w:val="24"/>
          <w:szCs w:val="24"/>
          <w:lang w:eastAsia="lt-LT"/>
        </w:rPr>
        <w:t xml:space="preserve"> punkte jam nustatytos pareigos;</w:t>
      </w:r>
    </w:p>
    <w:p w14:paraId="056956FD" w14:textId="77777777" w:rsidR="00F70FCF" w:rsidRPr="00C53D4B" w:rsidRDefault="00F70FCF" w:rsidP="00F70FCF">
      <w:pPr>
        <w:spacing w:after="0" w:line="240" w:lineRule="auto"/>
        <w:ind w:firstLine="709"/>
        <w:jc w:val="both"/>
        <w:rPr>
          <w:rFonts w:ascii="Times New Roman" w:hAnsi="Times New Roman" w:cs="Times New Roman"/>
          <w:sz w:val="24"/>
          <w:szCs w:val="24"/>
          <w:lang w:eastAsia="lt-LT"/>
        </w:rPr>
      </w:pPr>
      <w:r w:rsidRPr="00C53D4B">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C53D4B">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53AE5E0"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C53D4B">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C53D4B">
        <w:rPr>
          <w:rFonts w:ascii="Times New Roman" w:hAnsi="Times New Roman" w:cs="Times New Roman"/>
          <w:color w:val="000000" w:themeColor="text1"/>
          <w:sz w:val="24"/>
          <w:szCs w:val="24"/>
        </w:rPr>
        <w:t>;</w:t>
      </w:r>
    </w:p>
    <w:p w14:paraId="2F91A488" w14:textId="1D22B69D" w:rsidR="00F70FCF" w:rsidRPr="00C53D4B" w:rsidRDefault="00F70FCF" w:rsidP="00F70FCF">
      <w:pPr>
        <w:spacing w:after="0" w:line="240" w:lineRule="auto"/>
        <w:ind w:firstLine="709"/>
        <w:jc w:val="both"/>
        <w:rPr>
          <w:rFonts w:ascii="Times New Roman" w:hAnsi="Times New Roman" w:cs="Times New Roman"/>
          <w:b/>
          <w:bCs/>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 xml:space="preserve">.4. </w:t>
      </w:r>
      <w:r w:rsidRPr="00C53D4B">
        <w:rPr>
          <w:rFonts w:ascii="Times New Roman" w:hAnsi="Times New Roman" w:cs="Times New Roman"/>
          <w:color w:val="000000"/>
          <w:sz w:val="24"/>
          <w:szCs w:val="24"/>
        </w:rPr>
        <w:t xml:space="preserve">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w:t>
      </w:r>
      <w:r w:rsidRPr="00C53D4B">
        <w:rPr>
          <w:rFonts w:ascii="Times New Roman" w:hAnsi="Times New Roman" w:cs="Times New Roman"/>
          <w:color w:val="000000"/>
          <w:sz w:val="24"/>
          <w:szCs w:val="24"/>
        </w:rPr>
        <w:lastRenderedPageBreak/>
        <w:t>įstatymu rengiamas vietovės lygmens teritorijų planavimo dokumentas, ar nepateikia nuomotojui dokumento, patvirtinančio statybos užbaigimą, ar nesutinka mokėti Žemės įstatymo 9 straipsnio 26</w:t>
      </w:r>
      <w:r w:rsidR="00886749">
        <w:rPr>
          <w:rFonts w:ascii="Times New Roman" w:hAnsi="Times New Roman" w:cs="Times New Roman"/>
          <w:color w:val="000000"/>
          <w:sz w:val="24"/>
          <w:szCs w:val="24"/>
        </w:rPr>
        <w:t> </w:t>
      </w:r>
      <w:r w:rsidRPr="00C53D4B">
        <w:rPr>
          <w:rFonts w:ascii="Times New Roman" w:hAnsi="Times New Roman" w:cs="Times New Roman"/>
          <w:color w:val="000000"/>
          <w:sz w:val="24"/>
          <w:szCs w:val="24"/>
        </w:rPr>
        <w:t>dalies 1 punkte nurodyto valstybinės žemės nuomos mokesčio;</w:t>
      </w:r>
    </w:p>
    <w:p w14:paraId="0161CD4D"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200DB8EC"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.6. jeigu per 2 metus</w:t>
      </w:r>
      <w:r w:rsidRPr="00C53D4B">
        <w:rPr>
          <w:rFonts w:ascii="Times New Roman" w:hAnsi="Times New Roman" w:cs="Times New Roman"/>
          <w:i/>
          <w:iCs/>
          <w:color w:val="000000" w:themeColor="text1"/>
          <w:sz w:val="24"/>
          <w:szCs w:val="24"/>
        </w:rPr>
        <w:t xml:space="preserve"> </w:t>
      </w:r>
      <w:r w:rsidRPr="00C53D4B">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C53D4B">
        <w:rPr>
          <w:rFonts w:ascii="Times New Roman" w:hAnsi="Times New Roman" w:cs="Times New Roman"/>
          <w:i/>
          <w:iCs/>
          <w:color w:val="000000" w:themeColor="text1"/>
          <w:sz w:val="24"/>
          <w:szCs w:val="24"/>
        </w:rPr>
        <w:t xml:space="preserve"> </w:t>
      </w:r>
      <w:r w:rsidRPr="00C53D4B">
        <w:rPr>
          <w:rFonts w:ascii="Times New Roman" w:hAnsi="Times New Roman" w:cs="Times New Roman"/>
          <w:color w:val="000000" w:themeColor="text1"/>
          <w:sz w:val="24"/>
          <w:szCs w:val="24"/>
        </w:rPr>
        <w:t>nuo sprendimo pakeisti pagrindinę žemės naudojimo paskirtį ir (ar) būdą priėmimo dienos</w:t>
      </w:r>
      <w:r w:rsidRPr="00C53D4B">
        <w:rPr>
          <w:rFonts w:ascii="Times New Roman" w:hAnsi="Times New Roman" w:cs="Times New Roman"/>
          <w:i/>
          <w:iCs/>
          <w:color w:val="000000" w:themeColor="text1"/>
          <w:sz w:val="24"/>
          <w:szCs w:val="24"/>
        </w:rPr>
        <w:t xml:space="preserve"> </w:t>
      </w:r>
      <w:r w:rsidRPr="00C53D4B">
        <w:rPr>
          <w:rFonts w:ascii="Times New Roman" w:hAnsi="Times New Roman" w:cs="Times New Roman"/>
          <w:color w:val="000000" w:themeColor="text1"/>
          <w:sz w:val="24"/>
          <w:szCs w:val="24"/>
        </w:rPr>
        <w:t>žemės sklypas nepradedamas naudoti pagal pakeistus pagrindinę žemės naudojimo paskirtį ir (ar) būdą;</w:t>
      </w:r>
    </w:p>
    <w:p w14:paraId="497C072F"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 xml:space="preserve">.7. jeigu žemės sklypas paimamas naudoti visuomenės poreikiams; </w:t>
      </w:r>
    </w:p>
    <w:p w14:paraId="362C6610" w14:textId="77777777"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.8.</w:t>
      </w:r>
      <w:r w:rsidRPr="00C53D4B">
        <w:rPr>
          <w:rFonts w:ascii="Times New Roman" w:hAnsi="Times New Roman" w:cs="Times New Roman"/>
          <w:b/>
          <w:bCs/>
          <w:color w:val="000000" w:themeColor="text1"/>
          <w:sz w:val="24"/>
          <w:szCs w:val="24"/>
        </w:rPr>
        <w:t xml:space="preserve"> </w:t>
      </w:r>
      <w:r w:rsidRPr="00C53D4B">
        <w:rPr>
          <w:rFonts w:ascii="Times New Roman" w:hAnsi="Times New Roman" w:cs="Times New Roman"/>
          <w:sz w:val="24"/>
          <w:szCs w:val="24"/>
          <w:lang w:eastAsia="lt-LT"/>
        </w:rPr>
        <w:t>nutraukiama kitais Lietuvos Respublikos civilinio kodekso ir kitų įstatymų nustatytais atvejais.</w:t>
      </w:r>
      <w:r w:rsidRPr="00C53D4B">
        <w:rPr>
          <w:rFonts w:ascii="Times New Roman" w:hAnsi="Times New Roman" w:cs="Times New Roman"/>
          <w:sz w:val="24"/>
          <w:szCs w:val="24"/>
        </w:rPr>
        <w:t xml:space="preserve"> </w:t>
      </w:r>
    </w:p>
    <w:p w14:paraId="19C1590C" w14:textId="4D4A2EAF" w:rsidR="00F70FCF" w:rsidRPr="00C53D4B" w:rsidRDefault="00F70FCF" w:rsidP="00F70FCF">
      <w:pPr>
        <w:spacing w:after="0" w:line="240" w:lineRule="auto"/>
        <w:ind w:firstLine="709"/>
        <w:jc w:val="both"/>
        <w:rPr>
          <w:rFonts w:ascii="Times New Roman" w:hAnsi="Times New Roman" w:cs="Times New Roman"/>
          <w:color w:val="000000"/>
          <w:sz w:val="24"/>
          <w:szCs w:val="24"/>
        </w:rPr>
      </w:pPr>
      <w:r w:rsidRPr="00C53D4B">
        <w:rPr>
          <w:rFonts w:ascii="Times New Roman" w:hAnsi="Times New Roman" w:cs="Times New Roman"/>
          <w:sz w:val="24"/>
          <w:szCs w:val="24"/>
          <w:lang w:eastAsia="lt-LT"/>
        </w:rPr>
        <w:t>2</w:t>
      </w:r>
      <w:r w:rsidR="007E3582">
        <w:rPr>
          <w:rFonts w:ascii="Times New Roman" w:hAnsi="Times New Roman" w:cs="Times New Roman"/>
          <w:sz w:val="24"/>
          <w:szCs w:val="24"/>
          <w:lang w:eastAsia="lt-LT"/>
        </w:rPr>
        <w:t>3</w:t>
      </w:r>
      <w:r w:rsidRPr="00C53D4B">
        <w:rPr>
          <w:rFonts w:ascii="Times New Roman" w:hAnsi="Times New Roman" w:cs="Times New Roman"/>
          <w:sz w:val="24"/>
          <w:szCs w:val="24"/>
          <w:lang w:eastAsia="lt-LT"/>
        </w:rPr>
        <w:t xml:space="preserve">. </w:t>
      </w:r>
      <w:r w:rsidRPr="00C53D4B">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2981D390" w14:textId="0B4BEE10"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color w:val="000000"/>
          <w:sz w:val="24"/>
          <w:szCs w:val="24"/>
        </w:rPr>
        <w:t>2</w:t>
      </w:r>
      <w:r w:rsidR="007E3582">
        <w:rPr>
          <w:rFonts w:ascii="Times New Roman" w:hAnsi="Times New Roman" w:cs="Times New Roman"/>
          <w:color w:val="000000"/>
          <w:sz w:val="24"/>
          <w:szCs w:val="24"/>
        </w:rPr>
        <w:t>4</w:t>
      </w:r>
      <w:r w:rsidRPr="00C53D4B">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749E099C" w14:textId="4D9698FF"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2</w:t>
      </w:r>
      <w:r w:rsidR="007E3582">
        <w:rPr>
          <w:rFonts w:ascii="Times New Roman" w:hAnsi="Times New Roman" w:cs="Times New Roman"/>
          <w:sz w:val="24"/>
          <w:szCs w:val="24"/>
        </w:rPr>
        <w:t>5</w:t>
      </w:r>
      <w:r w:rsidRPr="00C53D4B">
        <w:rPr>
          <w:rFonts w:ascii="Times New Roman" w:hAnsi="Times New Roman" w:cs="Times New Roman"/>
          <w:sz w:val="24"/>
          <w:szCs w:val="24"/>
        </w:rPr>
        <w:t xml:space="preserve">. Prie šios sutarties pridedamas išnuomojamo žemės sklypo planas M </w:t>
      </w:r>
      <w:r w:rsidRPr="00C53D4B">
        <w:rPr>
          <w:rFonts w:ascii="Times New Roman" w:hAnsi="Times New Roman" w:cs="Times New Roman"/>
          <w:sz w:val="24"/>
          <w:szCs w:val="24"/>
          <w:lang w:val="en-GB"/>
        </w:rPr>
        <w:t>1:</w:t>
      </w:r>
      <w:r w:rsidR="007E3582">
        <w:rPr>
          <w:rFonts w:ascii="Times New Roman" w:hAnsi="Times New Roman" w:cs="Times New Roman"/>
          <w:sz w:val="24"/>
          <w:szCs w:val="24"/>
          <w:lang w:val="en-GB"/>
        </w:rPr>
        <w:t>10</w:t>
      </w:r>
      <w:r w:rsidRPr="00C53D4B">
        <w:rPr>
          <w:rFonts w:ascii="Times New Roman" w:hAnsi="Times New Roman" w:cs="Times New Roman"/>
          <w:sz w:val="24"/>
          <w:szCs w:val="24"/>
          <w:lang w:val="en-GB"/>
        </w:rPr>
        <w:t>00</w:t>
      </w:r>
      <w:r w:rsidRPr="00C53D4B">
        <w:rPr>
          <w:rFonts w:ascii="Times New Roman" w:hAnsi="Times New Roman" w:cs="Times New Roman"/>
          <w:sz w:val="24"/>
          <w:szCs w:val="24"/>
        </w:rPr>
        <w:t xml:space="preserve"> kaip neatskiriama sudedamoji šios sutarties dalis.</w:t>
      </w:r>
    </w:p>
    <w:p w14:paraId="6DE39EC1" w14:textId="58D57DD5"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2</w:t>
      </w:r>
      <w:r w:rsidR="007E3582">
        <w:rPr>
          <w:rFonts w:ascii="Times New Roman" w:hAnsi="Times New Roman" w:cs="Times New Roman"/>
          <w:sz w:val="24"/>
          <w:szCs w:val="24"/>
        </w:rPr>
        <w:t>6</w:t>
      </w:r>
      <w:r w:rsidRPr="00C53D4B">
        <w:rPr>
          <w:rFonts w:ascii="Times New Roman" w:hAnsi="Times New Roman" w:cs="Times New Roman"/>
          <w:sz w:val="24"/>
          <w:szCs w:val="24"/>
        </w:rPr>
        <w:t>. Juridinį faktą apie sudarytą sutartį nuomininka</w:t>
      </w:r>
      <w:r>
        <w:rPr>
          <w:rFonts w:ascii="Times New Roman" w:hAnsi="Times New Roman" w:cs="Times New Roman"/>
          <w:sz w:val="24"/>
          <w:szCs w:val="24"/>
        </w:rPr>
        <w:t>i</w:t>
      </w:r>
      <w:r w:rsidRPr="00C53D4B">
        <w:rPr>
          <w:rFonts w:ascii="Times New Roman" w:hAnsi="Times New Roman" w:cs="Times New Roman"/>
          <w:sz w:val="24"/>
          <w:szCs w:val="24"/>
        </w:rPr>
        <w:t xml:space="preserve"> savo lėšomis per 3 mėnesius įregistruoja Nekilnojamojo turto registre.</w:t>
      </w:r>
    </w:p>
    <w:p w14:paraId="504E4055" w14:textId="407620E5"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2</w:t>
      </w:r>
      <w:r w:rsidR="007E3582">
        <w:rPr>
          <w:rFonts w:ascii="Times New Roman" w:hAnsi="Times New Roman" w:cs="Times New Roman"/>
          <w:sz w:val="24"/>
          <w:szCs w:val="24"/>
        </w:rPr>
        <w:t>7</w:t>
      </w:r>
      <w:r w:rsidRPr="00C53D4B">
        <w:rPr>
          <w:rFonts w:ascii="Times New Roman" w:hAnsi="Times New Roman" w:cs="Times New Roman"/>
          <w:sz w:val="24"/>
          <w:szCs w:val="24"/>
        </w:rPr>
        <w:t>. Sutartis sudaryta 2 egzemplioriais, kurių vienas paliekamas nuomotojui, kitas egzempliorius įteikiamas nuominink</w:t>
      </w:r>
      <w:r>
        <w:rPr>
          <w:rFonts w:ascii="Times New Roman" w:hAnsi="Times New Roman" w:cs="Times New Roman"/>
          <w:sz w:val="24"/>
          <w:szCs w:val="24"/>
        </w:rPr>
        <w:t>ams</w:t>
      </w:r>
      <w:r w:rsidRPr="00C53D4B">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6506DE35" w14:textId="77777777" w:rsidR="00F70FCF" w:rsidRPr="008F65C0" w:rsidRDefault="00F70FCF" w:rsidP="00F70FCF">
      <w:pPr>
        <w:spacing w:after="0" w:line="240" w:lineRule="auto"/>
        <w:ind w:firstLine="720"/>
        <w:jc w:val="both"/>
        <w:rPr>
          <w:rFonts w:ascii="Times New Roman" w:eastAsia="Times New Roman" w:hAnsi="Times New Roman" w:cs="Times New Roman"/>
          <w:sz w:val="24"/>
          <w:szCs w:val="24"/>
        </w:rPr>
      </w:pPr>
    </w:p>
    <w:p w14:paraId="53879595" w14:textId="77777777" w:rsidR="00F70FCF" w:rsidRPr="008F65C0" w:rsidRDefault="00F70FCF" w:rsidP="00F70FCF">
      <w:pPr>
        <w:spacing w:after="0" w:line="240" w:lineRule="auto"/>
        <w:jc w:val="center"/>
        <w:rPr>
          <w:rFonts w:ascii="Times New Roman" w:eastAsia="Times New Roman" w:hAnsi="Times New Roman" w:cs="Times New Roman"/>
          <w:b/>
          <w:bCs/>
          <w:sz w:val="24"/>
          <w:szCs w:val="24"/>
        </w:rPr>
      </w:pPr>
      <w:r w:rsidRPr="008F65C0">
        <w:rPr>
          <w:rFonts w:ascii="Times New Roman" w:eastAsia="Times New Roman" w:hAnsi="Times New Roman" w:cs="Times New Roman"/>
          <w:b/>
          <w:bCs/>
          <w:sz w:val="24"/>
          <w:szCs w:val="24"/>
        </w:rPr>
        <w:t>ŠALIŲ REKVIZITAI</w:t>
      </w:r>
    </w:p>
    <w:p w14:paraId="13825869" w14:textId="77777777" w:rsidR="00F70FCF" w:rsidRPr="008F65C0" w:rsidRDefault="00F70FCF" w:rsidP="00F70FCF">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F70FCF" w:rsidRPr="008F65C0" w14:paraId="766A9BFF" w14:textId="77777777" w:rsidTr="00376036">
        <w:tc>
          <w:tcPr>
            <w:tcW w:w="4819" w:type="dxa"/>
          </w:tcPr>
          <w:p w14:paraId="0A868179" w14:textId="77777777" w:rsidR="00F70FCF" w:rsidRPr="008F65C0" w:rsidRDefault="00F70FCF" w:rsidP="00376036">
            <w:pPr>
              <w:rPr>
                <w:caps/>
                <w:sz w:val="24"/>
                <w:szCs w:val="24"/>
              </w:rPr>
            </w:pPr>
            <w:r w:rsidRPr="008F65C0">
              <w:rPr>
                <w:caps/>
                <w:sz w:val="24"/>
                <w:szCs w:val="24"/>
              </w:rPr>
              <w:t>nuomotojas</w:t>
            </w:r>
          </w:p>
          <w:p w14:paraId="6521C3D0" w14:textId="77777777" w:rsidR="00F70FCF" w:rsidRPr="008F65C0" w:rsidRDefault="00F70FCF" w:rsidP="00376036">
            <w:pPr>
              <w:rPr>
                <w:sz w:val="24"/>
                <w:szCs w:val="24"/>
              </w:rPr>
            </w:pPr>
            <w:r w:rsidRPr="008F65C0">
              <w:rPr>
                <w:sz w:val="24"/>
                <w:szCs w:val="24"/>
              </w:rPr>
              <w:t>Klaipėdos miesto savivaldybė</w:t>
            </w:r>
          </w:p>
          <w:p w14:paraId="5B61FFFE" w14:textId="77777777" w:rsidR="00F70FCF" w:rsidRPr="008F65C0" w:rsidRDefault="00F70FCF" w:rsidP="00376036">
            <w:pPr>
              <w:rPr>
                <w:sz w:val="24"/>
                <w:szCs w:val="24"/>
              </w:rPr>
            </w:pPr>
            <w:r w:rsidRPr="008F65C0">
              <w:rPr>
                <w:sz w:val="24"/>
                <w:szCs w:val="24"/>
              </w:rPr>
              <w:t>Juridinio asmens kodas 111100775</w:t>
            </w:r>
          </w:p>
          <w:p w14:paraId="59A68FA9" w14:textId="77777777" w:rsidR="00F70FCF" w:rsidRPr="008F65C0" w:rsidRDefault="00F70FCF" w:rsidP="00376036">
            <w:pPr>
              <w:rPr>
                <w:sz w:val="24"/>
                <w:szCs w:val="24"/>
              </w:rPr>
            </w:pPr>
            <w:r w:rsidRPr="008F65C0">
              <w:rPr>
                <w:sz w:val="24"/>
                <w:szCs w:val="24"/>
              </w:rPr>
              <w:t>Liepų g. 11,</w:t>
            </w:r>
            <w:r>
              <w:rPr>
                <w:sz w:val="24"/>
                <w:szCs w:val="24"/>
              </w:rPr>
              <w:t xml:space="preserve"> 92138 </w:t>
            </w:r>
            <w:r w:rsidRPr="008F65C0">
              <w:rPr>
                <w:sz w:val="24"/>
                <w:szCs w:val="24"/>
              </w:rPr>
              <w:t>Klaipėda</w:t>
            </w:r>
          </w:p>
          <w:p w14:paraId="65E21ECF" w14:textId="77777777" w:rsidR="00F70FCF" w:rsidRPr="008F65C0" w:rsidRDefault="00F70FCF" w:rsidP="00376036">
            <w:pPr>
              <w:rPr>
                <w:sz w:val="24"/>
                <w:szCs w:val="24"/>
              </w:rPr>
            </w:pPr>
          </w:p>
        </w:tc>
        <w:tc>
          <w:tcPr>
            <w:tcW w:w="4820" w:type="dxa"/>
          </w:tcPr>
          <w:p w14:paraId="2EC4D1ED" w14:textId="0FFAE317" w:rsidR="00F70FCF" w:rsidRPr="008F65C0" w:rsidRDefault="00F70FCF" w:rsidP="00376036">
            <w:pPr>
              <w:rPr>
                <w:caps/>
                <w:sz w:val="24"/>
                <w:szCs w:val="24"/>
              </w:rPr>
            </w:pPr>
            <w:r w:rsidRPr="008F65C0">
              <w:rPr>
                <w:caps/>
                <w:sz w:val="24"/>
                <w:szCs w:val="24"/>
              </w:rPr>
              <w:t>Nuomininka</w:t>
            </w:r>
            <w:r w:rsidR="0002377C">
              <w:rPr>
                <w:caps/>
                <w:sz w:val="24"/>
                <w:szCs w:val="24"/>
              </w:rPr>
              <w:t>S</w:t>
            </w:r>
          </w:p>
          <w:p w14:paraId="1F90C8EC" w14:textId="0F5E780B" w:rsidR="00F70FCF" w:rsidRPr="008F65C0" w:rsidRDefault="0002377C" w:rsidP="00376036">
            <w:pPr>
              <w:rPr>
                <w:sz w:val="24"/>
                <w:szCs w:val="24"/>
              </w:rPr>
            </w:pPr>
            <w:r>
              <w:rPr>
                <w:sz w:val="24"/>
                <w:szCs w:val="24"/>
              </w:rPr>
              <w:t>UAB ,,</w:t>
            </w:r>
            <w:proofErr w:type="spellStart"/>
            <w:r>
              <w:rPr>
                <w:sz w:val="24"/>
                <w:szCs w:val="24"/>
              </w:rPr>
              <w:t>Worklita</w:t>
            </w:r>
            <w:proofErr w:type="spellEnd"/>
            <w:r>
              <w:rPr>
                <w:sz w:val="24"/>
                <w:szCs w:val="24"/>
              </w:rPr>
              <w:t>“</w:t>
            </w:r>
            <w:r w:rsidR="00F70FCF" w:rsidRPr="008F65C0">
              <w:rPr>
                <w:sz w:val="24"/>
                <w:szCs w:val="24"/>
              </w:rPr>
              <w:t xml:space="preserve"> (</w:t>
            </w:r>
            <w:r>
              <w:rPr>
                <w:sz w:val="24"/>
                <w:szCs w:val="24"/>
              </w:rPr>
              <w:t xml:space="preserve">j. </w:t>
            </w:r>
            <w:r w:rsidR="00F70FCF" w:rsidRPr="008F65C0">
              <w:rPr>
                <w:sz w:val="24"/>
                <w:szCs w:val="24"/>
              </w:rPr>
              <w:t xml:space="preserve">a. k. </w:t>
            </w:r>
            <w:r>
              <w:rPr>
                <w:sz w:val="24"/>
                <w:szCs w:val="24"/>
              </w:rPr>
              <w:t>306019804</w:t>
            </w:r>
            <w:r w:rsidR="00F70FCF" w:rsidRPr="008F65C0">
              <w:rPr>
                <w:sz w:val="24"/>
                <w:szCs w:val="24"/>
              </w:rPr>
              <w:t>)</w:t>
            </w:r>
          </w:p>
          <w:p w14:paraId="1078C7AD" w14:textId="0270D0F6" w:rsidR="00F70FCF" w:rsidRDefault="0002377C" w:rsidP="00376036">
            <w:pPr>
              <w:rPr>
                <w:sz w:val="24"/>
                <w:szCs w:val="24"/>
              </w:rPr>
            </w:pPr>
            <w:proofErr w:type="spellStart"/>
            <w:r>
              <w:rPr>
                <w:sz w:val="24"/>
                <w:szCs w:val="24"/>
              </w:rPr>
              <w:t>Priestočio</w:t>
            </w:r>
            <w:proofErr w:type="spellEnd"/>
            <w:r w:rsidR="00F70FCF" w:rsidRPr="008F65C0">
              <w:rPr>
                <w:sz w:val="24"/>
                <w:szCs w:val="24"/>
              </w:rPr>
              <w:t xml:space="preserve"> g.</w:t>
            </w:r>
            <w:r w:rsidR="00F70FCF">
              <w:rPr>
                <w:sz w:val="24"/>
                <w:szCs w:val="24"/>
              </w:rPr>
              <w:t xml:space="preserve"> </w:t>
            </w:r>
            <w:r>
              <w:rPr>
                <w:sz w:val="24"/>
                <w:szCs w:val="24"/>
              </w:rPr>
              <w:t>6</w:t>
            </w:r>
            <w:r w:rsidR="00F70FCF" w:rsidRPr="008F65C0">
              <w:rPr>
                <w:sz w:val="24"/>
                <w:szCs w:val="24"/>
              </w:rPr>
              <w:t xml:space="preserve">, </w:t>
            </w:r>
            <w:r>
              <w:rPr>
                <w:sz w:val="24"/>
                <w:szCs w:val="24"/>
              </w:rPr>
              <w:t>92226</w:t>
            </w:r>
            <w:r w:rsidR="00F70FCF" w:rsidRPr="008F65C0">
              <w:rPr>
                <w:sz w:val="24"/>
                <w:szCs w:val="24"/>
              </w:rPr>
              <w:t xml:space="preserve"> Klaipėda</w:t>
            </w:r>
          </w:p>
          <w:p w14:paraId="0490E555" w14:textId="6DB860FD" w:rsidR="00F70FCF" w:rsidRDefault="00F70FCF" w:rsidP="00376036">
            <w:pPr>
              <w:rPr>
                <w:sz w:val="24"/>
                <w:szCs w:val="24"/>
              </w:rPr>
            </w:pPr>
            <w:r>
              <w:rPr>
                <w:sz w:val="24"/>
                <w:szCs w:val="24"/>
              </w:rPr>
              <w:t xml:space="preserve">El. p. </w:t>
            </w:r>
            <w:r w:rsidR="0002377C">
              <w:rPr>
                <w:sz w:val="24"/>
                <w:szCs w:val="24"/>
              </w:rPr>
              <w:t>info</w:t>
            </w:r>
            <w:r>
              <w:rPr>
                <w:sz w:val="24"/>
                <w:szCs w:val="24"/>
              </w:rPr>
              <w:t>@</w:t>
            </w:r>
            <w:r w:rsidR="0002377C">
              <w:rPr>
                <w:sz w:val="24"/>
                <w:szCs w:val="24"/>
              </w:rPr>
              <w:t>worklita</w:t>
            </w:r>
            <w:r>
              <w:rPr>
                <w:sz w:val="24"/>
                <w:szCs w:val="24"/>
              </w:rPr>
              <w:t>.</w:t>
            </w:r>
            <w:r w:rsidR="0002377C">
              <w:rPr>
                <w:sz w:val="24"/>
                <w:szCs w:val="24"/>
              </w:rPr>
              <w:t>lt</w:t>
            </w:r>
          </w:p>
          <w:p w14:paraId="45BAAB2C" w14:textId="3BF5834B" w:rsidR="00F70FCF" w:rsidRDefault="00F70FCF" w:rsidP="00376036">
            <w:pPr>
              <w:rPr>
                <w:sz w:val="24"/>
                <w:szCs w:val="24"/>
              </w:rPr>
            </w:pPr>
            <w:r>
              <w:rPr>
                <w:sz w:val="24"/>
                <w:szCs w:val="24"/>
              </w:rPr>
              <w:t xml:space="preserve">Mob. </w:t>
            </w:r>
            <w:r w:rsidR="007E79C1">
              <w:rPr>
                <w:sz w:val="24"/>
                <w:szCs w:val="24"/>
              </w:rPr>
              <w:t>(</w:t>
            </w:r>
            <w:r w:rsidR="007E79C1">
              <w:rPr>
                <w:i/>
                <w:iCs/>
                <w:sz w:val="24"/>
                <w:szCs w:val="24"/>
              </w:rPr>
              <w:t>duomenys neskelbtini</w:t>
            </w:r>
            <w:r w:rsidR="007E79C1">
              <w:rPr>
                <w:sz w:val="24"/>
                <w:szCs w:val="24"/>
              </w:rPr>
              <w:t>)</w:t>
            </w:r>
          </w:p>
          <w:p w14:paraId="254580CA" w14:textId="542451ED" w:rsidR="007E3582" w:rsidRPr="008F65C0" w:rsidRDefault="007E3582" w:rsidP="00376036">
            <w:pPr>
              <w:rPr>
                <w:sz w:val="24"/>
                <w:szCs w:val="24"/>
              </w:rPr>
            </w:pPr>
          </w:p>
        </w:tc>
      </w:tr>
      <w:tr w:rsidR="00F70FCF" w:rsidRPr="008F65C0" w14:paraId="7123C5C9" w14:textId="77777777" w:rsidTr="00376036">
        <w:tc>
          <w:tcPr>
            <w:tcW w:w="4819" w:type="dxa"/>
            <w:hideMark/>
          </w:tcPr>
          <w:p w14:paraId="72EF84F0" w14:textId="77777777" w:rsidR="00F70FCF" w:rsidRPr="008F65C0" w:rsidRDefault="00F70FCF" w:rsidP="00376036">
            <w:pPr>
              <w:rPr>
                <w:sz w:val="24"/>
                <w:szCs w:val="24"/>
              </w:rPr>
            </w:pPr>
            <w:r w:rsidRPr="008F65C0">
              <w:rPr>
                <w:sz w:val="24"/>
                <w:szCs w:val="24"/>
              </w:rPr>
              <w:t>Mero įgaliotas Klaipėdos miesto savivaldybės administracijos direktorius</w:t>
            </w:r>
          </w:p>
          <w:p w14:paraId="69CBDC67" w14:textId="77777777" w:rsidR="00F70FCF" w:rsidRPr="00277B22" w:rsidRDefault="00F70FCF" w:rsidP="00376036">
            <w:pPr>
              <w:ind w:firstLine="3544"/>
              <w:rPr>
                <w:i/>
              </w:rPr>
            </w:pPr>
            <w:r w:rsidRPr="00277B22">
              <w:rPr>
                <w:i/>
              </w:rPr>
              <w:t>A. V.</w:t>
            </w:r>
          </w:p>
          <w:p w14:paraId="4CD346F1" w14:textId="77777777" w:rsidR="00F70FCF" w:rsidRPr="00277B22" w:rsidRDefault="00F70FCF" w:rsidP="00376036">
            <w:pPr>
              <w:rPr>
                <w:i/>
              </w:rPr>
            </w:pPr>
            <w:r w:rsidRPr="00277B22">
              <w:rPr>
                <w:i/>
              </w:rPr>
              <w:t>_______________________</w:t>
            </w:r>
          </w:p>
          <w:p w14:paraId="60555820" w14:textId="77777777" w:rsidR="00F70FCF" w:rsidRPr="00277B22" w:rsidRDefault="00F70FCF" w:rsidP="00376036">
            <w:pPr>
              <w:rPr>
                <w:i/>
              </w:rPr>
            </w:pPr>
            <w:r w:rsidRPr="00277B22">
              <w:rPr>
                <w:i/>
              </w:rPr>
              <w:t>(parašas)</w:t>
            </w:r>
          </w:p>
          <w:p w14:paraId="4522B5E4" w14:textId="77777777" w:rsidR="00F70FCF" w:rsidRPr="008F65C0" w:rsidRDefault="00F70FCF" w:rsidP="00376036">
            <w:pPr>
              <w:rPr>
                <w:sz w:val="24"/>
                <w:szCs w:val="24"/>
              </w:rPr>
            </w:pPr>
            <w:r w:rsidRPr="008F65C0">
              <w:rPr>
                <w:sz w:val="24"/>
                <w:szCs w:val="24"/>
              </w:rPr>
              <w:t>Andrius Žukas</w:t>
            </w:r>
          </w:p>
        </w:tc>
        <w:tc>
          <w:tcPr>
            <w:tcW w:w="4820" w:type="dxa"/>
          </w:tcPr>
          <w:p w14:paraId="5FA8C5BE" w14:textId="7D0E250D" w:rsidR="00F70FCF" w:rsidRDefault="007E3582" w:rsidP="00376036">
            <w:pPr>
              <w:rPr>
                <w:iCs/>
                <w:sz w:val="24"/>
                <w:szCs w:val="24"/>
              </w:rPr>
            </w:pPr>
            <w:r>
              <w:rPr>
                <w:iCs/>
                <w:sz w:val="24"/>
                <w:szCs w:val="24"/>
              </w:rPr>
              <w:t>Direktorė</w:t>
            </w:r>
          </w:p>
          <w:p w14:paraId="22B04E46" w14:textId="77777777" w:rsidR="007E3582" w:rsidRPr="007E3582" w:rsidRDefault="007E3582" w:rsidP="00376036">
            <w:pPr>
              <w:rPr>
                <w:iCs/>
                <w:sz w:val="24"/>
                <w:szCs w:val="24"/>
              </w:rPr>
            </w:pPr>
          </w:p>
          <w:p w14:paraId="68B6E2A9" w14:textId="77777777" w:rsidR="00F70FCF" w:rsidRDefault="00F70FCF" w:rsidP="00376036">
            <w:pPr>
              <w:rPr>
                <w:i/>
              </w:rPr>
            </w:pPr>
          </w:p>
          <w:p w14:paraId="4B226907" w14:textId="77777777" w:rsidR="00F70FCF" w:rsidRPr="00277B22" w:rsidRDefault="00F70FCF" w:rsidP="00376036">
            <w:pPr>
              <w:rPr>
                <w:i/>
              </w:rPr>
            </w:pPr>
            <w:r w:rsidRPr="00277B22">
              <w:rPr>
                <w:i/>
              </w:rPr>
              <w:t>_____________________</w:t>
            </w:r>
          </w:p>
          <w:p w14:paraId="02240026" w14:textId="77777777" w:rsidR="00F70FCF" w:rsidRPr="00277B22" w:rsidRDefault="00F70FCF" w:rsidP="00376036">
            <w:pPr>
              <w:rPr>
                <w:i/>
              </w:rPr>
            </w:pPr>
            <w:r w:rsidRPr="00277B22">
              <w:rPr>
                <w:i/>
              </w:rPr>
              <w:t>(parašas)</w:t>
            </w:r>
          </w:p>
          <w:p w14:paraId="423B1F12" w14:textId="2FA41C20" w:rsidR="00F70FCF" w:rsidRPr="007E3582" w:rsidRDefault="007E3582" w:rsidP="00376036">
            <w:pPr>
              <w:rPr>
                <w:sz w:val="24"/>
                <w:szCs w:val="24"/>
              </w:rPr>
            </w:pPr>
            <w:r>
              <w:rPr>
                <w:sz w:val="24"/>
                <w:szCs w:val="24"/>
              </w:rPr>
              <w:t xml:space="preserve">Jūratė </w:t>
            </w:r>
            <w:proofErr w:type="spellStart"/>
            <w:r>
              <w:rPr>
                <w:sz w:val="24"/>
                <w:szCs w:val="24"/>
              </w:rPr>
              <w:t>Kazb</w:t>
            </w:r>
            <w:r w:rsidR="0002377C">
              <w:rPr>
                <w:sz w:val="24"/>
                <w:szCs w:val="24"/>
              </w:rPr>
              <w:t>araitienė</w:t>
            </w:r>
            <w:proofErr w:type="spellEnd"/>
          </w:p>
        </w:tc>
      </w:tr>
    </w:tbl>
    <w:p w14:paraId="479A4D92" w14:textId="67EF5B15" w:rsidR="009C4686" w:rsidRPr="001440E3" w:rsidRDefault="00F70FCF" w:rsidP="000704FC">
      <w:pPr>
        <w:jc w:val="center"/>
        <w:rPr>
          <w:rFonts w:ascii="Times New Roman" w:eastAsia="Times New Roman" w:hAnsi="Times New Roman" w:cs="Times New Roman"/>
          <w:sz w:val="24"/>
          <w:szCs w:val="24"/>
        </w:rPr>
      </w:pPr>
      <w:r w:rsidRPr="00D730F9">
        <w:rPr>
          <w:rFonts w:ascii="Times New Roman" w:hAnsi="Times New Roman" w:cs="Times New Roman"/>
          <w:sz w:val="24"/>
          <w:szCs w:val="24"/>
        </w:rPr>
        <w:t>_______________________</w:t>
      </w:r>
    </w:p>
    <w:sectPr w:rsidR="009C4686" w:rsidRPr="001440E3" w:rsidSect="00A34D48">
      <w:headerReference w:type="default" r:id="rId6"/>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1033133"/>
      <w:docPartObj>
        <w:docPartGallery w:val="Page Numbers (Top of Page)"/>
        <w:docPartUnique/>
      </w:docPartObj>
    </w:sdtPr>
    <w:sdtEndPr>
      <w:rPr>
        <w:rFonts w:ascii="Times New Roman" w:hAnsi="Times New Roman" w:cs="Times New Roman"/>
        <w:sz w:val="24"/>
        <w:szCs w:val="24"/>
      </w:rPr>
    </w:sdtEndPr>
    <w:sdtContent>
      <w:p w14:paraId="1AF86865" w14:textId="43B3BC07" w:rsidR="001A1D08" w:rsidRPr="001A1D08" w:rsidRDefault="001A1D08">
        <w:pPr>
          <w:pStyle w:val="Antrats"/>
          <w:jc w:val="center"/>
          <w:rPr>
            <w:rFonts w:ascii="Times New Roman" w:hAnsi="Times New Roman" w:cs="Times New Roman"/>
            <w:sz w:val="24"/>
            <w:szCs w:val="24"/>
          </w:rPr>
        </w:pPr>
        <w:r w:rsidRPr="001A1D08">
          <w:rPr>
            <w:rFonts w:ascii="Times New Roman" w:hAnsi="Times New Roman" w:cs="Times New Roman"/>
            <w:sz w:val="24"/>
            <w:szCs w:val="24"/>
          </w:rPr>
          <w:fldChar w:fldCharType="begin"/>
        </w:r>
        <w:r w:rsidRPr="001A1D08">
          <w:rPr>
            <w:rFonts w:ascii="Times New Roman" w:hAnsi="Times New Roman" w:cs="Times New Roman"/>
            <w:sz w:val="24"/>
            <w:szCs w:val="24"/>
          </w:rPr>
          <w:instrText>PAGE   \* MERGEFORMAT</w:instrText>
        </w:r>
        <w:r w:rsidRPr="001A1D08">
          <w:rPr>
            <w:rFonts w:ascii="Times New Roman" w:hAnsi="Times New Roman" w:cs="Times New Roman"/>
            <w:sz w:val="24"/>
            <w:szCs w:val="24"/>
          </w:rPr>
          <w:fldChar w:fldCharType="separate"/>
        </w:r>
        <w:r w:rsidRPr="001A1D08">
          <w:rPr>
            <w:rFonts w:ascii="Times New Roman" w:hAnsi="Times New Roman" w:cs="Times New Roman"/>
            <w:sz w:val="24"/>
            <w:szCs w:val="24"/>
          </w:rPr>
          <w:t>2</w:t>
        </w:r>
        <w:r w:rsidRPr="001A1D08">
          <w:rPr>
            <w:rFonts w:ascii="Times New Roman" w:hAnsi="Times New Roman" w:cs="Times New Roman"/>
            <w:sz w:val="24"/>
            <w:szCs w:val="24"/>
          </w:rPr>
          <w:fldChar w:fldCharType="end"/>
        </w:r>
      </w:p>
    </w:sdtContent>
  </w:sdt>
  <w:p w14:paraId="42EBDA3C" w14:textId="77777777" w:rsidR="001A1D08" w:rsidRDefault="001A1D0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6E7"/>
    <w:rsid w:val="000060BB"/>
    <w:rsid w:val="000158B5"/>
    <w:rsid w:val="0002377C"/>
    <w:rsid w:val="0003640E"/>
    <w:rsid w:val="00046701"/>
    <w:rsid w:val="000704FC"/>
    <w:rsid w:val="00074EDB"/>
    <w:rsid w:val="000B2ABF"/>
    <w:rsid w:val="000B590C"/>
    <w:rsid w:val="000C0755"/>
    <w:rsid w:val="000C738E"/>
    <w:rsid w:val="001440E3"/>
    <w:rsid w:val="001450E8"/>
    <w:rsid w:val="0015354F"/>
    <w:rsid w:val="00171AEB"/>
    <w:rsid w:val="00196617"/>
    <w:rsid w:val="001A1D08"/>
    <w:rsid w:val="001C46FF"/>
    <w:rsid w:val="001D641E"/>
    <w:rsid w:val="001D6DB5"/>
    <w:rsid w:val="001E2DE1"/>
    <w:rsid w:val="00202F47"/>
    <w:rsid w:val="002062A0"/>
    <w:rsid w:val="0021458B"/>
    <w:rsid w:val="00236AF5"/>
    <w:rsid w:val="00242BA9"/>
    <w:rsid w:val="00245222"/>
    <w:rsid w:val="002736E7"/>
    <w:rsid w:val="0028297B"/>
    <w:rsid w:val="00297F9D"/>
    <w:rsid w:val="002C2B2F"/>
    <w:rsid w:val="002F0B9F"/>
    <w:rsid w:val="002F2F50"/>
    <w:rsid w:val="0032009D"/>
    <w:rsid w:val="003211DE"/>
    <w:rsid w:val="003367E3"/>
    <w:rsid w:val="00371119"/>
    <w:rsid w:val="00373CE4"/>
    <w:rsid w:val="003920F4"/>
    <w:rsid w:val="003A368D"/>
    <w:rsid w:val="003A7A67"/>
    <w:rsid w:val="003E1268"/>
    <w:rsid w:val="003E3259"/>
    <w:rsid w:val="003F4780"/>
    <w:rsid w:val="003F4B70"/>
    <w:rsid w:val="00426B19"/>
    <w:rsid w:val="004326CD"/>
    <w:rsid w:val="00433F63"/>
    <w:rsid w:val="004376C9"/>
    <w:rsid w:val="00462A46"/>
    <w:rsid w:val="00470CE7"/>
    <w:rsid w:val="004843A9"/>
    <w:rsid w:val="004A7706"/>
    <w:rsid w:val="004C053E"/>
    <w:rsid w:val="004C3C42"/>
    <w:rsid w:val="004D45E5"/>
    <w:rsid w:val="00513D11"/>
    <w:rsid w:val="005313C2"/>
    <w:rsid w:val="00534CB7"/>
    <w:rsid w:val="00543BEA"/>
    <w:rsid w:val="00561E3B"/>
    <w:rsid w:val="005A1009"/>
    <w:rsid w:val="005B2018"/>
    <w:rsid w:val="005B5988"/>
    <w:rsid w:val="005C0EA1"/>
    <w:rsid w:val="00613336"/>
    <w:rsid w:val="00636164"/>
    <w:rsid w:val="00637BF6"/>
    <w:rsid w:val="00680966"/>
    <w:rsid w:val="006A6939"/>
    <w:rsid w:val="006B3D2C"/>
    <w:rsid w:val="006B67A7"/>
    <w:rsid w:val="00705492"/>
    <w:rsid w:val="007258FD"/>
    <w:rsid w:val="00734180"/>
    <w:rsid w:val="007405FB"/>
    <w:rsid w:val="00747D29"/>
    <w:rsid w:val="00756DBE"/>
    <w:rsid w:val="00780EB6"/>
    <w:rsid w:val="007C6019"/>
    <w:rsid w:val="007D33A7"/>
    <w:rsid w:val="007E043C"/>
    <w:rsid w:val="007E3582"/>
    <w:rsid w:val="007E79C1"/>
    <w:rsid w:val="00804F02"/>
    <w:rsid w:val="00805281"/>
    <w:rsid w:val="00810254"/>
    <w:rsid w:val="00831C99"/>
    <w:rsid w:val="0084352F"/>
    <w:rsid w:val="00846BD2"/>
    <w:rsid w:val="00870079"/>
    <w:rsid w:val="00881078"/>
    <w:rsid w:val="00886749"/>
    <w:rsid w:val="008C546B"/>
    <w:rsid w:val="008C6744"/>
    <w:rsid w:val="0092024B"/>
    <w:rsid w:val="00925C24"/>
    <w:rsid w:val="00925F2A"/>
    <w:rsid w:val="009333B6"/>
    <w:rsid w:val="009344F2"/>
    <w:rsid w:val="0093761B"/>
    <w:rsid w:val="00940124"/>
    <w:rsid w:val="0095490A"/>
    <w:rsid w:val="0097504A"/>
    <w:rsid w:val="009C4686"/>
    <w:rsid w:val="009C599E"/>
    <w:rsid w:val="009D4102"/>
    <w:rsid w:val="009E0522"/>
    <w:rsid w:val="00A12795"/>
    <w:rsid w:val="00A14CDC"/>
    <w:rsid w:val="00A17332"/>
    <w:rsid w:val="00A34D48"/>
    <w:rsid w:val="00A57844"/>
    <w:rsid w:val="00A80855"/>
    <w:rsid w:val="00A832FE"/>
    <w:rsid w:val="00A96618"/>
    <w:rsid w:val="00AB1795"/>
    <w:rsid w:val="00AD0D6A"/>
    <w:rsid w:val="00AE26F3"/>
    <w:rsid w:val="00AE387B"/>
    <w:rsid w:val="00AE51AA"/>
    <w:rsid w:val="00AF1E56"/>
    <w:rsid w:val="00AF2C6B"/>
    <w:rsid w:val="00B019C9"/>
    <w:rsid w:val="00B11E58"/>
    <w:rsid w:val="00B2168E"/>
    <w:rsid w:val="00B22909"/>
    <w:rsid w:val="00B30406"/>
    <w:rsid w:val="00B36F06"/>
    <w:rsid w:val="00B40082"/>
    <w:rsid w:val="00B6382A"/>
    <w:rsid w:val="00B70FEE"/>
    <w:rsid w:val="00BA0FA3"/>
    <w:rsid w:val="00BB3860"/>
    <w:rsid w:val="00BE7346"/>
    <w:rsid w:val="00BF5FC8"/>
    <w:rsid w:val="00BF7997"/>
    <w:rsid w:val="00C06A39"/>
    <w:rsid w:val="00C419DD"/>
    <w:rsid w:val="00C955F4"/>
    <w:rsid w:val="00CA467E"/>
    <w:rsid w:val="00CA7DCF"/>
    <w:rsid w:val="00CD2583"/>
    <w:rsid w:val="00CF342D"/>
    <w:rsid w:val="00D21A9B"/>
    <w:rsid w:val="00D34959"/>
    <w:rsid w:val="00DA5BB2"/>
    <w:rsid w:val="00DA738F"/>
    <w:rsid w:val="00DB7235"/>
    <w:rsid w:val="00DC7A67"/>
    <w:rsid w:val="00DE6555"/>
    <w:rsid w:val="00DE726C"/>
    <w:rsid w:val="00E06EB6"/>
    <w:rsid w:val="00E17540"/>
    <w:rsid w:val="00E23644"/>
    <w:rsid w:val="00E30D6C"/>
    <w:rsid w:val="00E434CD"/>
    <w:rsid w:val="00E519EF"/>
    <w:rsid w:val="00E67D85"/>
    <w:rsid w:val="00E97EDD"/>
    <w:rsid w:val="00EA49F7"/>
    <w:rsid w:val="00EA4BA1"/>
    <w:rsid w:val="00F32767"/>
    <w:rsid w:val="00F467C6"/>
    <w:rsid w:val="00F55F14"/>
    <w:rsid w:val="00F70FCF"/>
    <w:rsid w:val="00F87D16"/>
    <w:rsid w:val="00F9529C"/>
    <w:rsid w:val="00FD52E7"/>
    <w:rsid w:val="00FE4AD2"/>
    <w:rsid w:val="00FF4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styleId="Neapdorotaspaminjimas">
    <w:name w:val="Unresolved Mention"/>
    <w:basedOn w:val="Numatytasispastraiposriftas"/>
    <w:uiPriority w:val="99"/>
    <w:semiHidden/>
    <w:unhideWhenUsed/>
    <w:rsid w:val="00AF2C6B"/>
    <w:rPr>
      <w:color w:val="605E5C"/>
      <w:shd w:val="clear" w:color="auto" w:fill="E1DFDD"/>
    </w:rPr>
  </w:style>
  <w:style w:type="paragraph" w:styleId="Sraopastraipa">
    <w:name w:val="List Paragraph"/>
    <w:basedOn w:val="prastasis"/>
    <w:uiPriority w:val="34"/>
    <w:qFormat/>
    <w:rsid w:val="00484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856">
      <w:bodyDiv w:val="1"/>
      <w:marLeft w:val="0"/>
      <w:marRight w:val="0"/>
      <w:marTop w:val="0"/>
      <w:marBottom w:val="0"/>
      <w:divBdr>
        <w:top w:val="none" w:sz="0" w:space="0" w:color="auto"/>
        <w:left w:val="none" w:sz="0" w:space="0" w:color="auto"/>
        <w:bottom w:val="none" w:sz="0" w:space="0" w:color="auto"/>
        <w:right w:val="none" w:sz="0" w:space="0" w:color="auto"/>
      </w:divBdr>
    </w:div>
    <w:div w:id="395855952">
      <w:bodyDiv w:val="1"/>
      <w:marLeft w:val="0"/>
      <w:marRight w:val="0"/>
      <w:marTop w:val="0"/>
      <w:marBottom w:val="0"/>
      <w:divBdr>
        <w:top w:val="none" w:sz="0" w:space="0" w:color="auto"/>
        <w:left w:val="none" w:sz="0" w:space="0" w:color="auto"/>
        <w:bottom w:val="none" w:sz="0" w:space="0" w:color="auto"/>
        <w:right w:val="none" w:sz="0" w:space="0" w:color="auto"/>
      </w:divBdr>
    </w:div>
    <w:div w:id="1003781644">
      <w:bodyDiv w:val="1"/>
      <w:marLeft w:val="0"/>
      <w:marRight w:val="0"/>
      <w:marTop w:val="0"/>
      <w:marBottom w:val="0"/>
      <w:divBdr>
        <w:top w:val="none" w:sz="0" w:space="0" w:color="auto"/>
        <w:left w:val="none" w:sz="0" w:space="0" w:color="auto"/>
        <w:bottom w:val="none" w:sz="0" w:space="0" w:color="auto"/>
        <w:right w:val="none" w:sz="0" w:space="0" w:color="auto"/>
      </w:divBdr>
    </w:div>
    <w:div w:id="1133445695">
      <w:bodyDiv w:val="1"/>
      <w:marLeft w:val="0"/>
      <w:marRight w:val="0"/>
      <w:marTop w:val="0"/>
      <w:marBottom w:val="0"/>
      <w:divBdr>
        <w:top w:val="none" w:sz="0" w:space="0" w:color="auto"/>
        <w:left w:val="none" w:sz="0" w:space="0" w:color="auto"/>
        <w:bottom w:val="none" w:sz="0" w:space="0" w:color="auto"/>
        <w:right w:val="none" w:sz="0" w:space="0" w:color="auto"/>
      </w:divBdr>
    </w:div>
    <w:div w:id="1900356491">
      <w:bodyDiv w:val="1"/>
      <w:marLeft w:val="0"/>
      <w:marRight w:val="0"/>
      <w:marTop w:val="0"/>
      <w:marBottom w:val="0"/>
      <w:divBdr>
        <w:top w:val="none" w:sz="0" w:space="0" w:color="auto"/>
        <w:left w:val="none" w:sz="0" w:space="0" w:color="auto"/>
        <w:bottom w:val="none" w:sz="0" w:space="0" w:color="auto"/>
        <w:right w:val="none" w:sz="0" w:space="0" w:color="auto"/>
      </w:divBdr>
    </w:div>
    <w:div w:id="204852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9576</Words>
  <Characters>5459</Characters>
  <Application>Microsoft Office Word</Application>
  <DocSecurity>4</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2025-02-05T06:24:00Z</dcterms:created>
  <dcterms:modified xsi:type="dcterms:W3CDTF">2025-02-05T06:24:00Z</dcterms:modified>
</cp:coreProperties>
</file>