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466A54FC" w:rsidR="0093629D" w:rsidRPr="00041A79" w:rsidRDefault="0093629D" w:rsidP="00041A79">
      <w:pPr>
        <w:jc w:val="center"/>
        <w:rPr>
          <w:b/>
          <w:bCs/>
          <w:caps/>
          <w:sz w:val="24"/>
          <w:szCs w:val="24"/>
        </w:rPr>
      </w:pPr>
      <w:r w:rsidRPr="0093629D">
        <w:rPr>
          <w:b/>
          <w:bCs/>
          <w:sz w:val="24"/>
          <w:szCs w:val="24"/>
        </w:rPr>
        <w:t>PRIE SAVIVALDYBĖS TARYBOS SPRENDIMO</w:t>
      </w:r>
      <w:r>
        <w:rPr>
          <w:b/>
          <w:bCs/>
          <w:sz w:val="24"/>
          <w:szCs w:val="24"/>
        </w:rPr>
        <w:t xml:space="preserve"> ,,</w:t>
      </w:r>
      <w:r w:rsidR="00041A79" w:rsidRPr="00041A79">
        <w:rPr>
          <w:b/>
          <w:bCs/>
          <w:sz w:val="24"/>
          <w:szCs w:val="24"/>
        </w:rPr>
        <w:t xml:space="preserve"> </w:t>
      </w:r>
      <w:r w:rsidR="00041A79">
        <w:rPr>
          <w:b/>
          <w:bCs/>
          <w:sz w:val="24"/>
          <w:szCs w:val="24"/>
        </w:rPr>
        <w:t xml:space="preserve">DĖL </w:t>
      </w:r>
      <w:r w:rsidR="00041A79">
        <w:rPr>
          <w:b/>
          <w:caps/>
          <w:sz w:val="24"/>
          <w:szCs w:val="24"/>
        </w:rPr>
        <w:t xml:space="preserve">VALSTYBINĖS ŽEMĖS SKLYPO </w:t>
      </w:r>
      <w:r w:rsidR="00D571AD">
        <w:rPr>
          <w:b/>
          <w:caps/>
          <w:sz w:val="24"/>
          <w:szCs w:val="24"/>
        </w:rPr>
        <w:t>TILŽĖS</w:t>
      </w:r>
      <w:r w:rsidR="00041A79">
        <w:rPr>
          <w:b/>
          <w:caps/>
          <w:sz w:val="24"/>
          <w:szCs w:val="24"/>
        </w:rPr>
        <w:t xml:space="preserve"> G. </w:t>
      </w:r>
      <w:r w:rsidR="00D571AD">
        <w:rPr>
          <w:b/>
          <w:caps/>
          <w:sz w:val="24"/>
          <w:szCs w:val="24"/>
        </w:rPr>
        <w:t>52A</w:t>
      </w:r>
      <w:r w:rsidR="00041A79">
        <w:rPr>
          <w:b/>
          <w:caps/>
          <w:sz w:val="24"/>
          <w:szCs w:val="24"/>
        </w:rPr>
        <w:t>, KLAIPĖDOJE, nuomos</w:t>
      </w:r>
      <w:r w:rsidRPr="0093629D">
        <w:rPr>
          <w:b/>
          <w:bCs/>
          <w:sz w:val="24"/>
          <w:szCs w:val="24"/>
        </w:rPr>
        <w:t>“ PROJEKTO</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334A443D" w14:textId="196896A0" w:rsidR="0061505C" w:rsidRPr="00041A79" w:rsidRDefault="0093629D" w:rsidP="00041A79">
      <w:pPr>
        <w:autoSpaceDE w:val="0"/>
        <w:autoSpaceDN w:val="0"/>
        <w:adjustRightInd w:val="0"/>
        <w:ind w:firstLine="709"/>
        <w:jc w:val="both"/>
        <w:rPr>
          <w:rFonts w:ascii="TimesNewRomanPSMT" w:eastAsiaTheme="minorHAnsi" w:hAnsi="TimesNewRomanPSMT" w:cs="TimesNewRomanPSMT"/>
          <w:sz w:val="24"/>
          <w:szCs w:val="24"/>
        </w:rPr>
      </w:pPr>
      <w:r w:rsidRPr="00041A79">
        <w:rPr>
          <w:sz w:val="24"/>
          <w:szCs w:val="24"/>
        </w:rPr>
        <w:t>Šio sprendimo projekto tikslas –</w:t>
      </w:r>
      <w:r w:rsidR="00041A79" w:rsidRPr="00041A79">
        <w:rPr>
          <w:sz w:val="24"/>
          <w:szCs w:val="24"/>
        </w:rPr>
        <w:t xml:space="preserve"> </w:t>
      </w:r>
      <w:r w:rsidR="00D571AD">
        <w:rPr>
          <w:rFonts w:ascii="TimesNewRomanPSMT" w:eastAsiaTheme="minorHAnsi" w:hAnsi="TimesNewRomanPSMT" w:cs="TimesNewRomanPSMT"/>
          <w:sz w:val="24"/>
          <w:szCs w:val="24"/>
        </w:rPr>
        <w:t>Juridiniam</w:t>
      </w:r>
      <w:r w:rsidR="00041A79" w:rsidRPr="00041A79">
        <w:rPr>
          <w:rFonts w:ascii="TimesNewRomanPSMT" w:eastAsiaTheme="minorHAnsi" w:hAnsi="TimesNewRomanPSMT" w:cs="TimesNewRomanPSMT"/>
          <w:sz w:val="24"/>
          <w:szCs w:val="24"/>
        </w:rPr>
        <w:t xml:space="preserve"> asmen</w:t>
      </w:r>
      <w:r w:rsidR="008220E5">
        <w:rPr>
          <w:rFonts w:ascii="TimesNewRomanPSMT" w:eastAsiaTheme="minorHAnsi" w:hAnsi="TimesNewRomanPSMT" w:cs="TimesNewRomanPSMT"/>
          <w:sz w:val="24"/>
          <w:szCs w:val="24"/>
        </w:rPr>
        <w:t>i</w:t>
      </w:r>
      <w:r w:rsidR="00D571AD">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išnuomoti kitos paskirties valstybinės žemės</w:t>
      </w:r>
      <w:r w:rsidR="00041A79">
        <w:rPr>
          <w:rFonts w:ascii="TimesNewRomanPSMT" w:eastAsiaTheme="minorHAnsi" w:hAnsi="TimesNewRomanPSMT" w:cs="TimesNewRomanPSMT"/>
          <w:sz w:val="24"/>
          <w:szCs w:val="24"/>
        </w:rPr>
        <w:t xml:space="preserve"> </w:t>
      </w:r>
      <w:r w:rsidR="00041A79" w:rsidRPr="00041A79">
        <w:rPr>
          <w:rFonts w:ascii="TimesNewRomanPSMT" w:eastAsiaTheme="minorHAnsi" w:hAnsi="TimesNewRomanPSMT" w:cs="TimesNewRomanPSMT"/>
          <w:sz w:val="24"/>
          <w:szCs w:val="24"/>
        </w:rPr>
        <w:t>sklyp</w:t>
      </w:r>
      <w:r w:rsidR="00D571AD">
        <w:rPr>
          <w:rFonts w:ascii="TimesNewRomanPSMT" w:eastAsiaTheme="minorHAnsi" w:hAnsi="TimesNewRomanPSMT" w:cs="TimesNewRomanPSMT"/>
          <w:sz w:val="24"/>
          <w:szCs w:val="24"/>
        </w:rPr>
        <w:t>ą</w:t>
      </w:r>
      <w:r w:rsidR="00041A79" w:rsidRPr="00041A79">
        <w:rPr>
          <w:rFonts w:ascii="TimesNewRomanPSMT" w:eastAsiaTheme="minorHAnsi" w:hAnsi="TimesNewRomanPSMT" w:cs="TimesNewRomanPSMT"/>
          <w:sz w:val="24"/>
          <w:szCs w:val="24"/>
        </w:rPr>
        <w:t>, kuri</w:t>
      </w:r>
      <w:r w:rsidR="00D571AD">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reikalinga</w:t>
      </w:r>
      <w:r w:rsidR="00D571AD">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w:t>
      </w:r>
      <w:r w:rsidR="00D571AD">
        <w:rPr>
          <w:rFonts w:ascii="TimesNewRomanPSMT" w:eastAsiaTheme="minorHAnsi" w:hAnsi="TimesNewRomanPSMT" w:cs="TimesNewRomanPSMT"/>
          <w:sz w:val="24"/>
          <w:szCs w:val="24"/>
        </w:rPr>
        <w:t>juridinio</w:t>
      </w:r>
      <w:r w:rsidR="00041A79" w:rsidRPr="00041A79">
        <w:rPr>
          <w:rFonts w:ascii="TimesNewRomanPSMT" w:eastAsiaTheme="minorHAnsi" w:hAnsi="TimesNewRomanPSMT" w:cs="TimesNewRomanPSMT"/>
          <w:sz w:val="24"/>
          <w:szCs w:val="24"/>
        </w:rPr>
        <w:t xml:space="preserve"> asmen</w:t>
      </w:r>
      <w:r w:rsidR="00D571AD">
        <w:rPr>
          <w:rFonts w:ascii="TimesNewRomanPSMT" w:eastAsiaTheme="minorHAnsi" w:hAnsi="TimesNewRomanPSMT" w:cs="TimesNewRomanPSMT"/>
          <w:sz w:val="24"/>
          <w:szCs w:val="24"/>
        </w:rPr>
        <w:t>s</w:t>
      </w:r>
      <w:r w:rsidR="0011600B">
        <w:rPr>
          <w:rFonts w:ascii="TimesNewRomanPSMT" w:eastAsiaTheme="minorHAnsi" w:hAnsi="TimesNewRomanPSMT" w:cs="TimesNewRomanPSMT"/>
          <w:sz w:val="24"/>
          <w:szCs w:val="24"/>
        </w:rPr>
        <w:t xml:space="preserve"> nuosavybės teise</w:t>
      </w:r>
      <w:r w:rsidR="00041A79" w:rsidRPr="00041A79">
        <w:rPr>
          <w:rFonts w:ascii="TimesNewRomanPSMT" w:eastAsiaTheme="minorHAnsi" w:hAnsi="TimesNewRomanPSMT" w:cs="TimesNewRomanPSMT"/>
          <w:sz w:val="24"/>
          <w:szCs w:val="24"/>
        </w:rPr>
        <w:t xml:space="preserve"> </w:t>
      </w:r>
      <w:r w:rsidR="003A6608">
        <w:rPr>
          <w:rFonts w:ascii="TimesNewRomanPSMT" w:eastAsiaTheme="minorHAnsi" w:hAnsi="TimesNewRomanPSMT" w:cs="TimesNewRomanPSMT"/>
          <w:sz w:val="24"/>
          <w:szCs w:val="24"/>
        </w:rPr>
        <w:t>turimiems statiniams</w:t>
      </w:r>
      <w:r w:rsidR="00041A79" w:rsidRPr="00041A79">
        <w:rPr>
          <w:rFonts w:ascii="TimesNewRomanPSMT" w:eastAsiaTheme="minorHAnsi" w:hAnsi="TimesNewRomanPSMT" w:cs="TimesNewRomanPSMT"/>
          <w:sz w:val="24"/>
          <w:szCs w:val="24"/>
        </w:rPr>
        <w:t xml:space="preserve"> eksploatuoti. </w:t>
      </w:r>
      <w:r w:rsidRPr="00041A79">
        <w:rPr>
          <w:sz w:val="24"/>
          <w:szCs w:val="24"/>
        </w:rPr>
        <w:t xml:space="preserve"> </w:t>
      </w:r>
    </w:p>
    <w:p w14:paraId="5C73D2ED" w14:textId="77777777" w:rsidR="0093629D" w:rsidRPr="0093629D" w:rsidRDefault="0093629D" w:rsidP="00A613DA">
      <w:pPr>
        <w:pStyle w:val="Sraopastraipa"/>
        <w:ind w:left="0" w:firstLine="1069"/>
        <w:jc w:val="both"/>
        <w:rPr>
          <w:bCs/>
          <w:sz w:val="24"/>
          <w:szCs w:val="24"/>
          <w:lang w:val="en-US"/>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7AA2C59C" w14:textId="4AE5AFF3" w:rsidR="003635F7" w:rsidRDefault="003635F7" w:rsidP="00A613DA">
      <w:pPr>
        <w:ind w:firstLine="720"/>
        <w:jc w:val="both"/>
        <w:rPr>
          <w:color w:val="000000"/>
          <w:sz w:val="24"/>
          <w:szCs w:val="24"/>
          <w:lang w:eastAsia="lt-LT"/>
        </w:rPr>
      </w:pPr>
      <w:r>
        <w:rPr>
          <w:color w:val="000000"/>
          <w:sz w:val="24"/>
          <w:szCs w:val="24"/>
          <w:lang w:eastAsia="lt-LT"/>
        </w:rPr>
        <w:t xml:space="preserve">Žemės įstatymo 9 straipsnio 1 dalies 1 punkte nustatyta, kad valstybinės žemės sklypų įstatymų ir kitų teisės aktų nustatyta tvarka išnuomoja savivaldybių tarybos – valstybinės žemės sklypus, perduotus patikėjimo teise savivaldybėms. Sprendimą išnuomoti valstybinės žemės sklypą priima savivaldybės </w:t>
      </w:r>
      <w:r w:rsidR="00602AB6">
        <w:rPr>
          <w:color w:val="000000"/>
          <w:sz w:val="24"/>
          <w:szCs w:val="24"/>
          <w:lang w:eastAsia="lt-LT"/>
        </w:rPr>
        <w:t>taryba, o valstybinės žemės nuomos sutartį sudaro meras arba jo įgaliotas savivaldybės administracijos direktorius.</w:t>
      </w:r>
    </w:p>
    <w:p w14:paraId="082B87C7" w14:textId="77777777" w:rsidR="00A613DA" w:rsidRPr="0085229B" w:rsidRDefault="00A613DA" w:rsidP="00A613DA">
      <w:pPr>
        <w:ind w:firstLine="709"/>
        <w:jc w:val="both"/>
        <w:rPr>
          <w:sz w:val="24"/>
          <w:szCs w:val="24"/>
          <w:lang w:val="en-US"/>
        </w:rPr>
      </w:pPr>
    </w:p>
    <w:p w14:paraId="09048F59" w14:textId="77777777" w:rsidR="00A613DA" w:rsidRPr="0085229B" w:rsidRDefault="00A613DA" w:rsidP="00A613DA">
      <w:pPr>
        <w:ind w:firstLine="709"/>
        <w:jc w:val="both"/>
        <w:rPr>
          <w:b/>
          <w:bCs/>
          <w:sz w:val="24"/>
          <w:szCs w:val="24"/>
        </w:rPr>
      </w:pPr>
      <w:r w:rsidRPr="0085229B">
        <w:rPr>
          <w:b/>
          <w:bCs/>
          <w:sz w:val="24"/>
          <w:szCs w:val="24"/>
        </w:rPr>
        <w:t>3. Siūlomos naujos teisinio reglamentavimo nuostatos ir laukiami rezultatai.</w:t>
      </w:r>
    </w:p>
    <w:p w14:paraId="01248834" w14:textId="16443B0C" w:rsidR="00314889" w:rsidRPr="007976B3" w:rsidRDefault="00314889" w:rsidP="00314889">
      <w:pPr>
        <w:autoSpaceDE w:val="0"/>
        <w:autoSpaceDN w:val="0"/>
        <w:adjustRightInd w:val="0"/>
        <w:ind w:firstLine="709"/>
        <w:jc w:val="both"/>
        <w:rPr>
          <w:rFonts w:ascii="TimesNewRomanPSMT" w:eastAsiaTheme="minorHAnsi" w:hAnsi="TimesNewRomanPSMT" w:cs="TimesNewRomanPSMT"/>
          <w:sz w:val="24"/>
          <w:szCs w:val="24"/>
        </w:rPr>
      </w:pPr>
      <w:r w:rsidRPr="007976B3">
        <w:rPr>
          <w:rFonts w:ascii="TimesNewRomanPSMT" w:eastAsiaTheme="minorHAnsi" w:hAnsi="TimesNewRomanPSMT" w:cs="TimesNewRomanPSMT"/>
          <w:sz w:val="24"/>
          <w:szCs w:val="24"/>
        </w:rPr>
        <w:t xml:space="preserve">Klaipėdos miesto savivaldybė patikėjimo teise valdo </w:t>
      </w:r>
      <w:r w:rsidR="0052521E">
        <w:rPr>
          <w:rFonts w:ascii="TimesNewRomanPSMT" w:eastAsiaTheme="minorHAnsi" w:hAnsi="TimesNewRomanPSMT" w:cs="TimesNewRomanPSMT"/>
          <w:sz w:val="24"/>
          <w:szCs w:val="24"/>
        </w:rPr>
        <w:t>0,</w:t>
      </w:r>
      <w:r w:rsidR="00D571AD">
        <w:rPr>
          <w:rFonts w:ascii="TimesNewRomanPSMT" w:eastAsiaTheme="minorHAnsi" w:hAnsi="TimesNewRomanPSMT" w:cs="TimesNewRomanPSMT"/>
          <w:sz w:val="24"/>
          <w:szCs w:val="24"/>
        </w:rPr>
        <w:t>8094</w:t>
      </w:r>
      <w:r w:rsidRPr="007976B3">
        <w:rPr>
          <w:rFonts w:ascii="TimesNewRomanPSMT" w:eastAsiaTheme="minorHAnsi" w:hAnsi="TimesNewRomanPSMT" w:cs="TimesNewRomanPSMT"/>
          <w:sz w:val="24"/>
          <w:szCs w:val="24"/>
        </w:rPr>
        <w:t xml:space="preserve">  ha valstybinės žemės sklypą (kadastro Nr. 2101/00</w:t>
      </w:r>
      <w:r w:rsidR="0052521E">
        <w:rPr>
          <w:rFonts w:ascii="TimesNewRomanPSMT" w:eastAsiaTheme="minorHAnsi" w:hAnsi="TimesNewRomanPSMT" w:cs="TimesNewRomanPSMT"/>
          <w:sz w:val="24"/>
          <w:szCs w:val="24"/>
        </w:rPr>
        <w:t>0</w:t>
      </w:r>
      <w:r w:rsidR="00D571AD">
        <w:rPr>
          <w:rFonts w:ascii="TimesNewRomanPSMT" w:eastAsiaTheme="minorHAnsi" w:hAnsi="TimesNewRomanPSMT" w:cs="TimesNewRomanPSMT"/>
          <w:sz w:val="24"/>
          <w:szCs w:val="24"/>
        </w:rPr>
        <w:t>5</w:t>
      </w:r>
      <w:r w:rsidRPr="007976B3">
        <w:rPr>
          <w:rFonts w:ascii="TimesNewRomanPSMT" w:eastAsiaTheme="minorHAnsi" w:hAnsi="TimesNewRomanPSMT" w:cs="TimesNewRomanPSMT"/>
          <w:sz w:val="24"/>
          <w:szCs w:val="24"/>
        </w:rPr>
        <w:t>:</w:t>
      </w:r>
      <w:r w:rsidR="00D571AD">
        <w:rPr>
          <w:rFonts w:ascii="TimesNewRomanPSMT" w:eastAsiaTheme="minorHAnsi" w:hAnsi="TimesNewRomanPSMT" w:cs="TimesNewRomanPSMT"/>
          <w:sz w:val="24"/>
          <w:szCs w:val="24"/>
        </w:rPr>
        <w:t>452</w:t>
      </w:r>
      <w:r w:rsidRPr="007976B3">
        <w:rPr>
          <w:rFonts w:ascii="TimesNewRomanPSMT" w:eastAsiaTheme="minorHAnsi" w:hAnsi="TimesNewRomanPSMT" w:cs="TimesNewRomanPSMT"/>
          <w:sz w:val="24"/>
          <w:szCs w:val="24"/>
        </w:rPr>
        <w:t xml:space="preserve">, unikalus Nr. </w:t>
      </w:r>
      <w:r w:rsidR="00D571AD">
        <w:rPr>
          <w:rFonts w:ascii="TimesNewRomanPSMT" w:eastAsiaTheme="minorHAnsi" w:hAnsi="TimesNewRomanPSMT" w:cs="TimesNewRomanPSMT"/>
          <w:sz w:val="24"/>
          <w:szCs w:val="24"/>
        </w:rPr>
        <w:t>4400</w:t>
      </w:r>
      <w:r w:rsidRPr="007976B3">
        <w:rPr>
          <w:rFonts w:ascii="TimesNewRomanPSMT" w:eastAsiaTheme="minorHAnsi" w:hAnsi="TimesNewRomanPSMT" w:cs="TimesNewRomanPSMT"/>
          <w:sz w:val="24"/>
          <w:szCs w:val="24"/>
        </w:rPr>
        <w:t>-</w:t>
      </w:r>
      <w:r w:rsidR="00D571AD">
        <w:rPr>
          <w:rFonts w:ascii="TimesNewRomanPSMT" w:eastAsiaTheme="minorHAnsi" w:hAnsi="TimesNewRomanPSMT" w:cs="TimesNewRomanPSMT"/>
          <w:sz w:val="24"/>
          <w:szCs w:val="24"/>
        </w:rPr>
        <w:t>2239</w:t>
      </w:r>
      <w:r w:rsidRPr="007976B3">
        <w:rPr>
          <w:rFonts w:ascii="TimesNewRomanPSMT" w:eastAsiaTheme="minorHAnsi" w:hAnsi="TimesNewRomanPSMT" w:cs="TimesNewRomanPSMT"/>
          <w:sz w:val="24"/>
          <w:szCs w:val="24"/>
        </w:rPr>
        <w:t>-</w:t>
      </w:r>
      <w:r w:rsidR="00D571AD">
        <w:rPr>
          <w:rFonts w:ascii="TimesNewRomanPSMT" w:eastAsiaTheme="minorHAnsi" w:hAnsi="TimesNewRomanPSMT" w:cs="TimesNewRomanPSMT"/>
          <w:sz w:val="24"/>
          <w:szCs w:val="24"/>
        </w:rPr>
        <w:t>2623</w:t>
      </w:r>
      <w:r w:rsidRPr="007976B3">
        <w:rPr>
          <w:rFonts w:ascii="TimesNewRomanPSMT" w:eastAsiaTheme="minorHAnsi" w:hAnsi="TimesNewRomanPSMT" w:cs="TimesNewRomanPSMT"/>
          <w:sz w:val="24"/>
          <w:szCs w:val="24"/>
        </w:rPr>
        <w:t xml:space="preserve">), esantį </w:t>
      </w:r>
      <w:r w:rsidR="00D571AD">
        <w:rPr>
          <w:rFonts w:ascii="TimesNewRomanPSMT" w:eastAsiaTheme="minorHAnsi" w:hAnsi="TimesNewRomanPSMT" w:cs="TimesNewRomanPSMT"/>
          <w:sz w:val="24"/>
          <w:szCs w:val="24"/>
        </w:rPr>
        <w:t>Tilžės</w:t>
      </w:r>
      <w:r w:rsidRPr="007976B3">
        <w:rPr>
          <w:rFonts w:ascii="TimesNewRomanPSMT" w:eastAsiaTheme="minorHAnsi" w:hAnsi="TimesNewRomanPSMT" w:cs="TimesNewRomanPSMT"/>
          <w:sz w:val="24"/>
          <w:szCs w:val="24"/>
        </w:rPr>
        <w:t xml:space="preserve"> </w:t>
      </w:r>
      <w:r w:rsidR="00B6102A">
        <w:rPr>
          <w:rFonts w:ascii="TimesNewRomanPSMT" w:eastAsiaTheme="minorHAnsi" w:hAnsi="TimesNewRomanPSMT" w:cs="TimesNewRomanPSMT"/>
          <w:sz w:val="24"/>
          <w:szCs w:val="24"/>
        </w:rPr>
        <w:t>g</w:t>
      </w:r>
      <w:r w:rsidRPr="007976B3">
        <w:rPr>
          <w:rFonts w:ascii="TimesNewRomanPSMT" w:eastAsiaTheme="minorHAnsi" w:hAnsi="TimesNewRomanPSMT" w:cs="TimesNewRomanPSMT"/>
          <w:sz w:val="24"/>
          <w:szCs w:val="24"/>
        </w:rPr>
        <w:t xml:space="preserve">. </w:t>
      </w:r>
      <w:r w:rsidR="00D571AD">
        <w:rPr>
          <w:rFonts w:ascii="TimesNewRomanPSMT" w:eastAsiaTheme="minorHAnsi" w:hAnsi="TimesNewRomanPSMT" w:cs="TimesNewRomanPSMT"/>
          <w:sz w:val="24"/>
          <w:szCs w:val="24"/>
        </w:rPr>
        <w:t>52A</w:t>
      </w:r>
      <w:r w:rsidRPr="007976B3">
        <w:rPr>
          <w:rFonts w:ascii="TimesNewRomanPSMT" w:eastAsiaTheme="minorHAnsi" w:hAnsi="TimesNewRomanPSMT" w:cs="TimesNewRomanPSMT"/>
          <w:sz w:val="24"/>
          <w:szCs w:val="24"/>
        </w:rPr>
        <w:t>, Klaipėdoje.</w:t>
      </w:r>
    </w:p>
    <w:p w14:paraId="73D44304" w14:textId="364B5498" w:rsidR="00314889" w:rsidRPr="007976B3" w:rsidRDefault="00314889" w:rsidP="007207C8">
      <w:pPr>
        <w:autoSpaceDE w:val="0"/>
        <w:autoSpaceDN w:val="0"/>
        <w:adjustRightInd w:val="0"/>
        <w:ind w:firstLine="709"/>
        <w:jc w:val="both"/>
        <w:rPr>
          <w:rFonts w:ascii="TimesNewRomanPSMT" w:eastAsiaTheme="minorHAnsi" w:hAnsi="TimesNewRomanPSMT" w:cs="TimesNewRomanPSMT"/>
          <w:sz w:val="24"/>
          <w:szCs w:val="24"/>
        </w:rPr>
      </w:pPr>
      <w:r w:rsidRPr="007976B3">
        <w:rPr>
          <w:rFonts w:ascii="TimesNewRomanPSMT" w:eastAsiaTheme="minorHAnsi" w:hAnsi="TimesNewRomanPSMT" w:cs="TimesNewRomanPSMT"/>
          <w:sz w:val="24"/>
          <w:szCs w:val="24"/>
        </w:rPr>
        <w:t>Klaipėdos miesto savivaldybė gavo</w:t>
      </w:r>
      <w:r w:rsidR="0052521E">
        <w:rPr>
          <w:rFonts w:ascii="TimesNewRomanPSMT" w:eastAsiaTheme="minorHAnsi" w:hAnsi="TimesNewRomanPSMT" w:cs="TimesNewRomanPSMT"/>
          <w:sz w:val="24"/>
          <w:szCs w:val="24"/>
        </w:rPr>
        <w:t xml:space="preserve"> </w:t>
      </w:r>
      <w:r w:rsidR="00D571AD">
        <w:rPr>
          <w:rFonts w:ascii="TimesNewRomanPSMT" w:eastAsiaTheme="minorHAnsi" w:hAnsi="TimesNewRomanPSMT" w:cs="TimesNewRomanPSMT"/>
          <w:sz w:val="24"/>
          <w:szCs w:val="24"/>
        </w:rPr>
        <w:t>UAB ,,</w:t>
      </w:r>
      <w:proofErr w:type="spellStart"/>
      <w:r w:rsidR="00D571AD">
        <w:rPr>
          <w:rFonts w:ascii="TimesNewRomanPSMT" w:eastAsiaTheme="minorHAnsi" w:hAnsi="TimesNewRomanPSMT" w:cs="TimesNewRomanPSMT"/>
          <w:sz w:val="24"/>
          <w:szCs w:val="24"/>
        </w:rPr>
        <w:t>Worklita</w:t>
      </w:r>
      <w:proofErr w:type="spellEnd"/>
      <w:r w:rsidR="00D571AD">
        <w:rPr>
          <w:rFonts w:ascii="TimesNewRomanPSMT" w:eastAsiaTheme="minorHAnsi" w:hAnsi="TimesNewRomanPSMT" w:cs="TimesNewRomanPSMT"/>
          <w:sz w:val="24"/>
          <w:szCs w:val="24"/>
        </w:rPr>
        <w:t>“</w:t>
      </w:r>
      <w:r w:rsidRPr="007976B3">
        <w:rPr>
          <w:rFonts w:ascii="TimesNewRomanPSMT" w:eastAsiaTheme="minorHAnsi" w:hAnsi="TimesNewRomanPSMT" w:cs="TimesNewRomanPSMT"/>
          <w:sz w:val="24"/>
          <w:szCs w:val="24"/>
        </w:rPr>
        <w:t xml:space="preserve"> prašymą išnuomoti valstybinės žemės</w:t>
      </w:r>
      <w:r w:rsidR="007207C8" w:rsidRPr="007976B3">
        <w:rPr>
          <w:rFonts w:ascii="TimesNewRomanPSMT" w:eastAsiaTheme="minorHAnsi" w:hAnsi="TimesNewRomanPSMT" w:cs="TimesNewRomanPSMT"/>
          <w:sz w:val="24"/>
          <w:szCs w:val="24"/>
        </w:rPr>
        <w:t xml:space="preserve"> </w:t>
      </w:r>
      <w:r w:rsidRPr="007976B3">
        <w:rPr>
          <w:rFonts w:ascii="TimesNewRomanPSMT" w:eastAsiaTheme="minorHAnsi" w:hAnsi="TimesNewRomanPSMT" w:cs="TimesNewRomanPSMT"/>
          <w:sz w:val="24"/>
          <w:szCs w:val="24"/>
        </w:rPr>
        <w:t>sklyp</w:t>
      </w:r>
      <w:r w:rsidR="00D571AD">
        <w:rPr>
          <w:rFonts w:ascii="TimesNewRomanPSMT" w:eastAsiaTheme="minorHAnsi" w:hAnsi="TimesNewRomanPSMT" w:cs="TimesNewRomanPSMT"/>
          <w:sz w:val="24"/>
          <w:szCs w:val="24"/>
        </w:rPr>
        <w:t>ą</w:t>
      </w:r>
      <w:r w:rsidRPr="007976B3">
        <w:rPr>
          <w:rFonts w:ascii="TimesNewRomanPSMT" w:eastAsiaTheme="minorHAnsi" w:hAnsi="TimesNewRomanPSMT" w:cs="TimesNewRomanPSMT"/>
          <w:sz w:val="24"/>
          <w:szCs w:val="24"/>
        </w:rPr>
        <w:t xml:space="preserve"> (kadastro Nr. 2101/00</w:t>
      </w:r>
      <w:r w:rsidR="0052521E">
        <w:rPr>
          <w:rFonts w:ascii="TimesNewRomanPSMT" w:eastAsiaTheme="minorHAnsi" w:hAnsi="TimesNewRomanPSMT" w:cs="TimesNewRomanPSMT"/>
          <w:sz w:val="24"/>
          <w:szCs w:val="24"/>
        </w:rPr>
        <w:t>0</w:t>
      </w:r>
      <w:r w:rsidR="00D571AD">
        <w:rPr>
          <w:rFonts w:ascii="TimesNewRomanPSMT" w:eastAsiaTheme="minorHAnsi" w:hAnsi="TimesNewRomanPSMT" w:cs="TimesNewRomanPSMT"/>
          <w:sz w:val="24"/>
          <w:szCs w:val="24"/>
        </w:rPr>
        <w:t>5</w:t>
      </w:r>
      <w:r w:rsidRPr="007976B3">
        <w:rPr>
          <w:rFonts w:ascii="TimesNewRomanPSMT" w:eastAsiaTheme="minorHAnsi" w:hAnsi="TimesNewRomanPSMT" w:cs="TimesNewRomanPSMT"/>
          <w:sz w:val="24"/>
          <w:szCs w:val="24"/>
        </w:rPr>
        <w:t>:</w:t>
      </w:r>
      <w:r w:rsidR="00D571AD">
        <w:rPr>
          <w:rFonts w:ascii="TimesNewRomanPSMT" w:eastAsiaTheme="minorHAnsi" w:hAnsi="TimesNewRomanPSMT" w:cs="TimesNewRomanPSMT"/>
          <w:sz w:val="24"/>
          <w:szCs w:val="24"/>
        </w:rPr>
        <w:t>452</w:t>
      </w:r>
      <w:r w:rsidRPr="007976B3">
        <w:rPr>
          <w:rFonts w:ascii="TimesNewRomanPSMT" w:eastAsiaTheme="minorHAnsi" w:hAnsi="TimesNewRomanPSMT" w:cs="TimesNewRomanPSMT"/>
          <w:sz w:val="24"/>
          <w:szCs w:val="24"/>
        </w:rPr>
        <w:t xml:space="preserve">, unikalus Nr. </w:t>
      </w:r>
      <w:r w:rsidR="00D571AD">
        <w:rPr>
          <w:rFonts w:ascii="TimesNewRomanPSMT" w:eastAsiaTheme="minorHAnsi" w:hAnsi="TimesNewRomanPSMT" w:cs="TimesNewRomanPSMT"/>
          <w:sz w:val="24"/>
          <w:szCs w:val="24"/>
        </w:rPr>
        <w:t>4400</w:t>
      </w:r>
      <w:r w:rsidRPr="007976B3">
        <w:rPr>
          <w:rFonts w:ascii="TimesNewRomanPSMT" w:eastAsiaTheme="minorHAnsi" w:hAnsi="TimesNewRomanPSMT" w:cs="TimesNewRomanPSMT"/>
          <w:sz w:val="24"/>
          <w:szCs w:val="24"/>
        </w:rPr>
        <w:t>-</w:t>
      </w:r>
      <w:r w:rsidR="00D571AD">
        <w:rPr>
          <w:rFonts w:ascii="TimesNewRomanPSMT" w:eastAsiaTheme="minorHAnsi" w:hAnsi="TimesNewRomanPSMT" w:cs="TimesNewRomanPSMT"/>
          <w:sz w:val="24"/>
          <w:szCs w:val="24"/>
        </w:rPr>
        <w:t>2239</w:t>
      </w:r>
      <w:r w:rsidRPr="007976B3">
        <w:rPr>
          <w:rFonts w:ascii="TimesNewRomanPSMT" w:eastAsiaTheme="minorHAnsi" w:hAnsi="TimesNewRomanPSMT" w:cs="TimesNewRomanPSMT"/>
          <w:sz w:val="24"/>
          <w:szCs w:val="24"/>
        </w:rPr>
        <w:t>-</w:t>
      </w:r>
      <w:r w:rsidR="00D571AD">
        <w:rPr>
          <w:rFonts w:ascii="TimesNewRomanPSMT" w:eastAsiaTheme="minorHAnsi" w:hAnsi="TimesNewRomanPSMT" w:cs="TimesNewRomanPSMT"/>
          <w:sz w:val="24"/>
          <w:szCs w:val="24"/>
        </w:rPr>
        <w:t>2623</w:t>
      </w:r>
      <w:r w:rsidRPr="007976B3">
        <w:rPr>
          <w:rFonts w:ascii="TimesNewRomanPSMT" w:eastAsiaTheme="minorHAnsi" w:hAnsi="TimesNewRomanPSMT" w:cs="TimesNewRomanPSMT"/>
          <w:sz w:val="24"/>
          <w:szCs w:val="24"/>
        </w:rPr>
        <w:t>), esan</w:t>
      </w:r>
      <w:r w:rsidR="00D571AD">
        <w:rPr>
          <w:rFonts w:ascii="TimesNewRomanPSMT" w:eastAsiaTheme="minorHAnsi" w:hAnsi="TimesNewRomanPSMT" w:cs="TimesNewRomanPSMT"/>
          <w:sz w:val="24"/>
          <w:szCs w:val="24"/>
        </w:rPr>
        <w:t>tį</w:t>
      </w:r>
      <w:r w:rsidRPr="007976B3">
        <w:rPr>
          <w:rFonts w:ascii="TimesNewRomanPSMT" w:eastAsiaTheme="minorHAnsi" w:hAnsi="TimesNewRomanPSMT" w:cs="TimesNewRomanPSMT"/>
          <w:sz w:val="24"/>
          <w:szCs w:val="24"/>
        </w:rPr>
        <w:t xml:space="preserve"> </w:t>
      </w:r>
      <w:r w:rsidR="00D571AD">
        <w:rPr>
          <w:rFonts w:ascii="TimesNewRomanPSMT" w:eastAsiaTheme="minorHAnsi" w:hAnsi="TimesNewRomanPSMT" w:cs="TimesNewRomanPSMT"/>
          <w:sz w:val="24"/>
          <w:szCs w:val="24"/>
        </w:rPr>
        <w:t>Tilžės</w:t>
      </w:r>
      <w:r w:rsidRPr="007976B3">
        <w:rPr>
          <w:rFonts w:ascii="TimesNewRomanPSMT" w:eastAsiaTheme="minorHAnsi" w:hAnsi="TimesNewRomanPSMT" w:cs="TimesNewRomanPSMT"/>
          <w:sz w:val="24"/>
          <w:szCs w:val="24"/>
        </w:rPr>
        <w:t xml:space="preserve"> </w:t>
      </w:r>
      <w:r w:rsidR="00720B28" w:rsidRPr="007976B3">
        <w:rPr>
          <w:rFonts w:ascii="TimesNewRomanPSMT" w:eastAsiaTheme="minorHAnsi" w:hAnsi="TimesNewRomanPSMT" w:cs="TimesNewRomanPSMT"/>
          <w:sz w:val="24"/>
          <w:szCs w:val="24"/>
        </w:rPr>
        <w:t>g</w:t>
      </w:r>
      <w:r w:rsidRPr="007976B3">
        <w:rPr>
          <w:rFonts w:ascii="TimesNewRomanPSMT" w:eastAsiaTheme="minorHAnsi" w:hAnsi="TimesNewRomanPSMT" w:cs="TimesNewRomanPSMT"/>
          <w:sz w:val="24"/>
          <w:szCs w:val="24"/>
        </w:rPr>
        <w:t xml:space="preserve">. </w:t>
      </w:r>
      <w:r w:rsidR="00D571AD">
        <w:rPr>
          <w:rFonts w:ascii="TimesNewRomanPSMT" w:eastAsiaTheme="minorHAnsi" w:hAnsi="TimesNewRomanPSMT" w:cs="TimesNewRomanPSMT"/>
          <w:sz w:val="24"/>
          <w:szCs w:val="24"/>
        </w:rPr>
        <w:t>52A</w:t>
      </w:r>
      <w:r w:rsidRPr="007976B3">
        <w:rPr>
          <w:rFonts w:ascii="TimesNewRomanPSMT" w:eastAsiaTheme="minorHAnsi" w:hAnsi="TimesNewRomanPSMT" w:cs="TimesNewRomanPSMT"/>
          <w:sz w:val="24"/>
          <w:szCs w:val="24"/>
        </w:rPr>
        <w:t>, Klaipėdoje.</w:t>
      </w:r>
    </w:p>
    <w:p w14:paraId="1FD9FED5" w14:textId="52ED7F70" w:rsidR="00314889" w:rsidRPr="007976B3" w:rsidRDefault="00314889" w:rsidP="00720B28">
      <w:pPr>
        <w:ind w:firstLine="720"/>
        <w:jc w:val="both"/>
        <w:rPr>
          <w:sz w:val="24"/>
          <w:szCs w:val="24"/>
        </w:rPr>
      </w:pPr>
      <w:r w:rsidRPr="007976B3">
        <w:rPr>
          <w:sz w:val="24"/>
          <w:szCs w:val="24"/>
        </w:rPr>
        <w:t xml:space="preserve">Nekilnojamojo turto registro duomenų bazės išrašo duomenimis </w:t>
      </w:r>
      <w:r w:rsidR="00D571AD">
        <w:rPr>
          <w:sz w:val="24"/>
          <w:szCs w:val="24"/>
        </w:rPr>
        <w:t>UAB ,,</w:t>
      </w:r>
      <w:proofErr w:type="spellStart"/>
      <w:r w:rsidR="00D571AD">
        <w:rPr>
          <w:sz w:val="24"/>
          <w:szCs w:val="24"/>
        </w:rPr>
        <w:t>Worklita</w:t>
      </w:r>
      <w:proofErr w:type="spellEnd"/>
      <w:r w:rsidR="00D571AD">
        <w:rPr>
          <w:sz w:val="24"/>
          <w:szCs w:val="24"/>
        </w:rPr>
        <w:t>“</w:t>
      </w:r>
      <w:r w:rsidRPr="007976B3">
        <w:rPr>
          <w:sz w:val="24"/>
          <w:szCs w:val="24"/>
        </w:rPr>
        <w:t xml:space="preserve"> nuosavybės</w:t>
      </w:r>
      <w:r w:rsidR="00720B28" w:rsidRPr="007976B3">
        <w:rPr>
          <w:sz w:val="24"/>
          <w:szCs w:val="24"/>
        </w:rPr>
        <w:t xml:space="preserve"> </w:t>
      </w:r>
      <w:r w:rsidRPr="007976B3">
        <w:rPr>
          <w:sz w:val="24"/>
          <w:szCs w:val="24"/>
        </w:rPr>
        <w:t>teise priklauso</w:t>
      </w:r>
      <w:r w:rsidR="00D571AD">
        <w:rPr>
          <w:sz w:val="24"/>
          <w:szCs w:val="24"/>
        </w:rPr>
        <w:t xml:space="preserve"> </w:t>
      </w:r>
      <w:r w:rsidR="00D571AD">
        <w:rPr>
          <w:bCs/>
          <w:sz w:val="24"/>
          <w:szCs w:val="24"/>
        </w:rPr>
        <w:t>pastatas – administracinis (unikalus Nr. 2197-0007-0061), pastatas – gamybinis pastatas (unikalus Nr. 2197-0007-0083), pastatas – gamybinis pastatas (unikalus Nr. 4400-2525-8242) ir pastatas – dispečerinė (unikalus Nr. 2197-0007-0150)</w:t>
      </w:r>
      <w:r w:rsidR="0052521E">
        <w:rPr>
          <w:sz w:val="24"/>
          <w:szCs w:val="24"/>
        </w:rPr>
        <w:t xml:space="preserve"> (toliau – Statiniai)</w:t>
      </w:r>
      <w:r w:rsidRPr="007976B3">
        <w:rPr>
          <w:sz w:val="24"/>
          <w:szCs w:val="24"/>
        </w:rPr>
        <w:t xml:space="preserve">. </w:t>
      </w:r>
    </w:p>
    <w:p w14:paraId="798E0D04" w14:textId="39A6012C" w:rsidR="00942151" w:rsidRDefault="00314889" w:rsidP="00123208">
      <w:pPr>
        <w:ind w:firstLine="720"/>
        <w:jc w:val="both"/>
        <w:rPr>
          <w:sz w:val="24"/>
          <w:szCs w:val="24"/>
        </w:rPr>
      </w:pPr>
      <w:r w:rsidRPr="007976B3">
        <w:rPr>
          <w:sz w:val="24"/>
          <w:szCs w:val="24"/>
        </w:rPr>
        <w:t xml:space="preserve">Atlikus faktinių duomenų patikrinimą vietoje, nustatyta, kad valstybinės žemės sklype </w:t>
      </w:r>
      <w:r w:rsidR="002D3DBE">
        <w:rPr>
          <w:sz w:val="24"/>
          <w:szCs w:val="24"/>
        </w:rPr>
        <w:t>Tilžės g. 52A</w:t>
      </w:r>
      <w:r w:rsidRPr="007976B3">
        <w:rPr>
          <w:sz w:val="24"/>
          <w:szCs w:val="24"/>
        </w:rPr>
        <w:t>, Klaipėdoje, esan</w:t>
      </w:r>
      <w:r w:rsidR="002D3DBE">
        <w:rPr>
          <w:sz w:val="24"/>
          <w:szCs w:val="24"/>
        </w:rPr>
        <w:t>čių</w:t>
      </w:r>
      <w:r w:rsidR="00E11590">
        <w:rPr>
          <w:sz w:val="24"/>
          <w:szCs w:val="24"/>
        </w:rPr>
        <w:t xml:space="preserve"> Statini</w:t>
      </w:r>
      <w:r w:rsidR="002D3DBE">
        <w:rPr>
          <w:sz w:val="24"/>
          <w:szCs w:val="24"/>
        </w:rPr>
        <w:t>ų</w:t>
      </w:r>
      <w:r w:rsidRPr="007976B3">
        <w:rPr>
          <w:sz w:val="24"/>
          <w:szCs w:val="24"/>
        </w:rPr>
        <w:t xml:space="preserve"> </w:t>
      </w:r>
      <w:r w:rsidR="00942151">
        <w:rPr>
          <w:sz w:val="24"/>
          <w:szCs w:val="24"/>
        </w:rPr>
        <w:t>naudojimo būdas neatitinka žemės sklypo naudojimo būdo, kuris yra įregistruotas</w:t>
      </w:r>
      <w:r w:rsidRPr="007976B3">
        <w:rPr>
          <w:sz w:val="24"/>
          <w:szCs w:val="24"/>
        </w:rPr>
        <w:t xml:space="preserve"> Nekilnojamojo turto registre.</w:t>
      </w:r>
      <w:r w:rsidR="00054380">
        <w:rPr>
          <w:sz w:val="24"/>
          <w:szCs w:val="24"/>
        </w:rPr>
        <w:t xml:space="preserve"> Remiantis išdėstytu, vadovaujamasi Žemės įstatymo 9 straipsnio 26 punktu, kuriame:</w:t>
      </w:r>
    </w:p>
    <w:p w14:paraId="63909DE8" w14:textId="77777777" w:rsidR="00054380" w:rsidRPr="00054380" w:rsidRDefault="00054380" w:rsidP="00054380">
      <w:pPr>
        <w:pStyle w:val="Default"/>
        <w:jc w:val="both"/>
        <w:rPr>
          <w:sz w:val="23"/>
          <w:szCs w:val="23"/>
        </w:rPr>
      </w:pPr>
      <w:r>
        <w:t xml:space="preserve">           </w:t>
      </w:r>
      <w:r w:rsidRPr="00054380">
        <w:rPr>
          <w:sz w:val="23"/>
          <w:szCs w:val="23"/>
        </w:rPr>
        <w:t xml:space="preserve">26. Valstybinės žemės nuomotojas išnuomoja valstybinės žemės sklypą statiniams ir (ar) įrenginiams eksploatuoti, kurių paskirtis neatitinka valstybinės žemės sklypo pagrindinės žemės naudojimo paskirties ir (ar) naudojimo būdo. Valstybinės žemės nuomos sutartyje turi būti nurodyta: </w:t>
      </w:r>
    </w:p>
    <w:p w14:paraId="3E06A8D8" w14:textId="3945776D" w:rsidR="00054380" w:rsidRPr="00054380" w:rsidRDefault="00054380" w:rsidP="00054380">
      <w:pPr>
        <w:autoSpaceDE w:val="0"/>
        <w:autoSpaceDN w:val="0"/>
        <w:adjustRightInd w:val="0"/>
        <w:jc w:val="both"/>
        <w:rPr>
          <w:rFonts w:eastAsiaTheme="minorHAnsi"/>
          <w:color w:val="000000"/>
          <w:sz w:val="23"/>
          <w:szCs w:val="23"/>
        </w:rPr>
      </w:pPr>
      <w:r>
        <w:rPr>
          <w:rFonts w:eastAsiaTheme="minorHAnsi"/>
          <w:color w:val="000000"/>
          <w:sz w:val="23"/>
          <w:szCs w:val="23"/>
        </w:rPr>
        <w:t xml:space="preserve">           </w:t>
      </w:r>
      <w:r w:rsidRPr="00054380">
        <w:rPr>
          <w:rFonts w:eastAsiaTheme="minorHAnsi"/>
          <w:color w:val="000000"/>
          <w:sz w:val="23"/>
          <w:szCs w:val="23"/>
        </w:rPr>
        <w:t xml:space="preserve">1) valstybinės žemės nuomos mokestis, kuris apskaičiuojamas pagal nekilnojamojo turto vertę, nustatytą taikant individualų turto vertinimą Turto ir verslo vertinimo pagrindų įstatyme nustatyta tvarka, ir didinamas 10 procentų. Individualus valstybinės žemės sklypo vertinimas atliekamas suinteresuoto asmens lėšomis; </w:t>
      </w:r>
    </w:p>
    <w:p w14:paraId="20883EF6" w14:textId="68C7C800" w:rsidR="00054380" w:rsidRPr="00054380" w:rsidRDefault="00054380" w:rsidP="00054380">
      <w:pPr>
        <w:autoSpaceDE w:val="0"/>
        <w:autoSpaceDN w:val="0"/>
        <w:adjustRightInd w:val="0"/>
        <w:jc w:val="both"/>
        <w:rPr>
          <w:rFonts w:eastAsiaTheme="minorHAnsi"/>
          <w:color w:val="000000"/>
          <w:sz w:val="23"/>
          <w:szCs w:val="23"/>
        </w:rPr>
      </w:pPr>
      <w:r>
        <w:rPr>
          <w:rFonts w:eastAsiaTheme="minorHAnsi"/>
          <w:color w:val="000000"/>
          <w:sz w:val="23"/>
          <w:szCs w:val="23"/>
        </w:rPr>
        <w:t xml:space="preserve">            </w:t>
      </w:r>
      <w:r w:rsidRPr="00054380">
        <w:rPr>
          <w:rFonts w:eastAsiaTheme="minorHAnsi"/>
          <w:color w:val="000000"/>
          <w:sz w:val="23"/>
          <w:szCs w:val="23"/>
        </w:rPr>
        <w:t xml:space="preserve">2) 2 metų arba 5 metų, kai vadovaujantis Teritorijų planavimo įstatymu turi būti rengiamas vietovės lygmens teritorijų planavimo dokumentas, terminas, per kurį statinių savininkas turėtų pakeisti išsinuomoto valstybinės žemės sklypo pagrindinę žemės naudojimo paskirtį ir (ar) naudojimo būdą arba statinio paskirtį; </w:t>
      </w:r>
    </w:p>
    <w:p w14:paraId="18C3C528" w14:textId="15693FFA" w:rsidR="00314889" w:rsidRPr="007976B3" w:rsidRDefault="00054380" w:rsidP="00054380">
      <w:pPr>
        <w:jc w:val="both"/>
        <w:rPr>
          <w:sz w:val="24"/>
          <w:szCs w:val="24"/>
        </w:rPr>
      </w:pPr>
      <w:r>
        <w:rPr>
          <w:rFonts w:eastAsiaTheme="minorHAnsi"/>
          <w:color w:val="000000"/>
          <w:sz w:val="23"/>
          <w:szCs w:val="23"/>
        </w:rPr>
        <w:lastRenderedPageBreak/>
        <w:t xml:space="preserve">           </w:t>
      </w:r>
      <w:r w:rsidRPr="00054380">
        <w:rPr>
          <w:rFonts w:eastAsiaTheme="minorHAnsi"/>
          <w:color w:val="000000"/>
          <w:sz w:val="23"/>
          <w:szCs w:val="23"/>
        </w:rPr>
        <w:t xml:space="preserve">3) įpareigojimas valstybinės žemės nuomininkui iki sutartyje nustatyto termino pabaigos pateikti dokumentą apie statinio paskirties atitiktį valstybinės žemės sklypo pagrindinei žemės naudojimo paskirčiai ir (ar) naudojimo būdui. Nepateikus šio dokumento, valstybinės žemės nuomininkas moka dvigubo dydžio valstybinės žemės nuomos mokestį iki šio dokumento arba prašymo valstybinės žemės nuomotojui dėl valstybinės žemės nuomos sutarties nutraukimo pateikimo dienos. </w:t>
      </w:r>
      <w:r w:rsidR="00314889" w:rsidRPr="007976B3">
        <w:rPr>
          <w:sz w:val="24"/>
          <w:szCs w:val="24"/>
        </w:rPr>
        <w:t xml:space="preserve">  </w:t>
      </w:r>
    </w:p>
    <w:p w14:paraId="39488967" w14:textId="548D6B31" w:rsidR="007207C8" w:rsidRPr="007976B3" w:rsidRDefault="007207C8" w:rsidP="00054380">
      <w:pPr>
        <w:autoSpaceDE w:val="0"/>
        <w:autoSpaceDN w:val="0"/>
        <w:adjustRightInd w:val="0"/>
        <w:jc w:val="both"/>
        <w:rPr>
          <w:rFonts w:ascii="TimesNewRomanPSMT" w:eastAsiaTheme="minorHAnsi" w:hAnsi="TimesNewRomanPSMT" w:cs="TimesNewRomanPSMT"/>
          <w:sz w:val="24"/>
          <w:szCs w:val="24"/>
        </w:rPr>
      </w:pPr>
      <w:r w:rsidRPr="007976B3">
        <w:rPr>
          <w:rFonts w:ascii="TimesNewRomanPSMT" w:eastAsiaTheme="minorHAnsi" w:hAnsi="TimesNewRomanPSMT" w:cs="TimesNewRomanPSMT"/>
          <w:sz w:val="24"/>
          <w:szCs w:val="24"/>
        </w:rPr>
        <w:t xml:space="preserve">           Parengtas Valstybinės žemės nuomos sutarties projektas buvo išsiųstas nuominink</w:t>
      </w:r>
      <w:r w:rsidR="002D3DBE">
        <w:rPr>
          <w:rFonts w:ascii="TimesNewRomanPSMT" w:eastAsiaTheme="minorHAnsi" w:hAnsi="TimesNewRomanPSMT" w:cs="TimesNewRomanPSMT"/>
          <w:sz w:val="24"/>
          <w:szCs w:val="24"/>
        </w:rPr>
        <w:t>ui</w:t>
      </w:r>
      <w:r w:rsidRPr="007976B3">
        <w:rPr>
          <w:rFonts w:ascii="TimesNewRomanPSMT" w:eastAsiaTheme="minorHAnsi" w:hAnsi="TimesNewRomanPSMT" w:cs="TimesNewRomanPSMT"/>
          <w:sz w:val="24"/>
          <w:szCs w:val="24"/>
        </w:rPr>
        <w:t xml:space="preserve"> derinimui. Pasirašydamas sutarties projekte nuomininka</w:t>
      </w:r>
      <w:r w:rsidR="002D3DBE">
        <w:rPr>
          <w:rFonts w:ascii="TimesNewRomanPSMT" w:eastAsiaTheme="minorHAnsi" w:hAnsi="TimesNewRomanPSMT" w:cs="TimesNewRomanPSMT"/>
          <w:sz w:val="24"/>
          <w:szCs w:val="24"/>
        </w:rPr>
        <w:t>s</w:t>
      </w:r>
      <w:r w:rsidRPr="007976B3">
        <w:rPr>
          <w:rFonts w:ascii="TimesNewRomanPSMT" w:eastAsiaTheme="minorHAnsi" w:hAnsi="TimesNewRomanPSMT" w:cs="TimesNewRomanPSMT"/>
          <w:sz w:val="24"/>
          <w:szCs w:val="24"/>
        </w:rPr>
        <w:t xml:space="preserve"> patvirtino, kad sutinka su sutarties projekte išdėstytomis žemės sklypo nuomos sąlygomis. </w:t>
      </w:r>
    </w:p>
    <w:p w14:paraId="2E1C81DF" w14:textId="11B20AC7" w:rsidR="00314889" w:rsidRPr="007976B3" w:rsidRDefault="007207C8" w:rsidP="00054380">
      <w:pPr>
        <w:autoSpaceDE w:val="0"/>
        <w:autoSpaceDN w:val="0"/>
        <w:adjustRightInd w:val="0"/>
        <w:jc w:val="both"/>
        <w:rPr>
          <w:rFonts w:ascii="TimesNewRomanPSMT" w:eastAsiaTheme="minorHAnsi" w:hAnsi="TimesNewRomanPSMT" w:cs="TimesNewRomanPSMT"/>
          <w:sz w:val="24"/>
          <w:szCs w:val="24"/>
        </w:rPr>
      </w:pPr>
      <w:r w:rsidRPr="007976B3">
        <w:rPr>
          <w:rFonts w:ascii="TimesNewRomanPSMT" w:eastAsiaTheme="minorHAnsi" w:hAnsi="TimesNewRomanPSMT" w:cs="TimesNewRomanPSMT"/>
          <w:sz w:val="24"/>
          <w:szCs w:val="24"/>
        </w:rPr>
        <w:t xml:space="preserve">           Priėmus sprendimo projektą bus realizuotos valstybinės žemės sklypo naudotojo teisės ir teisėti lūkesčiai, bus mokamas valstybinės žemės nuomos mokestis, </w:t>
      </w:r>
      <w:r w:rsidR="007976B3" w:rsidRPr="007976B3">
        <w:rPr>
          <w:rFonts w:ascii="TimesNewRomanPSMT" w:eastAsiaTheme="minorHAnsi" w:hAnsi="TimesNewRomanPSMT" w:cs="TimesNewRomanPSMT"/>
          <w:sz w:val="24"/>
          <w:szCs w:val="24"/>
        </w:rPr>
        <w:t>nuomininka</w:t>
      </w:r>
      <w:r w:rsidR="002D3DBE">
        <w:rPr>
          <w:rFonts w:ascii="TimesNewRomanPSMT" w:eastAsiaTheme="minorHAnsi" w:hAnsi="TimesNewRomanPSMT" w:cs="TimesNewRomanPSMT"/>
          <w:sz w:val="24"/>
          <w:szCs w:val="24"/>
        </w:rPr>
        <w:t>s</w:t>
      </w:r>
      <w:r w:rsidRPr="007976B3">
        <w:rPr>
          <w:rFonts w:ascii="TimesNewRomanPSMT" w:eastAsiaTheme="minorHAnsi" w:hAnsi="TimesNewRomanPSMT" w:cs="TimesNewRomanPSMT"/>
          <w:sz w:val="24"/>
          <w:szCs w:val="24"/>
        </w:rPr>
        <w:t xml:space="preserve"> galės sudaryti Valstybinės žemės nuomos sutartį</w:t>
      </w:r>
      <w:r w:rsidR="007976B3" w:rsidRPr="007976B3">
        <w:rPr>
          <w:rFonts w:ascii="TimesNewRomanPSMT" w:eastAsiaTheme="minorHAnsi" w:hAnsi="TimesNewRomanPSMT" w:cs="TimesNewRomanPSMT"/>
          <w:sz w:val="24"/>
          <w:szCs w:val="24"/>
        </w:rPr>
        <w:t xml:space="preserve"> ir</w:t>
      </w:r>
      <w:r w:rsidRPr="007976B3">
        <w:rPr>
          <w:rFonts w:ascii="TimesNewRomanPSMT" w:eastAsiaTheme="minorHAnsi" w:hAnsi="TimesNewRomanPSMT" w:cs="TimesNewRomanPSMT"/>
          <w:sz w:val="24"/>
          <w:szCs w:val="24"/>
        </w:rPr>
        <w:t xml:space="preserve"> įsiregistruoti Nekilnojamojo</w:t>
      </w:r>
      <w:r w:rsidR="007976B3" w:rsidRPr="007976B3">
        <w:rPr>
          <w:rFonts w:ascii="TimesNewRomanPSMT" w:eastAsiaTheme="minorHAnsi" w:hAnsi="TimesNewRomanPSMT" w:cs="TimesNewRomanPSMT"/>
          <w:sz w:val="24"/>
          <w:szCs w:val="24"/>
        </w:rPr>
        <w:t xml:space="preserve"> </w:t>
      </w:r>
      <w:r w:rsidRPr="007976B3">
        <w:rPr>
          <w:rFonts w:ascii="TimesNewRomanPSMT" w:eastAsiaTheme="minorHAnsi" w:hAnsi="TimesNewRomanPSMT" w:cs="TimesNewRomanPSMT"/>
          <w:sz w:val="24"/>
          <w:szCs w:val="24"/>
        </w:rPr>
        <w:t>turto registre.</w:t>
      </w:r>
    </w:p>
    <w:p w14:paraId="11501325" w14:textId="77777777" w:rsidR="007207C8" w:rsidRDefault="007207C8" w:rsidP="00DC1721">
      <w:pPr>
        <w:jc w:val="both"/>
        <w:rPr>
          <w:b/>
          <w:bCs/>
          <w:sz w:val="24"/>
          <w:szCs w:val="24"/>
        </w:rPr>
      </w:pPr>
    </w:p>
    <w:p w14:paraId="609F533A" w14:textId="7D25E9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85229B" w:rsidRDefault="00A613DA" w:rsidP="00A613DA">
      <w:pPr>
        <w:ind w:firstLine="709"/>
        <w:jc w:val="both"/>
        <w:rPr>
          <w:sz w:val="24"/>
          <w:szCs w:val="24"/>
          <w:lang w:val="en-US"/>
        </w:rPr>
      </w:pPr>
      <w:proofErr w:type="spellStart"/>
      <w:r w:rsidRPr="0085229B">
        <w:rPr>
          <w:sz w:val="24"/>
          <w:szCs w:val="24"/>
          <w:lang w:val="en-US"/>
        </w:rPr>
        <w:t>Įgyvendinant</w:t>
      </w:r>
      <w:proofErr w:type="spellEnd"/>
      <w:r w:rsidRPr="0085229B">
        <w:rPr>
          <w:sz w:val="24"/>
          <w:szCs w:val="24"/>
          <w:lang w:val="en-US"/>
        </w:rPr>
        <w:t xml:space="preserve"> </w:t>
      </w:r>
      <w:proofErr w:type="spellStart"/>
      <w:r w:rsidRPr="0085229B">
        <w:rPr>
          <w:sz w:val="24"/>
          <w:szCs w:val="24"/>
          <w:lang w:val="en-US"/>
        </w:rPr>
        <w:t>šį</w:t>
      </w:r>
      <w:proofErr w:type="spellEnd"/>
      <w:r w:rsidRPr="0085229B">
        <w:rPr>
          <w:sz w:val="24"/>
          <w:szCs w:val="24"/>
          <w:lang w:val="en-US"/>
        </w:rPr>
        <w:t xml:space="preserve"> </w:t>
      </w:r>
      <w:proofErr w:type="spellStart"/>
      <w:r w:rsidRPr="0085229B">
        <w:rPr>
          <w:sz w:val="24"/>
          <w:szCs w:val="24"/>
          <w:lang w:val="en-US"/>
        </w:rPr>
        <w:t>sprendimą</w:t>
      </w:r>
      <w:proofErr w:type="spellEnd"/>
      <w:r w:rsidRPr="0085229B">
        <w:rPr>
          <w:sz w:val="24"/>
          <w:szCs w:val="24"/>
          <w:lang w:val="en-US"/>
        </w:rPr>
        <w:t xml:space="preserve"> </w:t>
      </w:r>
      <w:proofErr w:type="spellStart"/>
      <w:r w:rsidRPr="0085229B">
        <w:rPr>
          <w:sz w:val="24"/>
          <w:szCs w:val="24"/>
          <w:lang w:val="en-US"/>
        </w:rPr>
        <w:t>neigiamų</w:t>
      </w:r>
      <w:proofErr w:type="spellEnd"/>
      <w:r w:rsidRPr="0085229B">
        <w:rPr>
          <w:sz w:val="24"/>
          <w:szCs w:val="24"/>
          <w:lang w:val="en-US"/>
        </w:rPr>
        <w:t xml:space="preserve"> </w:t>
      </w:r>
      <w:proofErr w:type="spellStart"/>
      <w:r w:rsidRPr="0085229B">
        <w:rPr>
          <w:sz w:val="24"/>
          <w:szCs w:val="24"/>
          <w:lang w:val="en-US"/>
        </w:rPr>
        <w:t>pasekmių</w:t>
      </w:r>
      <w:proofErr w:type="spellEnd"/>
      <w:r w:rsidRPr="0085229B">
        <w:rPr>
          <w:sz w:val="24"/>
          <w:szCs w:val="24"/>
          <w:lang w:val="en-US"/>
        </w:rPr>
        <w:t xml:space="preserve"> </w:t>
      </w:r>
      <w:proofErr w:type="spellStart"/>
      <w:r w:rsidRPr="0085229B">
        <w:rPr>
          <w:sz w:val="24"/>
          <w:szCs w:val="24"/>
          <w:lang w:val="en-US"/>
        </w:rPr>
        <w:t>nenumatoma</w:t>
      </w:r>
      <w:proofErr w:type="spellEnd"/>
      <w:r w:rsidRPr="0085229B">
        <w:rPr>
          <w:sz w:val="24"/>
          <w:szCs w:val="24"/>
          <w:lang w:val="en-US"/>
        </w:rPr>
        <w:t xml:space="preserve">, </w:t>
      </w:r>
      <w:proofErr w:type="spellStart"/>
      <w:r w:rsidRPr="0085229B">
        <w:rPr>
          <w:sz w:val="24"/>
          <w:szCs w:val="24"/>
          <w:lang w:val="en-US"/>
        </w:rPr>
        <w:t>teigiamos</w:t>
      </w:r>
      <w:proofErr w:type="spellEnd"/>
      <w:r w:rsidRPr="0085229B">
        <w:rPr>
          <w:sz w:val="24"/>
          <w:szCs w:val="24"/>
          <w:lang w:val="en-US"/>
        </w:rPr>
        <w:t xml:space="preserve"> </w:t>
      </w:r>
      <w:proofErr w:type="spellStart"/>
      <w:r w:rsidRPr="0085229B">
        <w:rPr>
          <w:sz w:val="24"/>
          <w:szCs w:val="24"/>
          <w:lang w:val="en-US"/>
        </w:rPr>
        <w:t>pasekmės</w:t>
      </w:r>
      <w:proofErr w:type="spellEnd"/>
      <w:r w:rsidRPr="0085229B">
        <w:rPr>
          <w:sz w:val="24"/>
          <w:szCs w:val="24"/>
          <w:lang w:val="en-US"/>
        </w:rPr>
        <w:t xml:space="preserve"> – </w:t>
      </w:r>
      <w:proofErr w:type="spellStart"/>
      <w:r w:rsidRPr="0085229B">
        <w:rPr>
          <w:sz w:val="24"/>
          <w:szCs w:val="24"/>
          <w:lang w:val="en-US"/>
        </w:rPr>
        <w:t>užtikrinamas</w:t>
      </w:r>
      <w:proofErr w:type="spellEnd"/>
      <w:r w:rsidRPr="0085229B">
        <w:rPr>
          <w:sz w:val="24"/>
          <w:szCs w:val="24"/>
          <w:lang w:val="en-US"/>
        </w:rPr>
        <w:t xml:space="preserve"> </w:t>
      </w:r>
      <w:proofErr w:type="spellStart"/>
      <w:r w:rsidRPr="0085229B">
        <w:rPr>
          <w:sz w:val="24"/>
          <w:szCs w:val="24"/>
          <w:lang w:val="en-US"/>
        </w:rPr>
        <w:t>racionalus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tinkamas</w:t>
      </w:r>
      <w:proofErr w:type="spellEnd"/>
      <w:r w:rsidRPr="0085229B">
        <w:rPr>
          <w:sz w:val="24"/>
          <w:szCs w:val="24"/>
          <w:lang w:val="en-US"/>
        </w:rPr>
        <w:t xml:space="preserve"> </w:t>
      </w:r>
      <w:proofErr w:type="spellStart"/>
      <w:r w:rsidRPr="0085229B">
        <w:rPr>
          <w:sz w:val="24"/>
          <w:szCs w:val="24"/>
          <w:lang w:val="en-US"/>
        </w:rPr>
        <w:t>valstybinės</w:t>
      </w:r>
      <w:proofErr w:type="spellEnd"/>
      <w:r w:rsidRPr="0085229B">
        <w:rPr>
          <w:sz w:val="24"/>
          <w:szCs w:val="24"/>
          <w:lang w:val="en-US"/>
        </w:rPr>
        <w:t xml:space="preserve"> </w:t>
      </w:r>
      <w:proofErr w:type="spellStart"/>
      <w:r w:rsidRPr="0085229B">
        <w:rPr>
          <w:sz w:val="24"/>
          <w:szCs w:val="24"/>
          <w:lang w:val="en-US"/>
        </w:rPr>
        <w:t>žemės</w:t>
      </w:r>
      <w:proofErr w:type="spellEnd"/>
      <w:r w:rsidRPr="0085229B">
        <w:rPr>
          <w:sz w:val="24"/>
          <w:szCs w:val="24"/>
          <w:lang w:val="en-US"/>
        </w:rPr>
        <w:t xml:space="preserve"> </w:t>
      </w:r>
      <w:proofErr w:type="spellStart"/>
      <w:r w:rsidRPr="0085229B">
        <w:rPr>
          <w:sz w:val="24"/>
          <w:szCs w:val="24"/>
          <w:lang w:val="en-US"/>
        </w:rPr>
        <w:t>naudojimas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valdymas</w:t>
      </w:r>
      <w:proofErr w:type="spellEnd"/>
      <w:r w:rsidRPr="0085229B">
        <w:rPr>
          <w:sz w:val="24"/>
          <w:szCs w:val="24"/>
          <w:lang w:val="en-US"/>
        </w:rPr>
        <w:t>.</w:t>
      </w:r>
    </w:p>
    <w:p w14:paraId="139B12BE" w14:textId="77777777" w:rsidR="00A613DA" w:rsidRPr="0085229B" w:rsidRDefault="00A613DA" w:rsidP="00A613DA">
      <w:pPr>
        <w:ind w:firstLine="709"/>
        <w:jc w:val="both"/>
        <w:rPr>
          <w:sz w:val="24"/>
          <w:szCs w:val="24"/>
          <w:lang w:val="en-US"/>
        </w:rPr>
      </w:pPr>
    </w:p>
    <w:p w14:paraId="3F2ACFAD" w14:textId="77777777" w:rsidR="00A613DA" w:rsidRPr="0085229B" w:rsidRDefault="00A613DA" w:rsidP="00A613DA">
      <w:pPr>
        <w:ind w:firstLine="709"/>
        <w:jc w:val="both"/>
        <w:rPr>
          <w:b/>
          <w:sz w:val="24"/>
          <w:szCs w:val="24"/>
          <w:lang w:val="en-US"/>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85229B" w:rsidRDefault="00A613DA" w:rsidP="00A613DA">
      <w:pPr>
        <w:ind w:firstLine="709"/>
        <w:jc w:val="both"/>
        <w:rPr>
          <w:sz w:val="24"/>
          <w:szCs w:val="24"/>
          <w:lang w:val="en-US"/>
        </w:rPr>
      </w:pPr>
    </w:p>
    <w:p w14:paraId="3040103B" w14:textId="77777777" w:rsidR="00A613DA" w:rsidRPr="0085229B" w:rsidRDefault="00A613DA" w:rsidP="00A613DA">
      <w:pPr>
        <w:ind w:firstLine="709"/>
        <w:jc w:val="both"/>
        <w:rPr>
          <w:sz w:val="24"/>
          <w:szCs w:val="24"/>
          <w:lang w:val="en-US"/>
        </w:rPr>
      </w:pPr>
      <w:r w:rsidRPr="0085229B">
        <w:rPr>
          <w:b/>
          <w:sz w:val="24"/>
          <w:szCs w:val="24"/>
          <w:lang w:val="en-US"/>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85229B" w:rsidRDefault="00A613DA" w:rsidP="00A613DA">
      <w:pPr>
        <w:ind w:firstLine="709"/>
        <w:jc w:val="both"/>
        <w:rPr>
          <w:b/>
          <w:sz w:val="24"/>
          <w:szCs w:val="24"/>
          <w:lang w:val="en-US"/>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85229B" w:rsidRDefault="00A613DA" w:rsidP="00A613DA">
      <w:pPr>
        <w:ind w:firstLine="709"/>
        <w:jc w:val="both"/>
        <w:rPr>
          <w:sz w:val="24"/>
          <w:szCs w:val="24"/>
          <w:lang w:val="en-US"/>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628214F9" w:rsidR="00E540DD" w:rsidRDefault="00F123CA" w:rsidP="00F123CA">
      <w:pPr>
        <w:jc w:val="both"/>
        <w:rPr>
          <w:sz w:val="24"/>
          <w:szCs w:val="24"/>
        </w:rPr>
      </w:pPr>
      <w:r>
        <w:rPr>
          <w:sz w:val="24"/>
          <w:szCs w:val="24"/>
        </w:rPr>
        <w:t>PRIDEDAMA</w:t>
      </w:r>
      <w:r w:rsidR="002B2E02">
        <w:rPr>
          <w:sz w:val="24"/>
          <w:szCs w:val="24"/>
        </w:rPr>
        <w:t>. Teisės aktai, 3 lapai.</w:t>
      </w:r>
    </w:p>
    <w:p w14:paraId="67B8F937" w14:textId="47FB29E3" w:rsidR="009A5CD7" w:rsidRDefault="009A5CD7" w:rsidP="00A613DA">
      <w:pPr>
        <w:rPr>
          <w:sz w:val="24"/>
          <w:szCs w:val="24"/>
        </w:rPr>
      </w:pPr>
    </w:p>
    <w:p w14:paraId="0982D331" w14:textId="77777777" w:rsidR="007207C8" w:rsidRPr="0085229B" w:rsidRDefault="007207C8" w:rsidP="00A613DA">
      <w:pPr>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52447C42" w:rsidR="001F2724" w:rsidRDefault="001F2724" w:rsidP="0085229B"/>
    <w:p w14:paraId="285FDDE6" w14:textId="00D085F1" w:rsidR="00CF7E6F" w:rsidRDefault="00CF7E6F" w:rsidP="0085229B"/>
    <w:p w14:paraId="5AAF29AB" w14:textId="0CDE6B07" w:rsidR="00CF7E6F" w:rsidRDefault="00CF7E6F" w:rsidP="0085229B"/>
    <w:p w14:paraId="4BBCABAE" w14:textId="20131EA2" w:rsidR="00CF7E6F" w:rsidRDefault="00CF7E6F" w:rsidP="0085229B"/>
    <w:p w14:paraId="188B0053" w14:textId="279830F8" w:rsidR="00CF7E6F" w:rsidRDefault="00CF7E6F" w:rsidP="0085229B"/>
    <w:p w14:paraId="149B5225" w14:textId="25AB03D3" w:rsidR="00CF7E6F" w:rsidRDefault="00CF7E6F" w:rsidP="0085229B"/>
    <w:p w14:paraId="2CBE79D7" w14:textId="2254EBD3" w:rsidR="00CF7E6F" w:rsidRDefault="00CF7E6F" w:rsidP="0085229B"/>
    <w:p w14:paraId="2EE7B267" w14:textId="09B3EE77" w:rsidR="00CF7E6F" w:rsidRDefault="00CF7E6F" w:rsidP="0085229B"/>
    <w:p w14:paraId="56D004ED" w14:textId="0559CCB2" w:rsidR="00CF7E6F" w:rsidRDefault="00CF7E6F" w:rsidP="0085229B"/>
    <w:p w14:paraId="610E7EE9" w14:textId="04279DF8" w:rsidR="00CF7E6F" w:rsidRDefault="00CF7E6F" w:rsidP="0085229B"/>
    <w:sectPr w:rsidR="00CF7E6F"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D1653"/>
    <w:multiLevelType w:val="hybridMultilevel"/>
    <w:tmpl w:val="344E26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B271FF"/>
    <w:multiLevelType w:val="hybridMultilevel"/>
    <w:tmpl w:val="0DF004B0"/>
    <w:lvl w:ilvl="0" w:tplc="E19CBC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4A801EF"/>
    <w:multiLevelType w:val="hybridMultilevel"/>
    <w:tmpl w:val="B0C4F4C2"/>
    <w:lvl w:ilvl="0" w:tplc="3306FD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3DA"/>
    <w:rsid w:val="00041A79"/>
    <w:rsid w:val="00043AFC"/>
    <w:rsid w:val="00054380"/>
    <w:rsid w:val="00076E04"/>
    <w:rsid w:val="000B779F"/>
    <w:rsid w:val="0011600B"/>
    <w:rsid w:val="00123208"/>
    <w:rsid w:val="00151EE7"/>
    <w:rsid w:val="001801BE"/>
    <w:rsid w:val="00180774"/>
    <w:rsid w:val="001901AC"/>
    <w:rsid w:val="001A5004"/>
    <w:rsid w:val="001C6A18"/>
    <w:rsid w:val="001D6F52"/>
    <w:rsid w:val="001F2724"/>
    <w:rsid w:val="00235E36"/>
    <w:rsid w:val="00246802"/>
    <w:rsid w:val="00272AFB"/>
    <w:rsid w:val="002B2E02"/>
    <w:rsid w:val="002C2C91"/>
    <w:rsid w:val="002D3DBE"/>
    <w:rsid w:val="00313E9A"/>
    <w:rsid w:val="00314889"/>
    <w:rsid w:val="003315A6"/>
    <w:rsid w:val="003464F6"/>
    <w:rsid w:val="00360C87"/>
    <w:rsid w:val="003635F7"/>
    <w:rsid w:val="00383C48"/>
    <w:rsid w:val="003870EF"/>
    <w:rsid w:val="003A6608"/>
    <w:rsid w:val="003E235F"/>
    <w:rsid w:val="003F209D"/>
    <w:rsid w:val="004440F0"/>
    <w:rsid w:val="00461780"/>
    <w:rsid w:val="004815D3"/>
    <w:rsid w:val="004B1ACE"/>
    <w:rsid w:val="00501217"/>
    <w:rsid w:val="0052521E"/>
    <w:rsid w:val="005C1F9E"/>
    <w:rsid w:val="006016D7"/>
    <w:rsid w:val="00602AB6"/>
    <w:rsid w:val="0061505C"/>
    <w:rsid w:val="006316F1"/>
    <w:rsid w:val="00646E02"/>
    <w:rsid w:val="00651F8D"/>
    <w:rsid w:val="006D1B93"/>
    <w:rsid w:val="006F64DE"/>
    <w:rsid w:val="00714902"/>
    <w:rsid w:val="007207C8"/>
    <w:rsid w:val="00720B28"/>
    <w:rsid w:val="0073204E"/>
    <w:rsid w:val="0074180B"/>
    <w:rsid w:val="00773BA3"/>
    <w:rsid w:val="007970DF"/>
    <w:rsid w:val="007976B3"/>
    <w:rsid w:val="007D1580"/>
    <w:rsid w:val="00800139"/>
    <w:rsid w:val="008220E5"/>
    <w:rsid w:val="00826941"/>
    <w:rsid w:val="0085229B"/>
    <w:rsid w:val="00870D75"/>
    <w:rsid w:val="00884B28"/>
    <w:rsid w:val="008968B4"/>
    <w:rsid w:val="008C4CB4"/>
    <w:rsid w:val="008C6D88"/>
    <w:rsid w:val="008D468A"/>
    <w:rsid w:val="008D4B77"/>
    <w:rsid w:val="0093629D"/>
    <w:rsid w:val="00942151"/>
    <w:rsid w:val="009436B6"/>
    <w:rsid w:val="009A5CD7"/>
    <w:rsid w:val="009C78DF"/>
    <w:rsid w:val="009D6725"/>
    <w:rsid w:val="00A1642D"/>
    <w:rsid w:val="00A4720B"/>
    <w:rsid w:val="00A4758C"/>
    <w:rsid w:val="00A613DA"/>
    <w:rsid w:val="00A7684B"/>
    <w:rsid w:val="00A81A21"/>
    <w:rsid w:val="00A8305C"/>
    <w:rsid w:val="00AC2EEE"/>
    <w:rsid w:val="00AF239C"/>
    <w:rsid w:val="00B51FA4"/>
    <w:rsid w:val="00B6102A"/>
    <w:rsid w:val="00B874F5"/>
    <w:rsid w:val="00BA2DEF"/>
    <w:rsid w:val="00BB6905"/>
    <w:rsid w:val="00BD0967"/>
    <w:rsid w:val="00BD60A8"/>
    <w:rsid w:val="00BE1D6C"/>
    <w:rsid w:val="00C01E2B"/>
    <w:rsid w:val="00C4396F"/>
    <w:rsid w:val="00C60CEC"/>
    <w:rsid w:val="00C96226"/>
    <w:rsid w:val="00CA0122"/>
    <w:rsid w:val="00CF7E6F"/>
    <w:rsid w:val="00D11669"/>
    <w:rsid w:val="00D226C2"/>
    <w:rsid w:val="00D41EFA"/>
    <w:rsid w:val="00D508E5"/>
    <w:rsid w:val="00D571AD"/>
    <w:rsid w:val="00D957CB"/>
    <w:rsid w:val="00DC1721"/>
    <w:rsid w:val="00E00F46"/>
    <w:rsid w:val="00E11590"/>
    <w:rsid w:val="00E300CC"/>
    <w:rsid w:val="00E4012E"/>
    <w:rsid w:val="00E40580"/>
    <w:rsid w:val="00E47AAE"/>
    <w:rsid w:val="00E52FEB"/>
    <w:rsid w:val="00E540DD"/>
    <w:rsid w:val="00E667C3"/>
    <w:rsid w:val="00E84B9B"/>
    <w:rsid w:val="00E903AC"/>
    <w:rsid w:val="00EC623D"/>
    <w:rsid w:val="00EF5B11"/>
    <w:rsid w:val="00EF7188"/>
    <w:rsid w:val="00F123CA"/>
    <w:rsid w:val="00F13E41"/>
    <w:rsid w:val="00F16FF9"/>
    <w:rsid w:val="00F50B33"/>
    <w:rsid w:val="00F7429B"/>
    <w:rsid w:val="00FC51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 w:type="paragraph" w:customStyle="1" w:styleId="Default">
    <w:name w:val="Default"/>
    <w:rsid w:val="001901AC"/>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rsid w:val="00E84B9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20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3891</Words>
  <Characters>2218</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2025-02-05T06:24:00Z</dcterms:created>
  <dcterms:modified xsi:type="dcterms:W3CDTF">2025-02-05T06:24:00Z</dcterms:modified>
</cp:coreProperties>
</file>