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28E80" w14:textId="77777777" w:rsidR="008132ED" w:rsidRDefault="008132ED" w:rsidP="008132ED">
      <w:bookmarkStart w:id="0" w:name="_GoBack"/>
      <w:bookmarkEnd w:id="0"/>
      <w:r>
        <w:t xml:space="preserve">                                                                                                 </w:t>
      </w:r>
    </w:p>
    <w:p w14:paraId="4F7A8DF3" w14:textId="77777777" w:rsidR="008132ED" w:rsidRDefault="008132ED" w:rsidP="008132ED">
      <w:pPr>
        <w:rPr>
          <w:sz w:val="24"/>
          <w:szCs w:val="24"/>
        </w:rPr>
      </w:pPr>
    </w:p>
    <w:p w14:paraId="1AC458B9" w14:textId="0C97E544" w:rsidR="008132ED" w:rsidRPr="008132ED" w:rsidRDefault="008132ED" w:rsidP="008132ED">
      <w:pPr>
        <w:rPr>
          <w:color w:val="000000"/>
          <w:sz w:val="24"/>
          <w:szCs w:val="24"/>
        </w:rPr>
      </w:pPr>
      <w:r>
        <w:rPr>
          <w:sz w:val="24"/>
          <w:szCs w:val="24"/>
        </w:rPr>
        <w:t xml:space="preserve">                                                                                     </w:t>
      </w:r>
      <w:r w:rsidRPr="008132ED">
        <w:rPr>
          <w:sz w:val="24"/>
          <w:szCs w:val="24"/>
        </w:rPr>
        <w:t>D</w:t>
      </w:r>
      <w:r w:rsidRPr="008132ED">
        <w:rPr>
          <w:color w:val="000000"/>
          <w:sz w:val="24"/>
          <w:szCs w:val="24"/>
        </w:rPr>
        <w:t xml:space="preserve">alijimosi elektriniais paspirtukais paslaugos </w:t>
      </w:r>
      <w:r>
        <w:rPr>
          <w:color w:val="000000"/>
          <w:sz w:val="24"/>
          <w:szCs w:val="24"/>
        </w:rPr>
        <w:t xml:space="preserve">                                           </w:t>
      </w:r>
    </w:p>
    <w:p w14:paraId="6972F434" w14:textId="77777777" w:rsidR="00353AD7" w:rsidRDefault="008132ED" w:rsidP="008132ED">
      <w:pPr>
        <w:rPr>
          <w:color w:val="000000"/>
          <w:sz w:val="24"/>
          <w:szCs w:val="24"/>
        </w:rPr>
      </w:pPr>
      <w:r w:rsidRPr="008132ED">
        <w:rPr>
          <w:color w:val="000000"/>
          <w:sz w:val="24"/>
          <w:szCs w:val="24"/>
        </w:rPr>
        <w:t xml:space="preserve">                                                                                     </w:t>
      </w:r>
      <w:r w:rsidR="00993924">
        <w:rPr>
          <w:color w:val="000000"/>
          <w:sz w:val="24"/>
          <w:szCs w:val="24"/>
        </w:rPr>
        <w:t>teikimo</w:t>
      </w:r>
      <w:r w:rsidRPr="008132ED">
        <w:rPr>
          <w:color w:val="000000"/>
          <w:sz w:val="24"/>
          <w:szCs w:val="24"/>
        </w:rPr>
        <w:t xml:space="preserve"> konkurso aprašo</w:t>
      </w:r>
    </w:p>
    <w:p w14:paraId="0EB019A7" w14:textId="0BAB666B" w:rsidR="008132ED" w:rsidRPr="008132ED" w:rsidRDefault="00353AD7" w:rsidP="00353AD7">
      <w:pPr>
        <w:ind w:firstLine="4962"/>
        <w:rPr>
          <w:b/>
          <w:sz w:val="24"/>
          <w:szCs w:val="24"/>
        </w:rPr>
      </w:pPr>
      <w:r>
        <w:rPr>
          <w:color w:val="000000"/>
          <w:sz w:val="24"/>
          <w:szCs w:val="24"/>
        </w:rPr>
        <w:t xml:space="preserve"> </w:t>
      </w:r>
      <w:r w:rsidR="008132ED" w:rsidRPr="008132ED">
        <w:rPr>
          <w:sz w:val="24"/>
          <w:szCs w:val="24"/>
        </w:rPr>
        <w:t xml:space="preserve"> priedas Nr. 3</w:t>
      </w:r>
    </w:p>
    <w:p w14:paraId="42BF9440" w14:textId="52BF4CEA" w:rsidR="008132ED" w:rsidRDefault="008132ED" w:rsidP="004F5B94">
      <w:pPr>
        <w:jc w:val="center"/>
        <w:rPr>
          <w:b/>
          <w:sz w:val="24"/>
          <w:szCs w:val="24"/>
        </w:rPr>
      </w:pPr>
    </w:p>
    <w:p w14:paraId="0FF6808E" w14:textId="67819B42" w:rsidR="008132ED" w:rsidRDefault="00353AD7" w:rsidP="004F5B94">
      <w:pPr>
        <w:jc w:val="center"/>
        <w:rPr>
          <w:b/>
          <w:sz w:val="24"/>
          <w:szCs w:val="24"/>
        </w:rPr>
      </w:pPr>
      <w:r>
        <w:rPr>
          <w:b/>
          <w:sz w:val="24"/>
          <w:szCs w:val="24"/>
        </w:rPr>
        <w:t>(Paslaugų sutarties forma)</w:t>
      </w:r>
    </w:p>
    <w:p w14:paraId="71124185" w14:textId="77777777" w:rsidR="00353AD7" w:rsidRDefault="00353AD7" w:rsidP="004F5B94">
      <w:pPr>
        <w:jc w:val="center"/>
        <w:rPr>
          <w:b/>
          <w:sz w:val="24"/>
          <w:szCs w:val="24"/>
        </w:rPr>
      </w:pPr>
    </w:p>
    <w:p w14:paraId="6816786F" w14:textId="722E30C7" w:rsidR="00445CA9" w:rsidRDefault="008132ED" w:rsidP="004F5B94">
      <w:pPr>
        <w:jc w:val="center"/>
        <w:rPr>
          <w:b/>
          <w:sz w:val="24"/>
          <w:szCs w:val="24"/>
        </w:rPr>
      </w:pPr>
      <w:r>
        <w:rPr>
          <w:b/>
          <w:sz w:val="24"/>
          <w:szCs w:val="24"/>
        </w:rPr>
        <w:t>PASLAUGŲ</w:t>
      </w:r>
      <w:r w:rsidR="006072B8">
        <w:rPr>
          <w:b/>
          <w:sz w:val="24"/>
          <w:szCs w:val="24"/>
        </w:rPr>
        <w:t xml:space="preserve"> </w:t>
      </w:r>
      <w:r w:rsidR="00536641">
        <w:rPr>
          <w:b/>
          <w:sz w:val="24"/>
          <w:szCs w:val="24"/>
        </w:rPr>
        <w:t>SUTARTI</w:t>
      </w:r>
      <w:r w:rsidR="004F5B94" w:rsidRPr="00B874A4">
        <w:rPr>
          <w:b/>
          <w:sz w:val="24"/>
          <w:szCs w:val="24"/>
        </w:rPr>
        <w:t>S</w:t>
      </w:r>
    </w:p>
    <w:p w14:paraId="41172BFE" w14:textId="77777777" w:rsidR="004F5B94" w:rsidRPr="003C09F9" w:rsidRDefault="004F5B94" w:rsidP="004F5B94">
      <w:pPr>
        <w:jc w:val="center"/>
        <w:rPr>
          <w:sz w:val="24"/>
          <w:szCs w:val="24"/>
        </w:rPr>
      </w:pPr>
    </w:p>
    <w:p w14:paraId="30FF77CE"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53A3ED15" w14:textId="77777777" w:rsidR="00445CA9"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52CB10E6" w14:textId="77777777" w:rsidR="004F5B94" w:rsidRDefault="004F5B94" w:rsidP="001456CE">
      <w:pPr>
        <w:tabs>
          <w:tab w:val="left" w:pos="5070"/>
          <w:tab w:val="left" w:pos="5366"/>
          <w:tab w:val="left" w:pos="6771"/>
          <w:tab w:val="left" w:pos="7363"/>
        </w:tabs>
        <w:jc w:val="center"/>
        <w:rPr>
          <w:sz w:val="24"/>
          <w:szCs w:val="24"/>
        </w:rPr>
      </w:pPr>
    </w:p>
    <w:p w14:paraId="077C7963" w14:textId="77777777" w:rsidR="008132ED" w:rsidRPr="005E664D" w:rsidRDefault="008132ED" w:rsidP="008132ED">
      <w:pPr>
        <w:jc w:val="center"/>
        <w:rPr>
          <w:rFonts w:eastAsia="Arial"/>
          <w:color w:val="000000"/>
          <w:sz w:val="24"/>
          <w:szCs w:val="24"/>
        </w:rPr>
      </w:pPr>
      <w:r w:rsidRPr="005E664D">
        <w:rPr>
          <w:b/>
          <w:color w:val="000000"/>
          <w:sz w:val="24"/>
          <w:szCs w:val="24"/>
        </w:rPr>
        <w:t>I. SUTARTIES ŠALYS</w:t>
      </w:r>
    </w:p>
    <w:p w14:paraId="4D497A78" w14:textId="77777777" w:rsidR="008132ED" w:rsidRPr="005E664D" w:rsidRDefault="008132ED" w:rsidP="008132ED">
      <w:pPr>
        <w:ind w:firstLine="748"/>
        <w:jc w:val="both"/>
        <w:rPr>
          <w:rFonts w:eastAsia="Arial"/>
          <w:color w:val="000000"/>
          <w:sz w:val="24"/>
          <w:szCs w:val="24"/>
          <w:u w:val="single"/>
        </w:rPr>
      </w:pPr>
    </w:p>
    <w:p w14:paraId="16EC2D94" w14:textId="421F7B3A" w:rsidR="008132ED" w:rsidRPr="005E664D" w:rsidRDefault="008132ED" w:rsidP="008132ED">
      <w:pPr>
        <w:ind w:firstLine="709"/>
        <w:jc w:val="both"/>
        <w:rPr>
          <w:rFonts w:eastAsia="Arial"/>
          <w:color w:val="000000"/>
          <w:sz w:val="24"/>
          <w:szCs w:val="24"/>
        </w:rPr>
      </w:pPr>
      <w:r w:rsidRPr="005E664D">
        <w:rPr>
          <w:color w:val="000000"/>
          <w:sz w:val="24"/>
          <w:szCs w:val="24"/>
        </w:rPr>
        <w:t>Klaipėdos miesto savivaldybės administracija</w:t>
      </w:r>
      <w:r w:rsidR="00312A13">
        <w:rPr>
          <w:color w:val="000000"/>
          <w:sz w:val="24"/>
          <w:szCs w:val="24"/>
        </w:rPr>
        <w:t xml:space="preserve"> (toliau – Administracija)</w:t>
      </w:r>
      <w:r w:rsidRPr="005E664D">
        <w:rPr>
          <w:color w:val="000000"/>
          <w:sz w:val="24"/>
          <w:szCs w:val="24"/>
        </w:rPr>
        <w:t>,</w:t>
      </w:r>
      <w:r w:rsidR="00745B0F">
        <w:rPr>
          <w:color w:val="000000"/>
          <w:sz w:val="24"/>
          <w:szCs w:val="24"/>
        </w:rPr>
        <w:t xml:space="preserve"> </w:t>
      </w:r>
      <w:r w:rsidRPr="005E664D">
        <w:rPr>
          <w:color w:val="000000"/>
          <w:sz w:val="24"/>
          <w:szCs w:val="24"/>
        </w:rPr>
        <w:t xml:space="preserve">atstovaujama Administracijos direktoriaus, veikiančio pagal ir </w:t>
      </w:r>
      <w:r w:rsidR="00353AD7">
        <w:rPr>
          <w:color w:val="000000"/>
          <w:sz w:val="24"/>
          <w:szCs w:val="24"/>
        </w:rPr>
        <w:t>__________________</w:t>
      </w:r>
      <w:r w:rsidRPr="005E664D">
        <w:rPr>
          <w:color w:val="000000"/>
          <w:sz w:val="24"/>
          <w:szCs w:val="24"/>
        </w:rPr>
        <w:t xml:space="preserve">(toliau – </w:t>
      </w:r>
      <w:r w:rsidR="00745B0F">
        <w:rPr>
          <w:color w:val="000000"/>
          <w:sz w:val="24"/>
          <w:szCs w:val="24"/>
        </w:rPr>
        <w:t>Paslaugos teikėjas</w:t>
      </w:r>
      <w:r w:rsidRPr="005E664D">
        <w:rPr>
          <w:color w:val="000000"/>
          <w:sz w:val="24"/>
          <w:szCs w:val="24"/>
        </w:rPr>
        <w:t>), veikiančio pagal</w:t>
      </w:r>
      <w:r w:rsidR="00353AD7">
        <w:rPr>
          <w:color w:val="000000"/>
          <w:sz w:val="24"/>
          <w:szCs w:val="24"/>
        </w:rPr>
        <w:t>____________________</w:t>
      </w:r>
      <w:r w:rsidRPr="005E664D">
        <w:rPr>
          <w:color w:val="000000"/>
          <w:sz w:val="24"/>
          <w:szCs w:val="24"/>
        </w:rPr>
        <w:t>, toliau kartu vadinamos Šalimis arba kiekviena atskirai Šalimi,</w:t>
      </w:r>
      <w:r w:rsidR="00745B0F">
        <w:rPr>
          <w:color w:val="000000"/>
          <w:sz w:val="24"/>
          <w:szCs w:val="24"/>
        </w:rPr>
        <w:t xml:space="preserve"> </w:t>
      </w:r>
      <w:r w:rsidRPr="005E664D">
        <w:rPr>
          <w:color w:val="000000"/>
          <w:sz w:val="24"/>
          <w:szCs w:val="24"/>
        </w:rPr>
        <w:t>sudarė šią sutartį</w:t>
      </w:r>
      <w:r>
        <w:rPr>
          <w:color w:val="000000"/>
          <w:sz w:val="24"/>
          <w:szCs w:val="24"/>
        </w:rPr>
        <w:t xml:space="preserve"> (toliau – Sutartis)</w:t>
      </w:r>
      <w:r w:rsidRPr="005E664D">
        <w:rPr>
          <w:color w:val="000000"/>
          <w:sz w:val="24"/>
          <w:szCs w:val="24"/>
        </w:rPr>
        <w:t>.</w:t>
      </w:r>
    </w:p>
    <w:p w14:paraId="7D9D5463" w14:textId="77777777" w:rsidR="008132ED" w:rsidRPr="005E664D" w:rsidRDefault="008132ED" w:rsidP="008132ED">
      <w:pPr>
        <w:ind w:firstLine="748"/>
        <w:jc w:val="both"/>
        <w:rPr>
          <w:rFonts w:eastAsia="Arial"/>
          <w:color w:val="000000"/>
          <w:sz w:val="24"/>
          <w:szCs w:val="24"/>
          <w:u w:val="single"/>
        </w:rPr>
      </w:pPr>
    </w:p>
    <w:p w14:paraId="17BB6110" w14:textId="77777777" w:rsidR="008132ED" w:rsidRPr="005E664D" w:rsidRDefault="008132ED" w:rsidP="008132ED">
      <w:pPr>
        <w:jc w:val="center"/>
        <w:rPr>
          <w:rFonts w:eastAsia="Arial"/>
          <w:color w:val="000000"/>
          <w:sz w:val="24"/>
          <w:szCs w:val="24"/>
        </w:rPr>
      </w:pPr>
      <w:r w:rsidRPr="005E664D">
        <w:rPr>
          <w:b/>
          <w:color w:val="000000"/>
          <w:sz w:val="24"/>
          <w:szCs w:val="24"/>
        </w:rPr>
        <w:t>II. SUTARTIES OBJEKTAS</w:t>
      </w:r>
    </w:p>
    <w:p w14:paraId="0A876979" w14:textId="77777777" w:rsidR="008132ED" w:rsidRPr="005E664D" w:rsidRDefault="008132ED" w:rsidP="008132ED">
      <w:pPr>
        <w:jc w:val="both"/>
        <w:rPr>
          <w:rFonts w:eastAsia="Arial"/>
          <w:color w:val="000000"/>
          <w:sz w:val="24"/>
          <w:szCs w:val="24"/>
          <w:u w:val="single"/>
        </w:rPr>
      </w:pPr>
    </w:p>
    <w:p w14:paraId="1E6BD2FD" w14:textId="5B4A81F5" w:rsidR="008132ED" w:rsidRPr="00745B0F" w:rsidRDefault="008132ED" w:rsidP="00745B0F">
      <w:pPr>
        <w:pStyle w:val="Sraopastraipa"/>
        <w:numPr>
          <w:ilvl w:val="0"/>
          <w:numId w:val="1"/>
        </w:numPr>
        <w:jc w:val="both"/>
        <w:rPr>
          <w:bCs/>
          <w:color w:val="000000"/>
          <w:sz w:val="24"/>
          <w:szCs w:val="24"/>
        </w:rPr>
      </w:pPr>
      <w:r w:rsidRPr="00745B0F">
        <w:rPr>
          <w:color w:val="000000"/>
          <w:sz w:val="24"/>
          <w:szCs w:val="24"/>
        </w:rPr>
        <w:t xml:space="preserve">Sutarties objektas – </w:t>
      </w:r>
      <w:r w:rsidR="00745B0F" w:rsidRPr="00745B0F">
        <w:rPr>
          <w:sz w:val="24"/>
          <w:szCs w:val="24"/>
        </w:rPr>
        <w:t xml:space="preserve">Dalijimosi elektriniais paspirtukais teikimo </w:t>
      </w:r>
      <w:r w:rsidR="00745B0F" w:rsidRPr="00745B0F">
        <w:rPr>
          <w:bCs/>
          <w:color w:val="000000"/>
          <w:sz w:val="24"/>
          <w:szCs w:val="24"/>
        </w:rPr>
        <w:t>paslauga.</w:t>
      </w:r>
    </w:p>
    <w:p w14:paraId="5B6346EA" w14:textId="77777777" w:rsidR="00745B0F" w:rsidRPr="00745B0F" w:rsidRDefault="00745B0F" w:rsidP="00745B0F">
      <w:pPr>
        <w:ind w:left="748"/>
        <w:jc w:val="both"/>
        <w:rPr>
          <w:rFonts w:eastAsia="Arial"/>
          <w:color w:val="000000"/>
          <w:sz w:val="24"/>
          <w:szCs w:val="24"/>
          <w:u w:val="single"/>
        </w:rPr>
      </w:pPr>
    </w:p>
    <w:p w14:paraId="2989EEF5" w14:textId="77777777" w:rsidR="008132ED" w:rsidRPr="005E664D" w:rsidRDefault="008132ED" w:rsidP="008132ED">
      <w:pPr>
        <w:jc w:val="center"/>
        <w:rPr>
          <w:rFonts w:eastAsia="Arial"/>
          <w:color w:val="000000"/>
          <w:sz w:val="24"/>
          <w:szCs w:val="24"/>
        </w:rPr>
      </w:pPr>
      <w:r w:rsidRPr="005E664D">
        <w:rPr>
          <w:b/>
          <w:color w:val="000000"/>
          <w:sz w:val="24"/>
          <w:szCs w:val="24"/>
        </w:rPr>
        <w:t>III. SUTARTIES ŠALIŲ ĮSIPAREIGOJIMAI</w:t>
      </w:r>
    </w:p>
    <w:p w14:paraId="2BA0E594" w14:textId="77777777" w:rsidR="008132ED" w:rsidRPr="005E664D" w:rsidRDefault="008132ED" w:rsidP="008132ED">
      <w:pPr>
        <w:jc w:val="both"/>
        <w:rPr>
          <w:rFonts w:eastAsia="Arial"/>
          <w:color w:val="000000"/>
          <w:sz w:val="24"/>
          <w:szCs w:val="24"/>
          <w:u w:val="single"/>
        </w:rPr>
      </w:pPr>
    </w:p>
    <w:p w14:paraId="5694178F" w14:textId="77777777" w:rsidR="008132ED" w:rsidRPr="00B81D5F" w:rsidRDefault="008132ED" w:rsidP="008132ED">
      <w:pPr>
        <w:ind w:firstLine="748"/>
        <w:jc w:val="both"/>
        <w:rPr>
          <w:rFonts w:eastAsia="Arial"/>
          <w:color w:val="000000"/>
          <w:sz w:val="24"/>
          <w:szCs w:val="24"/>
        </w:rPr>
      </w:pPr>
      <w:r w:rsidRPr="00B81D5F">
        <w:rPr>
          <w:color w:val="000000"/>
          <w:sz w:val="24"/>
          <w:szCs w:val="24"/>
        </w:rPr>
        <w:t>2. Administracija įsipareigoja:</w:t>
      </w:r>
    </w:p>
    <w:p w14:paraId="0A58BD04" w14:textId="1A9A059D" w:rsidR="008132ED" w:rsidRPr="00B81D5F" w:rsidRDefault="008132ED" w:rsidP="008132ED">
      <w:pPr>
        <w:ind w:firstLine="748"/>
        <w:jc w:val="both"/>
        <w:rPr>
          <w:rFonts w:eastAsia="Arial"/>
          <w:color w:val="000000"/>
          <w:sz w:val="24"/>
          <w:szCs w:val="24"/>
        </w:rPr>
      </w:pPr>
      <w:r w:rsidRPr="00B81D5F">
        <w:rPr>
          <w:color w:val="000000"/>
          <w:sz w:val="24"/>
          <w:szCs w:val="24"/>
        </w:rPr>
        <w:t xml:space="preserve">2.1. </w:t>
      </w:r>
      <w:r w:rsidRPr="00B81D5F">
        <w:rPr>
          <w:sz w:val="24"/>
          <w:szCs w:val="24"/>
        </w:rPr>
        <w:t xml:space="preserve">leisti </w:t>
      </w:r>
      <w:r w:rsidR="00833B7C" w:rsidRPr="00B81D5F">
        <w:rPr>
          <w:sz w:val="24"/>
          <w:szCs w:val="24"/>
        </w:rPr>
        <w:t>Paslaugos teikėjui</w:t>
      </w:r>
      <w:r w:rsidRPr="00B81D5F">
        <w:rPr>
          <w:b/>
          <w:sz w:val="24"/>
          <w:szCs w:val="24"/>
        </w:rPr>
        <w:t xml:space="preserve"> </w:t>
      </w:r>
      <w:r w:rsidR="00644934" w:rsidRPr="00B81D5F">
        <w:rPr>
          <w:sz w:val="24"/>
          <w:szCs w:val="24"/>
        </w:rPr>
        <w:t>nustatytose privalomo stovėjimo (paslaugos teikimo pradžios ir pabaigos) vietose</w:t>
      </w:r>
      <w:r w:rsidRPr="00B81D5F">
        <w:rPr>
          <w:sz w:val="24"/>
          <w:szCs w:val="24"/>
        </w:rPr>
        <w:t>,</w:t>
      </w:r>
      <w:r w:rsidRPr="00B81D5F">
        <w:rPr>
          <w:color w:val="000000"/>
          <w:sz w:val="24"/>
          <w:szCs w:val="24"/>
        </w:rPr>
        <w:t xml:space="preserve"> patvirtinto</w:t>
      </w:r>
      <w:r w:rsidR="00644934" w:rsidRPr="00B81D5F">
        <w:rPr>
          <w:color w:val="000000"/>
          <w:sz w:val="24"/>
          <w:szCs w:val="24"/>
        </w:rPr>
        <w:t>se</w:t>
      </w:r>
      <w:r w:rsidRPr="00B81D5F">
        <w:rPr>
          <w:color w:val="000000"/>
          <w:sz w:val="24"/>
          <w:szCs w:val="24"/>
        </w:rPr>
        <w:t xml:space="preserve"> Klaipėdos miesto savivaldybės administracijos direktoriaus </w:t>
      </w:r>
      <w:r w:rsidR="00F90EA6" w:rsidRPr="00B81D5F">
        <w:rPr>
          <w:color w:val="000000"/>
          <w:sz w:val="24"/>
          <w:szCs w:val="24"/>
        </w:rPr>
        <w:t>data</w:t>
      </w:r>
      <w:r w:rsidRPr="00B81D5F">
        <w:rPr>
          <w:color w:val="000000"/>
          <w:sz w:val="24"/>
          <w:szCs w:val="24"/>
        </w:rPr>
        <w:t xml:space="preserve"> įsakymu Nr. teikti </w:t>
      </w:r>
      <w:r w:rsidR="00833B7C" w:rsidRPr="00B81D5F">
        <w:rPr>
          <w:color w:val="000000"/>
          <w:sz w:val="24"/>
          <w:szCs w:val="24"/>
        </w:rPr>
        <w:t>dalijimosi elektriniais paspirtukais</w:t>
      </w:r>
      <w:r w:rsidRPr="00B81D5F">
        <w:rPr>
          <w:color w:val="000000"/>
          <w:sz w:val="24"/>
          <w:szCs w:val="24"/>
        </w:rPr>
        <w:t xml:space="preserve"> paslaugas pagal konkursui pateiktą pasiūlymą; </w:t>
      </w:r>
    </w:p>
    <w:p w14:paraId="7A56EEC2" w14:textId="6944F195" w:rsidR="008132ED" w:rsidRPr="00B81D5F" w:rsidRDefault="008132ED" w:rsidP="008132ED">
      <w:pPr>
        <w:ind w:firstLine="748"/>
        <w:jc w:val="both"/>
        <w:rPr>
          <w:color w:val="000000"/>
          <w:sz w:val="24"/>
          <w:szCs w:val="24"/>
        </w:rPr>
      </w:pPr>
      <w:r w:rsidRPr="00B81D5F">
        <w:rPr>
          <w:color w:val="000000"/>
          <w:sz w:val="24"/>
          <w:szCs w:val="24"/>
        </w:rPr>
        <w:t>2.</w:t>
      </w:r>
      <w:r w:rsidR="00833B7C" w:rsidRPr="00B81D5F">
        <w:rPr>
          <w:color w:val="000000"/>
          <w:sz w:val="24"/>
          <w:szCs w:val="24"/>
        </w:rPr>
        <w:t>2</w:t>
      </w:r>
      <w:r w:rsidRPr="00B81D5F">
        <w:rPr>
          <w:color w:val="000000"/>
          <w:sz w:val="24"/>
          <w:szCs w:val="24"/>
        </w:rPr>
        <w:t xml:space="preserve">. Sutarties galiojimo metu pasikeitus </w:t>
      </w:r>
      <w:r w:rsidR="00833B7C" w:rsidRPr="00B81D5F">
        <w:rPr>
          <w:color w:val="000000"/>
          <w:sz w:val="24"/>
          <w:szCs w:val="24"/>
        </w:rPr>
        <w:t xml:space="preserve">sutarčiai aktualioms </w:t>
      </w:r>
      <w:r w:rsidRPr="00B81D5F">
        <w:rPr>
          <w:color w:val="000000"/>
          <w:sz w:val="24"/>
          <w:szCs w:val="24"/>
        </w:rPr>
        <w:t>teisės</w:t>
      </w:r>
      <w:r w:rsidR="00833B7C" w:rsidRPr="00B81D5F">
        <w:rPr>
          <w:color w:val="000000"/>
          <w:sz w:val="24"/>
          <w:szCs w:val="24"/>
        </w:rPr>
        <w:t xml:space="preserve"> </w:t>
      </w:r>
      <w:r w:rsidRPr="00B81D5F">
        <w:rPr>
          <w:color w:val="000000"/>
          <w:sz w:val="24"/>
          <w:szCs w:val="24"/>
        </w:rPr>
        <w:t xml:space="preserve">aktų nuostatoms dėl vietinės rinkliavos ir leidimų išdavimo tvarkos aprašo nuostatoms, informuoti apie tai </w:t>
      </w:r>
      <w:r w:rsidR="00833B7C" w:rsidRPr="00B81D5F">
        <w:rPr>
          <w:color w:val="000000"/>
          <w:sz w:val="24"/>
          <w:szCs w:val="24"/>
        </w:rPr>
        <w:t>Paslaugos teikėją</w:t>
      </w:r>
      <w:r w:rsidRPr="00B81D5F">
        <w:rPr>
          <w:color w:val="000000"/>
          <w:sz w:val="24"/>
          <w:szCs w:val="24"/>
        </w:rPr>
        <w:t>;</w:t>
      </w:r>
    </w:p>
    <w:p w14:paraId="0F959FB0" w14:textId="2187B277" w:rsidR="00807C44" w:rsidRPr="00B81D5F" w:rsidRDefault="008132ED" w:rsidP="008132ED">
      <w:pPr>
        <w:ind w:firstLine="748"/>
        <w:jc w:val="both"/>
        <w:rPr>
          <w:sz w:val="24"/>
          <w:szCs w:val="24"/>
        </w:rPr>
      </w:pPr>
      <w:r w:rsidRPr="00B81D5F">
        <w:rPr>
          <w:color w:val="000000"/>
          <w:sz w:val="24"/>
          <w:szCs w:val="24"/>
        </w:rPr>
        <w:t>2.</w:t>
      </w:r>
      <w:r w:rsidR="00024F25" w:rsidRPr="00B81D5F">
        <w:rPr>
          <w:color w:val="000000"/>
          <w:sz w:val="24"/>
          <w:szCs w:val="24"/>
        </w:rPr>
        <w:t>3</w:t>
      </w:r>
      <w:r w:rsidRPr="00B81D5F">
        <w:rPr>
          <w:color w:val="000000"/>
          <w:sz w:val="24"/>
          <w:szCs w:val="24"/>
        </w:rPr>
        <w:t>. pasirašydama šią Sutartį Administracija patvirtina, kad nuo Sutarties pasirašymo dienos</w:t>
      </w:r>
      <w:r w:rsidR="00833B7C" w:rsidRPr="00B81D5F">
        <w:rPr>
          <w:color w:val="000000"/>
          <w:sz w:val="24"/>
          <w:szCs w:val="24"/>
        </w:rPr>
        <w:t xml:space="preserve"> Paslaugos teikėjui yra leidžiama vykdyti </w:t>
      </w:r>
      <w:r w:rsidR="00024F25" w:rsidRPr="00B81D5F">
        <w:rPr>
          <w:sz w:val="24"/>
          <w:szCs w:val="24"/>
        </w:rPr>
        <w:t xml:space="preserve">dalijimosi elektriniais paspirtukais teikimo </w:t>
      </w:r>
      <w:r w:rsidR="00024F25" w:rsidRPr="00B81D5F">
        <w:rPr>
          <w:bCs/>
          <w:color w:val="000000"/>
          <w:sz w:val="24"/>
          <w:szCs w:val="24"/>
        </w:rPr>
        <w:t xml:space="preserve">paslaugą vadovaujantis </w:t>
      </w:r>
      <w:r w:rsidR="000F263B" w:rsidRPr="00B81D5F">
        <w:rPr>
          <w:color w:val="000000"/>
          <w:sz w:val="24"/>
          <w:szCs w:val="24"/>
        </w:rPr>
        <w:t xml:space="preserve">Klaipėdos miesto savivaldybės administracijos direktoriaus </w:t>
      </w:r>
      <w:r w:rsidR="00353AD7">
        <w:rPr>
          <w:color w:val="000000"/>
          <w:sz w:val="24"/>
          <w:szCs w:val="24"/>
        </w:rPr>
        <w:t>(</w:t>
      </w:r>
      <w:r w:rsidR="000F263B" w:rsidRPr="00B81D5F">
        <w:rPr>
          <w:color w:val="000000"/>
          <w:sz w:val="24"/>
          <w:szCs w:val="24"/>
        </w:rPr>
        <w:t>data</w:t>
      </w:r>
      <w:r w:rsidR="00353AD7">
        <w:rPr>
          <w:color w:val="000000"/>
          <w:sz w:val="24"/>
          <w:szCs w:val="24"/>
        </w:rPr>
        <w:t>)</w:t>
      </w:r>
      <w:r w:rsidR="000F263B" w:rsidRPr="00B81D5F">
        <w:rPr>
          <w:color w:val="000000"/>
          <w:sz w:val="24"/>
          <w:szCs w:val="24"/>
        </w:rPr>
        <w:t xml:space="preserve"> įsakymu Nr.</w:t>
      </w:r>
      <w:r w:rsidR="00353AD7">
        <w:rPr>
          <w:color w:val="000000"/>
          <w:sz w:val="24"/>
          <w:szCs w:val="24"/>
        </w:rPr>
        <w:t>______</w:t>
      </w:r>
      <w:r w:rsidR="000F263B" w:rsidRPr="00B81D5F">
        <w:rPr>
          <w:color w:val="000000"/>
          <w:sz w:val="24"/>
          <w:szCs w:val="24"/>
        </w:rPr>
        <w:t xml:space="preserve"> </w:t>
      </w:r>
      <w:r w:rsidR="00FB0408" w:rsidRPr="00B81D5F">
        <w:rPr>
          <w:color w:val="000000"/>
          <w:sz w:val="24"/>
          <w:szCs w:val="24"/>
        </w:rPr>
        <w:t xml:space="preserve">nustatytose </w:t>
      </w:r>
      <w:r w:rsidR="00FB0408" w:rsidRPr="00B81D5F">
        <w:rPr>
          <w:sz w:val="24"/>
          <w:szCs w:val="24"/>
        </w:rPr>
        <w:t>privalomo stovėjimo (paslaugos teikimo pradžios ir pabaigos) vietose</w:t>
      </w:r>
      <w:r w:rsidR="00233486" w:rsidRPr="00B81D5F">
        <w:rPr>
          <w:sz w:val="24"/>
          <w:szCs w:val="24"/>
        </w:rPr>
        <w:t>;</w:t>
      </w:r>
    </w:p>
    <w:p w14:paraId="1237AE68" w14:textId="7A744EAF" w:rsidR="000F263B" w:rsidRPr="00B81D5F" w:rsidRDefault="00807C44" w:rsidP="008132ED">
      <w:pPr>
        <w:ind w:firstLine="748"/>
        <w:jc w:val="both"/>
        <w:rPr>
          <w:color w:val="000000"/>
          <w:sz w:val="24"/>
          <w:szCs w:val="24"/>
        </w:rPr>
      </w:pPr>
      <w:r w:rsidRPr="00B81D5F">
        <w:rPr>
          <w:sz w:val="24"/>
          <w:szCs w:val="24"/>
        </w:rPr>
        <w:t xml:space="preserve">2.4. atlikti </w:t>
      </w:r>
      <w:r w:rsidR="0090496F" w:rsidRPr="00B81D5F">
        <w:rPr>
          <w:sz w:val="24"/>
          <w:szCs w:val="24"/>
        </w:rPr>
        <w:t>darbus</w:t>
      </w:r>
      <w:r w:rsidR="009934E2" w:rsidRPr="00B81D5F">
        <w:rPr>
          <w:sz w:val="24"/>
          <w:szCs w:val="24"/>
        </w:rPr>
        <w:t xml:space="preserve"> </w:t>
      </w:r>
      <w:r w:rsidR="00233486" w:rsidRPr="00B81D5F">
        <w:rPr>
          <w:sz w:val="24"/>
          <w:szCs w:val="24"/>
        </w:rPr>
        <w:t xml:space="preserve">pagal Paslaugos teikėjo parengtas </w:t>
      </w:r>
      <w:r w:rsidR="00233486" w:rsidRPr="00B81D5F">
        <w:rPr>
          <w:color w:val="000000"/>
          <w:sz w:val="24"/>
          <w:szCs w:val="24"/>
        </w:rPr>
        <w:t xml:space="preserve">dalijimosi elektrinių paspirtukų </w:t>
      </w:r>
      <w:r w:rsidR="00233486" w:rsidRPr="00B81D5F">
        <w:rPr>
          <w:sz w:val="24"/>
          <w:szCs w:val="24"/>
        </w:rPr>
        <w:t xml:space="preserve">privalomo stovėjimo vietų </w:t>
      </w:r>
      <w:r w:rsidR="00233486" w:rsidRPr="00B81D5F">
        <w:rPr>
          <w:color w:val="000000"/>
          <w:sz w:val="24"/>
          <w:szCs w:val="24"/>
        </w:rPr>
        <w:t>schemas.</w:t>
      </w:r>
      <w:r w:rsidR="00233486" w:rsidRPr="00B81D5F">
        <w:rPr>
          <w:sz w:val="24"/>
          <w:szCs w:val="24"/>
        </w:rPr>
        <w:t xml:space="preserve"> </w:t>
      </w:r>
      <w:r w:rsidRPr="00B81D5F">
        <w:rPr>
          <w:sz w:val="24"/>
          <w:szCs w:val="24"/>
        </w:rPr>
        <w:t xml:space="preserve"> </w:t>
      </w:r>
      <w:r w:rsidR="000F263B" w:rsidRPr="00B81D5F">
        <w:rPr>
          <w:sz w:val="24"/>
          <w:szCs w:val="24"/>
        </w:rPr>
        <w:t xml:space="preserve"> </w:t>
      </w:r>
    </w:p>
    <w:p w14:paraId="75AF402B" w14:textId="4E324C1C" w:rsidR="008132ED" w:rsidRPr="00B81D5F" w:rsidRDefault="008132ED" w:rsidP="008132ED">
      <w:pPr>
        <w:ind w:firstLine="748"/>
        <w:jc w:val="both"/>
        <w:rPr>
          <w:color w:val="000000"/>
          <w:sz w:val="24"/>
          <w:szCs w:val="24"/>
        </w:rPr>
      </w:pPr>
      <w:r w:rsidRPr="00B81D5F">
        <w:rPr>
          <w:sz w:val="24"/>
          <w:szCs w:val="24"/>
        </w:rPr>
        <w:t xml:space="preserve">3. </w:t>
      </w:r>
      <w:r w:rsidR="007D5E9A" w:rsidRPr="00B81D5F">
        <w:rPr>
          <w:color w:val="000000"/>
          <w:sz w:val="24"/>
          <w:szCs w:val="24"/>
        </w:rPr>
        <w:t>Paslaugos teikėjas</w:t>
      </w:r>
      <w:r w:rsidRPr="00B81D5F">
        <w:rPr>
          <w:sz w:val="24"/>
          <w:szCs w:val="24"/>
        </w:rPr>
        <w:t xml:space="preserve"> </w:t>
      </w:r>
      <w:r w:rsidRPr="00B81D5F">
        <w:rPr>
          <w:color w:val="000000"/>
          <w:sz w:val="24"/>
          <w:szCs w:val="24"/>
        </w:rPr>
        <w:t>įsipareigoja:</w:t>
      </w:r>
    </w:p>
    <w:p w14:paraId="5F3D9C2B" w14:textId="2C467B68" w:rsidR="008132ED" w:rsidRPr="00B81D5F" w:rsidRDefault="008132ED" w:rsidP="008132ED">
      <w:pPr>
        <w:ind w:firstLine="748"/>
        <w:jc w:val="both"/>
        <w:rPr>
          <w:color w:val="000000"/>
          <w:sz w:val="24"/>
          <w:szCs w:val="24"/>
        </w:rPr>
      </w:pPr>
      <w:r w:rsidRPr="00B81D5F">
        <w:rPr>
          <w:color w:val="000000"/>
          <w:sz w:val="24"/>
          <w:szCs w:val="24"/>
        </w:rPr>
        <w:t xml:space="preserve">3.1. </w:t>
      </w:r>
      <w:r w:rsidRPr="00B81D5F">
        <w:rPr>
          <w:sz w:val="24"/>
          <w:szCs w:val="24"/>
        </w:rPr>
        <w:t xml:space="preserve">per 30 (trisdešimt) </w:t>
      </w:r>
      <w:r w:rsidRPr="00B81D5F">
        <w:rPr>
          <w:color w:val="000000"/>
          <w:sz w:val="24"/>
          <w:szCs w:val="24"/>
        </w:rPr>
        <w:t>kalendorinių dienų nuo Sutarties pasirašymo</w:t>
      </w:r>
      <w:r w:rsidR="00024F25" w:rsidRPr="00B81D5F">
        <w:rPr>
          <w:color w:val="000000"/>
          <w:sz w:val="24"/>
          <w:szCs w:val="24"/>
        </w:rPr>
        <w:t xml:space="preserve"> pradėti teikti</w:t>
      </w:r>
      <w:r w:rsidRPr="00B81D5F">
        <w:rPr>
          <w:color w:val="000000"/>
          <w:sz w:val="24"/>
          <w:szCs w:val="24"/>
        </w:rPr>
        <w:t xml:space="preserve"> </w:t>
      </w:r>
      <w:r w:rsidR="00024F25" w:rsidRPr="00B81D5F">
        <w:rPr>
          <w:color w:val="000000"/>
          <w:sz w:val="24"/>
          <w:szCs w:val="24"/>
        </w:rPr>
        <w:t>dalijimosi elektriniais paspirtukais paslaugas</w:t>
      </w:r>
      <w:r w:rsidRPr="00B81D5F">
        <w:rPr>
          <w:color w:val="000000"/>
          <w:sz w:val="24"/>
          <w:szCs w:val="24"/>
        </w:rPr>
        <w:t xml:space="preserve"> Klaipėdos miesto teritorijoje</w:t>
      </w:r>
      <w:r w:rsidR="00024F25" w:rsidRPr="00B81D5F">
        <w:rPr>
          <w:color w:val="000000"/>
          <w:sz w:val="24"/>
          <w:szCs w:val="24"/>
        </w:rPr>
        <w:t>;</w:t>
      </w:r>
    </w:p>
    <w:p w14:paraId="599D02D9" w14:textId="00B6DF5A" w:rsidR="008132ED" w:rsidRPr="00B81D5F" w:rsidRDefault="008132ED" w:rsidP="008132ED">
      <w:pPr>
        <w:ind w:firstLine="748"/>
        <w:jc w:val="both"/>
        <w:rPr>
          <w:color w:val="000000"/>
          <w:sz w:val="24"/>
          <w:szCs w:val="24"/>
        </w:rPr>
      </w:pPr>
      <w:r w:rsidRPr="00B81D5F">
        <w:rPr>
          <w:color w:val="000000"/>
          <w:sz w:val="24"/>
          <w:szCs w:val="24"/>
        </w:rPr>
        <w:t xml:space="preserve">3.2. </w:t>
      </w:r>
      <w:r w:rsidR="00024F25" w:rsidRPr="00B81D5F">
        <w:rPr>
          <w:color w:val="000000"/>
          <w:sz w:val="24"/>
          <w:szCs w:val="24"/>
        </w:rPr>
        <w:t>kas mėnesį į nurodytą Klaipėdos m. savivaldybės sąskaitą pervesti .... Eur už 1 (vieną) elektrinį paspirtuką per mėn.</w:t>
      </w:r>
      <w:r w:rsidR="00971BE5" w:rsidRPr="00B81D5F">
        <w:rPr>
          <w:color w:val="000000"/>
          <w:sz w:val="24"/>
          <w:szCs w:val="24"/>
        </w:rPr>
        <w:t>;</w:t>
      </w:r>
      <w:r w:rsidR="00024F25" w:rsidRPr="00B81D5F">
        <w:rPr>
          <w:color w:val="000000"/>
          <w:sz w:val="24"/>
          <w:szCs w:val="24"/>
        </w:rPr>
        <w:t xml:space="preserve">  </w:t>
      </w:r>
    </w:p>
    <w:p w14:paraId="778327E1" w14:textId="1B72CC2C" w:rsidR="008132ED" w:rsidRPr="005027F4" w:rsidRDefault="008132ED" w:rsidP="008132ED">
      <w:pPr>
        <w:ind w:firstLine="748"/>
        <w:jc w:val="both"/>
        <w:rPr>
          <w:sz w:val="24"/>
          <w:szCs w:val="24"/>
        </w:rPr>
      </w:pPr>
      <w:r w:rsidRPr="00B81D5F">
        <w:rPr>
          <w:sz w:val="24"/>
          <w:szCs w:val="24"/>
        </w:rPr>
        <w:t xml:space="preserve">3.3. </w:t>
      </w:r>
      <w:r w:rsidR="00024F25" w:rsidRPr="00B81D5F">
        <w:rPr>
          <w:sz w:val="24"/>
          <w:szCs w:val="24"/>
        </w:rPr>
        <w:t xml:space="preserve">parengti </w:t>
      </w:r>
      <w:r w:rsidR="00312A13" w:rsidRPr="00B81D5F">
        <w:rPr>
          <w:sz w:val="24"/>
          <w:szCs w:val="24"/>
        </w:rPr>
        <w:t xml:space="preserve">dalijimosi </w:t>
      </w:r>
      <w:r w:rsidR="00024F25" w:rsidRPr="00B81D5F">
        <w:rPr>
          <w:sz w:val="24"/>
          <w:szCs w:val="24"/>
        </w:rPr>
        <w:t xml:space="preserve">elektrinių paspirtukų </w:t>
      </w:r>
      <w:r w:rsidR="00312A13" w:rsidRPr="00B81D5F">
        <w:rPr>
          <w:sz w:val="24"/>
          <w:szCs w:val="24"/>
        </w:rPr>
        <w:t xml:space="preserve">privalomo stovėjimo vietų </w:t>
      </w:r>
      <w:r w:rsidR="00024F25" w:rsidRPr="00B81D5F">
        <w:rPr>
          <w:sz w:val="24"/>
          <w:szCs w:val="24"/>
        </w:rPr>
        <w:t>schem</w:t>
      </w:r>
      <w:r w:rsidR="00312A13" w:rsidRPr="00B81D5F">
        <w:rPr>
          <w:sz w:val="24"/>
          <w:szCs w:val="24"/>
        </w:rPr>
        <w:t>as</w:t>
      </w:r>
      <w:r w:rsidR="005027F4" w:rsidRPr="00B81D5F">
        <w:rPr>
          <w:sz w:val="24"/>
          <w:szCs w:val="24"/>
        </w:rPr>
        <w:t>,</w:t>
      </w:r>
      <w:r w:rsidR="00024F25" w:rsidRPr="00B81D5F">
        <w:rPr>
          <w:sz w:val="24"/>
          <w:szCs w:val="24"/>
        </w:rPr>
        <w:t xml:space="preserve"> vadovaujanti</w:t>
      </w:r>
      <w:r w:rsidR="003814DE" w:rsidRPr="00B81D5F">
        <w:rPr>
          <w:sz w:val="24"/>
          <w:szCs w:val="24"/>
        </w:rPr>
        <w:t xml:space="preserve">s </w:t>
      </w:r>
      <w:r w:rsidR="00312A13" w:rsidRPr="00B81D5F">
        <w:rPr>
          <w:sz w:val="24"/>
          <w:szCs w:val="24"/>
        </w:rPr>
        <w:t>Klaipėdos miesto savivaldybės administracijos direktoriaus</w:t>
      </w:r>
      <w:r w:rsidR="003814DE" w:rsidRPr="00B81D5F">
        <w:rPr>
          <w:sz w:val="24"/>
          <w:szCs w:val="24"/>
        </w:rPr>
        <w:t xml:space="preserve"> </w:t>
      </w:r>
      <w:r w:rsidR="00353AD7">
        <w:rPr>
          <w:sz w:val="24"/>
          <w:szCs w:val="24"/>
        </w:rPr>
        <w:t>(</w:t>
      </w:r>
      <w:r w:rsidR="00312A13" w:rsidRPr="00B81D5F">
        <w:rPr>
          <w:sz w:val="24"/>
          <w:szCs w:val="24"/>
        </w:rPr>
        <w:t>data</w:t>
      </w:r>
      <w:r w:rsidR="00353AD7">
        <w:rPr>
          <w:sz w:val="24"/>
          <w:szCs w:val="24"/>
        </w:rPr>
        <w:t>)</w:t>
      </w:r>
      <w:r w:rsidR="00312A13" w:rsidRPr="00B81D5F">
        <w:rPr>
          <w:sz w:val="24"/>
          <w:szCs w:val="24"/>
        </w:rPr>
        <w:t xml:space="preserve"> įsakymu Nr.</w:t>
      </w:r>
      <w:r w:rsidR="00353AD7">
        <w:rPr>
          <w:sz w:val="24"/>
          <w:szCs w:val="24"/>
        </w:rPr>
        <w:t>_____</w:t>
      </w:r>
      <w:r w:rsidR="00312A13" w:rsidRPr="00B81D5F">
        <w:rPr>
          <w:sz w:val="24"/>
          <w:szCs w:val="24"/>
        </w:rPr>
        <w:t xml:space="preserve">  </w:t>
      </w:r>
      <w:r w:rsidR="003814DE" w:rsidRPr="00B81D5F">
        <w:rPr>
          <w:sz w:val="24"/>
          <w:szCs w:val="24"/>
        </w:rPr>
        <w:t>patvirtintomis elektrinių paspirtukų dalijimosi vietomis</w:t>
      </w:r>
      <w:r w:rsidR="00F5418F" w:rsidRPr="00B81D5F">
        <w:rPr>
          <w:sz w:val="24"/>
          <w:szCs w:val="24"/>
        </w:rPr>
        <w:t xml:space="preserve"> ir </w:t>
      </w:r>
      <w:r w:rsidR="005027F4" w:rsidRPr="00B81D5F">
        <w:rPr>
          <w:sz w:val="24"/>
          <w:szCs w:val="24"/>
        </w:rPr>
        <w:t>elektriniams paspirtukams skirtų stovėjimo vietų standartinio ženklinimo ir parametrų rekomendacijomis (Sutarties</w:t>
      </w:r>
      <w:r w:rsidR="00A50CD6">
        <w:rPr>
          <w:sz w:val="24"/>
          <w:szCs w:val="24"/>
        </w:rPr>
        <w:t xml:space="preserve"> </w:t>
      </w:r>
      <w:r w:rsidR="005027F4" w:rsidRPr="00B81D5F">
        <w:rPr>
          <w:sz w:val="24"/>
          <w:szCs w:val="24"/>
        </w:rPr>
        <w:t>priedas)</w:t>
      </w:r>
      <w:r w:rsidR="00971BE5" w:rsidRPr="00B81D5F">
        <w:rPr>
          <w:sz w:val="24"/>
          <w:szCs w:val="24"/>
        </w:rPr>
        <w:t>;</w:t>
      </w:r>
    </w:p>
    <w:p w14:paraId="1A4D9012" w14:textId="18A00B21" w:rsidR="008132ED" w:rsidRPr="005E664D" w:rsidRDefault="008132ED" w:rsidP="008132ED">
      <w:pPr>
        <w:ind w:firstLine="748"/>
        <w:jc w:val="both"/>
        <w:rPr>
          <w:rFonts w:eastAsia="Arial"/>
          <w:color w:val="000000"/>
          <w:sz w:val="24"/>
          <w:szCs w:val="24"/>
        </w:rPr>
      </w:pPr>
      <w:r w:rsidRPr="005E664D">
        <w:rPr>
          <w:color w:val="000000"/>
          <w:sz w:val="24"/>
          <w:szCs w:val="24"/>
        </w:rPr>
        <w:t>3.</w:t>
      </w:r>
      <w:r w:rsidR="003814DE">
        <w:rPr>
          <w:color w:val="000000"/>
          <w:sz w:val="24"/>
          <w:szCs w:val="24"/>
        </w:rPr>
        <w:t xml:space="preserve">4. </w:t>
      </w:r>
      <w:r w:rsidRPr="005E664D">
        <w:rPr>
          <w:color w:val="000000"/>
          <w:sz w:val="24"/>
          <w:szCs w:val="24"/>
        </w:rPr>
        <w:t xml:space="preserve">laikytis </w:t>
      </w:r>
      <w:r w:rsidR="003814DE">
        <w:rPr>
          <w:color w:val="000000"/>
          <w:sz w:val="24"/>
          <w:szCs w:val="24"/>
        </w:rPr>
        <w:t>Konkurso sąlygų aprašo ir jo priedų nuostatų</w:t>
      </w:r>
      <w:r w:rsidR="00971BE5">
        <w:rPr>
          <w:color w:val="000000"/>
          <w:sz w:val="24"/>
          <w:szCs w:val="24"/>
        </w:rPr>
        <w:t>;</w:t>
      </w:r>
    </w:p>
    <w:p w14:paraId="52C3812E" w14:textId="49AEB5AF" w:rsidR="008132ED" w:rsidRPr="005E664D" w:rsidRDefault="008132ED" w:rsidP="008132ED">
      <w:pPr>
        <w:ind w:firstLine="748"/>
        <w:jc w:val="both"/>
        <w:rPr>
          <w:color w:val="000000"/>
          <w:sz w:val="24"/>
          <w:szCs w:val="24"/>
        </w:rPr>
      </w:pPr>
      <w:r w:rsidRPr="005E664D">
        <w:rPr>
          <w:color w:val="000000"/>
          <w:sz w:val="24"/>
          <w:szCs w:val="24"/>
        </w:rPr>
        <w:t>3.</w:t>
      </w:r>
      <w:r w:rsidR="003814DE">
        <w:rPr>
          <w:color w:val="000000"/>
          <w:sz w:val="24"/>
          <w:szCs w:val="24"/>
        </w:rPr>
        <w:t>5</w:t>
      </w:r>
      <w:r w:rsidRPr="005E664D">
        <w:rPr>
          <w:color w:val="000000"/>
          <w:sz w:val="24"/>
          <w:szCs w:val="24"/>
        </w:rPr>
        <w:t>. vadovautis teisės aktų reikalavimais;</w:t>
      </w:r>
    </w:p>
    <w:p w14:paraId="2E72CC86" w14:textId="6E04B517" w:rsidR="008132ED" w:rsidRPr="005E664D" w:rsidRDefault="008132ED" w:rsidP="008132ED">
      <w:pPr>
        <w:ind w:firstLine="748"/>
        <w:jc w:val="both"/>
        <w:rPr>
          <w:rFonts w:eastAsia="Arial"/>
          <w:color w:val="000000"/>
          <w:sz w:val="24"/>
          <w:szCs w:val="24"/>
        </w:rPr>
      </w:pPr>
      <w:r w:rsidRPr="005E664D">
        <w:rPr>
          <w:color w:val="000000"/>
          <w:sz w:val="24"/>
          <w:szCs w:val="24"/>
        </w:rPr>
        <w:t>3.</w:t>
      </w:r>
      <w:r w:rsidR="003814DE">
        <w:rPr>
          <w:color w:val="000000"/>
          <w:sz w:val="24"/>
          <w:szCs w:val="24"/>
        </w:rPr>
        <w:t>6</w:t>
      </w:r>
      <w:r w:rsidRPr="005E664D">
        <w:rPr>
          <w:color w:val="000000"/>
          <w:sz w:val="24"/>
          <w:szCs w:val="24"/>
        </w:rPr>
        <w:t>. nedels</w:t>
      </w:r>
      <w:r w:rsidR="00971BE5">
        <w:rPr>
          <w:color w:val="000000"/>
          <w:sz w:val="24"/>
          <w:szCs w:val="24"/>
        </w:rPr>
        <w:t>iant</w:t>
      </w:r>
      <w:r w:rsidRPr="005E664D">
        <w:rPr>
          <w:color w:val="000000"/>
          <w:sz w:val="24"/>
          <w:szCs w:val="24"/>
        </w:rPr>
        <w:t xml:space="preserve"> raštu informuoti Administraciją apie bet kurias aplinkybes, trukdančias ar galinčias sutrukdyti paslaugų teikimą pagal Sutarties sąlygas ir įsipareigojimus</w:t>
      </w:r>
      <w:r w:rsidR="00971BE5">
        <w:rPr>
          <w:color w:val="000000"/>
          <w:sz w:val="24"/>
          <w:szCs w:val="24"/>
        </w:rPr>
        <w:t>.</w:t>
      </w:r>
      <w:r w:rsidRPr="005E664D">
        <w:rPr>
          <w:color w:val="000000"/>
          <w:sz w:val="24"/>
          <w:szCs w:val="24"/>
        </w:rPr>
        <w:t xml:space="preserve"> </w:t>
      </w:r>
    </w:p>
    <w:p w14:paraId="39656C9A" w14:textId="77777777" w:rsidR="005D42B8" w:rsidRDefault="005D42B8" w:rsidP="008132ED">
      <w:pPr>
        <w:tabs>
          <w:tab w:val="left" w:pos="-1000"/>
        </w:tabs>
        <w:jc w:val="center"/>
        <w:rPr>
          <w:b/>
          <w:color w:val="000000"/>
          <w:sz w:val="24"/>
          <w:szCs w:val="24"/>
        </w:rPr>
      </w:pPr>
    </w:p>
    <w:p w14:paraId="17B3D5E5" w14:textId="5C5EBC2A" w:rsidR="008132ED" w:rsidRPr="005E664D" w:rsidRDefault="008132ED" w:rsidP="008132ED">
      <w:pPr>
        <w:tabs>
          <w:tab w:val="left" w:pos="-1000"/>
        </w:tabs>
        <w:jc w:val="center"/>
        <w:rPr>
          <w:rFonts w:eastAsia="Arial"/>
          <w:color w:val="000000"/>
          <w:sz w:val="24"/>
          <w:szCs w:val="24"/>
        </w:rPr>
      </w:pPr>
      <w:r w:rsidRPr="005E664D">
        <w:rPr>
          <w:b/>
          <w:color w:val="000000"/>
          <w:sz w:val="24"/>
          <w:szCs w:val="24"/>
        </w:rPr>
        <w:t>IV. ATSAKOMYBĖ</w:t>
      </w:r>
    </w:p>
    <w:p w14:paraId="69216B22" w14:textId="77777777" w:rsidR="008132ED" w:rsidRPr="005E664D" w:rsidRDefault="008132ED" w:rsidP="008132ED">
      <w:pPr>
        <w:tabs>
          <w:tab w:val="left" w:pos="-1000"/>
        </w:tabs>
        <w:ind w:firstLine="748"/>
        <w:jc w:val="center"/>
        <w:rPr>
          <w:rFonts w:eastAsia="Arial"/>
          <w:color w:val="000000"/>
          <w:sz w:val="24"/>
          <w:szCs w:val="24"/>
          <w:u w:val="single"/>
        </w:rPr>
      </w:pPr>
    </w:p>
    <w:p w14:paraId="4217F95A" w14:textId="132FBB63" w:rsidR="008132ED" w:rsidRPr="005E664D" w:rsidRDefault="008132ED" w:rsidP="008132ED">
      <w:pPr>
        <w:tabs>
          <w:tab w:val="left" w:pos="-1000"/>
        </w:tabs>
        <w:ind w:firstLine="748"/>
        <w:jc w:val="both"/>
        <w:rPr>
          <w:rFonts w:eastAsia="Arial"/>
          <w:color w:val="000000"/>
          <w:sz w:val="24"/>
          <w:szCs w:val="24"/>
        </w:rPr>
      </w:pPr>
      <w:r w:rsidRPr="005E664D">
        <w:rPr>
          <w:color w:val="000000"/>
          <w:sz w:val="24"/>
          <w:szCs w:val="24"/>
        </w:rPr>
        <w:t xml:space="preserve">4. Už netinkamą Sutarties įsipareigojimų vykdymą </w:t>
      </w:r>
      <w:r w:rsidR="007D5E9A">
        <w:rPr>
          <w:color w:val="000000"/>
          <w:sz w:val="24"/>
          <w:szCs w:val="24"/>
        </w:rPr>
        <w:t>Paslaugos teikėjui</w:t>
      </w:r>
      <w:r w:rsidRPr="005E664D">
        <w:rPr>
          <w:color w:val="000000"/>
          <w:sz w:val="24"/>
          <w:szCs w:val="24"/>
        </w:rPr>
        <w:t xml:space="preserve"> taikoma ši atsakomybė:</w:t>
      </w:r>
    </w:p>
    <w:p w14:paraId="2CC5D128" w14:textId="16F4CFB1" w:rsidR="008132ED" w:rsidRPr="005E664D" w:rsidRDefault="008132ED" w:rsidP="008132ED">
      <w:pPr>
        <w:tabs>
          <w:tab w:val="left" w:pos="-1000"/>
        </w:tabs>
        <w:ind w:firstLine="748"/>
        <w:jc w:val="both"/>
        <w:rPr>
          <w:rFonts w:eastAsia="Arial"/>
          <w:color w:val="000000"/>
          <w:sz w:val="24"/>
          <w:szCs w:val="24"/>
        </w:rPr>
      </w:pPr>
      <w:r w:rsidRPr="00807C44">
        <w:rPr>
          <w:color w:val="000000"/>
          <w:sz w:val="24"/>
          <w:szCs w:val="24"/>
        </w:rPr>
        <w:t>4.1. vienkartinė 15</w:t>
      </w:r>
      <w:r w:rsidR="00E707D9" w:rsidRPr="00807C44">
        <w:rPr>
          <w:color w:val="000000"/>
          <w:sz w:val="24"/>
          <w:szCs w:val="24"/>
        </w:rPr>
        <w:t>0</w:t>
      </w:r>
      <w:r w:rsidRPr="00807C44">
        <w:rPr>
          <w:color w:val="000000"/>
          <w:sz w:val="24"/>
          <w:szCs w:val="24"/>
        </w:rPr>
        <w:t>,00 Eur (vieno šimto keturiasdešimt penkių eurų) bauda už kiekvieną nustatytą veiklos sąlygų pažeidimą;</w:t>
      </w:r>
    </w:p>
    <w:p w14:paraId="3BF5AEBE" w14:textId="5BD2662C" w:rsidR="008132ED" w:rsidRPr="005E664D" w:rsidRDefault="008132ED" w:rsidP="008132ED">
      <w:pPr>
        <w:tabs>
          <w:tab w:val="left" w:pos="-1000"/>
        </w:tabs>
        <w:ind w:firstLine="748"/>
        <w:jc w:val="both"/>
        <w:rPr>
          <w:rFonts w:eastAsia="Arial"/>
          <w:color w:val="000000"/>
          <w:sz w:val="24"/>
          <w:szCs w:val="24"/>
        </w:rPr>
      </w:pPr>
      <w:r w:rsidRPr="005E664D">
        <w:rPr>
          <w:color w:val="000000"/>
          <w:sz w:val="24"/>
          <w:szCs w:val="24"/>
        </w:rPr>
        <w:t xml:space="preserve">4.2. Sutarties nutraukimas ir leidimo teikti paslaugas panaikinimas, jeigu </w:t>
      </w:r>
      <w:r w:rsidR="007D5E9A">
        <w:rPr>
          <w:color w:val="000000"/>
          <w:sz w:val="24"/>
          <w:szCs w:val="24"/>
        </w:rPr>
        <w:t>Paslaugos teikėjas</w:t>
      </w:r>
      <w:r w:rsidRPr="005E664D">
        <w:rPr>
          <w:color w:val="000000"/>
          <w:sz w:val="24"/>
          <w:szCs w:val="24"/>
        </w:rPr>
        <w:t xml:space="preserve"> nepašalina nustatytų pažeidimų per nurodytą terminą ir nevykdo Sutarties įsipareigojimų.  </w:t>
      </w:r>
    </w:p>
    <w:p w14:paraId="5B3D863D" w14:textId="77777777" w:rsidR="008132ED" w:rsidRPr="005E664D" w:rsidRDefault="008132ED" w:rsidP="008132ED">
      <w:pPr>
        <w:tabs>
          <w:tab w:val="left" w:pos="-1000"/>
        </w:tabs>
        <w:ind w:firstLine="748"/>
        <w:jc w:val="both"/>
        <w:rPr>
          <w:rFonts w:eastAsia="Arial"/>
          <w:color w:val="000000"/>
          <w:sz w:val="24"/>
          <w:szCs w:val="24"/>
        </w:rPr>
      </w:pPr>
    </w:p>
    <w:p w14:paraId="6253BC7B" w14:textId="77777777" w:rsidR="008132ED" w:rsidRPr="005E664D" w:rsidRDefault="008132ED" w:rsidP="008132ED">
      <w:pPr>
        <w:jc w:val="center"/>
        <w:rPr>
          <w:rFonts w:eastAsia="Arial"/>
          <w:color w:val="000000"/>
          <w:sz w:val="24"/>
          <w:szCs w:val="24"/>
        </w:rPr>
      </w:pPr>
      <w:r w:rsidRPr="005E664D">
        <w:rPr>
          <w:b/>
          <w:color w:val="000000"/>
          <w:sz w:val="24"/>
          <w:szCs w:val="24"/>
        </w:rPr>
        <w:t>V. SUTARTIES GALIOJIMAS IR NUTRAUKIMAS</w:t>
      </w:r>
    </w:p>
    <w:p w14:paraId="4172B138" w14:textId="77777777" w:rsidR="008132ED" w:rsidRPr="005E664D" w:rsidRDefault="008132ED" w:rsidP="008132ED">
      <w:pPr>
        <w:jc w:val="both"/>
        <w:rPr>
          <w:rFonts w:eastAsia="Arial"/>
          <w:color w:val="000000"/>
          <w:sz w:val="24"/>
          <w:szCs w:val="24"/>
          <w:u w:val="single"/>
        </w:rPr>
      </w:pPr>
    </w:p>
    <w:p w14:paraId="680598D1" w14:textId="31B1E020" w:rsidR="008132ED" w:rsidRPr="005E664D" w:rsidRDefault="008132ED" w:rsidP="008132ED">
      <w:pPr>
        <w:ind w:firstLine="748"/>
        <w:jc w:val="both"/>
        <w:rPr>
          <w:color w:val="000000"/>
          <w:sz w:val="24"/>
          <w:szCs w:val="24"/>
        </w:rPr>
      </w:pPr>
      <w:r w:rsidRPr="005E664D">
        <w:rPr>
          <w:color w:val="000000"/>
          <w:sz w:val="24"/>
          <w:szCs w:val="24"/>
        </w:rPr>
        <w:t xml:space="preserve">5. Sutartis įsigalioja nuo jos pasirašymo dienos ir galioja </w:t>
      </w:r>
      <w:r w:rsidR="00971BE5">
        <w:rPr>
          <w:color w:val="000000"/>
          <w:sz w:val="24"/>
          <w:szCs w:val="24"/>
        </w:rPr>
        <w:t>3</w:t>
      </w:r>
      <w:r w:rsidRPr="005E664D">
        <w:rPr>
          <w:color w:val="000000"/>
          <w:sz w:val="24"/>
          <w:szCs w:val="24"/>
        </w:rPr>
        <w:t xml:space="preserve"> (</w:t>
      </w:r>
      <w:r w:rsidR="00971BE5">
        <w:rPr>
          <w:color w:val="000000"/>
          <w:sz w:val="24"/>
          <w:szCs w:val="24"/>
        </w:rPr>
        <w:t>tr</w:t>
      </w:r>
      <w:r w:rsidR="00353AD7">
        <w:rPr>
          <w:color w:val="000000"/>
          <w:sz w:val="24"/>
          <w:szCs w:val="24"/>
        </w:rPr>
        <w:t>ejus</w:t>
      </w:r>
      <w:r w:rsidRPr="005E664D">
        <w:rPr>
          <w:color w:val="000000"/>
          <w:sz w:val="24"/>
          <w:szCs w:val="24"/>
        </w:rPr>
        <w:t>) met</w:t>
      </w:r>
      <w:r w:rsidR="00971BE5">
        <w:rPr>
          <w:color w:val="000000"/>
          <w:sz w:val="24"/>
          <w:szCs w:val="24"/>
        </w:rPr>
        <w:t>us</w:t>
      </w:r>
      <w:r w:rsidRPr="005E664D">
        <w:rPr>
          <w:color w:val="000000"/>
          <w:sz w:val="24"/>
          <w:szCs w:val="24"/>
        </w:rPr>
        <w:t xml:space="preserve"> nuo jos pasirašymo dienos.</w:t>
      </w:r>
    </w:p>
    <w:p w14:paraId="39C48436" w14:textId="77777777" w:rsidR="008132ED" w:rsidRPr="005E664D" w:rsidRDefault="008132ED" w:rsidP="008132ED">
      <w:pPr>
        <w:ind w:firstLine="748"/>
        <w:jc w:val="both"/>
        <w:rPr>
          <w:rFonts w:eastAsia="Arial"/>
          <w:color w:val="000000"/>
          <w:sz w:val="24"/>
          <w:szCs w:val="24"/>
        </w:rPr>
      </w:pPr>
      <w:r w:rsidRPr="005E664D">
        <w:rPr>
          <w:color w:val="000000"/>
          <w:sz w:val="24"/>
          <w:szCs w:val="24"/>
        </w:rPr>
        <w:t>6.  Sutartis gali būti pakeista ar papildyta tik abiejų Šalių raštišku susitarimu.</w:t>
      </w:r>
    </w:p>
    <w:p w14:paraId="4310CFE1" w14:textId="5C6E48B8" w:rsidR="008132ED" w:rsidRPr="005E664D" w:rsidRDefault="008132ED" w:rsidP="008132ED">
      <w:pPr>
        <w:ind w:firstLine="748"/>
        <w:jc w:val="both"/>
        <w:rPr>
          <w:rFonts w:eastAsia="Arial"/>
          <w:color w:val="000000"/>
          <w:sz w:val="24"/>
          <w:szCs w:val="24"/>
        </w:rPr>
      </w:pPr>
      <w:r w:rsidRPr="005E664D">
        <w:rPr>
          <w:color w:val="000000"/>
          <w:sz w:val="24"/>
          <w:szCs w:val="24"/>
        </w:rPr>
        <w:t xml:space="preserve">7. Šia Sutartimi numatytos </w:t>
      </w:r>
      <w:r w:rsidR="007D5E9A">
        <w:rPr>
          <w:color w:val="000000"/>
          <w:sz w:val="24"/>
          <w:szCs w:val="24"/>
        </w:rPr>
        <w:t>Paslaugos teikėjas</w:t>
      </w:r>
      <w:r w:rsidRPr="005E664D">
        <w:rPr>
          <w:color w:val="000000"/>
          <w:sz w:val="24"/>
          <w:szCs w:val="24"/>
        </w:rPr>
        <w:t xml:space="preserve"> teisės ir įsipareigojimai negali būti perduodami tretiesiems asmenims.</w:t>
      </w:r>
    </w:p>
    <w:p w14:paraId="7703B06B" w14:textId="1E61E7B0" w:rsidR="008132ED" w:rsidRPr="001D1F2A" w:rsidRDefault="008132ED" w:rsidP="008132ED">
      <w:pPr>
        <w:ind w:firstLine="748"/>
        <w:jc w:val="both"/>
        <w:rPr>
          <w:color w:val="000000"/>
          <w:sz w:val="24"/>
          <w:szCs w:val="24"/>
        </w:rPr>
      </w:pPr>
      <w:r w:rsidRPr="005E664D">
        <w:rPr>
          <w:color w:val="000000"/>
          <w:sz w:val="24"/>
          <w:szCs w:val="24"/>
        </w:rPr>
        <w:t>8. Sutartis gali būti nutraukta abiejų Šalių raštišku susitarimu</w:t>
      </w:r>
      <w:r>
        <w:rPr>
          <w:color w:val="000000"/>
          <w:sz w:val="24"/>
          <w:szCs w:val="24"/>
        </w:rPr>
        <w:t xml:space="preserve"> </w:t>
      </w:r>
      <w:r w:rsidRPr="001D1F2A">
        <w:rPr>
          <w:color w:val="000000"/>
          <w:sz w:val="24"/>
          <w:szCs w:val="24"/>
        </w:rPr>
        <w:t>tik dėl svarbių priežasčių</w:t>
      </w:r>
      <w:r w:rsidR="00971BE5">
        <w:rPr>
          <w:b/>
          <w:color w:val="000000"/>
          <w:sz w:val="24"/>
          <w:szCs w:val="24"/>
        </w:rPr>
        <w:t>.</w:t>
      </w:r>
      <w:r>
        <w:rPr>
          <w:color w:val="000000"/>
          <w:sz w:val="24"/>
          <w:szCs w:val="24"/>
        </w:rPr>
        <w:t xml:space="preserve"> </w:t>
      </w:r>
    </w:p>
    <w:p w14:paraId="6393F639" w14:textId="77777777" w:rsidR="008132ED" w:rsidRPr="005E664D" w:rsidRDefault="008132ED" w:rsidP="008132ED">
      <w:pPr>
        <w:ind w:firstLine="748"/>
        <w:jc w:val="both"/>
        <w:rPr>
          <w:rFonts w:eastAsia="Arial"/>
          <w:color w:val="000000"/>
          <w:sz w:val="24"/>
          <w:szCs w:val="24"/>
        </w:rPr>
      </w:pPr>
      <w:r>
        <w:rPr>
          <w:color w:val="000000"/>
          <w:sz w:val="24"/>
          <w:szCs w:val="24"/>
        </w:rPr>
        <w:t>9</w:t>
      </w:r>
      <w:r w:rsidRPr="005E664D">
        <w:rPr>
          <w:color w:val="000000"/>
          <w:sz w:val="24"/>
          <w:szCs w:val="24"/>
        </w:rPr>
        <w:t xml:space="preserve">. Sutartis gali būti nutraukta vienašališkai, įspėjus apie tai kitą Šalį prieš 10 </w:t>
      </w:r>
      <w:r>
        <w:rPr>
          <w:color w:val="000000"/>
          <w:sz w:val="24"/>
          <w:szCs w:val="24"/>
        </w:rPr>
        <w:t xml:space="preserve">(dešimt) </w:t>
      </w:r>
      <w:r w:rsidRPr="005E664D">
        <w:rPr>
          <w:color w:val="000000"/>
          <w:sz w:val="24"/>
          <w:szCs w:val="24"/>
        </w:rPr>
        <w:t>dienų, jeigu</w:t>
      </w:r>
      <w:r>
        <w:rPr>
          <w:color w:val="000000"/>
          <w:sz w:val="24"/>
          <w:szCs w:val="24"/>
        </w:rPr>
        <w:t xml:space="preserve"> kita Šalis neištaiso pažeidimo per 14 (keturiolika) kalendorinių dienų nuo raštiško pranešimo apie Sutarties pažeidimą gavimo dienos, šiais atvejais</w:t>
      </w:r>
      <w:r w:rsidRPr="005E664D">
        <w:rPr>
          <w:color w:val="000000"/>
          <w:sz w:val="24"/>
          <w:szCs w:val="24"/>
        </w:rPr>
        <w:t>:</w:t>
      </w:r>
    </w:p>
    <w:p w14:paraId="3E59E490" w14:textId="592FB5FF" w:rsidR="008132ED" w:rsidRDefault="008132ED" w:rsidP="008132ED">
      <w:pPr>
        <w:ind w:firstLine="748"/>
        <w:jc w:val="both"/>
        <w:rPr>
          <w:color w:val="000000"/>
          <w:sz w:val="24"/>
          <w:szCs w:val="24"/>
        </w:rPr>
      </w:pPr>
      <w:r>
        <w:rPr>
          <w:color w:val="000000"/>
          <w:sz w:val="24"/>
          <w:szCs w:val="24"/>
        </w:rPr>
        <w:t>9</w:t>
      </w:r>
      <w:r w:rsidRPr="005E664D">
        <w:rPr>
          <w:color w:val="000000"/>
          <w:sz w:val="24"/>
          <w:szCs w:val="24"/>
        </w:rPr>
        <w:t>.1</w:t>
      </w:r>
      <w:r>
        <w:rPr>
          <w:color w:val="000000"/>
          <w:sz w:val="24"/>
          <w:szCs w:val="24"/>
        </w:rPr>
        <w:t>.</w:t>
      </w:r>
      <w:r w:rsidRPr="005E664D">
        <w:rPr>
          <w:color w:val="000000"/>
          <w:sz w:val="24"/>
          <w:szCs w:val="24"/>
        </w:rPr>
        <w:t xml:space="preserve"> </w:t>
      </w:r>
      <w:r w:rsidR="00971BE5">
        <w:rPr>
          <w:color w:val="000000"/>
          <w:sz w:val="24"/>
          <w:szCs w:val="24"/>
        </w:rPr>
        <w:t>Paslaugos teikėjas</w:t>
      </w:r>
      <w:r w:rsidRPr="005E664D">
        <w:rPr>
          <w:color w:val="000000"/>
          <w:sz w:val="24"/>
          <w:szCs w:val="24"/>
        </w:rPr>
        <w:t xml:space="preserve"> sistemingai nesilaiko</w:t>
      </w:r>
      <w:r w:rsidR="00971BE5">
        <w:rPr>
          <w:color w:val="000000"/>
          <w:sz w:val="24"/>
          <w:szCs w:val="24"/>
        </w:rPr>
        <w:t xml:space="preserve"> Sutarties ir jos priedų sąlygų;</w:t>
      </w:r>
    </w:p>
    <w:p w14:paraId="1665DE37" w14:textId="0FEFFB94" w:rsidR="00971BE5" w:rsidRPr="005E664D" w:rsidRDefault="00971BE5" w:rsidP="008132ED">
      <w:pPr>
        <w:ind w:firstLine="748"/>
        <w:jc w:val="both"/>
        <w:rPr>
          <w:rFonts w:eastAsia="Arial"/>
          <w:color w:val="000000"/>
          <w:sz w:val="24"/>
          <w:szCs w:val="24"/>
        </w:rPr>
      </w:pPr>
      <w:r>
        <w:rPr>
          <w:color w:val="000000"/>
          <w:sz w:val="24"/>
          <w:szCs w:val="24"/>
        </w:rPr>
        <w:t>9.2</w:t>
      </w:r>
      <w:r w:rsidR="00353AD7">
        <w:rPr>
          <w:color w:val="000000"/>
          <w:sz w:val="24"/>
          <w:szCs w:val="24"/>
        </w:rPr>
        <w:t>.</w:t>
      </w:r>
      <w:r>
        <w:rPr>
          <w:color w:val="000000"/>
          <w:sz w:val="24"/>
          <w:szCs w:val="24"/>
        </w:rPr>
        <w:t xml:space="preserve"> Paslaugos teikėjas sistemingai nesilaiko teisės aktų reglamentuojančių paslaugos teikimą;</w:t>
      </w:r>
    </w:p>
    <w:p w14:paraId="1DA06886" w14:textId="17CC18BE" w:rsidR="008132ED" w:rsidRDefault="008132ED" w:rsidP="008132ED">
      <w:pPr>
        <w:ind w:firstLine="748"/>
        <w:jc w:val="both"/>
        <w:rPr>
          <w:color w:val="000000"/>
          <w:sz w:val="24"/>
          <w:szCs w:val="24"/>
        </w:rPr>
      </w:pPr>
      <w:r>
        <w:rPr>
          <w:color w:val="000000"/>
          <w:sz w:val="24"/>
          <w:szCs w:val="24"/>
        </w:rPr>
        <w:t>9.</w:t>
      </w:r>
      <w:r w:rsidR="00971BE5">
        <w:rPr>
          <w:color w:val="000000"/>
          <w:sz w:val="24"/>
          <w:szCs w:val="24"/>
        </w:rPr>
        <w:t>3</w:t>
      </w:r>
      <w:r w:rsidRPr="005E664D">
        <w:rPr>
          <w:color w:val="000000"/>
          <w:sz w:val="24"/>
          <w:szCs w:val="24"/>
        </w:rPr>
        <w:t>.</w:t>
      </w:r>
      <w:r w:rsidR="00353AD7">
        <w:rPr>
          <w:color w:val="000000"/>
          <w:sz w:val="24"/>
          <w:szCs w:val="24"/>
        </w:rPr>
        <w:t> </w:t>
      </w:r>
      <w:r>
        <w:rPr>
          <w:color w:val="000000"/>
          <w:sz w:val="24"/>
          <w:szCs w:val="24"/>
        </w:rPr>
        <w:t>Administracija nevykdo įsipareigojimų pagal Sutartį, taip pat kitų teisės aktų reikalavimų.</w:t>
      </w:r>
    </w:p>
    <w:p w14:paraId="2DD69F24" w14:textId="066DD3CF" w:rsidR="008132ED" w:rsidRPr="005E664D" w:rsidRDefault="008132ED" w:rsidP="008132ED">
      <w:pPr>
        <w:ind w:firstLine="748"/>
        <w:jc w:val="both"/>
        <w:rPr>
          <w:rFonts w:eastAsia="Arial"/>
          <w:color w:val="000000"/>
          <w:sz w:val="24"/>
          <w:szCs w:val="24"/>
        </w:rPr>
      </w:pPr>
      <w:r>
        <w:rPr>
          <w:color w:val="000000"/>
          <w:sz w:val="24"/>
          <w:szCs w:val="24"/>
        </w:rPr>
        <w:t xml:space="preserve">10. </w:t>
      </w:r>
      <w:r w:rsidRPr="005E664D">
        <w:rPr>
          <w:color w:val="000000"/>
          <w:sz w:val="24"/>
          <w:szCs w:val="24"/>
        </w:rPr>
        <w:t>Bet kurį iš šios Sutarties kylantį ginčą ar nesutarimą Šalys susitaria spręsti derybų būdu. Neišsprendus ginčo derybų būdu, ginčas sprendžiamas Lietuvos Respublikos teisės aktų nustatyta tvarka</w:t>
      </w:r>
      <w:r>
        <w:rPr>
          <w:color w:val="000000"/>
          <w:sz w:val="24"/>
          <w:szCs w:val="24"/>
        </w:rPr>
        <w:t xml:space="preserve"> teismuose</w:t>
      </w:r>
      <w:r w:rsidRPr="005E664D">
        <w:rPr>
          <w:color w:val="000000"/>
          <w:sz w:val="24"/>
          <w:szCs w:val="24"/>
        </w:rPr>
        <w:t>.</w:t>
      </w:r>
    </w:p>
    <w:p w14:paraId="1DA40657" w14:textId="77777777" w:rsidR="008132ED" w:rsidRPr="005E664D" w:rsidRDefault="008132ED" w:rsidP="008132ED">
      <w:pPr>
        <w:ind w:firstLine="748"/>
        <w:jc w:val="both"/>
        <w:rPr>
          <w:rFonts w:eastAsia="Arial"/>
          <w:color w:val="000000"/>
          <w:sz w:val="24"/>
          <w:szCs w:val="24"/>
        </w:rPr>
      </w:pPr>
      <w:r w:rsidRPr="005E664D">
        <w:rPr>
          <w:color w:val="000000"/>
          <w:sz w:val="24"/>
          <w:szCs w:val="24"/>
        </w:rPr>
        <w:t>1</w:t>
      </w:r>
      <w:r>
        <w:rPr>
          <w:color w:val="000000"/>
          <w:sz w:val="24"/>
          <w:szCs w:val="24"/>
        </w:rPr>
        <w:t>1</w:t>
      </w:r>
      <w:r w:rsidRPr="005E664D">
        <w:rPr>
          <w:color w:val="000000"/>
          <w:sz w:val="24"/>
          <w:szCs w:val="24"/>
        </w:rPr>
        <w:t xml:space="preserve">. Sutartis sudaroma dviem vienodą juridinę galią turinčiais egzemplioriais, po vieną kiekvienai šaliai. </w:t>
      </w:r>
    </w:p>
    <w:p w14:paraId="3893FE6A" w14:textId="77777777" w:rsidR="008132ED" w:rsidRPr="005E664D" w:rsidRDefault="008132ED" w:rsidP="008132ED">
      <w:pPr>
        <w:jc w:val="both"/>
        <w:rPr>
          <w:rFonts w:eastAsia="Arial"/>
          <w:color w:val="000000"/>
          <w:sz w:val="24"/>
          <w:szCs w:val="24"/>
          <w:u w:val="single"/>
        </w:rPr>
      </w:pPr>
    </w:p>
    <w:p w14:paraId="2093F4F0" w14:textId="77777777" w:rsidR="008132ED" w:rsidRPr="005E664D" w:rsidRDefault="008132ED" w:rsidP="008132ED">
      <w:pPr>
        <w:jc w:val="center"/>
        <w:rPr>
          <w:rFonts w:eastAsia="Arial"/>
          <w:color w:val="000000"/>
          <w:sz w:val="24"/>
          <w:szCs w:val="24"/>
        </w:rPr>
      </w:pPr>
      <w:r w:rsidRPr="005E664D">
        <w:rPr>
          <w:b/>
          <w:color w:val="000000"/>
          <w:sz w:val="24"/>
          <w:szCs w:val="24"/>
        </w:rPr>
        <w:t>VI. NENUGALIMA JĖGA</w:t>
      </w:r>
    </w:p>
    <w:p w14:paraId="67285927" w14:textId="77777777" w:rsidR="008132ED" w:rsidRPr="005E664D" w:rsidRDefault="008132ED" w:rsidP="008132ED">
      <w:pPr>
        <w:jc w:val="both"/>
        <w:rPr>
          <w:rFonts w:eastAsia="Arial"/>
          <w:color w:val="000000"/>
          <w:sz w:val="24"/>
          <w:szCs w:val="24"/>
          <w:u w:val="single"/>
        </w:rPr>
      </w:pPr>
    </w:p>
    <w:p w14:paraId="11F10F54" w14:textId="77777777" w:rsidR="008132ED" w:rsidRPr="005E664D" w:rsidRDefault="008132ED" w:rsidP="008132ED">
      <w:pPr>
        <w:tabs>
          <w:tab w:val="left" w:pos="1134"/>
        </w:tabs>
        <w:ind w:firstLine="748"/>
        <w:jc w:val="both"/>
        <w:rPr>
          <w:color w:val="000000"/>
          <w:sz w:val="24"/>
          <w:szCs w:val="24"/>
        </w:rPr>
      </w:pPr>
      <w:r>
        <w:rPr>
          <w:color w:val="000000"/>
          <w:sz w:val="24"/>
          <w:szCs w:val="24"/>
        </w:rPr>
        <w:t xml:space="preserve">12. </w:t>
      </w:r>
      <w:r w:rsidRPr="005E664D">
        <w:rPr>
          <w:color w:val="000000"/>
          <w:sz w:val="24"/>
          <w:szCs w:val="24"/>
        </w:rPr>
        <w:t>Šalis gali būti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p>
    <w:p w14:paraId="67E5BB0B" w14:textId="77777777" w:rsidR="008132ED" w:rsidRPr="005E664D" w:rsidRDefault="008132ED" w:rsidP="008132ED">
      <w:pPr>
        <w:tabs>
          <w:tab w:val="left" w:pos="1134"/>
        </w:tabs>
        <w:ind w:firstLine="748"/>
        <w:jc w:val="both"/>
        <w:rPr>
          <w:color w:val="000000"/>
          <w:sz w:val="24"/>
          <w:szCs w:val="24"/>
        </w:rPr>
      </w:pPr>
      <w:r w:rsidRPr="005E664D">
        <w:rPr>
          <w:color w:val="000000"/>
          <w:sz w:val="24"/>
          <w:szCs w:val="24"/>
        </w:rPr>
        <w:t>1</w:t>
      </w:r>
      <w:r>
        <w:rPr>
          <w:color w:val="000000"/>
          <w:sz w:val="24"/>
          <w:szCs w:val="24"/>
        </w:rPr>
        <w:t>3</w:t>
      </w:r>
      <w:r w:rsidRPr="005E664D">
        <w:rPr>
          <w:color w:val="000000"/>
          <w:sz w:val="24"/>
          <w:szCs w:val="24"/>
        </w:rPr>
        <w:t>. Jeigu nenugalimos jėgos aplinkybė yra laikina, tai Šalis atleidžiama nuo atsakomybės tik tokiam laikotarpiui, kuris yra protingas atsižvelgiant į tos jėgos įtaką Sutarties vykdymui.</w:t>
      </w:r>
    </w:p>
    <w:p w14:paraId="7345714E" w14:textId="77777777" w:rsidR="008132ED" w:rsidRPr="005E664D" w:rsidRDefault="008132ED" w:rsidP="008132ED">
      <w:pPr>
        <w:tabs>
          <w:tab w:val="left" w:pos="1134"/>
        </w:tabs>
        <w:ind w:firstLine="748"/>
        <w:jc w:val="both"/>
        <w:rPr>
          <w:color w:val="000000"/>
          <w:sz w:val="24"/>
          <w:szCs w:val="24"/>
        </w:rPr>
      </w:pPr>
      <w:r w:rsidRPr="005E664D">
        <w:rPr>
          <w:color w:val="000000"/>
          <w:sz w:val="24"/>
          <w:szCs w:val="24"/>
        </w:rPr>
        <w:t>1</w:t>
      </w:r>
      <w:r>
        <w:rPr>
          <w:color w:val="000000"/>
          <w:sz w:val="24"/>
          <w:szCs w:val="24"/>
        </w:rPr>
        <w:t>4</w:t>
      </w:r>
      <w:r w:rsidRPr="005E664D">
        <w:rPr>
          <w:color w:val="000000"/>
          <w:sz w:val="24"/>
          <w:szCs w:val="24"/>
        </w:rPr>
        <w:t>. Nenugalimos jėgos aplinkybėmis besiremianti Šalis privalo:</w:t>
      </w:r>
    </w:p>
    <w:p w14:paraId="4A18B525" w14:textId="77777777" w:rsidR="008132ED" w:rsidRPr="005E664D" w:rsidRDefault="008132ED" w:rsidP="008132ED">
      <w:pPr>
        <w:tabs>
          <w:tab w:val="left" w:pos="1134"/>
        </w:tabs>
        <w:ind w:firstLine="748"/>
        <w:jc w:val="both"/>
        <w:rPr>
          <w:color w:val="000000"/>
          <w:sz w:val="24"/>
          <w:szCs w:val="24"/>
        </w:rPr>
      </w:pPr>
      <w:r w:rsidRPr="005E664D">
        <w:rPr>
          <w:color w:val="000000"/>
          <w:sz w:val="24"/>
          <w:szCs w:val="24"/>
        </w:rPr>
        <w:t>1</w:t>
      </w:r>
      <w:r>
        <w:rPr>
          <w:color w:val="000000"/>
          <w:sz w:val="24"/>
          <w:szCs w:val="24"/>
        </w:rPr>
        <w:t>4</w:t>
      </w:r>
      <w:r w:rsidRPr="005E664D">
        <w:rPr>
          <w:color w:val="000000"/>
          <w:sz w:val="24"/>
          <w:szCs w:val="24"/>
        </w:rPr>
        <w:t>.1. per 3 (tris) kalendorines dienas nuo nenugalimos jėgos atsiradimo, pranešti apie jas kitai Šaliai ir, jeigu įmanoma, nurodyti numatomą šių aplinkybių pasibaigimo laiką;</w:t>
      </w:r>
    </w:p>
    <w:p w14:paraId="30EA375E" w14:textId="77777777" w:rsidR="008132ED" w:rsidRPr="005E664D" w:rsidRDefault="008132ED" w:rsidP="008132ED">
      <w:pPr>
        <w:tabs>
          <w:tab w:val="left" w:pos="1134"/>
        </w:tabs>
        <w:ind w:firstLine="748"/>
        <w:jc w:val="both"/>
        <w:rPr>
          <w:color w:val="000000"/>
          <w:sz w:val="24"/>
          <w:szCs w:val="24"/>
        </w:rPr>
      </w:pPr>
      <w:r w:rsidRPr="005E664D">
        <w:rPr>
          <w:color w:val="000000"/>
          <w:sz w:val="24"/>
          <w:szCs w:val="24"/>
        </w:rPr>
        <w:t>1</w:t>
      </w:r>
      <w:r>
        <w:rPr>
          <w:color w:val="000000"/>
          <w:sz w:val="24"/>
          <w:szCs w:val="24"/>
        </w:rPr>
        <w:t>4</w:t>
      </w:r>
      <w:r w:rsidRPr="005E664D">
        <w:rPr>
          <w:color w:val="000000"/>
          <w:sz w:val="24"/>
          <w:szCs w:val="24"/>
        </w:rPr>
        <w:t>.2. per 7 (septynias) kalendorines dienas nuo nenugalimos jėgos aplinkybių atsiradimo, pateikti kitai Šaliai įrodymus, kad ji ėmėsi visų pagrįstų priemonių ir dėjo visas pastangas, kad sumažintų nuostolius ir neigiamas pasekmes;</w:t>
      </w:r>
    </w:p>
    <w:p w14:paraId="245ACC58" w14:textId="77777777" w:rsidR="008132ED" w:rsidRPr="005E664D" w:rsidRDefault="008132ED" w:rsidP="008132ED">
      <w:pPr>
        <w:tabs>
          <w:tab w:val="left" w:pos="1134"/>
        </w:tabs>
        <w:ind w:firstLine="748"/>
        <w:jc w:val="both"/>
        <w:rPr>
          <w:color w:val="000000"/>
          <w:sz w:val="24"/>
          <w:szCs w:val="24"/>
        </w:rPr>
      </w:pPr>
      <w:r w:rsidRPr="005E664D">
        <w:rPr>
          <w:color w:val="000000"/>
          <w:sz w:val="24"/>
          <w:szCs w:val="24"/>
        </w:rPr>
        <w:t>1</w:t>
      </w:r>
      <w:r>
        <w:rPr>
          <w:color w:val="000000"/>
          <w:sz w:val="24"/>
          <w:szCs w:val="24"/>
        </w:rPr>
        <w:t>4</w:t>
      </w:r>
      <w:r w:rsidRPr="005E664D">
        <w:rPr>
          <w:color w:val="000000"/>
          <w:sz w:val="24"/>
          <w:szCs w:val="24"/>
        </w:rPr>
        <w:t>.3. išnykus nenugalimos jėgos aplinkybėms, nedelsdama pranešti apie tai kitai Šaliai.</w:t>
      </w:r>
    </w:p>
    <w:p w14:paraId="4A5E127A" w14:textId="77777777" w:rsidR="008132ED" w:rsidRPr="005E664D" w:rsidRDefault="008132ED" w:rsidP="008132ED">
      <w:pPr>
        <w:tabs>
          <w:tab w:val="left" w:pos="1134"/>
        </w:tabs>
        <w:ind w:firstLine="748"/>
        <w:jc w:val="both"/>
        <w:rPr>
          <w:rFonts w:eastAsia="Arial"/>
          <w:color w:val="000000"/>
          <w:sz w:val="24"/>
          <w:szCs w:val="24"/>
        </w:rPr>
      </w:pPr>
      <w:r w:rsidRPr="005E664D">
        <w:rPr>
          <w:color w:val="000000"/>
          <w:sz w:val="24"/>
          <w:szCs w:val="24"/>
        </w:rPr>
        <w:t>1</w:t>
      </w:r>
      <w:r>
        <w:rPr>
          <w:color w:val="000000"/>
          <w:sz w:val="24"/>
          <w:szCs w:val="24"/>
        </w:rPr>
        <w:t>5</w:t>
      </w:r>
      <w:r w:rsidRPr="005E664D">
        <w:rPr>
          <w:color w:val="000000"/>
          <w:sz w:val="24"/>
          <w:szCs w:val="24"/>
        </w:rPr>
        <w:t>. Šalis atleidžiama nuo atsakomybės nuo nenugalimos jėgos aplinkybių atsiradimo momento arba, jeigu Šalis laiku nepateikė pranešimo apie nenugalimos jėgos aplinkybių atsiradimą, nuo pranešimo tinkamo įte</w:t>
      </w:r>
      <w:r>
        <w:rPr>
          <w:color w:val="000000"/>
          <w:sz w:val="24"/>
          <w:szCs w:val="24"/>
        </w:rPr>
        <w:t xml:space="preserve">ikimo momento. </w:t>
      </w:r>
    </w:p>
    <w:p w14:paraId="15F7A93D" w14:textId="77777777" w:rsidR="008132ED" w:rsidRPr="005E664D" w:rsidRDefault="008132ED" w:rsidP="008132ED">
      <w:pPr>
        <w:ind w:firstLine="748"/>
        <w:jc w:val="both"/>
        <w:rPr>
          <w:rFonts w:eastAsia="Arial"/>
          <w:color w:val="000000"/>
          <w:sz w:val="24"/>
          <w:szCs w:val="24"/>
          <w:u w:val="single"/>
        </w:rPr>
      </w:pPr>
    </w:p>
    <w:p w14:paraId="5924579C" w14:textId="03042584" w:rsidR="008132ED" w:rsidRPr="005E664D" w:rsidRDefault="008132ED" w:rsidP="008132ED">
      <w:pPr>
        <w:tabs>
          <w:tab w:val="left" w:pos="5070"/>
          <w:tab w:val="left" w:pos="5366"/>
          <w:tab w:val="left" w:pos="6771"/>
          <w:tab w:val="left" w:pos="7363"/>
        </w:tabs>
        <w:jc w:val="center"/>
        <w:rPr>
          <w:b/>
          <w:color w:val="000000"/>
          <w:sz w:val="24"/>
          <w:szCs w:val="24"/>
        </w:rPr>
      </w:pPr>
      <w:r w:rsidRPr="005E664D">
        <w:rPr>
          <w:b/>
          <w:color w:val="000000"/>
          <w:sz w:val="24"/>
          <w:szCs w:val="24"/>
        </w:rPr>
        <w:t>VII. ŠALIŲ REKVIZITAI</w:t>
      </w:r>
    </w:p>
    <w:p w14:paraId="6241DC54" w14:textId="77777777" w:rsidR="008132ED" w:rsidRPr="005E664D" w:rsidRDefault="008132ED" w:rsidP="008132ED">
      <w:pPr>
        <w:tabs>
          <w:tab w:val="left" w:pos="5070"/>
          <w:tab w:val="left" w:pos="5366"/>
          <w:tab w:val="left" w:pos="6771"/>
          <w:tab w:val="left" w:pos="7363"/>
        </w:tabs>
        <w:ind w:firstLine="709"/>
        <w:jc w:val="both"/>
        <w:rPr>
          <w:b/>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664"/>
      </w:tblGrid>
      <w:tr w:rsidR="008132ED" w:rsidRPr="005E664D" w14:paraId="337D0965" w14:textId="77777777" w:rsidTr="00AA3D1D">
        <w:trPr>
          <w:trHeight w:val="1932"/>
        </w:trPr>
        <w:tc>
          <w:tcPr>
            <w:tcW w:w="5070" w:type="dxa"/>
          </w:tcPr>
          <w:p w14:paraId="13AE687F" w14:textId="77777777" w:rsidR="008132ED" w:rsidRPr="005E664D" w:rsidRDefault="008132ED" w:rsidP="00AA3D1D">
            <w:pPr>
              <w:tabs>
                <w:tab w:val="left" w:pos="5070"/>
                <w:tab w:val="left" w:pos="5366"/>
                <w:tab w:val="left" w:pos="6771"/>
                <w:tab w:val="left" w:pos="7363"/>
              </w:tabs>
              <w:jc w:val="both"/>
              <w:rPr>
                <w:sz w:val="24"/>
                <w:szCs w:val="24"/>
              </w:rPr>
            </w:pPr>
            <w:r w:rsidRPr="005E664D">
              <w:rPr>
                <w:color w:val="000000"/>
                <w:sz w:val="24"/>
                <w:szCs w:val="24"/>
              </w:rPr>
              <w:lastRenderedPageBreak/>
              <w:t>Klaipėdos miesto savivaldybės administracija</w:t>
            </w:r>
          </w:p>
          <w:p w14:paraId="24EB8BC8" w14:textId="77777777" w:rsidR="008132ED" w:rsidRPr="005E664D" w:rsidRDefault="008132ED" w:rsidP="00AA3D1D">
            <w:pPr>
              <w:tabs>
                <w:tab w:val="left" w:pos="5070"/>
                <w:tab w:val="left" w:pos="5366"/>
                <w:tab w:val="left" w:pos="6771"/>
                <w:tab w:val="left" w:pos="7363"/>
              </w:tabs>
              <w:jc w:val="both"/>
              <w:rPr>
                <w:sz w:val="24"/>
                <w:szCs w:val="24"/>
              </w:rPr>
            </w:pPr>
            <w:r>
              <w:rPr>
                <w:color w:val="000000"/>
                <w:sz w:val="24"/>
                <w:szCs w:val="24"/>
              </w:rPr>
              <w:t>Liepų g. 11, 91502 Klaipėda</w:t>
            </w:r>
          </w:p>
          <w:p w14:paraId="7B5E419B" w14:textId="77777777" w:rsidR="008132ED" w:rsidRPr="005E664D" w:rsidRDefault="008132ED" w:rsidP="00AA3D1D">
            <w:pPr>
              <w:tabs>
                <w:tab w:val="left" w:pos="5070"/>
                <w:tab w:val="left" w:pos="5366"/>
                <w:tab w:val="left" w:pos="6771"/>
                <w:tab w:val="left" w:pos="7363"/>
              </w:tabs>
              <w:jc w:val="both"/>
              <w:rPr>
                <w:sz w:val="24"/>
                <w:szCs w:val="24"/>
              </w:rPr>
            </w:pPr>
            <w:r w:rsidRPr="005E664D">
              <w:rPr>
                <w:color w:val="000000"/>
                <w:sz w:val="24"/>
                <w:szCs w:val="24"/>
              </w:rPr>
              <w:t xml:space="preserve">Tel. (8 46) </w:t>
            </w:r>
            <w:r>
              <w:rPr>
                <w:color w:val="000000"/>
                <w:sz w:val="24"/>
                <w:szCs w:val="24"/>
              </w:rPr>
              <w:t xml:space="preserve"> </w:t>
            </w:r>
            <w:r w:rsidRPr="005E664D">
              <w:rPr>
                <w:color w:val="000000"/>
                <w:sz w:val="24"/>
                <w:szCs w:val="24"/>
              </w:rPr>
              <w:t>39 60 08</w:t>
            </w:r>
            <w:r>
              <w:rPr>
                <w:color w:val="000000"/>
                <w:sz w:val="24"/>
                <w:szCs w:val="24"/>
              </w:rPr>
              <w:t>, faks.</w:t>
            </w:r>
            <w:r w:rsidRPr="005E664D">
              <w:rPr>
                <w:color w:val="000000"/>
                <w:sz w:val="24"/>
                <w:szCs w:val="24"/>
              </w:rPr>
              <w:t xml:space="preserve"> (8 46) </w:t>
            </w:r>
            <w:r>
              <w:rPr>
                <w:color w:val="000000"/>
                <w:sz w:val="24"/>
                <w:szCs w:val="24"/>
              </w:rPr>
              <w:t xml:space="preserve"> </w:t>
            </w:r>
            <w:r w:rsidRPr="005E664D">
              <w:rPr>
                <w:color w:val="000000"/>
                <w:sz w:val="24"/>
                <w:szCs w:val="24"/>
              </w:rPr>
              <w:t>41 00 47</w:t>
            </w:r>
          </w:p>
          <w:p w14:paraId="6A07E239" w14:textId="77777777" w:rsidR="008132ED" w:rsidRPr="005E664D" w:rsidRDefault="008132ED" w:rsidP="00AA3D1D">
            <w:pPr>
              <w:tabs>
                <w:tab w:val="left" w:pos="5070"/>
                <w:tab w:val="left" w:pos="5366"/>
                <w:tab w:val="left" w:pos="6771"/>
                <w:tab w:val="left" w:pos="7363"/>
              </w:tabs>
              <w:jc w:val="both"/>
              <w:rPr>
                <w:sz w:val="24"/>
                <w:szCs w:val="24"/>
              </w:rPr>
            </w:pPr>
            <w:r w:rsidRPr="005E664D">
              <w:rPr>
                <w:color w:val="000000"/>
                <w:sz w:val="24"/>
                <w:szCs w:val="24"/>
              </w:rPr>
              <w:t xml:space="preserve">El. p. </w:t>
            </w:r>
            <w:hyperlink r:id="rId7">
              <w:r w:rsidRPr="005E664D">
                <w:rPr>
                  <w:sz w:val="24"/>
                  <w:szCs w:val="24"/>
                </w:rPr>
                <w:t>administracija@klaipeda.lt</w:t>
              </w:r>
            </w:hyperlink>
          </w:p>
          <w:p w14:paraId="4B7E9BEB" w14:textId="77777777" w:rsidR="008132ED" w:rsidRDefault="008132ED" w:rsidP="00AA3D1D">
            <w:pPr>
              <w:tabs>
                <w:tab w:val="left" w:pos="5070"/>
                <w:tab w:val="left" w:pos="5366"/>
                <w:tab w:val="left" w:pos="6771"/>
                <w:tab w:val="left" w:pos="7363"/>
              </w:tabs>
              <w:jc w:val="both"/>
              <w:rPr>
                <w:color w:val="000000"/>
                <w:sz w:val="24"/>
                <w:szCs w:val="24"/>
              </w:rPr>
            </w:pPr>
          </w:p>
          <w:p w14:paraId="53305FD6" w14:textId="65C99AEA" w:rsidR="008132ED" w:rsidRPr="005E664D" w:rsidRDefault="00353AD7" w:rsidP="00AA3D1D">
            <w:pPr>
              <w:tabs>
                <w:tab w:val="left" w:pos="5070"/>
                <w:tab w:val="left" w:pos="5366"/>
                <w:tab w:val="left" w:pos="6771"/>
                <w:tab w:val="left" w:pos="7363"/>
              </w:tabs>
              <w:jc w:val="both"/>
              <w:rPr>
                <w:sz w:val="24"/>
                <w:szCs w:val="24"/>
              </w:rPr>
            </w:pPr>
            <w:r>
              <w:rPr>
                <w:color w:val="000000"/>
                <w:sz w:val="24"/>
                <w:szCs w:val="24"/>
              </w:rPr>
              <w:t>Savivaldybės a</w:t>
            </w:r>
            <w:r w:rsidR="008132ED" w:rsidRPr="005E664D">
              <w:rPr>
                <w:color w:val="000000"/>
                <w:sz w:val="24"/>
                <w:szCs w:val="24"/>
              </w:rPr>
              <w:t xml:space="preserve">dministracijos direktorius </w:t>
            </w:r>
          </w:p>
          <w:p w14:paraId="01D969F1" w14:textId="77777777" w:rsidR="008132ED" w:rsidRDefault="008132ED" w:rsidP="00AA3D1D">
            <w:pPr>
              <w:ind w:firstLine="3261"/>
              <w:rPr>
                <w:i/>
              </w:rPr>
            </w:pPr>
            <w:r>
              <w:rPr>
                <w:i/>
              </w:rPr>
              <w:t>A. V.</w:t>
            </w:r>
          </w:p>
          <w:p w14:paraId="0CC1E3D3" w14:textId="77777777" w:rsidR="008132ED" w:rsidRDefault="008132ED" w:rsidP="00AA3D1D">
            <w:pPr>
              <w:rPr>
                <w:sz w:val="24"/>
                <w:szCs w:val="24"/>
              </w:rPr>
            </w:pPr>
            <w:r>
              <w:rPr>
                <w:sz w:val="24"/>
                <w:szCs w:val="24"/>
              </w:rPr>
              <w:t>_______________________</w:t>
            </w:r>
          </w:p>
          <w:p w14:paraId="054DBBA6" w14:textId="77777777" w:rsidR="008132ED" w:rsidRDefault="008132ED" w:rsidP="00AA3D1D">
            <w:pPr>
              <w:rPr>
                <w:i/>
              </w:rPr>
            </w:pPr>
            <w:r w:rsidRPr="00A703B6">
              <w:rPr>
                <w:i/>
              </w:rPr>
              <w:t>(parašas)</w:t>
            </w:r>
          </w:p>
          <w:p w14:paraId="122476EF" w14:textId="1906DC6B" w:rsidR="008132ED" w:rsidRPr="005E664D" w:rsidRDefault="00122CBA" w:rsidP="00AA3D1D">
            <w:pPr>
              <w:tabs>
                <w:tab w:val="left" w:pos="5070"/>
                <w:tab w:val="left" w:pos="5366"/>
                <w:tab w:val="left" w:pos="6771"/>
                <w:tab w:val="left" w:pos="7363"/>
              </w:tabs>
              <w:jc w:val="both"/>
              <w:rPr>
                <w:sz w:val="24"/>
                <w:szCs w:val="24"/>
              </w:rPr>
            </w:pPr>
            <w:r>
              <w:rPr>
                <w:sz w:val="24"/>
                <w:szCs w:val="24"/>
              </w:rPr>
              <w:t>Andrius Žukas</w:t>
            </w:r>
          </w:p>
        </w:tc>
        <w:tc>
          <w:tcPr>
            <w:tcW w:w="4785" w:type="dxa"/>
          </w:tcPr>
          <w:p w14:paraId="1BF37CC8" w14:textId="32D87024" w:rsidR="008132ED" w:rsidRPr="005E664D" w:rsidRDefault="00122CBA" w:rsidP="00AA3D1D">
            <w:pPr>
              <w:tabs>
                <w:tab w:val="left" w:pos="5070"/>
                <w:tab w:val="left" w:pos="5366"/>
                <w:tab w:val="left" w:pos="6771"/>
                <w:tab w:val="left" w:pos="7363"/>
              </w:tabs>
              <w:jc w:val="both"/>
              <w:rPr>
                <w:sz w:val="24"/>
                <w:szCs w:val="24"/>
              </w:rPr>
            </w:pPr>
            <w:r>
              <w:rPr>
                <w:sz w:val="24"/>
                <w:szCs w:val="24"/>
              </w:rPr>
              <w:t>Įmonės pavadinimas</w:t>
            </w:r>
          </w:p>
          <w:p w14:paraId="08655B6E" w14:textId="2F259CF3" w:rsidR="008132ED" w:rsidRDefault="00122CBA" w:rsidP="00AA3D1D">
            <w:pPr>
              <w:tabs>
                <w:tab w:val="left" w:pos="5070"/>
                <w:tab w:val="left" w:pos="5366"/>
                <w:tab w:val="left" w:pos="6771"/>
                <w:tab w:val="left" w:pos="7363"/>
              </w:tabs>
              <w:jc w:val="both"/>
              <w:rPr>
                <w:sz w:val="24"/>
                <w:szCs w:val="24"/>
              </w:rPr>
            </w:pPr>
            <w:r>
              <w:rPr>
                <w:sz w:val="24"/>
                <w:szCs w:val="24"/>
              </w:rPr>
              <w:t>Adresas</w:t>
            </w:r>
          </w:p>
          <w:p w14:paraId="5102EE78" w14:textId="4346C6F1" w:rsidR="00122CBA" w:rsidRPr="005E664D" w:rsidRDefault="00122CBA" w:rsidP="00AA3D1D">
            <w:pPr>
              <w:tabs>
                <w:tab w:val="left" w:pos="5070"/>
                <w:tab w:val="left" w:pos="5366"/>
                <w:tab w:val="left" w:pos="6771"/>
                <w:tab w:val="left" w:pos="7363"/>
              </w:tabs>
              <w:jc w:val="both"/>
              <w:rPr>
                <w:sz w:val="24"/>
                <w:szCs w:val="24"/>
              </w:rPr>
            </w:pPr>
            <w:r>
              <w:rPr>
                <w:sz w:val="24"/>
                <w:szCs w:val="24"/>
              </w:rPr>
              <w:t>Tel.</w:t>
            </w:r>
          </w:p>
          <w:p w14:paraId="337151FE" w14:textId="0D4AF2BB" w:rsidR="008132ED" w:rsidRPr="005E664D" w:rsidRDefault="008132ED" w:rsidP="00AA3D1D">
            <w:pPr>
              <w:tabs>
                <w:tab w:val="left" w:pos="5070"/>
                <w:tab w:val="left" w:pos="5366"/>
                <w:tab w:val="left" w:pos="6771"/>
                <w:tab w:val="left" w:pos="7363"/>
              </w:tabs>
              <w:jc w:val="both"/>
              <w:rPr>
                <w:sz w:val="24"/>
                <w:szCs w:val="24"/>
              </w:rPr>
            </w:pPr>
            <w:r w:rsidRPr="005E664D">
              <w:rPr>
                <w:color w:val="000000"/>
                <w:sz w:val="24"/>
                <w:szCs w:val="24"/>
              </w:rPr>
              <w:t xml:space="preserve">El. p. </w:t>
            </w:r>
          </w:p>
          <w:p w14:paraId="1D635E9C" w14:textId="77777777" w:rsidR="008132ED" w:rsidRDefault="008132ED" w:rsidP="00AA3D1D">
            <w:pPr>
              <w:tabs>
                <w:tab w:val="left" w:pos="5070"/>
                <w:tab w:val="left" w:pos="5366"/>
                <w:tab w:val="left" w:pos="6771"/>
                <w:tab w:val="left" w:pos="7363"/>
              </w:tabs>
              <w:jc w:val="both"/>
              <w:rPr>
                <w:color w:val="000000"/>
                <w:sz w:val="24"/>
                <w:szCs w:val="24"/>
              </w:rPr>
            </w:pPr>
          </w:p>
          <w:p w14:paraId="08313847" w14:textId="02AC21EB" w:rsidR="008132ED" w:rsidRPr="005E664D" w:rsidRDefault="008132ED" w:rsidP="00AA3D1D">
            <w:pPr>
              <w:tabs>
                <w:tab w:val="left" w:pos="5070"/>
                <w:tab w:val="left" w:pos="5366"/>
                <w:tab w:val="left" w:pos="6771"/>
                <w:tab w:val="left" w:pos="7363"/>
              </w:tabs>
              <w:jc w:val="both"/>
              <w:rPr>
                <w:sz w:val="24"/>
                <w:szCs w:val="24"/>
              </w:rPr>
            </w:pPr>
            <w:r w:rsidRPr="005E664D">
              <w:rPr>
                <w:color w:val="000000"/>
                <w:sz w:val="24"/>
                <w:szCs w:val="24"/>
              </w:rPr>
              <w:t>Direktor</w:t>
            </w:r>
            <w:r w:rsidR="00122CBA">
              <w:rPr>
                <w:color w:val="000000"/>
                <w:sz w:val="24"/>
                <w:szCs w:val="24"/>
              </w:rPr>
              <w:t>ius (-ė)</w:t>
            </w:r>
          </w:p>
          <w:p w14:paraId="6348B8B5" w14:textId="77777777" w:rsidR="008132ED" w:rsidRDefault="008132ED" w:rsidP="00AA3D1D">
            <w:pPr>
              <w:ind w:firstLine="2161"/>
              <w:rPr>
                <w:i/>
              </w:rPr>
            </w:pPr>
            <w:r>
              <w:rPr>
                <w:i/>
              </w:rPr>
              <w:t>A. V.</w:t>
            </w:r>
          </w:p>
          <w:p w14:paraId="77E2EB71" w14:textId="77777777" w:rsidR="008132ED" w:rsidRDefault="008132ED" w:rsidP="00AA3D1D">
            <w:pPr>
              <w:rPr>
                <w:sz w:val="24"/>
                <w:szCs w:val="24"/>
              </w:rPr>
            </w:pPr>
            <w:r>
              <w:rPr>
                <w:sz w:val="24"/>
                <w:szCs w:val="24"/>
              </w:rPr>
              <w:t>_______________________</w:t>
            </w:r>
          </w:p>
          <w:p w14:paraId="576F3946" w14:textId="77777777" w:rsidR="008132ED" w:rsidRDefault="008132ED" w:rsidP="00AA3D1D">
            <w:pPr>
              <w:rPr>
                <w:i/>
              </w:rPr>
            </w:pPr>
            <w:r w:rsidRPr="00A703B6">
              <w:rPr>
                <w:i/>
              </w:rPr>
              <w:t>(parašas)</w:t>
            </w:r>
          </w:p>
          <w:p w14:paraId="60F50992" w14:textId="25DAC744" w:rsidR="008132ED" w:rsidRPr="005E664D" w:rsidRDefault="00122CBA" w:rsidP="00AA3D1D">
            <w:pPr>
              <w:tabs>
                <w:tab w:val="left" w:pos="5070"/>
                <w:tab w:val="left" w:pos="5366"/>
                <w:tab w:val="left" w:pos="6771"/>
                <w:tab w:val="left" w:pos="7363"/>
              </w:tabs>
              <w:jc w:val="both"/>
              <w:rPr>
                <w:sz w:val="24"/>
                <w:szCs w:val="24"/>
              </w:rPr>
            </w:pPr>
            <w:r>
              <w:rPr>
                <w:color w:val="000000"/>
                <w:sz w:val="24"/>
                <w:szCs w:val="24"/>
              </w:rPr>
              <w:t>Vardas Pavardė</w:t>
            </w:r>
          </w:p>
        </w:tc>
      </w:tr>
    </w:tbl>
    <w:p w14:paraId="56C5AA3E" w14:textId="1EE6634E" w:rsidR="008C71C7" w:rsidRPr="00EA01CB" w:rsidRDefault="008C71C7" w:rsidP="008132ED">
      <w:pPr>
        <w:tabs>
          <w:tab w:val="left" w:pos="5070"/>
          <w:tab w:val="left" w:pos="5366"/>
          <w:tab w:val="left" w:pos="6771"/>
          <w:tab w:val="left" w:pos="7363"/>
        </w:tabs>
        <w:ind w:firstLine="709"/>
        <w:jc w:val="both"/>
        <w:rPr>
          <w:sz w:val="22"/>
          <w:szCs w:val="22"/>
        </w:rPr>
      </w:pPr>
    </w:p>
    <w:sectPr w:rsidR="008C71C7" w:rsidRPr="00EA01CB" w:rsidSect="000A696C">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1DE0" w14:textId="77777777" w:rsidR="00371E91" w:rsidRDefault="00371E91" w:rsidP="00F41647">
      <w:r>
        <w:separator/>
      </w:r>
    </w:p>
  </w:endnote>
  <w:endnote w:type="continuationSeparator" w:id="0">
    <w:p w14:paraId="1EC9BDF2" w14:textId="77777777" w:rsidR="00371E91" w:rsidRDefault="00371E9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0F917" w14:textId="77777777" w:rsidR="00371E91" w:rsidRDefault="00371E91" w:rsidP="00F41647">
      <w:r>
        <w:separator/>
      </w:r>
    </w:p>
  </w:footnote>
  <w:footnote w:type="continuationSeparator" w:id="0">
    <w:p w14:paraId="52E27D8F" w14:textId="77777777" w:rsidR="00371E91" w:rsidRDefault="00371E9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974178"/>
      <w:docPartObj>
        <w:docPartGallery w:val="Page Numbers (Top of Page)"/>
        <w:docPartUnique/>
      </w:docPartObj>
    </w:sdtPr>
    <w:sdtEndPr>
      <w:rPr>
        <w:sz w:val="24"/>
        <w:szCs w:val="24"/>
      </w:rPr>
    </w:sdtEndPr>
    <w:sdtContent>
      <w:p w14:paraId="6127865E" w14:textId="77777777"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BC6148">
          <w:rPr>
            <w:noProof/>
            <w:sz w:val="24"/>
            <w:szCs w:val="24"/>
          </w:rPr>
          <w:t>2</w:t>
        </w:r>
        <w:r w:rsidRPr="000A696C">
          <w:rPr>
            <w:sz w:val="24"/>
            <w:szCs w:val="24"/>
          </w:rPr>
          <w:fldChar w:fldCharType="end"/>
        </w:r>
      </w:p>
    </w:sdtContent>
  </w:sdt>
  <w:p w14:paraId="445AB6F0" w14:textId="77777777" w:rsidR="000A696C" w:rsidRDefault="000A69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E1EB9"/>
    <w:multiLevelType w:val="hybridMultilevel"/>
    <w:tmpl w:val="006ED668"/>
    <w:lvl w:ilvl="0" w:tplc="857A310C">
      <w:start w:val="1"/>
      <w:numFmt w:val="decimal"/>
      <w:lvlText w:val="%1."/>
      <w:lvlJc w:val="left"/>
      <w:pPr>
        <w:ind w:left="1108" w:hanging="360"/>
      </w:pPr>
      <w:rPr>
        <w:rFonts w:hint="default"/>
        <w:sz w:val="24"/>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4730"/>
    <w:rsid w:val="00024F25"/>
    <w:rsid w:val="00035575"/>
    <w:rsid w:val="000611DB"/>
    <w:rsid w:val="00065F58"/>
    <w:rsid w:val="00071EBB"/>
    <w:rsid w:val="000944BF"/>
    <w:rsid w:val="000A35EA"/>
    <w:rsid w:val="000A696C"/>
    <w:rsid w:val="000B7019"/>
    <w:rsid w:val="000E6C34"/>
    <w:rsid w:val="000F263B"/>
    <w:rsid w:val="00115387"/>
    <w:rsid w:val="00122CBA"/>
    <w:rsid w:val="001444C8"/>
    <w:rsid w:val="001456CE"/>
    <w:rsid w:val="00163473"/>
    <w:rsid w:val="001B01B1"/>
    <w:rsid w:val="001C7737"/>
    <w:rsid w:val="001D1AE7"/>
    <w:rsid w:val="001D2BEC"/>
    <w:rsid w:val="00204457"/>
    <w:rsid w:val="00205B83"/>
    <w:rsid w:val="00216D58"/>
    <w:rsid w:val="00233486"/>
    <w:rsid w:val="00237B69"/>
    <w:rsid w:val="00242B88"/>
    <w:rsid w:val="00291226"/>
    <w:rsid w:val="002936A4"/>
    <w:rsid w:val="002B6031"/>
    <w:rsid w:val="00312A13"/>
    <w:rsid w:val="003147AF"/>
    <w:rsid w:val="00324750"/>
    <w:rsid w:val="00324EB9"/>
    <w:rsid w:val="00326A76"/>
    <w:rsid w:val="00344EC0"/>
    <w:rsid w:val="00347F54"/>
    <w:rsid w:val="00353AD7"/>
    <w:rsid w:val="00371E91"/>
    <w:rsid w:val="003814DE"/>
    <w:rsid w:val="00382830"/>
    <w:rsid w:val="00384543"/>
    <w:rsid w:val="003A3546"/>
    <w:rsid w:val="003C09F9"/>
    <w:rsid w:val="003E0557"/>
    <w:rsid w:val="003E5D65"/>
    <w:rsid w:val="003E603A"/>
    <w:rsid w:val="00405B54"/>
    <w:rsid w:val="00433CCC"/>
    <w:rsid w:val="004360AC"/>
    <w:rsid w:val="00445CA9"/>
    <w:rsid w:val="004545AD"/>
    <w:rsid w:val="00472954"/>
    <w:rsid w:val="004A70E0"/>
    <w:rsid w:val="004E48FA"/>
    <w:rsid w:val="004F5B94"/>
    <w:rsid w:val="005027F4"/>
    <w:rsid w:val="00524DA3"/>
    <w:rsid w:val="00536641"/>
    <w:rsid w:val="00585CEE"/>
    <w:rsid w:val="005C29DF"/>
    <w:rsid w:val="005D42B8"/>
    <w:rsid w:val="005E1B19"/>
    <w:rsid w:val="005E4E3D"/>
    <w:rsid w:val="005F001C"/>
    <w:rsid w:val="00606132"/>
    <w:rsid w:val="006072B8"/>
    <w:rsid w:val="00644934"/>
    <w:rsid w:val="006A09D2"/>
    <w:rsid w:val="006E106A"/>
    <w:rsid w:val="006F416F"/>
    <w:rsid w:val="006F4715"/>
    <w:rsid w:val="00710820"/>
    <w:rsid w:val="00745B0F"/>
    <w:rsid w:val="007775F7"/>
    <w:rsid w:val="007D5E9A"/>
    <w:rsid w:val="00801E4F"/>
    <w:rsid w:val="00807C44"/>
    <w:rsid w:val="008132ED"/>
    <w:rsid w:val="00833B7C"/>
    <w:rsid w:val="008623E9"/>
    <w:rsid w:val="00864F6F"/>
    <w:rsid w:val="008B7321"/>
    <w:rsid w:val="008C6BDA"/>
    <w:rsid w:val="008C71C7"/>
    <w:rsid w:val="008D3831"/>
    <w:rsid w:val="008D3E3C"/>
    <w:rsid w:val="008D69DD"/>
    <w:rsid w:val="008F665C"/>
    <w:rsid w:val="009007AB"/>
    <w:rsid w:val="0090239C"/>
    <w:rsid w:val="0090496F"/>
    <w:rsid w:val="00921106"/>
    <w:rsid w:val="00932DDD"/>
    <w:rsid w:val="00971BE5"/>
    <w:rsid w:val="00974742"/>
    <w:rsid w:val="009934E2"/>
    <w:rsid w:val="00993924"/>
    <w:rsid w:val="009B6030"/>
    <w:rsid w:val="009C0696"/>
    <w:rsid w:val="00A3260E"/>
    <w:rsid w:val="00A44DC7"/>
    <w:rsid w:val="00A50CD6"/>
    <w:rsid w:val="00A56070"/>
    <w:rsid w:val="00A5728C"/>
    <w:rsid w:val="00A8670A"/>
    <w:rsid w:val="00A9592B"/>
    <w:rsid w:val="00A95C0B"/>
    <w:rsid w:val="00AA5DFD"/>
    <w:rsid w:val="00AB62D9"/>
    <w:rsid w:val="00AB7F32"/>
    <w:rsid w:val="00AD2EE1"/>
    <w:rsid w:val="00AD451F"/>
    <w:rsid w:val="00AD79F0"/>
    <w:rsid w:val="00AE32DF"/>
    <w:rsid w:val="00B40258"/>
    <w:rsid w:val="00B7320C"/>
    <w:rsid w:val="00B81D5F"/>
    <w:rsid w:val="00B84217"/>
    <w:rsid w:val="00BB07E2"/>
    <w:rsid w:val="00BC6148"/>
    <w:rsid w:val="00C70A51"/>
    <w:rsid w:val="00C73DF4"/>
    <w:rsid w:val="00C8260D"/>
    <w:rsid w:val="00CA7B58"/>
    <w:rsid w:val="00CB0771"/>
    <w:rsid w:val="00CB3E22"/>
    <w:rsid w:val="00CC58FF"/>
    <w:rsid w:val="00D31691"/>
    <w:rsid w:val="00D81831"/>
    <w:rsid w:val="00DA2AAF"/>
    <w:rsid w:val="00DD3995"/>
    <w:rsid w:val="00DE0BFB"/>
    <w:rsid w:val="00E052A1"/>
    <w:rsid w:val="00E37B92"/>
    <w:rsid w:val="00E53AF0"/>
    <w:rsid w:val="00E65B25"/>
    <w:rsid w:val="00E707D9"/>
    <w:rsid w:val="00E96582"/>
    <w:rsid w:val="00EA01CB"/>
    <w:rsid w:val="00EA65AF"/>
    <w:rsid w:val="00EC10BA"/>
    <w:rsid w:val="00EC5237"/>
    <w:rsid w:val="00ED1DA5"/>
    <w:rsid w:val="00ED3397"/>
    <w:rsid w:val="00ED5660"/>
    <w:rsid w:val="00EE5940"/>
    <w:rsid w:val="00F30F68"/>
    <w:rsid w:val="00F32390"/>
    <w:rsid w:val="00F41647"/>
    <w:rsid w:val="00F5418F"/>
    <w:rsid w:val="00F60107"/>
    <w:rsid w:val="00F71567"/>
    <w:rsid w:val="00F90EA6"/>
    <w:rsid w:val="00FB040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B1F"/>
  <w15:docId w15:val="{CF930F6A-531A-4F5D-B5D1-372CCCC8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293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370884776">
      <w:bodyDiv w:val="1"/>
      <w:marLeft w:val="0"/>
      <w:marRight w:val="0"/>
      <w:marTop w:val="0"/>
      <w:marBottom w:val="0"/>
      <w:divBdr>
        <w:top w:val="none" w:sz="0" w:space="0" w:color="auto"/>
        <w:left w:val="none" w:sz="0" w:space="0" w:color="auto"/>
        <w:bottom w:val="none" w:sz="0" w:space="0" w:color="auto"/>
        <w:right w:val="none" w:sz="0" w:space="0" w:color="auto"/>
      </w:divBdr>
    </w:div>
    <w:div w:id="1874734811">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cija@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4053</Words>
  <Characters>2311</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Rimantas Mockus</cp:lastModifiedBy>
  <cp:revision>2</cp:revision>
  <dcterms:created xsi:type="dcterms:W3CDTF">2025-03-13T10:04:00Z</dcterms:created>
  <dcterms:modified xsi:type="dcterms:W3CDTF">2025-03-13T10:04:00Z</dcterms:modified>
</cp:coreProperties>
</file>