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Lentelstinklelis"/>
        <w:tblW w:w="0" w:type="auto"/>
        <w:tblInd w:w="5524" w:type="dxa"/>
        <w:tblLook w:val="04A0" w:firstRow="1" w:lastRow="0" w:firstColumn="1" w:lastColumn="0" w:noHBand="0" w:noVBand="1"/>
      </w:tblPr>
      <w:tblGrid>
        <w:gridCol w:w="4104"/>
      </w:tblGrid>
      <w:tr w:rsidR="00D351CF" w:rsidRPr="00D351CF" w14:paraId="26664513" w14:textId="77777777" w:rsidTr="0008559B">
        <w:tc>
          <w:tcPr>
            <w:tcW w:w="4104" w:type="dxa"/>
            <w:tcBorders>
              <w:top w:val="nil"/>
              <w:left w:val="nil"/>
              <w:bottom w:val="nil"/>
              <w:right w:val="nil"/>
            </w:tcBorders>
          </w:tcPr>
          <w:p w14:paraId="47947C02" w14:textId="77777777" w:rsidR="00D351CF" w:rsidRPr="00D351CF" w:rsidRDefault="00D351CF" w:rsidP="00D351CF">
            <w:pPr>
              <w:rPr>
                <w:sz w:val="24"/>
                <w:szCs w:val="24"/>
              </w:rPr>
            </w:pPr>
            <w:r w:rsidRPr="00D351CF">
              <w:rPr>
                <w:sz w:val="24"/>
                <w:szCs w:val="24"/>
              </w:rPr>
              <w:t>Klaipėdos miesto sveikatos priežiūros      įstaigų ir jose dirbančių sveikatos  apsaugos darbuotojų apdovanojimų skyrimo tvarkos aprašo</w:t>
            </w:r>
          </w:p>
        </w:tc>
      </w:tr>
      <w:tr w:rsidR="00D351CF" w:rsidRPr="00D351CF" w14:paraId="648678B7" w14:textId="77777777" w:rsidTr="0008559B">
        <w:tc>
          <w:tcPr>
            <w:tcW w:w="4104" w:type="dxa"/>
            <w:tcBorders>
              <w:top w:val="nil"/>
              <w:left w:val="nil"/>
              <w:bottom w:val="nil"/>
              <w:right w:val="nil"/>
            </w:tcBorders>
          </w:tcPr>
          <w:p w14:paraId="3C74B668" w14:textId="77777777" w:rsidR="00D351CF" w:rsidRPr="00D351CF" w:rsidRDefault="00D351CF" w:rsidP="00D351CF">
            <w:pPr>
              <w:tabs>
                <w:tab w:val="left" w:pos="0"/>
              </w:tabs>
              <w:ind w:right="2574"/>
              <w:jc w:val="both"/>
              <w:rPr>
                <w:sz w:val="24"/>
                <w:szCs w:val="24"/>
              </w:rPr>
            </w:pPr>
            <w:r w:rsidRPr="00D351CF">
              <w:rPr>
                <w:sz w:val="24"/>
                <w:szCs w:val="24"/>
              </w:rPr>
              <w:t>priedas Nr. 1</w:t>
            </w:r>
          </w:p>
        </w:tc>
      </w:tr>
    </w:tbl>
    <w:p w14:paraId="15D1E285" w14:textId="77777777" w:rsidR="00D351CF" w:rsidRPr="00D351CF" w:rsidRDefault="00D351CF" w:rsidP="00D351CF">
      <w:pPr>
        <w:spacing w:after="0" w:line="240" w:lineRule="auto"/>
        <w:rPr>
          <w:rFonts w:ascii="Times New Roman" w:eastAsia="Times New Roman" w:hAnsi="Times New Roman" w:cs="Times New Roman"/>
          <w:strike/>
          <w:sz w:val="24"/>
          <w:szCs w:val="24"/>
          <w:lang w:eastAsia="lt-LT"/>
        </w:rPr>
      </w:pPr>
    </w:p>
    <w:tbl>
      <w:tblPr>
        <w:tblW w:w="9600" w:type="dxa"/>
        <w:tblLayout w:type="fixed"/>
        <w:tblLook w:val="04A0" w:firstRow="1" w:lastRow="0" w:firstColumn="1" w:lastColumn="0" w:noHBand="0" w:noVBand="1"/>
      </w:tblPr>
      <w:tblGrid>
        <w:gridCol w:w="5237"/>
        <w:gridCol w:w="1133"/>
        <w:gridCol w:w="3230"/>
      </w:tblGrid>
      <w:tr w:rsidR="00D351CF" w:rsidRPr="00D351CF" w14:paraId="0153CF23" w14:textId="77777777" w:rsidTr="00D351CF">
        <w:trPr>
          <w:trHeight w:val="345"/>
        </w:trPr>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tcPr>
          <w:p w14:paraId="2FEBBA38" w14:textId="77777777" w:rsidR="00D351CF" w:rsidRPr="00D351CF" w:rsidRDefault="00D351CF" w:rsidP="00224482">
            <w:pPr>
              <w:spacing w:before="240" w:line="256" w:lineRule="auto"/>
              <w:ind w:left="1080" w:hanging="772"/>
              <w:contextualSpacing/>
              <w:jc w:val="center"/>
              <w:rPr>
                <w:rFonts w:ascii="Times New Roman" w:eastAsia="Calibri" w:hAnsi="Times New Roman" w:cs="Times New Roman"/>
                <w:b/>
                <w:bCs/>
                <w:color w:val="014C7F"/>
                <w:kern w:val="2"/>
                <w:sz w:val="24"/>
                <w:szCs w:val="24"/>
                <w14:ligatures w14:val="standardContextual"/>
              </w:rPr>
            </w:pPr>
            <w:r w:rsidRPr="00D351CF">
              <w:rPr>
                <w:rFonts w:ascii="Times New Roman" w:eastAsia="Calibri" w:hAnsi="Times New Roman" w:cs="Times New Roman"/>
                <w:b/>
                <w:bCs/>
                <w:color w:val="000000"/>
                <w:kern w:val="2"/>
                <w:sz w:val="24"/>
                <w:szCs w:val="24"/>
                <w14:ligatures w14:val="standardContextual"/>
              </w:rPr>
              <w:t>I. DUOMENYS APIE KANDIDATĄ</w:t>
            </w:r>
          </w:p>
        </w:tc>
      </w:tr>
      <w:tr w:rsidR="00D351CF" w:rsidRPr="00D351CF" w14:paraId="778CEA4E"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73E2E8F"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r w:rsidRPr="00D351CF">
              <w:rPr>
                <w:rFonts w:ascii="Times New Roman" w:eastAsia="Times New Roman" w:hAnsi="Times New Roman" w:cs="Times New Roman"/>
                <w:i/>
                <w:iCs/>
                <w:color w:val="000000"/>
                <w:kern w:val="2"/>
                <w:sz w:val="24"/>
                <w:szCs w:val="24"/>
                <w14:ligatures w14:val="standardContextual"/>
              </w:rPr>
              <w:t>1. Vienam kandidatui pildoma viena atskira forma.</w:t>
            </w:r>
            <w:r w:rsidRPr="00D351CF">
              <w:rPr>
                <w:rFonts w:ascii="Times New Roman" w:eastAsia="Times New Roman" w:hAnsi="Times New Roman" w:cs="Times New Roman"/>
                <w:i/>
                <w:iCs/>
                <w:color w:val="000000"/>
                <w:kern w:val="2"/>
                <w:sz w:val="24"/>
                <w:szCs w:val="24"/>
                <w14:ligatures w14:val="standardContextual"/>
              </w:rPr>
              <w:br/>
              <w:t>2. Vienas pristatantysis asmuo / organizacija gali teikti tik po vieną kandidatą kiekvienai nominacijai. Pateikus daugiau, visi teikimai konkrečiai nominacijai vertinami nebus.</w:t>
            </w:r>
            <w:r w:rsidRPr="00D351CF">
              <w:rPr>
                <w:rFonts w:ascii="Times New Roman" w:eastAsia="Times New Roman" w:hAnsi="Times New Roman" w:cs="Times New Roman"/>
                <w:i/>
                <w:iCs/>
                <w:color w:val="000000"/>
                <w:kern w:val="2"/>
                <w:sz w:val="24"/>
                <w:szCs w:val="24"/>
                <w14:ligatures w14:val="standardContextual"/>
              </w:rPr>
              <w:br/>
              <w:t>3. Informaciją pateikite aiškiai, nuosekliai ir atsakingai, pateikdami argumentaciją apdovanojimui gauti. Teikiant kandidatą apdovanojimui už ilgametį darbą prašome nurodyti ne tik darbo stažą, bet ir jo dėka įvykusį pokytį organizacijoje ar sveikatos apsaugos srityje.</w:t>
            </w:r>
          </w:p>
        </w:tc>
      </w:tr>
      <w:tr w:rsidR="00D351CF" w:rsidRPr="00D351CF" w14:paraId="3D6A7A0E"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7405AD2E"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lang w:val="en-US"/>
                <w14:ligatures w14:val="standardContextual"/>
              </w:rPr>
              <w:t xml:space="preserve"> 1. </w:t>
            </w:r>
            <w:r w:rsidRPr="00D351CF">
              <w:rPr>
                <w:rFonts w:ascii="Times New Roman" w:eastAsia="Times New Roman" w:hAnsi="Times New Roman" w:cs="Times New Roman"/>
                <w:bCs/>
                <w:kern w:val="2"/>
                <w:sz w:val="24"/>
                <w:szCs w:val="24"/>
                <w14:ligatures w14:val="standardContextual"/>
              </w:rPr>
              <w:t xml:space="preserve">Nominacija, kuriai teikiamas kandidatas </w:t>
            </w:r>
          </w:p>
          <w:p w14:paraId="18D1A317"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 xml:space="preserve">Pažymėkite varnele žemiau tinkantį punktą                                                       </w:t>
            </w:r>
            <w:r w:rsidRPr="00D351CF">
              <w:rPr>
                <w:rFonts w:ascii="Times New Roman" w:eastAsia="Times New Roman" w:hAnsi="Times New Roman" w:cs="Times New Roman"/>
                <w:b/>
                <w:i/>
                <w:iCs/>
                <w:kern w:val="2"/>
                <w:sz w:val="24"/>
                <w:szCs w:val="24"/>
                <w14:ligatures w14:val="standardContextual"/>
              </w:rPr>
              <w:t xml:space="preserve">     </w:t>
            </w:r>
          </w:p>
        </w:tc>
      </w:tr>
      <w:tr w:rsidR="00D351CF" w:rsidRPr="00D351CF" w14:paraId="2798A2D7" w14:textId="77777777" w:rsidTr="0008559B">
        <w:tc>
          <w:tcPr>
            <w:tcW w:w="6370" w:type="dxa"/>
            <w:gridSpan w:val="2"/>
            <w:tcBorders>
              <w:top w:val="single" w:sz="4" w:space="0" w:color="auto"/>
              <w:left w:val="single" w:sz="4" w:space="0" w:color="auto"/>
              <w:bottom w:val="single" w:sz="4" w:space="0" w:color="auto"/>
              <w:right w:val="single" w:sz="4" w:space="0" w:color="auto"/>
            </w:tcBorders>
            <w:vAlign w:val="center"/>
            <w:hideMark/>
          </w:tcPr>
          <w:p w14:paraId="38D9369D"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Metų gydytojas</w:t>
            </w:r>
          </w:p>
        </w:tc>
        <w:tc>
          <w:tcPr>
            <w:tcW w:w="3230" w:type="dxa"/>
            <w:tcBorders>
              <w:top w:val="single" w:sz="4" w:space="0" w:color="auto"/>
              <w:left w:val="single" w:sz="4" w:space="0" w:color="auto"/>
              <w:bottom w:val="single" w:sz="4" w:space="0" w:color="auto"/>
              <w:right w:val="single" w:sz="4" w:space="0" w:color="auto"/>
            </w:tcBorders>
            <w:vAlign w:val="center"/>
          </w:tcPr>
          <w:p w14:paraId="0011027A"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p>
        </w:tc>
      </w:tr>
      <w:tr w:rsidR="00D351CF" w:rsidRPr="00D351CF" w14:paraId="10F40DC0" w14:textId="77777777" w:rsidTr="0008559B">
        <w:tc>
          <w:tcPr>
            <w:tcW w:w="6370" w:type="dxa"/>
            <w:gridSpan w:val="2"/>
            <w:tcBorders>
              <w:top w:val="single" w:sz="4" w:space="0" w:color="auto"/>
              <w:left w:val="single" w:sz="4" w:space="0" w:color="auto"/>
              <w:bottom w:val="single" w:sz="4" w:space="0" w:color="auto"/>
              <w:right w:val="single" w:sz="4" w:space="0" w:color="auto"/>
            </w:tcBorders>
            <w:vAlign w:val="center"/>
            <w:hideMark/>
          </w:tcPr>
          <w:p w14:paraId="25ABE581" w14:textId="4B426FBD"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 xml:space="preserve">Metų jaunasis gydytojas </w:t>
            </w:r>
            <w:r w:rsidR="00224482">
              <w:rPr>
                <w:rFonts w:ascii="Times New Roman" w:eastAsia="Times New Roman" w:hAnsi="Times New Roman" w:cs="Times New Roman"/>
                <w:bCs/>
                <w:kern w:val="2"/>
                <w:sz w:val="24"/>
                <w:szCs w:val="24"/>
                <w14:ligatures w14:val="standardContextual"/>
              </w:rPr>
              <w:t>arba Metų rezidentas</w:t>
            </w:r>
          </w:p>
        </w:tc>
        <w:tc>
          <w:tcPr>
            <w:tcW w:w="3230" w:type="dxa"/>
            <w:tcBorders>
              <w:top w:val="single" w:sz="4" w:space="0" w:color="auto"/>
              <w:left w:val="single" w:sz="4" w:space="0" w:color="auto"/>
              <w:bottom w:val="single" w:sz="4" w:space="0" w:color="auto"/>
              <w:right w:val="single" w:sz="4" w:space="0" w:color="auto"/>
            </w:tcBorders>
            <w:vAlign w:val="center"/>
          </w:tcPr>
          <w:p w14:paraId="4E904D58"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p>
        </w:tc>
      </w:tr>
      <w:tr w:rsidR="00D351CF" w:rsidRPr="00D351CF" w14:paraId="3345BF53" w14:textId="77777777" w:rsidTr="0008559B">
        <w:tc>
          <w:tcPr>
            <w:tcW w:w="6370" w:type="dxa"/>
            <w:gridSpan w:val="2"/>
            <w:tcBorders>
              <w:top w:val="single" w:sz="4" w:space="0" w:color="auto"/>
              <w:left w:val="single" w:sz="4" w:space="0" w:color="auto"/>
              <w:bottom w:val="single" w:sz="4" w:space="0" w:color="auto"/>
              <w:right w:val="single" w:sz="4" w:space="0" w:color="auto"/>
            </w:tcBorders>
            <w:vAlign w:val="center"/>
            <w:hideMark/>
          </w:tcPr>
          <w:p w14:paraId="7DC03DFC"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Metų slaugos specialistas</w:t>
            </w:r>
          </w:p>
        </w:tc>
        <w:tc>
          <w:tcPr>
            <w:tcW w:w="3230" w:type="dxa"/>
            <w:tcBorders>
              <w:top w:val="single" w:sz="4" w:space="0" w:color="auto"/>
              <w:left w:val="single" w:sz="4" w:space="0" w:color="auto"/>
              <w:bottom w:val="single" w:sz="4" w:space="0" w:color="auto"/>
              <w:right w:val="single" w:sz="4" w:space="0" w:color="auto"/>
            </w:tcBorders>
            <w:vAlign w:val="center"/>
          </w:tcPr>
          <w:p w14:paraId="5316F870"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p>
        </w:tc>
      </w:tr>
      <w:tr w:rsidR="00D351CF" w:rsidRPr="00D351CF" w14:paraId="349C6537" w14:textId="77777777" w:rsidTr="0008559B">
        <w:tc>
          <w:tcPr>
            <w:tcW w:w="6370" w:type="dxa"/>
            <w:gridSpan w:val="2"/>
            <w:tcBorders>
              <w:top w:val="single" w:sz="4" w:space="0" w:color="auto"/>
              <w:left w:val="single" w:sz="4" w:space="0" w:color="auto"/>
              <w:bottom w:val="single" w:sz="4" w:space="0" w:color="auto"/>
              <w:right w:val="single" w:sz="4" w:space="0" w:color="auto"/>
            </w:tcBorders>
            <w:vAlign w:val="center"/>
          </w:tcPr>
          <w:p w14:paraId="15C99671"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Metų sveikatos apsaugos darbuotojas</w:t>
            </w:r>
          </w:p>
        </w:tc>
        <w:tc>
          <w:tcPr>
            <w:tcW w:w="3230" w:type="dxa"/>
            <w:tcBorders>
              <w:top w:val="single" w:sz="4" w:space="0" w:color="auto"/>
              <w:left w:val="single" w:sz="4" w:space="0" w:color="auto"/>
              <w:bottom w:val="single" w:sz="4" w:space="0" w:color="auto"/>
              <w:right w:val="single" w:sz="4" w:space="0" w:color="auto"/>
            </w:tcBorders>
            <w:vAlign w:val="center"/>
          </w:tcPr>
          <w:p w14:paraId="719D24DF"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p>
        </w:tc>
      </w:tr>
      <w:tr w:rsidR="00D351CF" w:rsidRPr="00D351CF" w14:paraId="32378200"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EE3BF87"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2. Kandidato vardas (-ai), pavardė</w:t>
            </w:r>
            <w:r w:rsidRPr="00D351CF">
              <w:rPr>
                <w:rFonts w:ascii="Times New Roman" w:eastAsia="Times New Roman" w:hAnsi="Times New Roman" w:cs="Times New Roman"/>
                <w:b/>
                <w:kern w:val="2"/>
                <w:sz w:val="24"/>
                <w:szCs w:val="24"/>
                <w14:ligatures w14:val="standardContextual"/>
              </w:rPr>
              <w:t xml:space="preserve"> </w:t>
            </w:r>
            <w:r w:rsidRPr="00D351CF">
              <w:rPr>
                <w:rFonts w:ascii="Times New Roman" w:eastAsia="Times New Roman" w:hAnsi="Times New Roman" w:cs="Times New Roman"/>
                <w:bCs/>
                <w:i/>
                <w:iCs/>
                <w:kern w:val="2"/>
                <w:sz w:val="24"/>
                <w:szCs w:val="24"/>
                <w14:ligatures w14:val="standardContextual"/>
              </w:rPr>
              <w:t>(didžiosiomis raidėmis)</w:t>
            </w:r>
          </w:p>
        </w:tc>
      </w:tr>
      <w:tr w:rsidR="00D351CF" w:rsidRPr="00D351CF" w14:paraId="27FC422C"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682F978"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p w14:paraId="39A91E4D"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2F8AE057"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13834F6E"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3. Kandidato gimimo data</w:t>
            </w:r>
          </w:p>
        </w:tc>
      </w:tr>
      <w:tr w:rsidR="00D351CF" w:rsidRPr="00D351CF" w14:paraId="44E971DF"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7DCD37FA"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1E3D8DAD"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AC2622F"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lang w:val="en-US"/>
                <w14:ligatures w14:val="standardContextual"/>
              </w:rPr>
              <w:t xml:space="preserve">4. </w:t>
            </w:r>
            <w:r w:rsidRPr="00D351CF">
              <w:rPr>
                <w:rFonts w:ascii="Times New Roman" w:eastAsia="Times New Roman" w:hAnsi="Times New Roman" w:cs="Times New Roman"/>
                <w:bCs/>
                <w:kern w:val="2"/>
                <w:sz w:val="24"/>
                <w:szCs w:val="24"/>
                <w14:ligatures w14:val="standardContextual"/>
              </w:rPr>
              <w:t>Kandidato esama (buvusi) darbovietė, darbovietės adresas, esamos (buvusios) pareigos</w:t>
            </w:r>
          </w:p>
        </w:tc>
      </w:tr>
      <w:tr w:rsidR="00D351CF" w:rsidRPr="00D351CF" w14:paraId="151F3E1E"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3A70EF34"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p w14:paraId="19957110"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357C6B87"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6A9ECD6D"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5. Kandidato darbo stažas dirbant sveikatos apsaugos sistemoje</w:t>
            </w:r>
          </w:p>
          <w:p w14:paraId="693BC834"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Pažymėkite varnele tinkamą intervalą</w:t>
            </w:r>
          </w:p>
        </w:tc>
      </w:tr>
      <w:tr w:rsidR="00D351CF" w:rsidRPr="00D351CF" w14:paraId="4B329697" w14:textId="77777777" w:rsidTr="00D351CF">
        <w:tc>
          <w:tcPr>
            <w:tcW w:w="63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0135DE75"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 xml:space="preserve">Iki </w:t>
            </w:r>
            <w:r w:rsidRPr="00D351CF">
              <w:rPr>
                <w:rFonts w:ascii="Times New Roman" w:eastAsia="Times New Roman" w:hAnsi="Times New Roman" w:cs="Times New Roman"/>
                <w:bCs/>
                <w:i/>
                <w:iCs/>
                <w:kern w:val="2"/>
                <w:sz w:val="24"/>
                <w:szCs w:val="24"/>
                <w:lang w:val="en-US"/>
                <w14:ligatures w14:val="standardContextual"/>
              </w:rPr>
              <w:t>5 met</w:t>
            </w:r>
            <w:r w:rsidRPr="00D351CF">
              <w:rPr>
                <w:rFonts w:ascii="Times New Roman" w:eastAsia="Times New Roman" w:hAnsi="Times New Roman" w:cs="Times New Roman"/>
                <w:bCs/>
                <w:i/>
                <w:iCs/>
                <w:kern w:val="2"/>
                <w:sz w:val="24"/>
                <w:szCs w:val="24"/>
                <w14:ligatures w14:val="standardContextual"/>
              </w:rPr>
              <w:t>ų</w:t>
            </w:r>
          </w:p>
        </w:tc>
        <w:tc>
          <w:tcPr>
            <w:tcW w:w="3230" w:type="dxa"/>
            <w:tcBorders>
              <w:top w:val="single" w:sz="4" w:space="0" w:color="auto"/>
              <w:left w:val="single" w:sz="4" w:space="0" w:color="auto"/>
              <w:bottom w:val="single" w:sz="4" w:space="0" w:color="auto"/>
              <w:right w:val="single" w:sz="4" w:space="0" w:color="auto"/>
            </w:tcBorders>
            <w:vAlign w:val="center"/>
          </w:tcPr>
          <w:p w14:paraId="0AA3DBC4"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7DFD0444" w14:textId="77777777" w:rsidTr="00D351CF">
        <w:tc>
          <w:tcPr>
            <w:tcW w:w="63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C80086"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lang w:val="en-US"/>
                <w14:ligatures w14:val="standardContextual"/>
              </w:rPr>
            </w:pPr>
            <w:r w:rsidRPr="00D351CF">
              <w:rPr>
                <w:rFonts w:ascii="Times New Roman" w:eastAsia="Times New Roman" w:hAnsi="Times New Roman" w:cs="Times New Roman"/>
                <w:bCs/>
                <w:i/>
                <w:iCs/>
                <w:kern w:val="2"/>
                <w:sz w:val="24"/>
                <w:szCs w:val="24"/>
                <w:lang w:val="en-US"/>
                <w14:ligatures w14:val="standardContextual"/>
              </w:rPr>
              <w:t>5–10 met</w:t>
            </w:r>
            <w:r w:rsidRPr="00D351CF">
              <w:rPr>
                <w:rFonts w:ascii="Times New Roman" w:eastAsia="Times New Roman" w:hAnsi="Times New Roman" w:cs="Times New Roman"/>
                <w:bCs/>
                <w:i/>
                <w:iCs/>
                <w:kern w:val="2"/>
                <w:sz w:val="24"/>
                <w:szCs w:val="24"/>
                <w14:ligatures w14:val="standardContextual"/>
              </w:rPr>
              <w:t>ų</w:t>
            </w:r>
          </w:p>
        </w:tc>
        <w:tc>
          <w:tcPr>
            <w:tcW w:w="3230" w:type="dxa"/>
            <w:tcBorders>
              <w:top w:val="single" w:sz="4" w:space="0" w:color="auto"/>
              <w:left w:val="single" w:sz="4" w:space="0" w:color="auto"/>
              <w:bottom w:val="single" w:sz="4" w:space="0" w:color="auto"/>
              <w:right w:val="single" w:sz="4" w:space="0" w:color="auto"/>
            </w:tcBorders>
            <w:vAlign w:val="center"/>
          </w:tcPr>
          <w:p w14:paraId="09C8F8CA"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0C8F8DA7" w14:textId="77777777" w:rsidTr="00D351CF">
        <w:tc>
          <w:tcPr>
            <w:tcW w:w="63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6E99AF51"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10</w:t>
            </w:r>
            <w:r w:rsidRPr="00D351CF">
              <w:rPr>
                <w:rFonts w:ascii="Times New Roman" w:eastAsia="Times New Roman" w:hAnsi="Times New Roman" w:cs="Times New Roman"/>
                <w:bCs/>
                <w:i/>
                <w:iCs/>
                <w:kern w:val="2"/>
                <w:sz w:val="24"/>
                <w:szCs w:val="24"/>
                <w:lang w:val="en-US"/>
                <w14:ligatures w14:val="standardContextual"/>
              </w:rPr>
              <w:t>–</w:t>
            </w:r>
            <w:r w:rsidRPr="00D351CF">
              <w:rPr>
                <w:rFonts w:ascii="Times New Roman" w:eastAsia="Times New Roman" w:hAnsi="Times New Roman" w:cs="Times New Roman"/>
                <w:bCs/>
                <w:i/>
                <w:iCs/>
                <w:kern w:val="2"/>
                <w:sz w:val="24"/>
                <w:szCs w:val="24"/>
                <w14:ligatures w14:val="standardContextual"/>
              </w:rPr>
              <w:t xml:space="preserve">20 </w:t>
            </w:r>
            <w:r w:rsidRPr="00D351CF">
              <w:rPr>
                <w:rFonts w:ascii="Times New Roman" w:eastAsia="Times New Roman" w:hAnsi="Times New Roman" w:cs="Times New Roman"/>
                <w:bCs/>
                <w:i/>
                <w:iCs/>
                <w:kern w:val="2"/>
                <w:sz w:val="24"/>
                <w:szCs w:val="24"/>
                <w:lang w:val="en-US"/>
                <w14:ligatures w14:val="standardContextual"/>
              </w:rPr>
              <w:t>met</w:t>
            </w:r>
            <w:r w:rsidRPr="00D351CF">
              <w:rPr>
                <w:rFonts w:ascii="Times New Roman" w:eastAsia="Times New Roman" w:hAnsi="Times New Roman" w:cs="Times New Roman"/>
                <w:bCs/>
                <w:i/>
                <w:iCs/>
                <w:kern w:val="2"/>
                <w:sz w:val="24"/>
                <w:szCs w:val="24"/>
                <w14:ligatures w14:val="standardContextual"/>
              </w:rPr>
              <w:t>ų</w:t>
            </w:r>
          </w:p>
        </w:tc>
        <w:tc>
          <w:tcPr>
            <w:tcW w:w="3230" w:type="dxa"/>
            <w:tcBorders>
              <w:top w:val="single" w:sz="4" w:space="0" w:color="auto"/>
              <w:left w:val="single" w:sz="4" w:space="0" w:color="auto"/>
              <w:bottom w:val="single" w:sz="4" w:space="0" w:color="auto"/>
              <w:right w:val="single" w:sz="4" w:space="0" w:color="auto"/>
            </w:tcBorders>
            <w:vAlign w:val="center"/>
          </w:tcPr>
          <w:p w14:paraId="18E7B821"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747852CB" w14:textId="77777777" w:rsidTr="00D351CF">
        <w:tc>
          <w:tcPr>
            <w:tcW w:w="6370" w:type="dxa"/>
            <w:gridSpan w:val="2"/>
            <w:tcBorders>
              <w:top w:val="single" w:sz="4" w:space="0" w:color="auto"/>
              <w:left w:val="single" w:sz="4" w:space="0" w:color="auto"/>
              <w:bottom w:val="single" w:sz="4" w:space="0" w:color="auto"/>
              <w:right w:val="single" w:sz="4" w:space="0" w:color="auto"/>
            </w:tcBorders>
            <w:shd w:val="clear" w:color="auto" w:fill="FFFFFF"/>
            <w:vAlign w:val="center"/>
            <w:hideMark/>
          </w:tcPr>
          <w:p w14:paraId="7A39F3F7"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Daugiau nei 20 metų</w:t>
            </w:r>
          </w:p>
        </w:tc>
        <w:tc>
          <w:tcPr>
            <w:tcW w:w="3230" w:type="dxa"/>
            <w:tcBorders>
              <w:top w:val="single" w:sz="4" w:space="0" w:color="auto"/>
              <w:left w:val="single" w:sz="4" w:space="0" w:color="auto"/>
              <w:bottom w:val="single" w:sz="4" w:space="0" w:color="auto"/>
              <w:right w:val="single" w:sz="4" w:space="0" w:color="auto"/>
            </w:tcBorders>
            <w:vAlign w:val="center"/>
          </w:tcPr>
          <w:p w14:paraId="1C5142B1"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60C75DDA"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70D356C"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6. Kandidato telefono numeris ir el. pašto adresas</w:t>
            </w:r>
          </w:p>
        </w:tc>
      </w:tr>
      <w:tr w:rsidR="00D351CF" w:rsidRPr="00D351CF" w14:paraId="444C3B80"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B686A6E"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p>
          <w:p w14:paraId="4FC7EFED"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p>
        </w:tc>
      </w:tr>
      <w:tr w:rsidR="00D351CF" w:rsidRPr="00D351CF" w14:paraId="25A07BE6"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3B9386A0" w14:textId="7103D2C8" w:rsidR="00D351CF" w:rsidRPr="00D351CF" w:rsidRDefault="00D351CF" w:rsidP="00D351CF">
            <w:pPr>
              <w:spacing w:line="256" w:lineRule="auto"/>
              <w:contextualSpacing/>
              <w:rPr>
                <w:rFonts w:ascii="Times New Roman" w:eastAsia="Calibri" w:hAnsi="Times New Roman" w:cs="Times New Roman"/>
                <w:bCs/>
                <w:kern w:val="2"/>
                <w:sz w:val="24"/>
                <w:szCs w:val="24"/>
                <w14:ligatures w14:val="standardContextual"/>
              </w:rPr>
            </w:pPr>
            <w:r w:rsidRPr="00D351CF">
              <w:rPr>
                <w:rFonts w:ascii="Times New Roman" w:eastAsia="Calibri" w:hAnsi="Times New Roman" w:cs="Times New Roman"/>
                <w:bCs/>
                <w:kern w:val="2"/>
                <w:sz w:val="24"/>
                <w:szCs w:val="24"/>
                <w14:ligatures w14:val="standardContextual"/>
              </w:rPr>
              <w:t>7. Kandidato Lietuvos Respublikos valstybiniai</w:t>
            </w:r>
            <w:r w:rsidR="00135CCE">
              <w:rPr>
                <w:rFonts w:ascii="Times New Roman" w:eastAsia="Calibri" w:hAnsi="Times New Roman" w:cs="Times New Roman"/>
                <w:bCs/>
                <w:kern w:val="2"/>
                <w:sz w:val="24"/>
                <w:szCs w:val="24"/>
                <w14:ligatures w14:val="standardContextual"/>
              </w:rPr>
              <w:t xml:space="preserve"> ar Klaipėdos miesto mero</w:t>
            </w:r>
            <w:r w:rsidRPr="00D351CF">
              <w:rPr>
                <w:rFonts w:ascii="Times New Roman" w:eastAsia="Calibri" w:hAnsi="Times New Roman" w:cs="Times New Roman"/>
                <w:bCs/>
                <w:kern w:val="2"/>
                <w:sz w:val="24"/>
                <w:szCs w:val="24"/>
                <w14:ligatures w14:val="standardContextual"/>
              </w:rPr>
              <w:t xml:space="preserve"> apdovanojimai ir jų suteikimo data</w:t>
            </w:r>
          </w:p>
        </w:tc>
      </w:tr>
      <w:tr w:rsidR="00D351CF" w:rsidRPr="00D351CF" w14:paraId="1F485D01" w14:textId="77777777" w:rsidTr="0008559B">
        <w:tc>
          <w:tcPr>
            <w:tcW w:w="9600" w:type="dxa"/>
            <w:gridSpan w:val="3"/>
            <w:tcBorders>
              <w:top w:val="single" w:sz="4" w:space="0" w:color="auto"/>
              <w:left w:val="single" w:sz="4" w:space="0" w:color="auto"/>
              <w:bottom w:val="single" w:sz="4" w:space="0" w:color="auto"/>
              <w:right w:val="single" w:sz="4" w:space="0" w:color="auto"/>
            </w:tcBorders>
            <w:vAlign w:val="center"/>
          </w:tcPr>
          <w:p w14:paraId="18BDDCE1" w14:textId="77777777" w:rsidR="00D351CF" w:rsidRPr="00D351CF" w:rsidRDefault="00D351CF" w:rsidP="00D351CF">
            <w:pPr>
              <w:spacing w:line="256" w:lineRule="auto"/>
              <w:contextualSpacing/>
              <w:rPr>
                <w:rFonts w:ascii="Times New Roman" w:eastAsia="Calibri" w:hAnsi="Times New Roman" w:cs="Times New Roman"/>
                <w:bCs/>
                <w:kern w:val="2"/>
                <w:sz w:val="24"/>
                <w:szCs w:val="24"/>
                <w14:ligatures w14:val="standardContextual"/>
              </w:rPr>
            </w:pPr>
          </w:p>
          <w:p w14:paraId="46CF71AA" w14:textId="77777777" w:rsidR="00D351CF" w:rsidRPr="00D351CF" w:rsidRDefault="00D351CF" w:rsidP="00D351CF">
            <w:pPr>
              <w:spacing w:line="256" w:lineRule="auto"/>
              <w:contextualSpacing/>
              <w:rPr>
                <w:rFonts w:ascii="Times New Roman" w:eastAsia="Calibri" w:hAnsi="Times New Roman" w:cs="Times New Roman"/>
                <w:bCs/>
                <w:kern w:val="2"/>
                <w:sz w:val="24"/>
                <w:szCs w:val="24"/>
                <w14:ligatures w14:val="standardContextual"/>
              </w:rPr>
            </w:pPr>
          </w:p>
        </w:tc>
      </w:tr>
      <w:tr w:rsidR="00D351CF" w:rsidRPr="00D351CF" w14:paraId="29DA9CDB" w14:textId="77777777" w:rsidTr="00D351CF">
        <w:trPr>
          <w:trHeight w:val="628"/>
        </w:trPr>
        <w:tc>
          <w:tcPr>
            <w:tcW w:w="9600" w:type="dxa"/>
            <w:gridSpan w:val="3"/>
            <w:tcBorders>
              <w:top w:val="single" w:sz="4" w:space="0" w:color="auto"/>
              <w:left w:val="single" w:sz="4" w:space="0" w:color="auto"/>
              <w:bottom w:val="nil"/>
              <w:right w:val="single" w:sz="4" w:space="0" w:color="auto"/>
            </w:tcBorders>
            <w:shd w:val="clear" w:color="auto" w:fill="DBE5F1"/>
            <w:vAlign w:val="center"/>
            <w:hideMark/>
          </w:tcPr>
          <w:p w14:paraId="3624A576"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lang w:val="en-US"/>
                <w14:ligatures w14:val="standardContextual"/>
              </w:rPr>
              <w:t xml:space="preserve">8. </w:t>
            </w:r>
            <w:r w:rsidRPr="00D351CF">
              <w:rPr>
                <w:rFonts w:ascii="Times New Roman" w:eastAsia="Times New Roman" w:hAnsi="Times New Roman" w:cs="Times New Roman"/>
                <w:bCs/>
                <w:kern w:val="2"/>
                <w:sz w:val="24"/>
                <w:szCs w:val="24"/>
                <w14:ligatures w14:val="standardContextual"/>
              </w:rPr>
              <w:t xml:space="preserve">Nuopelnai, už kuriuos siūloma apdovanoti ir jų pagrindimas </w:t>
            </w:r>
          </w:p>
          <w:p w14:paraId="36EC7F40" w14:textId="77777777" w:rsidR="00D351CF" w:rsidRPr="00D351CF" w:rsidRDefault="00D351CF" w:rsidP="00D351CF">
            <w:pPr>
              <w:spacing w:after="0" w:line="256" w:lineRule="auto"/>
              <w:rPr>
                <w:rFonts w:ascii="Times New Roman" w:eastAsia="Times New Roman" w:hAnsi="Times New Roman" w:cs="Times New Roman"/>
                <w:i/>
                <w:iCs/>
                <w:kern w:val="2"/>
                <w:sz w:val="24"/>
                <w:szCs w:val="24"/>
                <w14:ligatures w14:val="standardContextual"/>
              </w:rPr>
            </w:pPr>
            <w:r w:rsidRPr="00D351CF">
              <w:rPr>
                <w:rFonts w:ascii="Times New Roman" w:eastAsia="Times New Roman" w:hAnsi="Times New Roman" w:cs="Times New Roman"/>
                <w:i/>
                <w:iCs/>
                <w:kern w:val="2"/>
                <w:sz w:val="24"/>
                <w:szCs w:val="24"/>
                <w14:ligatures w14:val="standardContextual"/>
              </w:rPr>
              <w:t xml:space="preserve">(Rekomenduojame už ypatingus nuopelnus sveikatos apsaugos srityje, prisidedant prie Klaipėdos miesto sveikatos politikos formavimo ir įgyvendinimo, diegiant inovatyvius technologinius ir/ar tvarius vadybos sprendimus, už Klaipėdos vardo garsinimą praktinėje ar teorinėje medicininėje veikloje, už tarpvalstybinių ar tarpmiestinių santykių puoselėjimą ir plėtrą, už iniciatyvą ir aktyvų dalyvavimą įvairiuose projektuose, programose,  už jaunosios medicinos profesionalų </w:t>
            </w:r>
            <w:r w:rsidRPr="00D351CF">
              <w:rPr>
                <w:rFonts w:ascii="Times New Roman" w:eastAsia="Times New Roman" w:hAnsi="Times New Roman" w:cs="Times New Roman"/>
                <w:i/>
                <w:iCs/>
                <w:kern w:val="2"/>
                <w:sz w:val="24"/>
                <w:szCs w:val="24"/>
                <w14:ligatures w14:val="standardContextual"/>
              </w:rPr>
              <w:lastRenderedPageBreak/>
              <w:t>kartos ugdymą, taip pat už pasiaukojimą ir drąsą gelbstint žmonių gyvybę ir kitus reikšmingus nuopelnus).</w:t>
            </w:r>
          </w:p>
        </w:tc>
      </w:tr>
      <w:tr w:rsidR="00D351CF" w:rsidRPr="00D351CF" w14:paraId="0FF9BFC7" w14:textId="77777777" w:rsidTr="0008559B">
        <w:trPr>
          <w:trHeight w:val="411"/>
        </w:trPr>
        <w:tc>
          <w:tcPr>
            <w:tcW w:w="9600" w:type="dxa"/>
            <w:gridSpan w:val="3"/>
            <w:tcBorders>
              <w:top w:val="single" w:sz="4" w:space="0" w:color="auto"/>
              <w:left w:val="single" w:sz="4" w:space="0" w:color="auto"/>
              <w:bottom w:val="nil"/>
              <w:right w:val="single" w:sz="4" w:space="0" w:color="auto"/>
            </w:tcBorders>
            <w:vAlign w:val="center"/>
          </w:tcPr>
          <w:p w14:paraId="42C058E5" w14:textId="77777777" w:rsidR="00D351CF" w:rsidRPr="00D351CF" w:rsidRDefault="00D351CF" w:rsidP="00D351CF">
            <w:pPr>
              <w:spacing w:after="0" w:line="256" w:lineRule="auto"/>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lastRenderedPageBreak/>
              <w:t xml:space="preserve">Ne mažiau kaip </w:t>
            </w:r>
            <w:r w:rsidRPr="00D351CF">
              <w:rPr>
                <w:rFonts w:ascii="Times New Roman" w:eastAsia="Times New Roman" w:hAnsi="Times New Roman" w:cs="Times New Roman"/>
                <w:bCs/>
                <w:i/>
                <w:iCs/>
                <w:kern w:val="2"/>
                <w:sz w:val="24"/>
                <w:szCs w:val="24"/>
                <w:lang w:val="en-US"/>
                <w14:ligatures w14:val="standardContextual"/>
              </w:rPr>
              <w:t xml:space="preserve">1800 </w:t>
            </w:r>
            <w:proofErr w:type="spellStart"/>
            <w:r w:rsidRPr="00D351CF">
              <w:rPr>
                <w:rFonts w:ascii="Times New Roman" w:eastAsia="Times New Roman" w:hAnsi="Times New Roman" w:cs="Times New Roman"/>
                <w:bCs/>
                <w:i/>
                <w:iCs/>
                <w:kern w:val="2"/>
                <w:sz w:val="24"/>
                <w:szCs w:val="24"/>
                <w:lang w:val="en-US"/>
                <w14:ligatures w14:val="standardContextual"/>
              </w:rPr>
              <w:t>spaudos</w:t>
            </w:r>
            <w:proofErr w:type="spellEnd"/>
            <w:r w:rsidRPr="00D351CF">
              <w:rPr>
                <w:rFonts w:ascii="Times New Roman" w:eastAsia="Times New Roman" w:hAnsi="Times New Roman" w:cs="Times New Roman"/>
                <w:bCs/>
                <w:i/>
                <w:iCs/>
                <w:kern w:val="2"/>
                <w:sz w:val="24"/>
                <w:szCs w:val="24"/>
                <w:lang w:val="en-US"/>
                <w14:ligatures w14:val="standardContextual"/>
              </w:rPr>
              <w:t xml:space="preserve"> </w:t>
            </w:r>
            <w:r w:rsidRPr="00D351CF">
              <w:rPr>
                <w:rFonts w:ascii="Times New Roman" w:eastAsia="Times New Roman" w:hAnsi="Times New Roman" w:cs="Times New Roman"/>
                <w:bCs/>
                <w:i/>
                <w:iCs/>
                <w:kern w:val="2"/>
                <w:sz w:val="24"/>
                <w:szCs w:val="24"/>
                <w14:ligatures w14:val="standardContextual"/>
              </w:rPr>
              <w:t>ženklų su tarpais.</w:t>
            </w:r>
          </w:p>
          <w:p w14:paraId="681F3323" w14:textId="77777777" w:rsidR="00D351CF" w:rsidRPr="00D351CF" w:rsidRDefault="00D351CF" w:rsidP="00D351CF">
            <w:pPr>
              <w:spacing w:after="0" w:line="256" w:lineRule="auto"/>
              <w:rPr>
                <w:rFonts w:ascii="Times New Roman" w:eastAsia="Times New Roman" w:hAnsi="Times New Roman" w:cs="Times New Roman"/>
                <w:b/>
                <w:kern w:val="2"/>
                <w:sz w:val="24"/>
                <w:szCs w:val="24"/>
                <w:lang w:val="en-US"/>
                <w14:ligatures w14:val="standardContextual"/>
              </w:rPr>
            </w:pPr>
          </w:p>
        </w:tc>
      </w:tr>
      <w:tr w:rsidR="00D351CF" w:rsidRPr="00D351CF" w14:paraId="36D6865A" w14:textId="77777777" w:rsidTr="00D351CF">
        <w:trPr>
          <w:trHeight w:val="413"/>
        </w:trPr>
        <w:tc>
          <w:tcPr>
            <w:tcW w:w="9600" w:type="dxa"/>
            <w:gridSpan w:val="3"/>
            <w:tcBorders>
              <w:top w:val="single" w:sz="4" w:space="0" w:color="auto"/>
              <w:left w:val="single" w:sz="4" w:space="0" w:color="auto"/>
              <w:bottom w:val="nil"/>
              <w:right w:val="single" w:sz="4" w:space="0" w:color="auto"/>
            </w:tcBorders>
            <w:shd w:val="clear" w:color="auto" w:fill="DBE5F1"/>
            <w:vAlign w:val="center"/>
            <w:hideMark/>
          </w:tcPr>
          <w:p w14:paraId="7B3EE4A5" w14:textId="77777777" w:rsidR="00D351CF" w:rsidRPr="00D351CF" w:rsidRDefault="00D351CF" w:rsidP="00224482">
            <w:pPr>
              <w:spacing w:after="0" w:line="256" w:lineRule="auto"/>
              <w:ind w:left="1080" w:hanging="347"/>
              <w:jc w:val="center"/>
              <w:rPr>
                <w:rFonts w:ascii="Times New Roman" w:eastAsia="Times New Roman" w:hAnsi="Times New Roman" w:cs="Times New Roman"/>
                <w:b/>
                <w:color w:val="C00000"/>
                <w:kern w:val="2"/>
                <w:sz w:val="24"/>
                <w:szCs w:val="24"/>
                <w14:ligatures w14:val="standardContextual"/>
              </w:rPr>
            </w:pPr>
            <w:r w:rsidRPr="00D351CF">
              <w:rPr>
                <w:rFonts w:ascii="Times New Roman" w:eastAsia="Times New Roman" w:hAnsi="Times New Roman" w:cs="Times New Roman"/>
                <w:b/>
                <w:color w:val="000000"/>
                <w:kern w:val="2"/>
                <w:sz w:val="24"/>
                <w:szCs w:val="24"/>
                <w14:ligatures w14:val="standardContextual"/>
              </w:rPr>
              <w:t>II. DUOMENYS APIE PATEIKĖJĄ</w:t>
            </w:r>
          </w:p>
        </w:tc>
      </w:tr>
      <w:tr w:rsidR="00D351CF" w:rsidRPr="00D351CF" w14:paraId="453E542B" w14:textId="77777777" w:rsidTr="00D351CF">
        <w:trPr>
          <w:trHeight w:val="413"/>
        </w:trPr>
        <w:tc>
          <w:tcPr>
            <w:tcW w:w="9600" w:type="dxa"/>
            <w:gridSpan w:val="3"/>
            <w:tcBorders>
              <w:top w:val="single" w:sz="4" w:space="0" w:color="auto"/>
              <w:left w:val="single" w:sz="4" w:space="0" w:color="auto"/>
              <w:bottom w:val="nil"/>
              <w:right w:val="single" w:sz="4" w:space="0" w:color="auto"/>
            </w:tcBorders>
            <w:shd w:val="clear" w:color="auto" w:fill="DBE5F1"/>
            <w:vAlign w:val="center"/>
            <w:hideMark/>
          </w:tcPr>
          <w:p w14:paraId="5EED00A3" w14:textId="77777777" w:rsidR="00D351CF" w:rsidRPr="00D351CF" w:rsidRDefault="00D351CF" w:rsidP="00D351CF">
            <w:pPr>
              <w:spacing w:after="0" w:line="256" w:lineRule="auto"/>
              <w:rPr>
                <w:rFonts w:ascii="Times New Roman" w:eastAsia="Times New Roman" w:hAnsi="Times New Roman" w:cs="Times New Roman"/>
                <w:b/>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Šie duomenys reikalingi norint susisiekti su paraišką pateikusiu asmeniu informuoti apie pateikimo statusą ar kylant keblumų susisiekiant su atrinktais kandidatais.</w:t>
            </w:r>
          </w:p>
        </w:tc>
      </w:tr>
      <w:tr w:rsidR="00D351CF" w:rsidRPr="00D351CF" w14:paraId="59C40FBB"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32FBF21"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r w:rsidRPr="00D351CF">
              <w:rPr>
                <w:rFonts w:ascii="Times New Roman" w:eastAsia="Times New Roman" w:hAnsi="Times New Roman" w:cs="Times New Roman"/>
                <w:kern w:val="2"/>
                <w:sz w:val="24"/>
                <w:szCs w:val="24"/>
                <w14:ligatures w14:val="standardContextual"/>
              </w:rPr>
              <w:t>1. Už teikimą atsakingo asmens vardas, pavardė</w:t>
            </w:r>
          </w:p>
        </w:tc>
      </w:tr>
      <w:tr w:rsidR="00D351CF" w:rsidRPr="00D351CF" w14:paraId="777643B4"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519C625C" w14:textId="77777777" w:rsidR="00D351CF" w:rsidRPr="00D351CF" w:rsidRDefault="00D351CF" w:rsidP="00D351CF">
            <w:pPr>
              <w:spacing w:after="0" w:line="256" w:lineRule="auto"/>
              <w:jc w:val="right"/>
              <w:rPr>
                <w:rFonts w:ascii="Times New Roman" w:eastAsia="Times New Roman" w:hAnsi="Times New Roman" w:cs="Times New Roman"/>
                <w:kern w:val="2"/>
                <w:sz w:val="24"/>
                <w:szCs w:val="24"/>
                <w14:ligatures w14:val="standardContextual"/>
              </w:rPr>
            </w:pPr>
          </w:p>
        </w:tc>
      </w:tr>
      <w:tr w:rsidR="00D351CF" w:rsidRPr="00D351CF" w14:paraId="7C89B013"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0F1039E5" w14:textId="77777777" w:rsidR="00D351CF" w:rsidRPr="00D351CF" w:rsidRDefault="00D351CF" w:rsidP="00D351CF">
            <w:pPr>
              <w:spacing w:after="0" w:line="256" w:lineRule="auto"/>
              <w:rPr>
                <w:rFonts w:ascii="Times New Roman" w:eastAsia="Times New Roman" w:hAnsi="Times New Roman" w:cs="Times New Roman"/>
                <w:kern w:val="2"/>
                <w:sz w:val="24"/>
                <w:szCs w:val="24"/>
                <w14:ligatures w14:val="standardContextual"/>
              </w:rPr>
            </w:pPr>
            <w:r w:rsidRPr="00D351CF">
              <w:rPr>
                <w:rFonts w:ascii="Times New Roman" w:eastAsia="Times New Roman" w:hAnsi="Times New Roman" w:cs="Times New Roman"/>
                <w:kern w:val="2"/>
                <w:sz w:val="24"/>
                <w:szCs w:val="24"/>
                <w14:ligatures w14:val="standardContextual"/>
              </w:rPr>
              <w:t>2. Už teikimą atsakingo asmens organizacija ir pareigos</w:t>
            </w:r>
          </w:p>
        </w:tc>
      </w:tr>
      <w:tr w:rsidR="00D351CF" w:rsidRPr="00D351CF" w14:paraId="066AA149"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4934B759" w14:textId="77777777" w:rsidR="00D351CF" w:rsidRPr="00D351CF" w:rsidRDefault="00D351CF" w:rsidP="00D351CF">
            <w:pPr>
              <w:spacing w:after="0" w:line="256" w:lineRule="auto"/>
              <w:jc w:val="right"/>
              <w:rPr>
                <w:rFonts w:ascii="Times New Roman" w:eastAsia="Times New Roman" w:hAnsi="Times New Roman" w:cs="Times New Roman"/>
                <w:kern w:val="2"/>
                <w:sz w:val="24"/>
                <w:szCs w:val="24"/>
                <w14:ligatures w14:val="standardContextual"/>
              </w:rPr>
            </w:pPr>
          </w:p>
        </w:tc>
      </w:tr>
      <w:tr w:rsidR="00D351CF" w:rsidRPr="00D351CF" w14:paraId="3DE798B2"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3BA19BA" w14:textId="77777777" w:rsidR="00D351CF" w:rsidRPr="00D351CF" w:rsidRDefault="00D351CF" w:rsidP="00D351CF">
            <w:pPr>
              <w:keepNext/>
              <w:spacing w:after="0" w:line="256" w:lineRule="auto"/>
              <w:outlineLvl w:val="1"/>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 xml:space="preserve">3. Kandidatūrą teikiančiojo subjekto statusas </w:t>
            </w:r>
          </w:p>
          <w:p w14:paraId="5579D4DA" w14:textId="77777777" w:rsidR="00D351CF" w:rsidRPr="00D351CF" w:rsidRDefault="00D351CF" w:rsidP="00D351CF">
            <w:pPr>
              <w:keepNext/>
              <w:spacing w:after="0" w:line="256" w:lineRule="auto"/>
              <w:outlineLvl w:val="1"/>
              <w:rPr>
                <w:rFonts w:ascii="Times New Roman" w:eastAsia="Times New Roman" w:hAnsi="Times New Roman" w:cs="Times New Roman"/>
                <w:bCs/>
                <w:i/>
                <w:iCs/>
                <w:kern w:val="2"/>
                <w:sz w:val="24"/>
                <w:szCs w:val="24"/>
                <w14:ligatures w14:val="standardContextual"/>
              </w:rPr>
            </w:pPr>
            <w:r w:rsidRPr="00D351CF">
              <w:rPr>
                <w:rFonts w:ascii="Times New Roman" w:eastAsia="Times New Roman" w:hAnsi="Times New Roman" w:cs="Times New Roman"/>
                <w:bCs/>
                <w:i/>
                <w:iCs/>
                <w:kern w:val="2"/>
                <w:sz w:val="24"/>
                <w:szCs w:val="24"/>
                <w14:ligatures w14:val="standardContextual"/>
              </w:rPr>
              <w:t>Pažymėkite varnele žemiau tinkantį punktą</w:t>
            </w:r>
          </w:p>
        </w:tc>
      </w:tr>
      <w:tr w:rsidR="00D351CF" w:rsidRPr="00D351CF" w14:paraId="7E7A6B4D" w14:textId="77777777" w:rsidTr="0008559B">
        <w:tc>
          <w:tcPr>
            <w:tcW w:w="5237" w:type="dxa"/>
            <w:tcBorders>
              <w:top w:val="single" w:sz="4" w:space="0" w:color="auto"/>
              <w:left w:val="single" w:sz="4" w:space="0" w:color="auto"/>
              <w:bottom w:val="single" w:sz="4" w:space="0" w:color="auto"/>
              <w:right w:val="single" w:sz="4" w:space="0" w:color="auto"/>
            </w:tcBorders>
            <w:vAlign w:val="center"/>
            <w:hideMark/>
          </w:tcPr>
          <w:p w14:paraId="78D9B4E9" w14:textId="77777777" w:rsidR="00D351CF" w:rsidRPr="00D351CF" w:rsidRDefault="00D351CF" w:rsidP="00D351CF">
            <w:pPr>
              <w:keepNext/>
              <w:spacing w:after="0" w:line="256" w:lineRule="auto"/>
              <w:outlineLvl w:val="1"/>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Viešasis sektorius</w:t>
            </w:r>
          </w:p>
        </w:tc>
        <w:tc>
          <w:tcPr>
            <w:tcW w:w="4363" w:type="dxa"/>
            <w:gridSpan w:val="2"/>
            <w:tcBorders>
              <w:top w:val="single" w:sz="4" w:space="0" w:color="auto"/>
              <w:left w:val="single" w:sz="4" w:space="0" w:color="auto"/>
              <w:bottom w:val="single" w:sz="4" w:space="0" w:color="auto"/>
              <w:right w:val="single" w:sz="4" w:space="0" w:color="auto"/>
            </w:tcBorders>
            <w:vAlign w:val="center"/>
          </w:tcPr>
          <w:p w14:paraId="52FE3D17" w14:textId="77777777" w:rsidR="00D351CF" w:rsidRPr="00D351CF" w:rsidRDefault="00D351CF" w:rsidP="00D351CF">
            <w:pPr>
              <w:spacing w:after="0" w:line="256" w:lineRule="auto"/>
              <w:jc w:val="right"/>
              <w:rPr>
                <w:rFonts w:ascii="Times New Roman" w:eastAsia="Times New Roman" w:hAnsi="Times New Roman" w:cs="Times New Roman"/>
                <w:bCs/>
                <w:kern w:val="2"/>
                <w:sz w:val="24"/>
                <w:szCs w:val="24"/>
                <w14:ligatures w14:val="standardContextual"/>
              </w:rPr>
            </w:pPr>
          </w:p>
        </w:tc>
      </w:tr>
      <w:tr w:rsidR="00D351CF" w:rsidRPr="00D351CF" w14:paraId="3702FA8E" w14:textId="77777777" w:rsidTr="0008559B">
        <w:tc>
          <w:tcPr>
            <w:tcW w:w="5237" w:type="dxa"/>
            <w:tcBorders>
              <w:top w:val="single" w:sz="4" w:space="0" w:color="auto"/>
              <w:left w:val="single" w:sz="4" w:space="0" w:color="auto"/>
              <w:bottom w:val="single" w:sz="4" w:space="0" w:color="auto"/>
              <w:right w:val="single" w:sz="4" w:space="0" w:color="auto"/>
            </w:tcBorders>
            <w:vAlign w:val="center"/>
            <w:hideMark/>
          </w:tcPr>
          <w:p w14:paraId="397361E8" w14:textId="77777777" w:rsidR="00D351CF" w:rsidRPr="00D351CF" w:rsidRDefault="00D351CF" w:rsidP="00D351CF">
            <w:pPr>
              <w:keepNext/>
              <w:spacing w:after="0" w:line="256" w:lineRule="auto"/>
              <w:outlineLvl w:val="1"/>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Privatus sektorius</w:t>
            </w:r>
          </w:p>
        </w:tc>
        <w:tc>
          <w:tcPr>
            <w:tcW w:w="4363" w:type="dxa"/>
            <w:gridSpan w:val="2"/>
            <w:tcBorders>
              <w:top w:val="single" w:sz="4" w:space="0" w:color="auto"/>
              <w:left w:val="single" w:sz="4" w:space="0" w:color="auto"/>
              <w:bottom w:val="single" w:sz="4" w:space="0" w:color="auto"/>
              <w:right w:val="single" w:sz="4" w:space="0" w:color="auto"/>
            </w:tcBorders>
            <w:vAlign w:val="center"/>
          </w:tcPr>
          <w:p w14:paraId="1A7FE1B7" w14:textId="77777777" w:rsidR="00D351CF" w:rsidRPr="00D351CF" w:rsidRDefault="00D351CF" w:rsidP="00D351CF">
            <w:pPr>
              <w:spacing w:after="0" w:line="256" w:lineRule="auto"/>
              <w:jc w:val="right"/>
              <w:rPr>
                <w:rFonts w:ascii="Times New Roman" w:eastAsia="Times New Roman" w:hAnsi="Times New Roman" w:cs="Times New Roman"/>
                <w:bCs/>
                <w:kern w:val="2"/>
                <w:sz w:val="24"/>
                <w:szCs w:val="24"/>
                <w14:ligatures w14:val="standardContextual"/>
              </w:rPr>
            </w:pPr>
          </w:p>
        </w:tc>
      </w:tr>
      <w:tr w:rsidR="00D351CF" w:rsidRPr="00D351CF" w14:paraId="5689B47A" w14:textId="77777777" w:rsidTr="0008559B">
        <w:tc>
          <w:tcPr>
            <w:tcW w:w="5237" w:type="dxa"/>
            <w:tcBorders>
              <w:top w:val="single" w:sz="4" w:space="0" w:color="auto"/>
              <w:left w:val="single" w:sz="4" w:space="0" w:color="auto"/>
              <w:bottom w:val="single" w:sz="4" w:space="0" w:color="auto"/>
              <w:right w:val="single" w:sz="4" w:space="0" w:color="auto"/>
            </w:tcBorders>
            <w:vAlign w:val="center"/>
            <w:hideMark/>
          </w:tcPr>
          <w:p w14:paraId="0852E199" w14:textId="77777777" w:rsidR="00D351CF" w:rsidRPr="00D351CF" w:rsidRDefault="00D351CF" w:rsidP="00D351CF">
            <w:pPr>
              <w:keepNext/>
              <w:spacing w:after="0" w:line="256" w:lineRule="auto"/>
              <w:outlineLvl w:val="1"/>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Nevyriausybinė organizacija</w:t>
            </w:r>
          </w:p>
        </w:tc>
        <w:tc>
          <w:tcPr>
            <w:tcW w:w="4363" w:type="dxa"/>
            <w:gridSpan w:val="2"/>
            <w:tcBorders>
              <w:top w:val="single" w:sz="4" w:space="0" w:color="auto"/>
              <w:left w:val="single" w:sz="4" w:space="0" w:color="auto"/>
              <w:bottom w:val="single" w:sz="4" w:space="0" w:color="auto"/>
              <w:right w:val="single" w:sz="4" w:space="0" w:color="auto"/>
            </w:tcBorders>
            <w:vAlign w:val="center"/>
          </w:tcPr>
          <w:p w14:paraId="6EA54D0C" w14:textId="77777777" w:rsidR="00D351CF" w:rsidRPr="00D351CF" w:rsidRDefault="00D351CF" w:rsidP="00D351CF">
            <w:pPr>
              <w:spacing w:after="0" w:line="256" w:lineRule="auto"/>
              <w:jc w:val="right"/>
              <w:rPr>
                <w:rFonts w:ascii="Times New Roman" w:eastAsia="Times New Roman" w:hAnsi="Times New Roman" w:cs="Times New Roman"/>
                <w:bCs/>
                <w:kern w:val="2"/>
                <w:sz w:val="24"/>
                <w:szCs w:val="24"/>
                <w14:ligatures w14:val="standardContextual"/>
              </w:rPr>
            </w:pPr>
          </w:p>
        </w:tc>
      </w:tr>
      <w:tr w:rsidR="00D351CF" w:rsidRPr="00D351CF" w14:paraId="3D359339" w14:textId="77777777" w:rsidTr="0008559B">
        <w:tc>
          <w:tcPr>
            <w:tcW w:w="5237" w:type="dxa"/>
            <w:tcBorders>
              <w:top w:val="single" w:sz="4" w:space="0" w:color="auto"/>
              <w:left w:val="single" w:sz="4" w:space="0" w:color="auto"/>
              <w:bottom w:val="single" w:sz="4" w:space="0" w:color="auto"/>
              <w:right w:val="single" w:sz="4" w:space="0" w:color="auto"/>
            </w:tcBorders>
            <w:vAlign w:val="center"/>
            <w:hideMark/>
          </w:tcPr>
          <w:p w14:paraId="7BDD948B" w14:textId="77777777" w:rsidR="00D351CF" w:rsidRPr="00D351CF" w:rsidRDefault="00D351CF" w:rsidP="00D351CF">
            <w:pPr>
              <w:keepNext/>
              <w:spacing w:after="0" w:line="256" w:lineRule="auto"/>
              <w:outlineLvl w:val="1"/>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Kita</w:t>
            </w:r>
          </w:p>
        </w:tc>
        <w:tc>
          <w:tcPr>
            <w:tcW w:w="4363" w:type="dxa"/>
            <w:gridSpan w:val="2"/>
            <w:tcBorders>
              <w:top w:val="single" w:sz="4" w:space="0" w:color="auto"/>
              <w:left w:val="single" w:sz="4" w:space="0" w:color="auto"/>
              <w:bottom w:val="single" w:sz="4" w:space="0" w:color="auto"/>
              <w:right w:val="single" w:sz="4" w:space="0" w:color="auto"/>
            </w:tcBorders>
            <w:vAlign w:val="center"/>
          </w:tcPr>
          <w:p w14:paraId="7E988BBB"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67FA8FAB"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BE5F1"/>
            <w:vAlign w:val="center"/>
            <w:hideMark/>
          </w:tcPr>
          <w:p w14:paraId="4B5DC926"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4. Už teikimą atsakingo asmens telefono numeris ir el. pašto adresas</w:t>
            </w:r>
          </w:p>
        </w:tc>
      </w:tr>
      <w:tr w:rsidR="00D351CF" w:rsidRPr="00D351CF" w14:paraId="00E18EDA"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12667D4C" w14:textId="77777777" w:rsidR="00D351CF" w:rsidRPr="00D351CF" w:rsidRDefault="00D351CF" w:rsidP="00D351CF">
            <w:pPr>
              <w:spacing w:after="0" w:line="256" w:lineRule="auto"/>
              <w:rPr>
                <w:rFonts w:ascii="Times New Roman" w:eastAsia="Times New Roman" w:hAnsi="Times New Roman" w:cs="Times New Roman"/>
                <w:bCs/>
                <w:kern w:val="2"/>
                <w:sz w:val="24"/>
                <w:szCs w:val="24"/>
                <w14:ligatures w14:val="standardContextual"/>
              </w:rPr>
            </w:pPr>
          </w:p>
        </w:tc>
      </w:tr>
      <w:tr w:rsidR="00D351CF" w:rsidRPr="00D351CF" w14:paraId="5D0BD89C" w14:textId="77777777" w:rsidTr="00D351CF">
        <w:trPr>
          <w:trHeight w:val="883"/>
        </w:trPr>
        <w:tc>
          <w:tcPr>
            <w:tcW w:w="9600" w:type="dxa"/>
            <w:gridSpan w:val="3"/>
            <w:tcBorders>
              <w:top w:val="single" w:sz="4" w:space="0" w:color="auto"/>
              <w:left w:val="single" w:sz="4" w:space="0" w:color="auto"/>
              <w:bottom w:val="nil"/>
              <w:right w:val="single" w:sz="4" w:space="0" w:color="auto"/>
            </w:tcBorders>
            <w:shd w:val="clear" w:color="auto" w:fill="DBE5F1"/>
            <w:vAlign w:val="center"/>
            <w:hideMark/>
          </w:tcPr>
          <w:p w14:paraId="6831E42F"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r w:rsidRPr="00D351CF">
              <w:rPr>
                <w:rFonts w:ascii="Times New Roman" w:eastAsia="Times New Roman" w:hAnsi="Times New Roman" w:cs="Times New Roman"/>
                <w:bCs/>
                <w:kern w:val="2"/>
                <w:sz w:val="24"/>
                <w:szCs w:val="24"/>
                <w14:ligatures w14:val="standardContextual"/>
              </w:rPr>
              <w:t>5. Pažymiu, kad teikdamas (-a) šią paraišką Klaipėdos miesto savivaldybės administracijai prisiimu visą atsakomybę už teikiamos informacijos teisingumą ir tikslumą. Teikimo data:</w:t>
            </w:r>
            <w:r w:rsidRPr="00D351CF">
              <w:rPr>
                <w:rFonts w:ascii="Times New Roman" w:eastAsia="Times New Roman" w:hAnsi="Times New Roman" w:cs="Times New Roman"/>
                <w:b/>
                <w:kern w:val="2"/>
                <w:sz w:val="24"/>
                <w:szCs w:val="24"/>
                <w14:ligatures w14:val="standardContextual"/>
              </w:rPr>
              <w:t xml:space="preserve"> </w:t>
            </w:r>
          </w:p>
        </w:tc>
      </w:tr>
      <w:tr w:rsidR="00D351CF" w:rsidRPr="00D351CF" w14:paraId="4C344290"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tcPr>
          <w:p w14:paraId="2A81AF71" w14:textId="77777777" w:rsidR="00D351CF" w:rsidRPr="00D351CF" w:rsidRDefault="00D351CF" w:rsidP="00D351CF">
            <w:pPr>
              <w:spacing w:after="0" w:line="256" w:lineRule="auto"/>
              <w:rPr>
                <w:rFonts w:ascii="Times New Roman" w:eastAsia="Times New Roman" w:hAnsi="Times New Roman" w:cs="Times New Roman"/>
                <w:b/>
                <w:kern w:val="2"/>
                <w:sz w:val="24"/>
                <w:szCs w:val="24"/>
                <w14:ligatures w14:val="standardContextual"/>
              </w:rPr>
            </w:pPr>
          </w:p>
        </w:tc>
      </w:tr>
      <w:tr w:rsidR="00D351CF" w:rsidRPr="00D351CF" w14:paraId="3CEC37D9"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D9D9D9"/>
            <w:vAlign w:val="center"/>
            <w:hideMark/>
          </w:tcPr>
          <w:p w14:paraId="0BEA7737" w14:textId="77777777" w:rsidR="00D351CF" w:rsidRPr="00D351CF" w:rsidRDefault="00D351CF" w:rsidP="00D351CF">
            <w:pPr>
              <w:spacing w:after="0" w:line="256" w:lineRule="auto"/>
              <w:jc w:val="center"/>
              <w:rPr>
                <w:rFonts w:ascii="Times New Roman" w:eastAsia="Times New Roman" w:hAnsi="Times New Roman" w:cs="Times New Roman"/>
                <w:b/>
                <w:color w:val="000000"/>
                <w:kern w:val="2"/>
                <w:sz w:val="24"/>
                <w:szCs w:val="24"/>
                <w14:ligatures w14:val="standardContextual"/>
              </w:rPr>
            </w:pPr>
            <w:r w:rsidRPr="00D351CF">
              <w:rPr>
                <w:rFonts w:ascii="Times New Roman" w:eastAsia="Times New Roman" w:hAnsi="Times New Roman" w:cs="Times New Roman"/>
                <w:b/>
                <w:color w:val="000000"/>
                <w:kern w:val="2"/>
                <w:sz w:val="24"/>
                <w:szCs w:val="24"/>
                <w14:ligatures w14:val="standardContextual"/>
              </w:rPr>
              <w:t>III. ASMENS DUOMENŲ APSAUGA</w:t>
            </w:r>
          </w:p>
        </w:tc>
      </w:tr>
      <w:tr w:rsidR="00D351CF" w:rsidRPr="00D351CF" w14:paraId="6C1D8725" w14:textId="77777777" w:rsidTr="00D351CF">
        <w:tc>
          <w:tcPr>
            <w:tcW w:w="9600" w:type="dxa"/>
            <w:gridSpan w:val="3"/>
            <w:tcBorders>
              <w:top w:val="single" w:sz="4" w:space="0" w:color="auto"/>
              <w:left w:val="single" w:sz="4" w:space="0" w:color="auto"/>
              <w:bottom w:val="single" w:sz="4" w:space="0" w:color="auto"/>
              <w:right w:val="single" w:sz="4" w:space="0" w:color="auto"/>
            </w:tcBorders>
            <w:shd w:val="clear" w:color="auto" w:fill="FFFFFF"/>
            <w:vAlign w:val="center"/>
            <w:hideMark/>
          </w:tcPr>
          <w:p w14:paraId="4D274285" w14:textId="38D2E872" w:rsidR="00D351CF" w:rsidRPr="00D351CF" w:rsidRDefault="00F219B9" w:rsidP="00D351CF">
            <w:pPr>
              <w:spacing w:after="0" w:line="256" w:lineRule="auto"/>
              <w:jc w:val="both"/>
              <w:rPr>
                <w:rFonts w:ascii="Times New Roman" w:eastAsia="Times New Roman" w:hAnsi="Times New Roman" w:cs="Times New Roman"/>
                <w:i/>
                <w:iCs/>
                <w:kern w:val="2"/>
                <w:sz w:val="24"/>
                <w:szCs w:val="24"/>
                <w14:ligatures w14:val="standardContextual"/>
              </w:rPr>
            </w:pPr>
            <w:r>
              <w:rPr>
                <w:rFonts w:ascii="Times New Roman" w:eastAsia="Times New Roman" w:hAnsi="Times New Roman" w:cs="Times New Roman"/>
                <w:i/>
                <w:iCs/>
                <w:kern w:val="2"/>
                <w:sz w:val="24"/>
                <w:szCs w:val="24"/>
                <w14:ligatures w14:val="standardContextual"/>
              </w:rPr>
              <w:t xml:space="preserve">Klaipėdos miesto savivaldybės administracija </w:t>
            </w:r>
            <w:r w:rsidR="00D351CF" w:rsidRPr="00D351CF">
              <w:rPr>
                <w:rFonts w:ascii="Times New Roman" w:eastAsia="Times New Roman" w:hAnsi="Times New Roman" w:cs="Times New Roman"/>
                <w:i/>
                <w:iCs/>
                <w:kern w:val="2"/>
                <w:sz w:val="24"/>
                <w:szCs w:val="24"/>
                <w14:ligatures w14:val="standardContextual"/>
              </w:rPr>
              <w:t>asmens duomenis tvarko apdovanojimo suteikimo tikslu.</w:t>
            </w:r>
          </w:p>
          <w:p w14:paraId="762FB51D" w14:textId="74312358" w:rsidR="00D351CF" w:rsidRPr="00D351CF" w:rsidRDefault="00F219B9" w:rsidP="00D351CF">
            <w:pPr>
              <w:spacing w:after="0" w:line="256" w:lineRule="auto"/>
              <w:jc w:val="both"/>
              <w:rPr>
                <w:rFonts w:ascii="Times New Roman" w:eastAsia="Times New Roman" w:hAnsi="Times New Roman" w:cs="Times New Roman"/>
                <w:i/>
                <w:iCs/>
                <w:kern w:val="2"/>
                <w:sz w:val="24"/>
                <w:szCs w:val="24"/>
                <w14:ligatures w14:val="standardContextual"/>
              </w:rPr>
            </w:pPr>
            <w:r>
              <w:rPr>
                <w:rFonts w:ascii="Times New Roman" w:eastAsia="Times New Roman" w:hAnsi="Times New Roman" w:cs="Times New Roman"/>
                <w:i/>
                <w:iCs/>
                <w:kern w:val="2"/>
                <w:sz w:val="24"/>
                <w:szCs w:val="24"/>
                <w14:ligatures w14:val="standardContextual"/>
              </w:rPr>
              <w:t xml:space="preserve">Klaipėdos miesto savivaldybės administracija </w:t>
            </w:r>
            <w:r w:rsidR="00D351CF" w:rsidRPr="00D351CF">
              <w:rPr>
                <w:rFonts w:ascii="Times New Roman" w:eastAsia="Times New Roman" w:hAnsi="Times New Roman" w:cs="Times New Roman"/>
                <w:i/>
                <w:iCs/>
                <w:kern w:val="2"/>
                <w:sz w:val="24"/>
                <w:szCs w:val="24"/>
                <w14:ligatures w14:val="standardContextual"/>
              </w:rPr>
              <w:t>įsipareigoja užtikrinti gautos informacijos konfidencialumą ir apsaugą vadovaujantis Bendruoju duomenų apsaugos reglamentu (ES) 2016/679 (toliau – BDAR), Lietuvos Respublikos asmens duomenų teisinės apsaugos įstatymu ir kitais Lietuvos Respublikos įstatymais, reglamentuojančiais asmens duomenų apsaugą.</w:t>
            </w:r>
          </w:p>
          <w:p w14:paraId="1F4420B5" w14:textId="713A01BC" w:rsidR="00D351CF" w:rsidRPr="00D351CF" w:rsidRDefault="00F219B9" w:rsidP="00D351CF">
            <w:pPr>
              <w:spacing w:after="0" w:line="256" w:lineRule="auto"/>
              <w:jc w:val="both"/>
              <w:rPr>
                <w:rFonts w:ascii="Times New Roman" w:eastAsia="Times New Roman" w:hAnsi="Times New Roman" w:cs="Times New Roman"/>
                <w:i/>
                <w:iCs/>
                <w:kern w:val="2"/>
                <w:sz w:val="24"/>
                <w:szCs w:val="24"/>
                <w14:ligatures w14:val="standardContextual"/>
              </w:rPr>
            </w:pPr>
            <w:r>
              <w:rPr>
                <w:rFonts w:ascii="Times New Roman" w:eastAsia="Times New Roman" w:hAnsi="Times New Roman" w:cs="Times New Roman"/>
                <w:i/>
                <w:iCs/>
                <w:kern w:val="2"/>
                <w:sz w:val="24"/>
                <w:szCs w:val="24"/>
                <w14:ligatures w14:val="standardContextual"/>
              </w:rPr>
              <w:t xml:space="preserve">Klaipėdos miesto savivaldybės administracija </w:t>
            </w:r>
            <w:r w:rsidR="00D351CF" w:rsidRPr="00D351CF">
              <w:rPr>
                <w:rFonts w:ascii="Times New Roman" w:eastAsia="Times New Roman" w:hAnsi="Times New Roman" w:cs="Times New Roman"/>
                <w:i/>
                <w:iCs/>
                <w:kern w:val="2"/>
                <w:sz w:val="24"/>
                <w:szCs w:val="24"/>
                <w14:ligatures w14:val="standardContextual"/>
              </w:rPr>
              <w:t>įsipareigoja įgyvendinti tinkamas ir pakankamas technines ir organizacines saugumo priemones, užtikrinančias, kad jai perduoti asmens duomenys būtų tvarkomi saugiai.</w:t>
            </w:r>
          </w:p>
          <w:p w14:paraId="13A78D4F" w14:textId="77777777" w:rsidR="00D351CF" w:rsidRPr="00D351CF" w:rsidRDefault="00D351CF" w:rsidP="00D351CF">
            <w:pPr>
              <w:spacing w:after="0" w:line="256" w:lineRule="auto"/>
              <w:jc w:val="both"/>
              <w:rPr>
                <w:rFonts w:ascii="Times New Roman" w:eastAsia="Times New Roman" w:hAnsi="Times New Roman" w:cs="Times New Roman"/>
                <w:i/>
                <w:iCs/>
                <w:kern w:val="2"/>
                <w:sz w:val="24"/>
                <w:szCs w:val="24"/>
                <w14:ligatures w14:val="standardContextual"/>
              </w:rPr>
            </w:pPr>
            <w:r w:rsidRPr="00D351CF">
              <w:rPr>
                <w:rFonts w:ascii="Times New Roman" w:eastAsia="Times New Roman" w:hAnsi="Times New Roman" w:cs="Times New Roman"/>
                <w:i/>
                <w:iCs/>
                <w:kern w:val="2"/>
                <w:sz w:val="24"/>
                <w:szCs w:val="24"/>
                <w14:ligatures w14:val="standardContextual"/>
              </w:rPr>
              <w:t>Asmens duomenų tvarkymo teisinis pagrindas – teisinė prievolė (BDAR 6 straipsnio 1 dalies c punktas).</w:t>
            </w:r>
          </w:p>
          <w:p w14:paraId="1DE4C31A" w14:textId="0B5282F1" w:rsidR="00D351CF" w:rsidRPr="00D351CF" w:rsidRDefault="00F219B9" w:rsidP="00D351CF">
            <w:pPr>
              <w:spacing w:after="0" w:line="256" w:lineRule="auto"/>
              <w:jc w:val="both"/>
              <w:rPr>
                <w:rFonts w:ascii="Times New Roman" w:eastAsia="Times New Roman" w:hAnsi="Times New Roman" w:cs="Times New Roman"/>
                <w:i/>
                <w:iCs/>
                <w:kern w:val="2"/>
                <w:sz w:val="24"/>
                <w:szCs w:val="24"/>
                <w14:ligatures w14:val="standardContextual"/>
              </w:rPr>
            </w:pPr>
            <w:r>
              <w:rPr>
                <w:rFonts w:ascii="Times New Roman" w:eastAsia="Times New Roman" w:hAnsi="Times New Roman" w:cs="Times New Roman"/>
                <w:i/>
                <w:iCs/>
                <w:kern w:val="2"/>
                <w:sz w:val="24"/>
                <w:szCs w:val="24"/>
                <w14:ligatures w14:val="standardContextual"/>
              </w:rPr>
              <w:t xml:space="preserve">Klaipėdos miesto savivaldybės administracija </w:t>
            </w:r>
            <w:r w:rsidR="00D351CF" w:rsidRPr="00D351CF">
              <w:rPr>
                <w:rFonts w:ascii="Times New Roman" w:eastAsia="Times New Roman" w:hAnsi="Times New Roman" w:cs="Times New Roman"/>
                <w:i/>
                <w:iCs/>
                <w:kern w:val="2"/>
                <w:sz w:val="24"/>
                <w:szCs w:val="24"/>
                <w14:ligatures w14:val="standardContextual"/>
              </w:rPr>
              <w:t>gautų duomenų neperduoda trečiosioms šalims, išskyrus šalies darbuotojus ar paslaugų teikėjus, iš kurių ji gauna atitinkamas paslaugas (pvz.: debesijos paslaugos, serverių paslaugos, kitos), nebent jos turėtų teisėtą interesą šią informaciją gauti (pvz.: teismai, policija, advokatai ir kiti subjektai).</w:t>
            </w:r>
          </w:p>
        </w:tc>
      </w:tr>
    </w:tbl>
    <w:p w14:paraId="04826A53" w14:textId="77777777" w:rsidR="00DE7DB0" w:rsidRDefault="00DE7DB0"/>
    <w:sectPr w:rsidR="00DE7DB0">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51CF"/>
    <w:rsid w:val="00135CCE"/>
    <w:rsid w:val="001E5B85"/>
    <w:rsid w:val="00224482"/>
    <w:rsid w:val="00965AE7"/>
    <w:rsid w:val="00B707F8"/>
    <w:rsid w:val="00D351CF"/>
    <w:rsid w:val="00DE7DB0"/>
    <w:rsid w:val="00F219B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792AAA"/>
  <w15:chartTrackingRefBased/>
  <w15:docId w15:val="{5D1CEBA4-1092-4649-AFAD-A8AE54C86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D351CF"/>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2563</Words>
  <Characters>1462</Characters>
  <Application>Microsoft Office Word</Application>
  <DocSecurity>0</DocSecurity>
  <Lines>12</Lines>
  <Paragraphs>8</Paragraphs>
  <ScaleCrop>false</ScaleCrop>
  <Company/>
  <LinksUpToDate>false</LinksUpToDate>
  <CharactersWithSpaces>4017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Ingrid Miliauskiene</dc:creator>
  <cp:lastModifiedBy>Auksė Baltuonienė</cp:lastModifiedBy>
  <cp:revision>3</cp:revision>
  <dcterms:created xsi:type="dcterms:W3CDTF">2025-03-04T12:16:00Z</dcterms:created>
  <dcterms:modified xsi:type="dcterms:W3CDTF">2025-03-04T12:17:00Z</dcterms:modified>
</cp:coreProperties>
</file>