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6096" w14:textId="77777777" w:rsidR="00831233" w:rsidRDefault="00831233" w:rsidP="00831233">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79330A7A" w14:textId="77777777" w:rsidR="00831233" w:rsidRDefault="00831233" w:rsidP="00831233">
      <w:pPr>
        <w:jc w:val="center"/>
        <w:rPr>
          <w:b/>
          <w:sz w:val="28"/>
          <w:szCs w:val="28"/>
        </w:rPr>
      </w:pPr>
      <w:r>
        <w:rPr>
          <w:b/>
          <w:sz w:val="28"/>
          <w:szCs w:val="28"/>
        </w:rPr>
        <w:t>KLAIPĖDOS MIESTO SAVIVALDYBĖS TARYBA</w:t>
      </w:r>
    </w:p>
    <w:p w14:paraId="3625DCCB" w14:textId="77777777" w:rsidR="00831233" w:rsidRDefault="00831233" w:rsidP="00831233">
      <w:pPr>
        <w:pStyle w:val="Pagrindinistekstas"/>
        <w:jc w:val="center"/>
        <w:rPr>
          <w:b/>
          <w:bCs/>
          <w:caps/>
          <w:szCs w:val="24"/>
        </w:rPr>
      </w:pPr>
    </w:p>
    <w:p w14:paraId="65942824" w14:textId="77777777" w:rsidR="00831233" w:rsidRDefault="00831233" w:rsidP="00831233">
      <w:pPr>
        <w:pStyle w:val="Pagrindinistekstas"/>
        <w:jc w:val="center"/>
        <w:rPr>
          <w:b/>
          <w:szCs w:val="24"/>
        </w:rPr>
      </w:pPr>
      <w:r>
        <w:rPr>
          <w:b/>
          <w:szCs w:val="24"/>
        </w:rPr>
        <w:t>FINANSŲ IR EKONOMIKOS KOMITETO</w:t>
      </w:r>
    </w:p>
    <w:p w14:paraId="7FD4E975" w14:textId="77777777" w:rsidR="00831233" w:rsidRDefault="00831233" w:rsidP="00831233">
      <w:pPr>
        <w:pStyle w:val="Pagrindinistekstas"/>
        <w:jc w:val="center"/>
        <w:rPr>
          <w:b/>
          <w:szCs w:val="24"/>
        </w:rPr>
      </w:pPr>
      <w:r>
        <w:rPr>
          <w:b/>
          <w:szCs w:val="24"/>
        </w:rPr>
        <w:t xml:space="preserve"> POSĖDŽIO PROTOKOLAS</w:t>
      </w:r>
    </w:p>
    <w:p w14:paraId="260D1B6D" w14:textId="77777777" w:rsidR="00831233" w:rsidRDefault="00831233" w:rsidP="00831233"/>
    <w:bookmarkStart w:id="0" w:name="registravimoData"/>
    <w:p w14:paraId="5FE1EA0E" w14:textId="77777777" w:rsidR="00831233" w:rsidRDefault="00831233" w:rsidP="00831233">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2025-04-10</w:t>
      </w:r>
      <w:r>
        <w:fldChar w:fldCharType="end"/>
      </w:r>
      <w:bookmarkEnd w:id="0"/>
      <w:r>
        <w:rPr>
          <w:noProof/>
        </w:rPr>
        <w:t xml:space="preserve"> </w:t>
      </w:r>
      <w:r>
        <w:t xml:space="preserve">Nr. </w:t>
      </w:r>
      <w:bookmarkStart w:id="1" w:name="registravimoNr"/>
      <w:r>
        <w:t>TAR-34</w:t>
      </w:r>
      <w:bookmarkEnd w:id="1"/>
    </w:p>
    <w:p w14:paraId="78DD0388" w14:textId="77777777" w:rsidR="00831233" w:rsidRDefault="00831233" w:rsidP="00831233">
      <w:pPr>
        <w:pStyle w:val="Pagrindinistekstas"/>
        <w:rPr>
          <w:szCs w:val="24"/>
        </w:rPr>
      </w:pPr>
    </w:p>
    <w:p w14:paraId="51DD808D" w14:textId="77777777" w:rsidR="00831233" w:rsidRDefault="00831233" w:rsidP="00831233">
      <w:pPr>
        <w:tabs>
          <w:tab w:val="left" w:pos="567"/>
        </w:tabs>
        <w:jc w:val="both"/>
      </w:pPr>
    </w:p>
    <w:p w14:paraId="39997CB6" w14:textId="77777777" w:rsidR="00831233" w:rsidRDefault="00831233" w:rsidP="00831233">
      <w:pPr>
        <w:tabs>
          <w:tab w:val="left" w:pos="567"/>
        </w:tabs>
        <w:jc w:val="both"/>
        <w:rPr>
          <w:lang w:eastAsia="en-US"/>
        </w:rPr>
      </w:pPr>
      <w:r>
        <w:tab/>
      </w:r>
      <w:r>
        <w:rPr>
          <w:lang w:eastAsia="en-US"/>
        </w:rPr>
        <w:t>Posėdis įvyko 2025 m. balandžio 9 d. Pradžia 14.00 val. (nuotoliniu būdu).</w:t>
      </w:r>
    </w:p>
    <w:p w14:paraId="505223A3" w14:textId="77777777" w:rsidR="00831233" w:rsidRDefault="00831233" w:rsidP="00831233">
      <w:pPr>
        <w:tabs>
          <w:tab w:val="left" w:pos="567"/>
        </w:tabs>
        <w:jc w:val="both"/>
        <w:rPr>
          <w:lang w:eastAsia="en-US"/>
        </w:rPr>
      </w:pPr>
      <w:r>
        <w:rPr>
          <w:lang w:eastAsia="en-US"/>
        </w:rPr>
        <w:tab/>
        <w:t xml:space="preserve">Posėdžio pirmininkas – </w:t>
      </w:r>
      <w:r>
        <w:rPr>
          <w:rFonts w:eastAsia="Calibri"/>
        </w:rPr>
        <w:t>Rimantas Taraškevičius.</w:t>
      </w:r>
    </w:p>
    <w:p w14:paraId="7A2E1607" w14:textId="77777777" w:rsidR="00831233" w:rsidRDefault="00831233" w:rsidP="00831233">
      <w:pPr>
        <w:tabs>
          <w:tab w:val="left" w:pos="567"/>
        </w:tabs>
        <w:jc w:val="both"/>
        <w:rPr>
          <w:lang w:eastAsia="en-US"/>
        </w:rPr>
      </w:pPr>
      <w:r>
        <w:rPr>
          <w:lang w:eastAsia="en-US"/>
        </w:rPr>
        <w:tab/>
        <w:t>Posėdžio sekretorė  – Lietutė Demidova</w:t>
      </w:r>
      <w:r>
        <w:t>.</w:t>
      </w:r>
    </w:p>
    <w:p w14:paraId="5510075F" w14:textId="77777777" w:rsidR="00831233" w:rsidRDefault="00831233" w:rsidP="00831233">
      <w:pPr>
        <w:tabs>
          <w:tab w:val="left" w:pos="567"/>
        </w:tabs>
        <w:jc w:val="both"/>
        <w:rPr>
          <w:lang w:eastAsia="en-US"/>
        </w:rPr>
      </w:pPr>
    </w:p>
    <w:p w14:paraId="62F7B907" w14:textId="77777777" w:rsidR="00831233" w:rsidRDefault="00831233" w:rsidP="00831233">
      <w:pPr>
        <w:tabs>
          <w:tab w:val="left" w:pos="567"/>
        </w:tabs>
        <w:jc w:val="both"/>
        <w:rPr>
          <w:rFonts w:ascii="Palemonas" w:hAnsi="Palemonas"/>
        </w:rPr>
      </w:pPr>
      <w:r>
        <w:rPr>
          <w:lang w:eastAsia="en-US"/>
        </w:rPr>
        <w:tab/>
        <w:t>6. SVARSTYTA. A</w:t>
      </w:r>
      <w:r>
        <w:rPr>
          <w:rFonts w:ascii="Palemonas" w:hAnsi="Palemonas"/>
        </w:rPr>
        <w:t xml:space="preserve">pmokėjimo už valstybinių brandos egzaminų dalių organizavimą ir vykdymą, vadovavimą brandos darbo rengimui tvarkos aprašo patvirtinimas. </w:t>
      </w:r>
    </w:p>
    <w:p w14:paraId="54822280" w14:textId="77777777" w:rsidR="00831233" w:rsidRDefault="00831233" w:rsidP="00831233">
      <w:pPr>
        <w:tabs>
          <w:tab w:val="left" w:pos="567"/>
        </w:tabs>
        <w:jc w:val="both"/>
      </w:pPr>
      <w:r>
        <w:rPr>
          <w:rFonts w:ascii="Palemonas" w:hAnsi="Palemonas"/>
        </w:rPr>
        <w:tab/>
        <w:t xml:space="preserve">Pranešėja V. Bubliauskienė. Informavo, kad </w:t>
      </w:r>
      <w:r>
        <w:t>apmokant už valstybinių brandos egzaminų dalių, vadovavimą mokiniui rengiant brandos darbą, teikiamame sprendimo projekte įkainiai nustatyti vadovaujantis Mokymo lėšų apskaičiavimo, paskirstymo ir panaudojimo tvarkos aprašu, patvirtintu Lietuvos Respublikos Vyriausybės 2018 m. liepos 11 d. nutarimu Nr. 679, bei Rekomendaciniais įkainiais už pagrindinės ir pakartotinės sesijų valstybinių brandos egzaminų vykdymą, patvirtintais</w:t>
      </w:r>
      <w:r>
        <w:rPr>
          <w:color w:val="000000"/>
        </w:rPr>
        <w:t xml:space="preserve"> Lietuvos Respublikos švietimo ir mokslo ministro 2014 m. </w:t>
      </w:r>
      <w:r>
        <w:t xml:space="preserve">spalio 2 d. </w:t>
      </w:r>
      <w:r>
        <w:rPr>
          <w:color w:val="000000"/>
        </w:rPr>
        <w:t xml:space="preserve">įsakymu </w:t>
      </w:r>
      <w:r>
        <w:t>Nr. V-872 (toliau – rekomendaciniai įkainiai).</w:t>
      </w:r>
    </w:p>
    <w:p w14:paraId="1F7263FD" w14:textId="77777777" w:rsidR="00831233" w:rsidRDefault="00831233" w:rsidP="00831233">
      <w:pPr>
        <w:tabs>
          <w:tab w:val="left" w:pos="567"/>
        </w:tabs>
        <w:jc w:val="both"/>
      </w:pPr>
      <w:r>
        <w:tab/>
        <w:t xml:space="preserve">B. Bubliauskienė teigė, kad </w:t>
      </w:r>
      <w:r>
        <w:rPr>
          <w:bCs/>
        </w:rPr>
        <w:t xml:space="preserve">patvirtinus </w:t>
      </w:r>
      <w:r>
        <w:t xml:space="preserve">Apmokėjimo už valstybinius brandos egzaminų dalių organizavimą ir vykdymą, vadovavimą brandos darbo rengimui tvarkos aprašą, bus aiškiai reglamentuota, kaip, taikant rekomendacinius įkainius, suskaičiuoti darbo užmokestį pagal laiko sąnaudas </w:t>
      </w:r>
      <w:r>
        <w:rPr>
          <w:color w:val="000000"/>
        </w:rPr>
        <w:t xml:space="preserve">vyresniųjų vykdytojų, administratorių, vykdytojų ir pagalbą teikiančių vykdytojų </w:t>
      </w:r>
      <w:r>
        <w:t>funkcijoms atlikti. Taip pat bus reglamentuojamas apmokėjimas brandos darbų vadovams.</w:t>
      </w:r>
    </w:p>
    <w:p w14:paraId="0272B270" w14:textId="77777777" w:rsidR="00831233" w:rsidRDefault="00831233" w:rsidP="00831233">
      <w:pPr>
        <w:tabs>
          <w:tab w:val="left" w:pos="567"/>
        </w:tabs>
        <w:jc w:val="both"/>
      </w:pPr>
      <w:r>
        <w:tab/>
        <w:t>V. Bubliauskienė prašė leisti ištaisyti techninę klaidą sprendimo projekto preambulėje.</w:t>
      </w:r>
    </w:p>
    <w:p w14:paraId="053417C8" w14:textId="77777777" w:rsidR="00831233" w:rsidRDefault="00831233" w:rsidP="00831233">
      <w:pPr>
        <w:tabs>
          <w:tab w:val="left" w:pos="567"/>
        </w:tabs>
        <w:jc w:val="both"/>
      </w:pPr>
      <w:r>
        <w:tab/>
        <w:t>R. Taraškevičius išsakė pastebėjimą - gal reikėjo paieškoti lengvesnio būdo, kaip apskaičiuoti atlyginimą.</w:t>
      </w:r>
    </w:p>
    <w:p w14:paraId="3A8103C3" w14:textId="05B7F03F" w:rsidR="00831233" w:rsidRDefault="00831233" w:rsidP="00831233">
      <w:pPr>
        <w:tabs>
          <w:tab w:val="left" w:pos="567"/>
        </w:tabs>
        <w:jc w:val="both"/>
        <w:rPr>
          <w:lang w:eastAsia="en-US"/>
        </w:rPr>
      </w:pPr>
      <w:r>
        <w:rPr>
          <w:lang w:eastAsia="en-US"/>
        </w:rPr>
        <w:tab/>
        <w:t>NUTARTA: Pritarti sprendimo projektui su siūlymu: ištaisyti techninę klaidą sprendimo projekto p</w:t>
      </w:r>
      <w:r w:rsidR="00FF3600">
        <w:rPr>
          <w:lang w:eastAsia="en-US"/>
        </w:rPr>
        <w:t>avadinime</w:t>
      </w:r>
      <w:r>
        <w:rPr>
          <w:lang w:eastAsia="en-US"/>
        </w:rPr>
        <w:t xml:space="preserve"> (bendru sutarimu).</w:t>
      </w:r>
    </w:p>
    <w:p w14:paraId="027A31D7" w14:textId="77777777" w:rsidR="00831233" w:rsidRDefault="00831233" w:rsidP="00831233">
      <w:pPr>
        <w:tabs>
          <w:tab w:val="left" w:pos="567"/>
        </w:tabs>
        <w:jc w:val="both"/>
        <w:rPr>
          <w:lang w:eastAsia="en-US"/>
        </w:rPr>
      </w:pPr>
    </w:p>
    <w:p w14:paraId="24D6BFC7" w14:textId="77777777" w:rsidR="00831233" w:rsidRDefault="00831233" w:rsidP="00831233"/>
    <w:p w14:paraId="5D87F163" w14:textId="77777777" w:rsidR="00831233" w:rsidRDefault="00831233" w:rsidP="00831233">
      <w:pPr>
        <w:rPr>
          <w:rFonts w:eastAsia="Calibri"/>
        </w:rPr>
      </w:pPr>
      <w:r>
        <w:t>Posėdžio pirmininkas</w:t>
      </w:r>
      <w:r>
        <w:tab/>
      </w:r>
      <w:r>
        <w:tab/>
      </w:r>
      <w:r>
        <w:tab/>
      </w:r>
      <w:r>
        <w:tab/>
        <w:t xml:space="preserve">             </w:t>
      </w:r>
      <w:r>
        <w:rPr>
          <w:rFonts w:eastAsia="Calibri"/>
        </w:rPr>
        <w:t>Rimantas Taraškevičius</w:t>
      </w:r>
    </w:p>
    <w:p w14:paraId="4344475E" w14:textId="77777777" w:rsidR="00831233" w:rsidRDefault="00831233" w:rsidP="00831233">
      <w:pPr>
        <w:rPr>
          <w:rFonts w:eastAsia="Calibri"/>
        </w:rPr>
      </w:pPr>
    </w:p>
    <w:p w14:paraId="2D72CA46" w14:textId="77777777" w:rsidR="00831233" w:rsidRDefault="00831233" w:rsidP="00831233">
      <w:pPr>
        <w:rPr>
          <w:rFonts w:eastAsia="Calibri"/>
        </w:rPr>
      </w:pPr>
      <w:r>
        <w:t>Posėdžio sekretorė</w:t>
      </w:r>
      <w:r>
        <w:tab/>
      </w:r>
      <w:r>
        <w:tab/>
      </w:r>
      <w:r>
        <w:tab/>
      </w:r>
      <w:r>
        <w:tab/>
        <w:t xml:space="preserve">              Lietutė Demidova</w:t>
      </w:r>
    </w:p>
    <w:p w14:paraId="27C6B334" w14:textId="77777777" w:rsidR="00C565C7" w:rsidRDefault="00C565C7"/>
    <w:sectPr w:rsidR="00C565C7" w:rsidSect="0083123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33"/>
    <w:rsid w:val="00831233"/>
    <w:rsid w:val="00C565C7"/>
    <w:rsid w:val="00FF3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73E7"/>
  <w15:chartTrackingRefBased/>
  <w15:docId w15:val="{E494408E-4DDD-474D-B760-E14301C8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23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31233"/>
    <w:pPr>
      <w:jc w:val="both"/>
    </w:pPr>
    <w:rPr>
      <w:szCs w:val="20"/>
    </w:rPr>
  </w:style>
  <w:style w:type="character" w:customStyle="1" w:styleId="PagrindinistekstasDiagrama">
    <w:name w:val="Pagrindinis tekstas Diagrama"/>
    <w:basedOn w:val="Numatytasispastraiposriftas"/>
    <w:link w:val="Pagrindinistekstas"/>
    <w:semiHidden/>
    <w:rsid w:val="0083123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1242</Words>
  <Characters>709</Characters>
  <Application>Microsoft Office Word</Application>
  <DocSecurity>0</DocSecurity>
  <Lines>5</Lines>
  <Paragraphs>3</Paragraphs>
  <ScaleCrop>false</ScaleCrop>
  <Company>Klaipėdos miesto savivaldybės administracija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Lietutė</cp:lastModifiedBy>
  <cp:revision>4</cp:revision>
  <dcterms:created xsi:type="dcterms:W3CDTF">2025-04-10T10:32:00Z</dcterms:created>
  <dcterms:modified xsi:type="dcterms:W3CDTF">2025-04-17T12:44:00Z</dcterms:modified>
</cp:coreProperties>
</file>