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2025-05-22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TAR-49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6938A4">
        <w:rPr>
          <w:szCs w:val="24"/>
        </w:rPr>
        <w:t>2025-05-20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514307" w:rsidRPr="00BD1F5E" w:rsidRDefault="00514307" w:rsidP="00514307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:rsidR="00736180" w:rsidRDefault="00736180" w:rsidP="002428B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DARBOTVARKĖ:</w:t>
      </w:r>
    </w:p>
    <w:p w:rsidR="006938A4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Klaipėdos miesto savivaldybės administracijos Licencijų ir leidimų skyriaus veiklos pristatymo.</w:t>
      </w:r>
      <w:r>
        <w:t xml:space="preserve"> </w:t>
      </w:r>
      <w:r>
        <w:rPr>
          <w:szCs w:val="24"/>
          <w:shd w:val="clear" w:color="auto" w:fill="FFFFFF"/>
        </w:rPr>
        <w:t>Pranešėjas D. Petrolevičius.</w:t>
      </w:r>
    </w:p>
    <w:p w:rsidR="006938A4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Klaipėdos miesto savivaldybės kontroliuojamų įmonių kolektyvinėse sutartyse numatytų ir faktinių naudų apžvalgos.  Pranešėja V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Gružinskienė. (T4-31)</w:t>
      </w:r>
    </w:p>
    <w:p w:rsidR="006938A4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audito ataskaitos „Neformaliojo vaikų švietimo programų lėšų administravimas ir panaudojimas“. Pranešėjos I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Meilienė  ir I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Genienė. (R1-4596)</w:t>
      </w:r>
    </w:p>
    <w:p w:rsidR="006938A4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Dėl Klaipėdos miesto savivaldybės 2024 metų ataskaitų rinkinio, savivaldybės lėšų ir turto valdymo, naudojimo, disponavimo jais 2024 metais pasirinktose srityse vertinimo. Pranešėja </w:t>
      </w:r>
      <w:r>
        <w:rPr>
          <w:szCs w:val="24"/>
          <w:shd w:val="clear" w:color="auto" w:fill="FFFFFF"/>
        </w:rPr>
        <w:br/>
        <w:t>I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Šlimienė. (T4-34)</w:t>
      </w:r>
    </w:p>
    <w:p w:rsidR="006938A4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 Dėl audito ataskaitos „Viešosios įstaigos Klaipėdos miesto poliklinikos veikla“ pateikimo. Pranešėjos J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Valkiūnė ir D. Čeporiūtė. (T4-35)</w:t>
      </w:r>
    </w:p>
    <w:p w:rsidR="00D26051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D26051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Pirmininkas siūlė koreguoti darbotvarkę 5 klausimą perkelti pirmuoju.</w:t>
      </w:r>
    </w:p>
    <w:p w:rsidR="00D26051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D26051" w:rsidRDefault="00D26051" w:rsidP="00D26051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D26051" w:rsidRPr="00D26051" w:rsidRDefault="00D26051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audito ataskaitos „Viešosios įstaigos Klaipėdos miesto poliklinikos veikla“ pateikimo. Pranešėjos J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Valkiūnė ir D. Čeporiūtė. (T4-35)</w:t>
      </w:r>
    </w:p>
    <w:p w:rsidR="00D26051" w:rsidRDefault="00D26051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Klaipėdos miesto savivaldybės administracijos Licencijų ir leidimų skyriaus veiklos pristatymo.</w:t>
      </w:r>
      <w:r>
        <w:t xml:space="preserve"> </w:t>
      </w:r>
      <w:r>
        <w:rPr>
          <w:szCs w:val="24"/>
          <w:shd w:val="clear" w:color="auto" w:fill="FFFFFF"/>
        </w:rPr>
        <w:t>Pranešėjas D. Petrolevičius.</w:t>
      </w:r>
    </w:p>
    <w:p w:rsidR="00D26051" w:rsidRDefault="00D26051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Klaipėdos miesto savivaldybės kontroliuojamų įmonių kolektyvinėse sutartyse numatytų ir faktinių naudų apžvalgos.  Pranešėja V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Gružinskienė. (T4-31)</w:t>
      </w:r>
    </w:p>
    <w:p w:rsidR="00D26051" w:rsidRDefault="00D26051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 Dėl audito ataskaitos „Neformaliojo vaikų švietimo programų lėšų administravimas ir panaudojimas“. P</w:t>
      </w:r>
      <w:r w:rsidR="00CE451A">
        <w:rPr>
          <w:szCs w:val="24"/>
          <w:shd w:val="clear" w:color="auto" w:fill="FFFFFF"/>
        </w:rPr>
        <w:t>ranešėjos I.</w:t>
      </w:r>
      <w:r>
        <w:rPr>
          <w:szCs w:val="24"/>
          <w:shd w:val="clear" w:color="auto" w:fill="FFFFFF"/>
        </w:rPr>
        <w:t xml:space="preserve"> Meilienė  ir I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Genienė. (R1-4596)</w:t>
      </w:r>
    </w:p>
    <w:p w:rsidR="00D26051" w:rsidRDefault="00D26051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5. Dėl Klaipėdos miesto savivaldybės 2024 metų ataskaitų rinkinio, savivaldybės lėšų ir turto valdymo, naudojimo, disponavimo jais 2024 metais pasirinktose srityse vertinimo. Pranešėja </w:t>
      </w:r>
      <w:r>
        <w:rPr>
          <w:szCs w:val="24"/>
          <w:shd w:val="clear" w:color="auto" w:fill="FFFFFF"/>
        </w:rPr>
        <w:br/>
        <w:t>I</w:t>
      </w:r>
      <w:r w:rsidR="00CE451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Šlimienė. (T4-34)</w:t>
      </w:r>
    </w:p>
    <w:p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:rsidR="00D26051" w:rsidRPr="006938A4" w:rsidRDefault="00D26051" w:rsidP="00D26051">
      <w:pPr>
        <w:tabs>
          <w:tab w:val="left" w:pos="1430"/>
        </w:tabs>
        <w:ind w:firstLine="709"/>
        <w:jc w:val="both"/>
        <w:rPr>
          <w:rFonts w:eastAsiaTheme="minorHAnsi"/>
          <w:szCs w:val="24"/>
          <w:shd w:val="clear" w:color="auto" w:fill="FFFFFF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Audito ataskaita „Viešosios įstaigos Klaipėdos miesto poliklinikos veikla“ pateikimas.</w:t>
      </w:r>
    </w:p>
    <w:p w:rsidR="00D26051" w:rsidRDefault="003A0387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</w:t>
      </w:r>
      <w:r w:rsidR="00D4557F">
        <w:rPr>
          <w:szCs w:val="24"/>
          <w:shd w:val="clear" w:color="auto" w:fill="FFFFFF"/>
        </w:rPr>
        <w:t xml:space="preserve"> J. Valkiūnė </w:t>
      </w:r>
      <w:r w:rsidR="00D26051">
        <w:rPr>
          <w:szCs w:val="24"/>
          <w:shd w:val="clear" w:color="auto" w:fill="FFFFFF"/>
        </w:rPr>
        <w:t xml:space="preserve">pristatė audito ataskaitą „Viešosios įstaigos Klaipėdos miesto poliklinikos veikla“ </w:t>
      </w:r>
      <w:r w:rsidR="00D26051" w:rsidRPr="009E77CE">
        <w:rPr>
          <w:szCs w:val="24"/>
          <w:shd w:val="clear" w:color="auto" w:fill="FFFFFF"/>
        </w:rPr>
        <w:t>ir atsakė į Komiteto narių užduotus klausimus.</w:t>
      </w:r>
    </w:p>
    <w:p w:rsidR="00D4557F" w:rsidRDefault="00D4557F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domėjosi, ar auditas</w:t>
      </w:r>
      <w:r w:rsidRPr="00D4557F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vyko sklandžiai.</w:t>
      </w:r>
    </w:p>
    <w:p w:rsidR="00D4557F" w:rsidRDefault="00D4557F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teigė, kad procesas buvo sklandus. Minėjo, kad auditas buvo išskirtinis, nes keitėsi poliklinikos vadovybė. Sakė, kad susidūrė su situacija, kad ne visi dokumentai buvo išsaugoti.</w:t>
      </w:r>
    </w:p>
    <w:p w:rsidR="00D4557F" w:rsidRDefault="00D4557F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J. Sąlyga pristatė, kaip planuoja įgyvendinti Kontrolės ir audito tarnybos pateiktas rekomendacijas.</w:t>
      </w:r>
    </w:p>
    <w:p w:rsidR="00D4557F" w:rsidRDefault="00D4557F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A. Šniepis domėjosi, kaip planuojama spręsti</w:t>
      </w:r>
      <w:r w:rsidR="00211E7C">
        <w:rPr>
          <w:szCs w:val="24"/>
          <w:shd w:val="clear" w:color="auto" w:fill="FFFFFF"/>
        </w:rPr>
        <w:t xml:space="preserve"> problemas dėl žmogiškųjų resursų (gydytojų amžiaus vidurkis bei gydytojų trūkumas).</w:t>
      </w:r>
    </w:p>
    <w:p w:rsidR="00211E7C" w:rsidRDefault="00211E7C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J. Sąlyga sakė, jog ieško naujų darbuotojų, dalyvauja kontaktų mugėse. Minėjo, kad sudėtinga situacija, kai apie 20 metų nebuvo rūpinamasi personalo atnaujinimu.</w:t>
      </w:r>
    </w:p>
    <w:p w:rsidR="00211E7C" w:rsidRDefault="00211E7C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J. Altuchovas domėjosi, kaip planuojama didinti pacientų prieinamumą.</w:t>
      </w:r>
    </w:p>
    <w:p w:rsidR="00211E7C" w:rsidRDefault="00211E7C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J. Sąlyga teigė, jog kalbasi su </w:t>
      </w:r>
      <w:r w:rsidR="00FB0BA5">
        <w:rPr>
          <w:szCs w:val="24"/>
          <w:shd w:val="clear" w:color="auto" w:fill="FFFFFF"/>
        </w:rPr>
        <w:t>Valstybinės ligoninių kasų direktoriumi, Sveikatos apsaugos ministerija bei S</w:t>
      </w:r>
      <w:r w:rsidR="00300FEE">
        <w:rPr>
          <w:szCs w:val="24"/>
          <w:shd w:val="clear" w:color="auto" w:fill="FFFFFF"/>
        </w:rPr>
        <w:t>veikatos</w:t>
      </w:r>
      <w:r w:rsidR="00FB0BA5">
        <w:rPr>
          <w:szCs w:val="24"/>
          <w:shd w:val="clear" w:color="auto" w:fill="FFFFFF"/>
        </w:rPr>
        <w:t xml:space="preserve"> ir socialinių reikalų komitetu. Minėjo, jog minėtos institucijos ruošia naujus teisės aktus, kad valstybinėse įstaigose, savivaldybių įstaigose būtų apmokamos visos paslaugos.</w:t>
      </w:r>
    </w:p>
    <w:p w:rsidR="00300FEE" w:rsidRDefault="00300FEE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pastebėjo, jog audito ataskaitoje mažai informacijos apie Klaipėdos sveikatos centrą. </w:t>
      </w:r>
    </w:p>
    <w:p w:rsidR="00300FEE" w:rsidRDefault="00300FEE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Š. Banevičius pristatė informaciją apie Klaipėdos sveikatos centrą. </w:t>
      </w:r>
    </w:p>
    <w:p w:rsidR="00CA0984" w:rsidRDefault="00CA0984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pastebėjo, kad pacientai negali laiku patekti pas gydytojus.</w:t>
      </w:r>
    </w:p>
    <w:p w:rsidR="00CA0984" w:rsidRDefault="00CA0984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J. Sąlyga sakė, kad yra didelis trūkumas pirminio lygio specialistų (šeimos gydytojų), todėl susidaro eilės. Teigė, kad pas antrinio lygio specialistus eilių nėra.</w:t>
      </w:r>
    </w:p>
    <w:p w:rsidR="00800695" w:rsidRDefault="00CA0984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sakė, jog Komitetas stebės rekomendacijų įvykdymą</w:t>
      </w:r>
      <w:r w:rsidR="00800695">
        <w:rPr>
          <w:szCs w:val="24"/>
          <w:shd w:val="clear" w:color="auto" w:fill="FFFFFF"/>
        </w:rPr>
        <w:t>. Siūlė J. Skrabulienei įtraukti šią temą į</w:t>
      </w:r>
      <w:r w:rsidR="00800695" w:rsidRPr="00800695">
        <w:rPr>
          <w:szCs w:val="24"/>
          <w:shd w:val="clear" w:color="auto" w:fill="FFFFFF"/>
        </w:rPr>
        <w:t xml:space="preserve"> </w:t>
      </w:r>
      <w:r w:rsidR="00800695">
        <w:rPr>
          <w:szCs w:val="24"/>
          <w:shd w:val="clear" w:color="auto" w:fill="FFFFFF"/>
        </w:rPr>
        <w:t>Sveikatos ir socialinių reikalų komiteto darbo eigą.</w:t>
      </w:r>
    </w:p>
    <w:p w:rsidR="007127B9" w:rsidRDefault="007127B9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Komiteto nariai U. Radvilos siūlymui pritarė bendru sutarimu.</w:t>
      </w:r>
    </w:p>
    <w:p w:rsidR="0018764E" w:rsidRPr="00211E7C" w:rsidRDefault="0018764E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J. Skrabulienė minėjo, jog planuoja išvažiuojamąjį </w:t>
      </w:r>
      <w:r w:rsidR="00AB316C">
        <w:rPr>
          <w:szCs w:val="24"/>
          <w:shd w:val="clear" w:color="auto" w:fill="FFFFFF"/>
        </w:rPr>
        <w:t xml:space="preserve">Sveikatos ir socialinių reikalų komiteto </w:t>
      </w:r>
      <w:r>
        <w:rPr>
          <w:szCs w:val="24"/>
          <w:shd w:val="clear" w:color="auto" w:fill="FFFFFF"/>
        </w:rPr>
        <w:t xml:space="preserve">posėdį į Klaipėdos miesto polikliniką. Teigė, jog džiugina įstaigos vadovo </w:t>
      </w:r>
      <w:r w:rsidR="000050E5">
        <w:rPr>
          <w:szCs w:val="24"/>
          <w:shd w:val="clear" w:color="auto" w:fill="FFFFFF"/>
        </w:rPr>
        <w:t>geranoriškumas.</w:t>
      </w:r>
    </w:p>
    <w:p w:rsidR="00D26051" w:rsidRDefault="00D26051" w:rsidP="00D2605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D26051" w:rsidRDefault="00D26051" w:rsidP="00D2605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E64" w:rsidRDefault="00D26051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="00A068DB" w:rsidRPr="00BD1F5E">
        <w:rPr>
          <w:szCs w:val="24"/>
        </w:rPr>
        <w:t>. SVARSTYTA.</w:t>
      </w:r>
      <w:r w:rsidR="006938A4">
        <w:rPr>
          <w:szCs w:val="24"/>
        </w:rPr>
        <w:t xml:space="preserve"> </w:t>
      </w:r>
      <w:r w:rsidR="006938A4">
        <w:rPr>
          <w:szCs w:val="24"/>
          <w:shd w:val="clear" w:color="auto" w:fill="FFFFFF"/>
        </w:rPr>
        <w:t>Klaipėdos miesto savivaldybės administracijos Licencijų ir leidimų skyriaus veiklos pristatymas.</w:t>
      </w:r>
      <w:r w:rsidR="006938A4">
        <w:t xml:space="preserve"> </w:t>
      </w:r>
      <w:r w:rsidR="006938A4">
        <w:rPr>
          <w:szCs w:val="24"/>
          <w:shd w:val="clear" w:color="auto" w:fill="FFFFFF"/>
        </w:rPr>
        <w:t>Pranešėjas D. Petrolevičius.</w:t>
      </w:r>
    </w:p>
    <w:p w:rsidR="00793AD1" w:rsidRDefault="006938A4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Pranešėjas D. Petrolevičius pristatė informaciją apie</w:t>
      </w:r>
      <w:r w:rsidR="00AC2BAA" w:rsidRPr="00AC2BAA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Licencijų ir lei</w:t>
      </w:r>
      <w:r w:rsidR="00793AD1">
        <w:rPr>
          <w:szCs w:val="24"/>
          <w:shd w:val="clear" w:color="auto" w:fill="FFFFFF"/>
        </w:rPr>
        <w:t>dimų skyriaus veiklą</w:t>
      </w:r>
      <w:r w:rsidR="00280150">
        <w:rPr>
          <w:szCs w:val="24"/>
          <w:shd w:val="clear" w:color="auto" w:fill="FFFFFF"/>
        </w:rPr>
        <w:t xml:space="preserve"> bei rekomendacijų vykdymą</w:t>
      </w:r>
      <w:r w:rsidR="00793AD1">
        <w:rPr>
          <w:szCs w:val="24"/>
          <w:shd w:val="clear" w:color="auto" w:fill="FFFFFF"/>
        </w:rPr>
        <w:t xml:space="preserve"> </w:t>
      </w:r>
      <w:r w:rsidR="00793AD1" w:rsidRPr="00475A18">
        <w:rPr>
          <w:szCs w:val="24"/>
          <w:shd w:val="clear" w:color="auto" w:fill="FFFFFF"/>
        </w:rPr>
        <w:t>ir atsakė į Komiteto narių užduotus klausimus.</w:t>
      </w:r>
    </w:p>
    <w:p w:rsidR="00280150" w:rsidRDefault="00280150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domėjosi, ar yra apčiuopiamos baudos dėl </w:t>
      </w:r>
      <w:r w:rsidR="00C10152">
        <w:rPr>
          <w:szCs w:val="24"/>
          <w:shd w:val="clear" w:color="auto" w:fill="FFFFFF"/>
        </w:rPr>
        <w:t xml:space="preserve">netinkamų </w:t>
      </w:r>
      <w:r>
        <w:rPr>
          <w:szCs w:val="24"/>
          <w:shd w:val="clear" w:color="auto" w:fill="FFFFFF"/>
        </w:rPr>
        <w:t xml:space="preserve">elektrinių paspirtukų </w:t>
      </w:r>
      <w:r w:rsidR="00C10152">
        <w:rPr>
          <w:szCs w:val="24"/>
          <w:shd w:val="clear" w:color="auto" w:fill="FFFFFF"/>
        </w:rPr>
        <w:t>palikimo vietų.</w:t>
      </w:r>
    </w:p>
    <w:p w:rsidR="00C10152" w:rsidRDefault="00C10152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Petrolevičius informavo, jog sutartyje yra numatytos baudos.</w:t>
      </w:r>
    </w:p>
    <w:p w:rsidR="00C10152" w:rsidRDefault="00C10152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A. Misevičius pastebėjo, jog yra labai daug taisyklių bei tvarkų, tačiau tarp skyrių nėra glaudaus bendradarbiavimo.</w:t>
      </w:r>
    </w:p>
    <w:p w:rsidR="00A068DB" w:rsidRDefault="00A068DB" w:rsidP="006938A4">
      <w:pPr>
        <w:tabs>
          <w:tab w:val="left" w:pos="1430"/>
        </w:tabs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:rsidR="00A068DB" w:rsidRDefault="00A068DB" w:rsidP="00850125">
      <w:pPr>
        <w:tabs>
          <w:tab w:val="left" w:pos="1430"/>
        </w:tabs>
        <w:ind w:firstLine="709"/>
        <w:jc w:val="both"/>
        <w:rPr>
          <w:szCs w:val="24"/>
        </w:rPr>
      </w:pPr>
    </w:p>
    <w:p w:rsidR="006938A4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3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793AD1">
        <w:rPr>
          <w:szCs w:val="24"/>
        </w:rPr>
        <w:t xml:space="preserve"> </w:t>
      </w:r>
      <w:r w:rsidR="006938A4">
        <w:rPr>
          <w:szCs w:val="24"/>
          <w:shd w:val="clear" w:color="auto" w:fill="FFFFFF"/>
        </w:rPr>
        <w:t>Klaipėdos miesto savivaldybės kontroliuojamų įmonių kolektyvinėse sutartyse numa</w:t>
      </w:r>
      <w:r w:rsidR="00793AD1">
        <w:rPr>
          <w:szCs w:val="24"/>
          <w:shd w:val="clear" w:color="auto" w:fill="FFFFFF"/>
        </w:rPr>
        <w:t xml:space="preserve">tytų ir faktinių naudų apžvalga. </w:t>
      </w:r>
    </w:p>
    <w:p w:rsidR="00CF0D79" w:rsidRDefault="00793AD1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V. Gružinskienė </w:t>
      </w:r>
      <w:r w:rsidR="00CF0D79">
        <w:rPr>
          <w:szCs w:val="24"/>
          <w:shd w:val="clear" w:color="auto" w:fill="FFFFFF"/>
        </w:rPr>
        <w:t xml:space="preserve">pristatė </w:t>
      </w:r>
      <w:r>
        <w:rPr>
          <w:szCs w:val="24"/>
          <w:shd w:val="clear" w:color="auto" w:fill="FFFFFF"/>
        </w:rPr>
        <w:t>Klaipėdos miesto savivaldybės kontroliuojamų įmonių kolektyvinėse sutartyse numatytų ir faktinių naudų apžvalgą</w:t>
      </w:r>
      <w:r w:rsidR="00CF0D79">
        <w:rPr>
          <w:szCs w:val="24"/>
          <w:shd w:val="clear" w:color="auto" w:fill="FFFFFF"/>
        </w:rPr>
        <w:t xml:space="preserve"> </w:t>
      </w:r>
      <w:r w:rsidR="00CF0D79" w:rsidRPr="00475A18">
        <w:rPr>
          <w:szCs w:val="24"/>
          <w:shd w:val="clear" w:color="auto" w:fill="FFFFFF"/>
        </w:rPr>
        <w:t>ir atsakė į Komiteto narių užduotus klausimus.</w:t>
      </w:r>
    </w:p>
    <w:p w:rsidR="005710D9" w:rsidRDefault="005710D9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sakė, kad </w:t>
      </w:r>
      <w:r w:rsidRPr="005710D9">
        <w:rPr>
          <w:szCs w:val="24"/>
          <w:shd w:val="clear" w:color="auto" w:fill="FFFFFF"/>
        </w:rPr>
        <w:t>UAB Klaipėdos regiono atliekų tvarkymo centras</w:t>
      </w:r>
      <w:r>
        <w:rPr>
          <w:szCs w:val="24"/>
          <w:shd w:val="clear" w:color="auto" w:fill="FFFFFF"/>
        </w:rPr>
        <w:t xml:space="preserve"> (toliau KRATC) turi išskirtinę kolektyvinę sutartį. Minėjo, jog šiuo metu KRATC kolektyvinė sutartis yra peržiūrima. Pirmininkas prašė Kontrolės ir audito tarnybos informuoti Komiteto narius, kai </w:t>
      </w:r>
      <w:r w:rsidR="00794775">
        <w:rPr>
          <w:szCs w:val="24"/>
          <w:shd w:val="clear" w:color="auto" w:fill="FFFFFF"/>
        </w:rPr>
        <w:t xml:space="preserve">KRATC </w:t>
      </w:r>
      <w:r>
        <w:rPr>
          <w:szCs w:val="24"/>
          <w:shd w:val="clear" w:color="auto" w:fill="FFFFFF"/>
        </w:rPr>
        <w:t>sutartis bus pakeista.</w:t>
      </w:r>
    </w:p>
    <w:p w:rsidR="00DC545A" w:rsidRPr="006C3CBE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="00DC545A" w:rsidRPr="00663CB3">
        <w:rPr>
          <w:rFonts w:ascii="Times New Roman" w:hAnsi="Times New Roman" w:cs="Times New Roman"/>
          <w:sz w:val="24"/>
          <w:szCs w:val="24"/>
        </w:rPr>
        <w:t>.</w:t>
      </w:r>
    </w:p>
    <w:p w:rsidR="008B011F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6938A4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4</w:t>
      </w:r>
      <w:r w:rsidR="00EB743A" w:rsidRPr="00BD1F5E">
        <w:rPr>
          <w:szCs w:val="24"/>
        </w:rPr>
        <w:t>. SVARSTYTA.</w:t>
      </w:r>
      <w:r w:rsidR="00EB743A">
        <w:rPr>
          <w:szCs w:val="24"/>
        </w:rPr>
        <w:t xml:space="preserve"> </w:t>
      </w:r>
      <w:r w:rsidR="00793AD1">
        <w:rPr>
          <w:szCs w:val="24"/>
          <w:shd w:val="clear" w:color="auto" w:fill="FFFFFF"/>
        </w:rPr>
        <w:t>Audito ataskaita</w:t>
      </w:r>
      <w:r w:rsidR="006938A4">
        <w:rPr>
          <w:szCs w:val="24"/>
          <w:shd w:val="clear" w:color="auto" w:fill="FFFFFF"/>
        </w:rPr>
        <w:t xml:space="preserve"> „Neformaliojo vaikų švietimo programų lėšų administravimas ir panaudojimas“. </w:t>
      </w:r>
    </w:p>
    <w:p w:rsidR="00793AD1" w:rsidRDefault="003A0387" w:rsidP="00793AD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 I. Meilienė</w:t>
      </w:r>
      <w:r w:rsidR="00793AD1">
        <w:rPr>
          <w:szCs w:val="24"/>
          <w:shd w:val="clear" w:color="auto" w:fill="FFFFFF"/>
        </w:rPr>
        <w:t xml:space="preserve"> </w:t>
      </w:r>
      <w:r w:rsidR="00EE5118">
        <w:rPr>
          <w:szCs w:val="24"/>
        </w:rPr>
        <w:t xml:space="preserve">pristatė </w:t>
      </w:r>
      <w:r w:rsidR="00793AD1">
        <w:rPr>
          <w:szCs w:val="24"/>
          <w:shd w:val="clear" w:color="auto" w:fill="FFFFFF"/>
        </w:rPr>
        <w:t xml:space="preserve">audito ataskaitą „Neformaliojo vaikų švietimo programų lėšų administravimas ir panaudojimas“ </w:t>
      </w:r>
      <w:r w:rsidR="00793AD1" w:rsidRPr="00475A18">
        <w:rPr>
          <w:szCs w:val="24"/>
          <w:shd w:val="clear" w:color="auto" w:fill="FFFFFF"/>
        </w:rPr>
        <w:t>ir atsakė į Komiteto narių užduotus klausimus.</w:t>
      </w:r>
    </w:p>
    <w:p w:rsidR="003A0387" w:rsidRDefault="003A0387" w:rsidP="00793AD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pastebėjo, jog nebuvo panaudotos visos valstybės biudžeto skirtos lėšos.</w:t>
      </w:r>
    </w:p>
    <w:p w:rsidR="00CF0D79" w:rsidRPr="00793AD1" w:rsidRDefault="00CF0D79" w:rsidP="00CF0D7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E8148D" w:rsidRDefault="00E8148D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6938A4" w:rsidRDefault="00D26051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5</w:t>
      </w:r>
      <w:r w:rsidR="00886239" w:rsidRPr="00BD1F5E">
        <w:rPr>
          <w:szCs w:val="24"/>
        </w:rPr>
        <w:t>. SVARSTYTA.</w:t>
      </w:r>
      <w:r w:rsidR="00886239">
        <w:rPr>
          <w:szCs w:val="24"/>
        </w:rPr>
        <w:t xml:space="preserve"> </w:t>
      </w:r>
      <w:r w:rsidR="006938A4">
        <w:rPr>
          <w:szCs w:val="24"/>
          <w:shd w:val="clear" w:color="auto" w:fill="FFFFFF"/>
        </w:rPr>
        <w:t>Klaipėdos miesto savivaldybės 2024 metų ataskaitų rinkinio, savivaldybės lėšų ir turto valdymo, naudojimo, disponavimo jais 2024 metai</w:t>
      </w:r>
      <w:r w:rsidR="00793AD1">
        <w:rPr>
          <w:szCs w:val="24"/>
          <w:shd w:val="clear" w:color="auto" w:fill="FFFFFF"/>
        </w:rPr>
        <w:t>s pasirinktose srityse vertinimas</w:t>
      </w:r>
      <w:r w:rsidR="006938A4">
        <w:rPr>
          <w:szCs w:val="24"/>
          <w:shd w:val="clear" w:color="auto" w:fill="FFFFFF"/>
        </w:rPr>
        <w:t xml:space="preserve">. </w:t>
      </w:r>
    </w:p>
    <w:p w:rsidR="00793AD1" w:rsidRDefault="00793AD1" w:rsidP="00793AD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I. Šlimienė </w:t>
      </w:r>
      <w:r w:rsidR="00886239">
        <w:rPr>
          <w:szCs w:val="24"/>
          <w:shd w:val="clear" w:color="auto" w:fill="FFFFFF"/>
        </w:rPr>
        <w:t>pristatė</w:t>
      </w:r>
      <w:r w:rsidR="00886239" w:rsidRPr="00BD1F5E">
        <w:rPr>
          <w:szCs w:val="24"/>
        </w:rPr>
        <w:t xml:space="preserve"> </w:t>
      </w:r>
      <w:r>
        <w:rPr>
          <w:szCs w:val="24"/>
          <w:shd w:val="clear" w:color="auto" w:fill="FFFFFF"/>
        </w:rPr>
        <w:t xml:space="preserve">Klaipėdos miesto savivaldybės 2024 metų ataskaitų rinkinio, savivaldybės lėšų ir turto valdymo, naudojimo, disponavimo jais 2024 metais pasirinktose srityse vertinimą </w:t>
      </w:r>
      <w:r w:rsidRPr="00475A18">
        <w:rPr>
          <w:szCs w:val="24"/>
          <w:shd w:val="clear" w:color="auto" w:fill="FFFFFF"/>
        </w:rPr>
        <w:t>ir atsakė į Komiteto narių užduotus klausimus.</w:t>
      </w:r>
    </w:p>
    <w:p w:rsidR="00886239" w:rsidRDefault="00886239" w:rsidP="00886239">
      <w:pPr>
        <w:tabs>
          <w:tab w:val="left" w:pos="1430"/>
        </w:tabs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:rsidR="005D6C77" w:rsidRDefault="005D6C77" w:rsidP="00886239">
      <w:pPr>
        <w:tabs>
          <w:tab w:val="left" w:pos="1430"/>
        </w:tabs>
        <w:ind w:firstLine="709"/>
        <w:jc w:val="both"/>
      </w:pPr>
    </w:p>
    <w:p w:rsidR="005D6C77" w:rsidRPr="005D6C77" w:rsidRDefault="005D6C77" w:rsidP="005D6C77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Pirmininkas informavo, jog artimiausias Komiteto posėdis planuojamas birželio 17 d. </w:t>
      </w:r>
    </w:p>
    <w:p w:rsidR="00C72400" w:rsidRDefault="00C72400" w:rsidP="0088623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363" w:rsidRDefault="00A4650E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5D6C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16.40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E45625" w:rsidRPr="00AC535F" w:rsidRDefault="00E971B2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F0683E" w:rsidRPr="003A3546" w:rsidRDefault="00F0683E" w:rsidP="00B0047A">
      <w:pPr>
        <w:jc w:val="both"/>
        <w:rPr>
          <w:szCs w:val="24"/>
        </w:rPr>
      </w:pPr>
    </w:p>
    <w:sectPr w:rsidR="00F0683E" w:rsidRPr="003A3546" w:rsidSect="006938A4">
      <w:headerReference w:type="default" r:id="rId8"/>
      <w:headerReference w:type="first" r:id="rId9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EA" w:rsidRDefault="00A460EA" w:rsidP="00F41647">
      <w:r>
        <w:separator/>
      </w:r>
    </w:p>
  </w:endnote>
  <w:endnote w:type="continuationSeparator" w:id="0">
    <w:p w:rsidR="00A460EA" w:rsidRDefault="00A460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EA" w:rsidRDefault="00A460EA" w:rsidP="00F41647">
      <w:r>
        <w:separator/>
      </w:r>
    </w:p>
  </w:footnote>
  <w:footnote w:type="continuationSeparator" w:id="0">
    <w:p w:rsidR="00A460EA" w:rsidRDefault="00A460E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DE">
          <w:rPr>
            <w:noProof/>
          </w:rPr>
          <w:t>3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24098"/>
    <w:rsid w:val="00024730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70F9A"/>
    <w:rsid w:val="00071A00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0C90"/>
    <w:rsid w:val="000D1DC8"/>
    <w:rsid w:val="000D2D30"/>
    <w:rsid w:val="000D4203"/>
    <w:rsid w:val="000D635B"/>
    <w:rsid w:val="000E0C45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17AC"/>
    <w:rsid w:val="0012280A"/>
    <w:rsid w:val="0012309F"/>
    <w:rsid w:val="00125BC0"/>
    <w:rsid w:val="00130969"/>
    <w:rsid w:val="00131967"/>
    <w:rsid w:val="00133FB1"/>
    <w:rsid w:val="001364B3"/>
    <w:rsid w:val="00137FA0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875A3"/>
    <w:rsid w:val="0018764E"/>
    <w:rsid w:val="001A17EE"/>
    <w:rsid w:val="001A2673"/>
    <w:rsid w:val="001A2A5D"/>
    <w:rsid w:val="001A2B8B"/>
    <w:rsid w:val="001A59B7"/>
    <w:rsid w:val="001A6155"/>
    <w:rsid w:val="001A7817"/>
    <w:rsid w:val="001B01B1"/>
    <w:rsid w:val="001B0342"/>
    <w:rsid w:val="001B059E"/>
    <w:rsid w:val="001B1450"/>
    <w:rsid w:val="001B5D2F"/>
    <w:rsid w:val="001C0512"/>
    <w:rsid w:val="001C2A64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314E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8B6"/>
    <w:rsid w:val="00242B88"/>
    <w:rsid w:val="0024554E"/>
    <w:rsid w:val="00246493"/>
    <w:rsid w:val="002610CB"/>
    <w:rsid w:val="00262991"/>
    <w:rsid w:val="00262EE8"/>
    <w:rsid w:val="00265941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FEE"/>
    <w:rsid w:val="003056A8"/>
    <w:rsid w:val="00310043"/>
    <w:rsid w:val="00311920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5580"/>
    <w:rsid w:val="003979C4"/>
    <w:rsid w:val="003A0387"/>
    <w:rsid w:val="003A1763"/>
    <w:rsid w:val="003A3546"/>
    <w:rsid w:val="003A464C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5F41"/>
    <w:rsid w:val="003D70F9"/>
    <w:rsid w:val="003E3248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C66"/>
    <w:rsid w:val="00422E46"/>
    <w:rsid w:val="004241EE"/>
    <w:rsid w:val="0042770A"/>
    <w:rsid w:val="00427F37"/>
    <w:rsid w:val="00430CB6"/>
    <w:rsid w:val="00433B3C"/>
    <w:rsid w:val="00433CCC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3856"/>
    <w:rsid w:val="0054462B"/>
    <w:rsid w:val="00547C6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40B8"/>
    <w:rsid w:val="00606132"/>
    <w:rsid w:val="00610627"/>
    <w:rsid w:val="00611A12"/>
    <w:rsid w:val="0061270C"/>
    <w:rsid w:val="00616864"/>
    <w:rsid w:val="006171CB"/>
    <w:rsid w:val="006202C8"/>
    <w:rsid w:val="00621099"/>
    <w:rsid w:val="00623F96"/>
    <w:rsid w:val="00624954"/>
    <w:rsid w:val="00624D07"/>
    <w:rsid w:val="006326ED"/>
    <w:rsid w:val="006406F0"/>
    <w:rsid w:val="006461BD"/>
    <w:rsid w:val="006464CA"/>
    <w:rsid w:val="00647ABE"/>
    <w:rsid w:val="00650C71"/>
    <w:rsid w:val="00651C5B"/>
    <w:rsid w:val="00652518"/>
    <w:rsid w:val="006534F5"/>
    <w:rsid w:val="0065446A"/>
    <w:rsid w:val="00663CB3"/>
    <w:rsid w:val="00666E4C"/>
    <w:rsid w:val="0067294A"/>
    <w:rsid w:val="00672E2F"/>
    <w:rsid w:val="00673BBA"/>
    <w:rsid w:val="00673D9F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38A4"/>
    <w:rsid w:val="00697A8E"/>
    <w:rsid w:val="00697C0C"/>
    <w:rsid w:val="006A1504"/>
    <w:rsid w:val="006A1931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2ED5"/>
    <w:rsid w:val="00743C8A"/>
    <w:rsid w:val="00745E06"/>
    <w:rsid w:val="00751C5E"/>
    <w:rsid w:val="00752DA2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87FC4"/>
    <w:rsid w:val="00791BDB"/>
    <w:rsid w:val="00793AD1"/>
    <w:rsid w:val="00794775"/>
    <w:rsid w:val="007947B5"/>
    <w:rsid w:val="0079498C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83490"/>
    <w:rsid w:val="00884E8E"/>
    <w:rsid w:val="0088584B"/>
    <w:rsid w:val="00886239"/>
    <w:rsid w:val="00890BE1"/>
    <w:rsid w:val="0089363E"/>
    <w:rsid w:val="00895161"/>
    <w:rsid w:val="00896539"/>
    <w:rsid w:val="008A0ACC"/>
    <w:rsid w:val="008A1927"/>
    <w:rsid w:val="008A1E3B"/>
    <w:rsid w:val="008A39EC"/>
    <w:rsid w:val="008A3ED0"/>
    <w:rsid w:val="008A4407"/>
    <w:rsid w:val="008A5C07"/>
    <w:rsid w:val="008B011F"/>
    <w:rsid w:val="008B3203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3B5A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77CE"/>
    <w:rsid w:val="009E77E6"/>
    <w:rsid w:val="009F04FD"/>
    <w:rsid w:val="009F193A"/>
    <w:rsid w:val="009F1E0C"/>
    <w:rsid w:val="00A0364A"/>
    <w:rsid w:val="00A04023"/>
    <w:rsid w:val="00A04973"/>
    <w:rsid w:val="00A068DB"/>
    <w:rsid w:val="00A0797F"/>
    <w:rsid w:val="00A12FE2"/>
    <w:rsid w:val="00A2126E"/>
    <w:rsid w:val="00A21410"/>
    <w:rsid w:val="00A233FE"/>
    <w:rsid w:val="00A254B5"/>
    <w:rsid w:val="00A26130"/>
    <w:rsid w:val="00A2708F"/>
    <w:rsid w:val="00A31993"/>
    <w:rsid w:val="00A321CD"/>
    <w:rsid w:val="00A3260E"/>
    <w:rsid w:val="00A332F1"/>
    <w:rsid w:val="00A357A7"/>
    <w:rsid w:val="00A36115"/>
    <w:rsid w:val="00A3626B"/>
    <w:rsid w:val="00A414AE"/>
    <w:rsid w:val="00A44DC7"/>
    <w:rsid w:val="00A460EA"/>
    <w:rsid w:val="00A4650E"/>
    <w:rsid w:val="00A52573"/>
    <w:rsid w:val="00A55081"/>
    <w:rsid w:val="00A56070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3C5C"/>
    <w:rsid w:val="00AA5B55"/>
    <w:rsid w:val="00AA5DFD"/>
    <w:rsid w:val="00AA792F"/>
    <w:rsid w:val="00AB316C"/>
    <w:rsid w:val="00AB3716"/>
    <w:rsid w:val="00AB3AA7"/>
    <w:rsid w:val="00AB3F5B"/>
    <w:rsid w:val="00AB56FE"/>
    <w:rsid w:val="00AB6D8B"/>
    <w:rsid w:val="00AB7810"/>
    <w:rsid w:val="00AC2BAA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16E3C"/>
    <w:rsid w:val="00B17519"/>
    <w:rsid w:val="00B30F1D"/>
    <w:rsid w:val="00B33327"/>
    <w:rsid w:val="00B33357"/>
    <w:rsid w:val="00B340CE"/>
    <w:rsid w:val="00B375E9"/>
    <w:rsid w:val="00B40258"/>
    <w:rsid w:val="00B405B6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8E5"/>
    <w:rsid w:val="00BE5550"/>
    <w:rsid w:val="00BE69DA"/>
    <w:rsid w:val="00BF2A1C"/>
    <w:rsid w:val="00BF64D7"/>
    <w:rsid w:val="00BF6A68"/>
    <w:rsid w:val="00C00E0B"/>
    <w:rsid w:val="00C00E5A"/>
    <w:rsid w:val="00C02E29"/>
    <w:rsid w:val="00C06747"/>
    <w:rsid w:val="00C069B0"/>
    <w:rsid w:val="00C10152"/>
    <w:rsid w:val="00C10F86"/>
    <w:rsid w:val="00C12644"/>
    <w:rsid w:val="00C149FF"/>
    <w:rsid w:val="00C14A03"/>
    <w:rsid w:val="00C16106"/>
    <w:rsid w:val="00C215C3"/>
    <w:rsid w:val="00C325BD"/>
    <w:rsid w:val="00C355A8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2400"/>
    <w:rsid w:val="00C73DF4"/>
    <w:rsid w:val="00C77A82"/>
    <w:rsid w:val="00C77D0B"/>
    <w:rsid w:val="00C80762"/>
    <w:rsid w:val="00C807F7"/>
    <w:rsid w:val="00C85C19"/>
    <w:rsid w:val="00C9643C"/>
    <w:rsid w:val="00CA0984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3E94"/>
    <w:rsid w:val="00CD5A41"/>
    <w:rsid w:val="00CD6D91"/>
    <w:rsid w:val="00CD7F08"/>
    <w:rsid w:val="00CE3021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11233"/>
    <w:rsid w:val="00D115A1"/>
    <w:rsid w:val="00D115DE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557F"/>
    <w:rsid w:val="00D45F70"/>
    <w:rsid w:val="00D460F6"/>
    <w:rsid w:val="00D54777"/>
    <w:rsid w:val="00D57B66"/>
    <w:rsid w:val="00D60F56"/>
    <w:rsid w:val="00D6445D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125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545A"/>
    <w:rsid w:val="00DC7084"/>
    <w:rsid w:val="00DC79DC"/>
    <w:rsid w:val="00DD0E78"/>
    <w:rsid w:val="00DD18E9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2FE2"/>
    <w:rsid w:val="00E1512E"/>
    <w:rsid w:val="00E3058C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45F16"/>
    <w:rsid w:val="00F51696"/>
    <w:rsid w:val="00F51E30"/>
    <w:rsid w:val="00F60107"/>
    <w:rsid w:val="00F62109"/>
    <w:rsid w:val="00F675D2"/>
    <w:rsid w:val="00F71567"/>
    <w:rsid w:val="00F71ACC"/>
    <w:rsid w:val="00F7271F"/>
    <w:rsid w:val="00F757DA"/>
    <w:rsid w:val="00F8247D"/>
    <w:rsid w:val="00F82E2D"/>
    <w:rsid w:val="00F83B4A"/>
    <w:rsid w:val="00F84A34"/>
    <w:rsid w:val="00F87DBB"/>
    <w:rsid w:val="00F94505"/>
    <w:rsid w:val="00F951DE"/>
    <w:rsid w:val="00FA0E64"/>
    <w:rsid w:val="00FA26C3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5046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C07B-6E6A-4254-B08A-CFEDC9D6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4113</Words>
  <Characters>2345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2025-05-22T08:25:00Z</cp:lastPrinted>
  <dcterms:created xsi:type="dcterms:W3CDTF">2025-05-22T08:28:00Z</dcterms:created>
  <dcterms:modified xsi:type="dcterms:W3CDTF">2025-05-22T08:28:00Z</dcterms:modified>
</cp:coreProperties>
</file>