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F3D5" w14:textId="77777777" w:rsidR="00614E86" w:rsidRDefault="00614E86" w:rsidP="003F1FD9">
      <w:pPr>
        <w:ind w:firstLine="5103"/>
      </w:pPr>
      <w:r>
        <w:t>PATVIRTINTA</w:t>
      </w:r>
    </w:p>
    <w:p w14:paraId="714D0386" w14:textId="77777777" w:rsidR="00614E86" w:rsidRDefault="00614E86" w:rsidP="003F1FD9">
      <w:pPr>
        <w:ind w:firstLine="5103"/>
      </w:pPr>
      <w:r>
        <w:t>Klaipėdos miesto savivaldybės tarybos</w:t>
      </w:r>
    </w:p>
    <w:p w14:paraId="328D2105" w14:textId="1A762689" w:rsidR="00614E86" w:rsidRDefault="00121BA2" w:rsidP="003F1FD9">
      <w:pPr>
        <w:ind w:firstLine="5103"/>
      </w:pPr>
      <w:r w:rsidRPr="00842CCB">
        <w:fldChar w:fldCharType="begin">
          <w:ffData>
            <w:name w:val="Pdata"/>
            <w:enabled/>
            <w:calcOnExit w:val="0"/>
            <w:textInput/>
          </w:ffData>
        </w:fldChar>
      </w:r>
      <w:bookmarkStart w:id="0" w:name="Pdata"/>
      <w:r w:rsidRPr="00842CCB">
        <w:instrText xml:space="preserve"> FORMTEXT </w:instrText>
      </w:r>
      <w:r w:rsidRPr="00842CCB">
        <w:fldChar w:fldCharType="separate"/>
      </w:r>
      <w:r w:rsidRPr="00842CCB">
        <w:rPr>
          <w:noProof/>
        </w:rPr>
        <w:t>2025 m. rugsėjo 25 d.</w:t>
      </w:r>
      <w:r w:rsidRPr="00842CCB">
        <w:fldChar w:fldCharType="end"/>
      </w:r>
      <w:bookmarkEnd w:id="0"/>
      <w:r w:rsidRPr="00842CCB">
        <w:t xml:space="preserve"> </w:t>
      </w:r>
      <w:r w:rsidR="00614E86">
        <w:t>sprendimu Nr.</w:t>
      </w:r>
    </w:p>
    <w:p w14:paraId="72C1475B" w14:textId="77777777" w:rsidR="00832CC9" w:rsidRPr="00F72A1E" w:rsidRDefault="00832CC9" w:rsidP="0006079E">
      <w:pPr>
        <w:jc w:val="center"/>
      </w:pPr>
    </w:p>
    <w:p w14:paraId="7BDB5349" w14:textId="77777777" w:rsidR="00832CC9" w:rsidRPr="00F72A1E" w:rsidRDefault="00832CC9" w:rsidP="0006079E">
      <w:pPr>
        <w:jc w:val="center"/>
      </w:pPr>
    </w:p>
    <w:p w14:paraId="5FF0A0F2" w14:textId="77777777" w:rsidR="009006BE" w:rsidRDefault="009006BE" w:rsidP="009006BE">
      <w:pPr>
        <w:jc w:val="center"/>
        <w:rPr>
          <w:b/>
        </w:rPr>
      </w:pPr>
      <w:r w:rsidRPr="00A55409">
        <w:rPr>
          <w:b/>
        </w:rPr>
        <w:t>SOCIALINIŲ PROJEKTŲ DALINIO FINANSAVIMO IŠ SAVIVALDYBĖS BIUDŽETO LĖŠŲ TVARKOS APRAŠAS</w:t>
      </w:r>
    </w:p>
    <w:p w14:paraId="2D5B3D74" w14:textId="77777777" w:rsidR="009006BE" w:rsidRPr="00F72A1E" w:rsidRDefault="009006BE" w:rsidP="009006BE">
      <w:pPr>
        <w:jc w:val="center"/>
      </w:pPr>
    </w:p>
    <w:p w14:paraId="2051674E" w14:textId="77777777" w:rsidR="009006BE" w:rsidRPr="004C132F" w:rsidRDefault="009006BE" w:rsidP="009006BE">
      <w:pPr>
        <w:shd w:val="clear" w:color="auto" w:fill="FFFFFF"/>
        <w:jc w:val="center"/>
        <w:rPr>
          <w:color w:val="000000"/>
          <w:lang w:eastAsia="lt-LT"/>
        </w:rPr>
      </w:pPr>
      <w:bookmarkStart w:id="1" w:name="_Hlk203654532"/>
      <w:r w:rsidRPr="004C132F">
        <w:rPr>
          <w:b/>
          <w:bCs/>
          <w:color w:val="000000"/>
          <w:lang w:eastAsia="lt-LT"/>
        </w:rPr>
        <w:t>I SKYRIUS</w:t>
      </w:r>
    </w:p>
    <w:p w14:paraId="6DF4DED8" w14:textId="77777777" w:rsidR="009006BE" w:rsidRPr="004C132F" w:rsidRDefault="009006BE" w:rsidP="009006BE">
      <w:pPr>
        <w:shd w:val="clear" w:color="auto" w:fill="FFFFFF"/>
        <w:jc w:val="center"/>
        <w:rPr>
          <w:color w:val="000000"/>
          <w:lang w:eastAsia="lt-LT"/>
        </w:rPr>
      </w:pPr>
      <w:r w:rsidRPr="004C132F">
        <w:rPr>
          <w:b/>
          <w:bCs/>
          <w:color w:val="000000"/>
          <w:lang w:eastAsia="lt-LT"/>
        </w:rPr>
        <w:t>BENDROSIOS NUOSTATOS</w:t>
      </w:r>
    </w:p>
    <w:p w14:paraId="6615F78E" w14:textId="77777777" w:rsidR="009006BE" w:rsidRPr="004C132F" w:rsidRDefault="009006BE" w:rsidP="009006BE">
      <w:pPr>
        <w:shd w:val="clear" w:color="auto" w:fill="FFFFFF"/>
        <w:ind w:firstLine="851"/>
        <w:jc w:val="both"/>
        <w:rPr>
          <w:color w:val="000000"/>
        </w:rPr>
      </w:pPr>
      <w:r w:rsidRPr="004C132F">
        <w:rPr>
          <w:color w:val="000000"/>
        </w:rPr>
        <w:t> </w:t>
      </w:r>
    </w:p>
    <w:p w14:paraId="73C702C9" w14:textId="77777777" w:rsidR="009006BE" w:rsidRPr="004C132F" w:rsidRDefault="009006BE" w:rsidP="009006BE">
      <w:pPr>
        <w:shd w:val="clear" w:color="auto" w:fill="FFFFFF"/>
        <w:ind w:firstLine="709"/>
        <w:jc w:val="both"/>
        <w:rPr>
          <w:color w:val="000000"/>
          <w:lang w:eastAsia="lt-LT"/>
        </w:rPr>
      </w:pPr>
      <w:bookmarkStart w:id="2" w:name="_Hlk150955859"/>
      <w:bookmarkStart w:id="3" w:name="part_83b2367aa5354d2e8dacdecfd0b364c6"/>
      <w:bookmarkEnd w:id="2"/>
      <w:bookmarkEnd w:id="3"/>
      <w:r w:rsidRPr="004C132F">
        <w:rPr>
          <w:color w:val="000000"/>
          <w:lang w:eastAsia="lt-LT"/>
        </w:rPr>
        <w:t>1. Socialinių projektų dalinio finansavimo iš savivaldybės biudžeto lėšų tvarkos aprašas (toliau – Aprašas) nustato nevyriausybinių organizacijų (toliau – NVO) projektų finansavimo Klaipėdos miesto savivaldybės (toliau – Savivaldybė) biudžeto lėšomis konkurso (toliau – konkursas) organizavimo reikalavimus, tikslus ir finansavimo principus, paraiškų pateikimo ir vertinimo, projektų vykdymo ir kontrolės tvarką.</w:t>
      </w:r>
    </w:p>
    <w:p w14:paraId="34C2D10E" w14:textId="77777777" w:rsidR="009006BE" w:rsidRPr="004C132F" w:rsidRDefault="009006BE" w:rsidP="009006BE">
      <w:pPr>
        <w:shd w:val="clear" w:color="auto" w:fill="FFFFFF"/>
        <w:ind w:firstLine="709"/>
        <w:jc w:val="both"/>
        <w:rPr>
          <w:color w:val="000000"/>
          <w:lang w:eastAsia="lt-LT"/>
        </w:rPr>
      </w:pPr>
      <w:bookmarkStart w:id="4" w:name="part_8787112ddeed44398726f03e1cdca034"/>
      <w:bookmarkEnd w:id="4"/>
      <w:r w:rsidRPr="004C132F">
        <w:rPr>
          <w:color w:val="000000"/>
          <w:lang w:eastAsia="lt-LT"/>
        </w:rPr>
        <w:t>2. Lėšos NVO projektams įgyvendinti yra numatomos Savivaldybės biudžete ir skiriamos konkurso būdu išrinktam NVO projekto vykdytojui.</w:t>
      </w:r>
    </w:p>
    <w:p w14:paraId="30DADFA0" w14:textId="77777777" w:rsidR="009006BE" w:rsidRPr="004C132F" w:rsidRDefault="009006BE" w:rsidP="009006BE">
      <w:pPr>
        <w:shd w:val="clear" w:color="auto" w:fill="FFFFFF"/>
        <w:ind w:firstLine="709"/>
        <w:jc w:val="both"/>
        <w:rPr>
          <w:color w:val="000000"/>
          <w:lang w:eastAsia="lt-LT"/>
        </w:rPr>
      </w:pPr>
      <w:bookmarkStart w:id="5" w:name="part_7ad164e2c30d4c9d943bc110c6fbc2da"/>
      <w:bookmarkStart w:id="6" w:name="part_92d4231ae65a4ab18dbe3b5dfa328630"/>
      <w:bookmarkEnd w:id="5"/>
      <w:bookmarkEnd w:id="6"/>
      <w:r w:rsidRPr="004C132F">
        <w:rPr>
          <w:color w:val="000000"/>
          <w:lang w:eastAsia="lt-LT"/>
        </w:rPr>
        <w:t xml:space="preserve">3. Projektų paraiškas gali teikti NVO, kaip jos apibrėžtos Lietuvos Respublikos nevyriausybinių organizacijų plėtros įstatyme ir atitinkančios Apraše išdėstytus reikalavimus. </w:t>
      </w:r>
      <w:bookmarkStart w:id="7" w:name="_Hlk205795615"/>
      <w:r w:rsidRPr="004C132F">
        <w:rPr>
          <w:color w:val="000000"/>
          <w:lang w:eastAsia="lt-LT"/>
        </w:rPr>
        <w:t xml:space="preserve">NVO projekto paraiškoje numatytas paslaugas privalo teikti tik Klaipėdos miesto gyventojams. </w:t>
      </w:r>
      <w:bookmarkEnd w:id="7"/>
    </w:p>
    <w:p w14:paraId="57C1D949" w14:textId="77777777" w:rsidR="009006BE" w:rsidRPr="004C132F" w:rsidRDefault="009006BE" w:rsidP="009006BE">
      <w:pPr>
        <w:shd w:val="clear" w:color="auto" w:fill="FFFFFF"/>
        <w:ind w:firstLine="709"/>
        <w:jc w:val="both"/>
        <w:rPr>
          <w:color w:val="000000"/>
          <w:lang w:eastAsia="lt-LT"/>
        </w:rPr>
      </w:pPr>
      <w:bookmarkStart w:id="8" w:name="part_c2ad4442240f4ef4ad7d8ebc9e1d677d"/>
      <w:bookmarkStart w:id="9" w:name="part_a352b5be10f34b9fb650f271dfcf4011"/>
      <w:bookmarkEnd w:id="8"/>
      <w:bookmarkEnd w:id="9"/>
      <w:r w:rsidRPr="004C132F">
        <w:rPr>
          <w:color w:val="000000"/>
          <w:lang w:eastAsia="lt-LT"/>
        </w:rPr>
        <w:t>4. Apraše vartojamos sąvokos:</w:t>
      </w:r>
    </w:p>
    <w:p w14:paraId="42B9AF65" w14:textId="77777777" w:rsidR="009006BE" w:rsidRPr="004C132F" w:rsidRDefault="009006BE" w:rsidP="009006BE">
      <w:pPr>
        <w:shd w:val="clear" w:color="auto" w:fill="FFFFFF"/>
        <w:ind w:firstLine="709"/>
        <w:jc w:val="both"/>
        <w:rPr>
          <w:color w:val="000000"/>
          <w:lang w:eastAsia="lt-LT"/>
        </w:rPr>
      </w:pPr>
      <w:bookmarkStart w:id="10" w:name="part_4729f3e097164d49af0679a27be509f7"/>
      <w:bookmarkEnd w:id="10"/>
      <w:r w:rsidRPr="004C132F">
        <w:rPr>
          <w:color w:val="000000"/>
          <w:lang w:eastAsia="lt-LT"/>
        </w:rPr>
        <w:t>4.1. </w:t>
      </w:r>
      <w:r w:rsidRPr="004C132F">
        <w:rPr>
          <w:b/>
          <w:bCs/>
          <w:color w:val="000000"/>
          <w:lang w:eastAsia="lt-LT"/>
        </w:rPr>
        <w:t>Paraiška</w:t>
      </w:r>
      <w:r w:rsidRPr="004C132F">
        <w:rPr>
          <w:color w:val="000000"/>
          <w:lang w:eastAsia="lt-LT"/>
        </w:rPr>
        <w:t> – Savivaldybės administracijos direktoriaus įsakymu patvirtintos formos dokumentas, paraiškos teikėjo teikiamas Savivaldybės administracijai, siekiant gauti finansavimą NVO projektui įgyvendinti.</w:t>
      </w:r>
    </w:p>
    <w:p w14:paraId="688A826A" w14:textId="77777777" w:rsidR="009006BE" w:rsidRPr="004C132F" w:rsidRDefault="009006BE" w:rsidP="009006BE">
      <w:pPr>
        <w:shd w:val="clear" w:color="auto" w:fill="FFFFFF"/>
        <w:ind w:firstLine="709"/>
        <w:jc w:val="both"/>
        <w:rPr>
          <w:color w:val="000000"/>
          <w:lang w:eastAsia="lt-LT"/>
        </w:rPr>
      </w:pPr>
      <w:bookmarkStart w:id="11" w:name="part_306f4cd57d514d309fe9434bcebc21e8"/>
      <w:bookmarkEnd w:id="11"/>
      <w:r w:rsidRPr="004C132F">
        <w:rPr>
          <w:color w:val="000000"/>
          <w:lang w:eastAsia="lt-LT"/>
        </w:rPr>
        <w:t>4.2. </w:t>
      </w:r>
      <w:r w:rsidRPr="004C132F">
        <w:rPr>
          <w:b/>
          <w:bCs/>
          <w:color w:val="000000"/>
          <w:lang w:eastAsia="lt-LT"/>
        </w:rPr>
        <w:t>Paraiškos teikėjas</w:t>
      </w:r>
      <w:r>
        <w:rPr>
          <w:color w:val="000000"/>
          <w:lang w:eastAsia="lt-LT"/>
        </w:rPr>
        <w:t> </w:t>
      </w:r>
      <w:r w:rsidRPr="004C132F">
        <w:rPr>
          <w:color w:val="000000"/>
          <w:lang w:eastAsia="lt-LT"/>
        </w:rPr>
        <w:t>–</w:t>
      </w:r>
      <w:r>
        <w:rPr>
          <w:color w:val="000000"/>
          <w:lang w:eastAsia="lt-LT"/>
        </w:rPr>
        <w:t> </w:t>
      </w:r>
      <w:r w:rsidRPr="004C132F">
        <w:rPr>
          <w:color w:val="000000"/>
          <w:lang w:eastAsia="lt-LT"/>
        </w:rPr>
        <w:t>paraišką teikiantis juridinis asmuo, atitinkantis Aprašo reikalavimus, siekiantis gauti finansavimą NVO projektui įgyvendinti.</w:t>
      </w:r>
    </w:p>
    <w:p w14:paraId="24BA1CB6" w14:textId="77777777" w:rsidR="009006BE" w:rsidRPr="004C132F" w:rsidRDefault="009006BE" w:rsidP="009006BE">
      <w:pPr>
        <w:shd w:val="clear" w:color="auto" w:fill="FFFFFF"/>
        <w:ind w:firstLine="709"/>
        <w:jc w:val="both"/>
        <w:rPr>
          <w:color w:val="000000"/>
          <w:lang w:eastAsia="lt-LT"/>
        </w:rPr>
      </w:pPr>
      <w:bookmarkStart w:id="12" w:name="part_d1a0623badfb4f0a885a1950b31ca700"/>
      <w:bookmarkEnd w:id="12"/>
      <w:r w:rsidRPr="004C132F">
        <w:rPr>
          <w:color w:val="000000"/>
          <w:lang w:eastAsia="lt-LT"/>
        </w:rPr>
        <w:t>4.3. </w:t>
      </w:r>
      <w:r w:rsidRPr="004C132F">
        <w:rPr>
          <w:b/>
          <w:bCs/>
          <w:color w:val="000000"/>
          <w:lang w:eastAsia="lt-LT"/>
        </w:rPr>
        <w:t>Projektas</w:t>
      </w:r>
      <w:r w:rsidRPr="004C132F">
        <w:rPr>
          <w:color w:val="000000"/>
          <w:lang w:eastAsia="lt-LT"/>
        </w:rPr>
        <w:t> – tikslinė NVO veikla, kuri turi nustatytus pasirengimo ir įgyvendinimo terminus, tikslus, finansavimo šaltinius, vykdytojus ir dalyvius.</w:t>
      </w:r>
    </w:p>
    <w:p w14:paraId="12EC43CB" w14:textId="77777777" w:rsidR="009006BE" w:rsidRPr="004C132F" w:rsidRDefault="009006BE" w:rsidP="009006BE">
      <w:pPr>
        <w:shd w:val="clear" w:color="auto" w:fill="FFFFFF"/>
        <w:ind w:firstLine="709"/>
        <w:jc w:val="both"/>
        <w:rPr>
          <w:color w:val="000000"/>
          <w:lang w:eastAsia="lt-LT"/>
        </w:rPr>
      </w:pPr>
      <w:bookmarkStart w:id="13" w:name="part_1fe0f8a0205d434f85e4e33d0a384dd5"/>
      <w:bookmarkEnd w:id="13"/>
      <w:r w:rsidRPr="004C132F">
        <w:rPr>
          <w:color w:val="000000"/>
          <w:lang w:eastAsia="lt-LT"/>
        </w:rPr>
        <w:t>4.4. </w:t>
      </w:r>
      <w:r w:rsidRPr="004C132F">
        <w:rPr>
          <w:b/>
          <w:bCs/>
          <w:color w:val="000000"/>
          <w:lang w:eastAsia="lt-LT"/>
        </w:rPr>
        <w:t>Projekto vykdytojas</w:t>
      </w:r>
      <w:r w:rsidRPr="004C132F">
        <w:rPr>
          <w:color w:val="000000"/>
          <w:lang w:eastAsia="lt-LT"/>
        </w:rPr>
        <w:t> – paraiškos teikėjas, atsakingas už Savivaldybės biudžeto lėšomis finansuoto projekto įgyvendinimą, pasirašęs sutartį su Savivaldybės administracija dėl projekto finansavimo</w:t>
      </w:r>
      <w:bookmarkStart w:id="14" w:name="part_cd492af60dde4e329be862203aa1abc2"/>
      <w:bookmarkStart w:id="15" w:name="part_1b3d189ac3324dfa9737dde7ce8b4089"/>
      <w:bookmarkStart w:id="16" w:name="part_6c79cf56afd3437abd7ab01091f845fe"/>
      <w:bookmarkStart w:id="17" w:name="part_8a07f12162944ea2926ce1f71d80b7ab"/>
      <w:bookmarkEnd w:id="14"/>
      <w:bookmarkEnd w:id="15"/>
      <w:bookmarkEnd w:id="16"/>
      <w:bookmarkEnd w:id="17"/>
      <w:r w:rsidRPr="004C132F">
        <w:rPr>
          <w:color w:val="000000"/>
          <w:lang w:eastAsia="lt-LT"/>
        </w:rPr>
        <w:t>.</w:t>
      </w:r>
    </w:p>
    <w:p w14:paraId="0CF175C7" w14:textId="77777777" w:rsidR="009006BE" w:rsidRPr="004C132F" w:rsidRDefault="009006BE" w:rsidP="009006BE">
      <w:pPr>
        <w:shd w:val="clear" w:color="auto" w:fill="FFFFFF"/>
        <w:ind w:firstLine="851"/>
        <w:jc w:val="both"/>
        <w:rPr>
          <w:color w:val="000000"/>
        </w:rPr>
      </w:pPr>
      <w:r w:rsidRPr="004C132F">
        <w:rPr>
          <w:color w:val="000000"/>
        </w:rPr>
        <w:t> </w:t>
      </w:r>
    </w:p>
    <w:p w14:paraId="263FFB28" w14:textId="77777777" w:rsidR="009006BE" w:rsidRPr="004C132F" w:rsidRDefault="009006BE" w:rsidP="009006BE">
      <w:pPr>
        <w:shd w:val="clear" w:color="auto" w:fill="FFFFFF"/>
        <w:jc w:val="center"/>
        <w:rPr>
          <w:color w:val="000000"/>
        </w:rPr>
      </w:pPr>
      <w:bookmarkStart w:id="18" w:name="part_98b6cb586b1d40d8b2f149fd05737e62"/>
      <w:bookmarkEnd w:id="18"/>
      <w:r w:rsidRPr="004C132F">
        <w:rPr>
          <w:b/>
          <w:bCs/>
          <w:color w:val="000000"/>
        </w:rPr>
        <w:t>II SKYRIUS</w:t>
      </w:r>
    </w:p>
    <w:p w14:paraId="7F92F948" w14:textId="77777777" w:rsidR="009006BE" w:rsidRPr="004C132F" w:rsidRDefault="009006BE" w:rsidP="009006BE">
      <w:pPr>
        <w:shd w:val="clear" w:color="auto" w:fill="FFFFFF"/>
        <w:jc w:val="center"/>
        <w:rPr>
          <w:color w:val="000000"/>
        </w:rPr>
      </w:pPr>
      <w:r w:rsidRPr="004C132F">
        <w:rPr>
          <w:b/>
          <w:bCs/>
          <w:color w:val="000000"/>
        </w:rPr>
        <w:t>KONKURSO TIKSLAI IR FINANSAVIMO PRINCIPAI</w:t>
      </w:r>
    </w:p>
    <w:p w14:paraId="4472317F" w14:textId="77777777" w:rsidR="009006BE" w:rsidRPr="004C132F" w:rsidRDefault="009006BE" w:rsidP="009006BE">
      <w:pPr>
        <w:shd w:val="clear" w:color="auto" w:fill="FFFFFF"/>
        <w:ind w:firstLine="709"/>
        <w:jc w:val="both"/>
        <w:rPr>
          <w:color w:val="000000"/>
        </w:rPr>
      </w:pPr>
      <w:r w:rsidRPr="004C132F">
        <w:rPr>
          <w:color w:val="000000"/>
        </w:rPr>
        <w:t> </w:t>
      </w:r>
    </w:p>
    <w:p w14:paraId="6BE1B62B" w14:textId="77777777" w:rsidR="009006BE" w:rsidRPr="004C132F" w:rsidRDefault="009006BE" w:rsidP="009006BE">
      <w:pPr>
        <w:shd w:val="clear" w:color="auto" w:fill="FFFFFF"/>
        <w:ind w:firstLine="709"/>
        <w:jc w:val="both"/>
        <w:rPr>
          <w:color w:val="000000"/>
          <w:lang w:eastAsia="lt-LT"/>
        </w:rPr>
      </w:pPr>
      <w:bookmarkStart w:id="19" w:name="part_5c5de046992b494997e56650cd05fb57"/>
      <w:bookmarkEnd w:id="19"/>
      <w:r w:rsidRPr="004C132F">
        <w:rPr>
          <w:color w:val="000000"/>
          <w:lang w:eastAsia="lt-LT"/>
        </w:rPr>
        <w:t>5. Konkursui gali būti teikiamos paraiškos, skirtos:</w:t>
      </w:r>
    </w:p>
    <w:p w14:paraId="4D167214" w14:textId="77777777" w:rsidR="009006BE" w:rsidRPr="004C132F" w:rsidRDefault="009006BE" w:rsidP="009006BE">
      <w:pPr>
        <w:shd w:val="clear" w:color="auto" w:fill="FFFFFF"/>
        <w:ind w:firstLine="709"/>
        <w:jc w:val="both"/>
        <w:rPr>
          <w:color w:val="FF0000"/>
        </w:rPr>
      </w:pPr>
      <w:r w:rsidRPr="004C132F">
        <w:rPr>
          <w:color w:val="000000"/>
        </w:rPr>
        <w:t>5.1. socialinėms paslaugoms, kaip jos apibrėžtos Socialinių paslaugų kataloge, teikti pagal paslaugų gavėjų grupes (toliau – Grupė</w:t>
      </w:r>
      <w:r w:rsidRPr="004C132F">
        <w:t>s):</w:t>
      </w:r>
    </w:p>
    <w:p w14:paraId="712336D0" w14:textId="77777777" w:rsidR="009006BE" w:rsidRPr="004C132F" w:rsidRDefault="009006BE" w:rsidP="009006BE">
      <w:pPr>
        <w:shd w:val="clear" w:color="auto" w:fill="FFFFFF"/>
        <w:ind w:firstLine="709"/>
        <w:jc w:val="both"/>
        <w:rPr>
          <w:color w:val="000000"/>
        </w:rPr>
      </w:pPr>
      <w:r w:rsidRPr="004C132F">
        <w:rPr>
          <w:color w:val="000000"/>
        </w:rPr>
        <w:t xml:space="preserve">5.1.1. vaikams (socialinę riziką patiriantiems vaikams, vaikams su negalia, vaikams iš socialinę riziką patiriančių šeimų) ir jų šeimoms; </w:t>
      </w:r>
    </w:p>
    <w:p w14:paraId="6EFAC9B0" w14:textId="77777777" w:rsidR="009006BE" w:rsidRPr="004C132F" w:rsidRDefault="009006BE" w:rsidP="009006BE">
      <w:pPr>
        <w:shd w:val="clear" w:color="auto" w:fill="FFFFFF"/>
        <w:ind w:firstLine="709"/>
        <w:jc w:val="both"/>
        <w:rPr>
          <w:b/>
          <w:bCs/>
          <w:color w:val="000000"/>
        </w:rPr>
      </w:pPr>
      <w:r w:rsidRPr="004C132F">
        <w:rPr>
          <w:color w:val="000000"/>
        </w:rPr>
        <w:t xml:space="preserve">5.1.2. senyvo amžiaus asmenims ir jų šeimoms; </w:t>
      </w:r>
    </w:p>
    <w:p w14:paraId="26185628" w14:textId="77777777" w:rsidR="009006BE" w:rsidRPr="004C132F" w:rsidRDefault="009006BE" w:rsidP="009006BE">
      <w:pPr>
        <w:shd w:val="clear" w:color="auto" w:fill="FFFFFF"/>
        <w:ind w:firstLine="709"/>
        <w:jc w:val="both"/>
        <w:rPr>
          <w:b/>
          <w:bCs/>
          <w:color w:val="000000"/>
        </w:rPr>
      </w:pPr>
      <w:r w:rsidRPr="004C132F">
        <w:rPr>
          <w:color w:val="000000"/>
        </w:rPr>
        <w:t xml:space="preserve">5.1.3. suaugusiems asmenims su negalia ir jų šeimoms; </w:t>
      </w:r>
    </w:p>
    <w:p w14:paraId="0EAE01B2" w14:textId="77777777" w:rsidR="009006BE" w:rsidRPr="004C132F" w:rsidRDefault="009006BE" w:rsidP="009006BE">
      <w:pPr>
        <w:shd w:val="clear" w:color="auto" w:fill="FFFFFF"/>
        <w:ind w:firstLine="709"/>
        <w:jc w:val="both"/>
        <w:rPr>
          <w:color w:val="000000"/>
        </w:rPr>
      </w:pPr>
      <w:r w:rsidRPr="004C132F">
        <w:rPr>
          <w:color w:val="000000"/>
        </w:rPr>
        <w:t>5.1.4. socialinę riziką patiriantiems suaugusiems asmenims ir jų šeimoms</w:t>
      </w:r>
      <w:bookmarkStart w:id="20" w:name="part_04490c9c67134721bb5193f807da79a4"/>
      <w:bookmarkStart w:id="21" w:name="part_4cc004367f404a8a82492e936605d836"/>
      <w:bookmarkEnd w:id="20"/>
      <w:bookmarkEnd w:id="21"/>
      <w:r w:rsidRPr="004C132F">
        <w:rPr>
          <w:color w:val="000000"/>
        </w:rPr>
        <w:t>;</w:t>
      </w:r>
    </w:p>
    <w:p w14:paraId="4483AFE1" w14:textId="77777777" w:rsidR="009006BE" w:rsidRPr="004C132F" w:rsidRDefault="009006BE" w:rsidP="009006BE">
      <w:pPr>
        <w:shd w:val="clear" w:color="auto" w:fill="FFFFFF"/>
        <w:ind w:firstLine="709"/>
        <w:jc w:val="both"/>
        <w:rPr>
          <w:color w:val="000000"/>
        </w:rPr>
      </w:pPr>
      <w:r w:rsidRPr="004C132F">
        <w:rPr>
          <w:color w:val="000000"/>
        </w:rPr>
        <w:t>5.1.5. krizinėje situacijoje (skyrybos, darbo praradimas, smurtas artimoje aplinkoje, artimojo netektis ir kt.) esančioms šeimoms ir vienišiems asmenims;</w:t>
      </w:r>
    </w:p>
    <w:p w14:paraId="0AFF16A5" w14:textId="77777777" w:rsidR="009006BE" w:rsidRPr="004C132F" w:rsidRDefault="009006BE" w:rsidP="009006BE">
      <w:pPr>
        <w:shd w:val="clear" w:color="auto" w:fill="FFFFFF"/>
        <w:ind w:firstLine="709"/>
        <w:jc w:val="both"/>
        <w:rPr>
          <w:color w:val="000000"/>
        </w:rPr>
      </w:pPr>
      <w:r w:rsidRPr="004C132F">
        <w:rPr>
          <w:color w:val="000000"/>
        </w:rPr>
        <w:t>5.2. socialinių paslaugų infrastruktūrai gerinti (toliau – SPIG).</w:t>
      </w:r>
      <w:bookmarkStart w:id="22" w:name="part_39ccf918197a4256abb477935cad2011"/>
      <w:bookmarkEnd w:id="22"/>
      <w:r w:rsidRPr="004C132F">
        <w:rPr>
          <w:color w:val="000000"/>
        </w:rPr>
        <w:t xml:space="preserve"> Paraiškas SPIG projektų konkursui gali teikti Aprašo 3 punktą atitinkančios ir Klaipėdos mieste registruotos NVO, kurios teikia trumpalaikę, ilgalaikę, dienos socialinę globą ir laikino atokvėpio paslaugą institucijoje.</w:t>
      </w:r>
    </w:p>
    <w:p w14:paraId="77146B7D" w14:textId="77777777" w:rsidR="009006BE" w:rsidRPr="004C132F" w:rsidRDefault="009006BE" w:rsidP="009006BE">
      <w:pPr>
        <w:shd w:val="clear" w:color="auto" w:fill="FFFFFF"/>
        <w:ind w:firstLine="709"/>
        <w:jc w:val="both"/>
        <w:rPr>
          <w:color w:val="000000"/>
          <w:lang w:eastAsia="lt-LT"/>
        </w:rPr>
      </w:pPr>
      <w:bookmarkStart w:id="23" w:name="part_77066f5d97244971a5eec86f62c1f0cd"/>
      <w:bookmarkEnd w:id="23"/>
      <w:r w:rsidRPr="004C132F">
        <w:rPr>
          <w:color w:val="000000"/>
          <w:lang w:eastAsia="lt-LT"/>
        </w:rPr>
        <w:t xml:space="preserve">6. Konkurso būdu lėšos skiriamos NVO projektams iš dalies finansuoti biudžetiniams metams. Savivaldybės finansuojama dalis negali būti didesnė kaip 90 procentų projektui skiriamų lėšų. Projektui įgyvendinti reikalinga lėšų dalis, kurios nepadengia Savivaldybės biudžeto skirtos </w:t>
      </w:r>
      <w:r w:rsidRPr="004C132F">
        <w:rPr>
          <w:color w:val="000000"/>
          <w:lang w:eastAsia="lt-LT"/>
        </w:rPr>
        <w:lastRenderedPageBreak/>
        <w:t>lėšos, turi sudaryti ne mažiau kaip 10 procentų viso projekto poreikio (veiklų išlaidų). Lėšų dalį, kurios nepadengia Savivaldybės biudžeto lėšos, turi padengti paraiškos teikėjas savo arba rėmėjų (partnerių) indėliu (finansiniu ar nepiniginiu įnašu).</w:t>
      </w:r>
    </w:p>
    <w:p w14:paraId="656C9969" w14:textId="77777777" w:rsidR="009006BE" w:rsidRPr="004C132F" w:rsidRDefault="009006BE" w:rsidP="009006BE">
      <w:pPr>
        <w:shd w:val="clear" w:color="auto" w:fill="FFFFFF"/>
        <w:ind w:firstLine="851"/>
        <w:jc w:val="both"/>
        <w:rPr>
          <w:color w:val="000000"/>
        </w:rPr>
      </w:pPr>
      <w:bookmarkStart w:id="24" w:name="part_15659cdc92df46fdb67acae217db42a1"/>
      <w:bookmarkEnd w:id="24"/>
      <w:r w:rsidRPr="004C132F">
        <w:rPr>
          <w:color w:val="000000"/>
        </w:rPr>
        <w:t> </w:t>
      </w:r>
    </w:p>
    <w:p w14:paraId="12464CDB" w14:textId="77777777" w:rsidR="009006BE" w:rsidRPr="004C132F" w:rsidRDefault="009006BE" w:rsidP="009006BE">
      <w:pPr>
        <w:shd w:val="clear" w:color="auto" w:fill="FFFFFF"/>
        <w:jc w:val="center"/>
        <w:rPr>
          <w:color w:val="000000"/>
        </w:rPr>
      </w:pPr>
      <w:bookmarkStart w:id="25" w:name="part_1663084986ee4f148c25388c257386b2"/>
      <w:bookmarkEnd w:id="25"/>
      <w:r w:rsidRPr="004C132F">
        <w:rPr>
          <w:b/>
          <w:bCs/>
          <w:color w:val="000000"/>
        </w:rPr>
        <w:t>III SKYRIUS</w:t>
      </w:r>
    </w:p>
    <w:p w14:paraId="2DFF1CC4" w14:textId="77777777" w:rsidR="009006BE" w:rsidRPr="004C132F" w:rsidRDefault="009006BE" w:rsidP="009006BE">
      <w:pPr>
        <w:shd w:val="clear" w:color="auto" w:fill="FFFFFF"/>
        <w:jc w:val="center"/>
        <w:rPr>
          <w:color w:val="000000"/>
        </w:rPr>
      </w:pPr>
      <w:r w:rsidRPr="004C132F">
        <w:rPr>
          <w:b/>
          <w:bCs/>
          <w:color w:val="000000"/>
        </w:rPr>
        <w:t>KONKURSO PASKELBIMAS IR PROJEKTO PARAIŠKŲ PATEIKIMO TVARKA</w:t>
      </w:r>
    </w:p>
    <w:p w14:paraId="2EFF4F50" w14:textId="77777777" w:rsidR="009006BE" w:rsidRPr="004C132F" w:rsidRDefault="009006BE" w:rsidP="009006BE">
      <w:pPr>
        <w:shd w:val="clear" w:color="auto" w:fill="FFFFFF"/>
        <w:ind w:firstLine="851"/>
        <w:jc w:val="both"/>
        <w:rPr>
          <w:color w:val="000000"/>
        </w:rPr>
      </w:pPr>
      <w:r w:rsidRPr="004C132F">
        <w:rPr>
          <w:color w:val="000000"/>
        </w:rPr>
        <w:t> </w:t>
      </w:r>
    </w:p>
    <w:p w14:paraId="13928E2D" w14:textId="77777777" w:rsidR="009006BE" w:rsidRPr="004C132F" w:rsidRDefault="009006BE" w:rsidP="009006BE">
      <w:pPr>
        <w:shd w:val="clear" w:color="auto" w:fill="FFFFFF"/>
        <w:ind w:firstLine="709"/>
        <w:jc w:val="both"/>
        <w:rPr>
          <w:color w:val="000000"/>
          <w:lang w:eastAsia="lt-LT"/>
        </w:rPr>
      </w:pPr>
      <w:bookmarkStart w:id="26" w:name="part_5d4e2b82fd6448b2a7f5b620f6491ae5"/>
      <w:bookmarkEnd w:id="26"/>
      <w:r w:rsidRPr="004C132F">
        <w:rPr>
          <w:color w:val="000000"/>
          <w:lang w:eastAsia="lt-LT"/>
        </w:rPr>
        <w:t>7. Ne vėliau kaip iki einamųjų metų kovo 1 dienos Savivaldybės administracijos Socialinės gerovės departamento Socialinių paslaugų skyrius (toliau – Socialinių paslaugų skyrius) informaciją apie konkursą, skirtą socialinėms paslaugoms teikti, skelbia Savivaldybės interneto svetainėje </w:t>
      </w:r>
      <w:r w:rsidRPr="004C132F">
        <w:rPr>
          <w:u w:val="single"/>
          <w:lang w:eastAsia="lt-LT"/>
        </w:rPr>
        <w:t>www.klaipeda.lt</w:t>
      </w:r>
      <w:r w:rsidRPr="004C132F">
        <w:rPr>
          <w:lang w:eastAsia="lt-LT"/>
        </w:rPr>
        <w:t> </w:t>
      </w:r>
      <w:r w:rsidRPr="004C132F">
        <w:rPr>
          <w:color w:val="000000"/>
          <w:lang w:eastAsia="lt-LT"/>
        </w:rPr>
        <w:t>(toliau – Savivaldybės interneto svetainė) ir vietinėje spaudoje. Skelbime nurodomos numatomos finansuoti remiamos veiklos sritys, galimi paraiškų teikėjai, paraiškų priėmimo procedūra (laikas, vieta, data) bei atsakingo Savivaldybės administracijos valstybės tarnautojo vardas, pavardė, telefono numeris, elektroninio pašto adresas.</w:t>
      </w:r>
    </w:p>
    <w:p w14:paraId="78650D37"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8. Patvirtinus einamųjų metų Savivaldybės biudžetą ir esant skirtiems asignavimams iš Savivaldybės biudžeto lėšų, gali būti iš dalies finansuojami SPIG projektai. Informacija apie konkursą skelbiama Aprašo 7 punkte nustatyta tvarka.</w:t>
      </w:r>
    </w:p>
    <w:p w14:paraId="57B8F203"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9. Projekto paraiška (forma patvirtinta Savivaldybės administracijos direktoriaus įsakymu) teikiama vienu egzemplioriumi:</w:t>
      </w:r>
    </w:p>
    <w:p w14:paraId="6D2940D1"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9.1. naudojantis nacionaline elektroninių pranešimų ir elektroninių dokumentų pristatymo fiziniams ir juridiniams asmenims sistema „E. pristatymas“ (toliau – E. pristatymo sistema);</w:t>
      </w:r>
    </w:p>
    <w:p w14:paraId="62A8890F"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9.2. užsakant el. paslaugą Savivaldybės interneto svetainėje;</w:t>
      </w:r>
    </w:p>
    <w:p w14:paraId="769EFD75"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9.3. kitais skelbime nurodytais būdais.</w:t>
      </w:r>
    </w:p>
    <w:p w14:paraId="4C6E58C1"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10. Paraiška turi būti pasirašyta pareiškėjo vadovo ar jo įgalioto asmens (jeigu paraišką teikia įgaliotas asmuo, prie paraiškos turi būti pridėtas įgaliojimas) bei užpildyta kompiuteriu</w:t>
      </w:r>
      <w:r w:rsidRPr="004C132F">
        <w:rPr>
          <w:i/>
          <w:iCs/>
          <w:color w:val="000000"/>
          <w:lang w:eastAsia="lt-LT"/>
        </w:rPr>
        <w:t> </w:t>
      </w:r>
      <w:r w:rsidRPr="004C132F">
        <w:rPr>
          <w:color w:val="000000"/>
          <w:lang w:eastAsia="lt-LT"/>
        </w:rPr>
        <w:t>lietuvių kalba. Prie paraiškos būtina pridėti:</w:t>
      </w:r>
    </w:p>
    <w:p w14:paraId="404FC9A4"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10.1. juridinio asmens registravimo pažymėjimo kopiją;</w:t>
      </w:r>
    </w:p>
    <w:p w14:paraId="4FF77723"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10.2. įstatų arba nuostatų kopiją;</w:t>
      </w:r>
    </w:p>
    <w:p w14:paraId="63A25C65"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10.3. projekto vadovo patirtį įrodančius dokumentus;</w:t>
      </w:r>
    </w:p>
    <w:p w14:paraId="66BF70FF"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10.4. garantinius raštus ar kitus dokumentus, įrodančius finansavimą iš kitų šaltinių (projekto finansavimas iš Savivaldybės biudžeto programų, kuruojamų kitų Savivaldybės administracijos skyrių, nelaikomas finansavimu iš kito šaltinio; pervesta 1,2 procento pajamų mokesčio suma Lietuvos vienetams, pagal Lietuvos Respublikos labdaros ir paramos įstatymą turintiems teisę gauti paramą, įskaitoma kaip finansavimas iš kito šaltinio; fizinio asmens banko pavedimu pervesta suma organizacijai įskaitoma kaip finansavimas iš kito šaltinio);</w:t>
      </w:r>
    </w:p>
    <w:p w14:paraId="595ECC77" w14:textId="77777777" w:rsidR="009006BE" w:rsidRPr="004C132F" w:rsidRDefault="009006BE" w:rsidP="009006BE">
      <w:pPr>
        <w:shd w:val="clear" w:color="auto" w:fill="FFFFFF"/>
        <w:ind w:firstLine="709"/>
        <w:jc w:val="both"/>
        <w:rPr>
          <w:color w:val="000000"/>
        </w:rPr>
      </w:pPr>
      <w:r w:rsidRPr="004C132F">
        <w:rPr>
          <w:color w:val="000000"/>
        </w:rPr>
        <w:t>10.5. metines NVO veiklos ir finansines ataskaitas, išskyrus, kai socialiniai projektai buvo finansuoti iš Savivaldybės biudžeto lėšų;</w:t>
      </w:r>
    </w:p>
    <w:p w14:paraId="24D6C54D" w14:textId="77777777" w:rsidR="009006BE" w:rsidRPr="004C132F" w:rsidRDefault="009006BE" w:rsidP="009006BE">
      <w:pPr>
        <w:shd w:val="clear" w:color="auto" w:fill="FFFFFF"/>
        <w:ind w:firstLine="709"/>
        <w:jc w:val="both"/>
        <w:rPr>
          <w:color w:val="000000"/>
        </w:rPr>
      </w:pPr>
      <w:r w:rsidRPr="004C132F">
        <w:rPr>
          <w:color w:val="000000"/>
        </w:rPr>
        <w:t>10.6. licencijos socialinei globai teikti kopiją (tik teikiantys SPIG projektų paraiškas pagal Aprašo 5.2 papunktį);</w:t>
      </w:r>
    </w:p>
    <w:p w14:paraId="5E5BED2B" w14:textId="77777777" w:rsidR="009006BE" w:rsidRPr="004C132F" w:rsidRDefault="009006BE" w:rsidP="009006BE">
      <w:pPr>
        <w:shd w:val="clear" w:color="auto" w:fill="FFFFFF"/>
        <w:ind w:firstLine="709"/>
        <w:jc w:val="both"/>
        <w:rPr>
          <w:color w:val="000000"/>
        </w:rPr>
      </w:pPr>
      <w:r w:rsidRPr="004C132F">
        <w:rPr>
          <w:color w:val="000000"/>
        </w:rPr>
        <w:t>10.7. preliminarias lokalines sąmatas ar kitus preliminarias išlaidas pagrindžiančius dokumentus ar skaičiavimus (tik teikiantys SPIG projektų paraiškas pagal Aprašo 5.2 papunktį).</w:t>
      </w:r>
    </w:p>
    <w:p w14:paraId="07A66E6E" w14:textId="77777777" w:rsidR="009006BE" w:rsidRPr="004C132F" w:rsidRDefault="009006BE" w:rsidP="009006BE">
      <w:pPr>
        <w:shd w:val="clear" w:color="auto" w:fill="FFFFFF"/>
        <w:ind w:firstLine="709"/>
        <w:jc w:val="both"/>
        <w:rPr>
          <w:color w:val="000000"/>
          <w:lang w:eastAsia="lt-LT"/>
        </w:rPr>
      </w:pPr>
      <w:bookmarkStart w:id="27" w:name="part_d000cda2d5c5401a815296cad46673a0"/>
      <w:bookmarkStart w:id="28" w:name="part_7e55a6109b2743c9b82b6ac587a79529"/>
      <w:bookmarkEnd w:id="27"/>
      <w:bookmarkEnd w:id="28"/>
      <w:r w:rsidRPr="004C132F">
        <w:rPr>
          <w:color w:val="000000"/>
          <w:lang w:eastAsia="lt-LT"/>
        </w:rPr>
        <w:t>11. Projekto paraiška turi būti pateikta</w:t>
      </w:r>
      <w:bookmarkStart w:id="29" w:name="_Hlk151466922"/>
      <w:r w:rsidRPr="004C132F">
        <w:rPr>
          <w:color w:val="000000"/>
          <w:lang w:eastAsia="lt-LT"/>
        </w:rPr>
        <w:t xml:space="preserve"> Socialinių paslaugų skyriui</w:t>
      </w:r>
      <w:bookmarkEnd w:id="29"/>
      <w:r w:rsidRPr="004C132F">
        <w:rPr>
          <w:color w:val="000000"/>
          <w:lang w:eastAsia="lt-LT"/>
        </w:rPr>
        <w:t xml:space="preserve"> ir užregistruota iki konkurso skelbime nurodyto galutinio paraiškų pateikimo termino pabaigos. Po nustatyto termino pateiktos ar gautos projektų paraiškos nevertinamos. Socialinių paslaugų skyrius apie pavėluotai pateiktą ir nevertintiną paraišką jos teikėją raštu arba el. paštu informuoja per 5 (penkias) darbo dienas nuo paraiškos gavimo Socialinių paslaugų skyriuje dienos.</w:t>
      </w:r>
      <w:bookmarkStart w:id="30" w:name="part_2557ca1ab8da4d4e9e0d8ebb9ff91725"/>
      <w:bookmarkStart w:id="31" w:name="part_437896c643e04768b1d93dd4e5cfecd3"/>
      <w:bookmarkStart w:id="32" w:name="part_00a354e7e3d64ccd876b0b76b8fe1f79"/>
      <w:bookmarkStart w:id="33" w:name="part_843640a7295542f9b38134aa563a0df9"/>
      <w:bookmarkStart w:id="34" w:name="part_b2a98270d5ff4bb78e3b0b83673e900a"/>
      <w:bookmarkEnd w:id="30"/>
      <w:bookmarkEnd w:id="31"/>
      <w:bookmarkEnd w:id="32"/>
      <w:bookmarkEnd w:id="33"/>
      <w:bookmarkEnd w:id="34"/>
    </w:p>
    <w:p w14:paraId="16E72357" w14:textId="77777777" w:rsidR="009006BE" w:rsidRPr="004C132F" w:rsidRDefault="009006BE" w:rsidP="009006BE">
      <w:pPr>
        <w:shd w:val="clear" w:color="auto" w:fill="FFFFFF"/>
        <w:ind w:firstLine="709"/>
        <w:jc w:val="both"/>
        <w:rPr>
          <w:color w:val="000000"/>
          <w:lang w:eastAsia="lt-LT"/>
        </w:rPr>
      </w:pPr>
      <w:bookmarkStart w:id="35" w:name="part_dd609878108f4249ad81a19fc1f0c213"/>
      <w:bookmarkStart w:id="36" w:name="part_8c1db831c11d40898283c7c52ea1ff64"/>
      <w:bookmarkStart w:id="37" w:name="part_a91a99d572624d3a9cdb5576240972b6"/>
      <w:bookmarkEnd w:id="35"/>
      <w:bookmarkEnd w:id="36"/>
      <w:bookmarkEnd w:id="37"/>
      <w:r w:rsidRPr="004C132F">
        <w:rPr>
          <w:color w:val="000000"/>
          <w:lang w:eastAsia="lt-LT"/>
        </w:rPr>
        <w:t>12. Konkursas laikomas įvykusiu, kai pateikiama bent viena projekto paraiška.</w:t>
      </w:r>
    </w:p>
    <w:p w14:paraId="3C438EFB" w14:textId="77777777" w:rsidR="009006BE" w:rsidRPr="004C132F" w:rsidRDefault="009006BE" w:rsidP="009006BE">
      <w:pPr>
        <w:shd w:val="clear" w:color="auto" w:fill="FFFFFF"/>
        <w:ind w:firstLine="709"/>
        <w:jc w:val="both"/>
        <w:rPr>
          <w:lang w:eastAsia="lt-LT"/>
        </w:rPr>
      </w:pPr>
      <w:r w:rsidRPr="004C132F">
        <w:rPr>
          <w:lang w:eastAsia="lt-LT"/>
        </w:rPr>
        <w:t>13. Viena NVO gali teikti ne daugiau kaip vieną paraišką tai pačiai Grupei, kurios nurodytos Aprašo 5 punkte. Nustačius, kad ta pati NVO teikia daugiau nei vieną paraišką tai pačiai Grupei, vertinama vėliausiai registruota jos paraiška toje Grupėje.</w:t>
      </w:r>
    </w:p>
    <w:p w14:paraId="06D10CE0" w14:textId="77777777" w:rsidR="009006BE" w:rsidRPr="004C132F" w:rsidRDefault="009006BE" w:rsidP="009006BE">
      <w:pPr>
        <w:shd w:val="clear" w:color="auto" w:fill="FFFFFF"/>
        <w:ind w:firstLine="709"/>
        <w:jc w:val="both"/>
        <w:rPr>
          <w:color w:val="000000"/>
          <w:lang w:eastAsia="lt-LT"/>
        </w:rPr>
      </w:pPr>
      <w:bookmarkStart w:id="38" w:name="part_73d2ab378ac64adaa6b2d39a93ef836a"/>
      <w:bookmarkEnd w:id="38"/>
      <w:r w:rsidRPr="004C132F">
        <w:rPr>
          <w:color w:val="000000"/>
          <w:lang w:eastAsia="lt-LT"/>
        </w:rPr>
        <w:lastRenderedPageBreak/>
        <w:t>14. Pateikus paraiškas, siekiant užtikrinti projektų vertinimo skaidrumą ir paraiškos teikėjų lygiateisiškumą, paraiškos teikėjo iniciatyva projekto paraiškos taisyti, tikslinti, pildyti ar teikti papildomus dokumentus negalima.</w:t>
      </w:r>
    </w:p>
    <w:p w14:paraId="1CE7B11D" w14:textId="77777777" w:rsidR="009006BE" w:rsidRPr="004C132F" w:rsidRDefault="009006BE" w:rsidP="009006BE">
      <w:pPr>
        <w:shd w:val="clear" w:color="auto" w:fill="FFFFFF"/>
        <w:ind w:firstLine="709"/>
        <w:jc w:val="both"/>
        <w:rPr>
          <w:color w:val="000000"/>
        </w:rPr>
      </w:pPr>
      <w:r w:rsidRPr="004C132F">
        <w:rPr>
          <w:color w:val="000000"/>
        </w:rPr>
        <w:t> </w:t>
      </w:r>
    </w:p>
    <w:p w14:paraId="7F8260CD" w14:textId="77777777" w:rsidR="009006BE" w:rsidRPr="004C132F" w:rsidRDefault="009006BE" w:rsidP="009006BE">
      <w:pPr>
        <w:shd w:val="clear" w:color="auto" w:fill="FFFFFF"/>
        <w:jc w:val="center"/>
        <w:rPr>
          <w:color w:val="000000"/>
        </w:rPr>
      </w:pPr>
      <w:bookmarkStart w:id="39" w:name="part_a2d7c0c2b48040bdb61f250f260bce78"/>
      <w:bookmarkEnd w:id="39"/>
      <w:r w:rsidRPr="004C132F">
        <w:rPr>
          <w:b/>
          <w:bCs/>
          <w:color w:val="000000"/>
        </w:rPr>
        <w:t>IV SKYRIUS</w:t>
      </w:r>
    </w:p>
    <w:p w14:paraId="47C88C50" w14:textId="77777777" w:rsidR="009006BE" w:rsidRPr="004C132F" w:rsidRDefault="009006BE" w:rsidP="009006BE">
      <w:pPr>
        <w:shd w:val="clear" w:color="auto" w:fill="FFFFFF"/>
        <w:jc w:val="center"/>
        <w:rPr>
          <w:color w:val="000000"/>
        </w:rPr>
      </w:pPr>
      <w:r w:rsidRPr="004C132F">
        <w:rPr>
          <w:b/>
          <w:bCs/>
          <w:color w:val="000000"/>
        </w:rPr>
        <w:t>PROJEKTO PARAIŠKŲ VERTINIMO TVARKA</w:t>
      </w:r>
    </w:p>
    <w:p w14:paraId="73BBAC01" w14:textId="77777777" w:rsidR="009006BE" w:rsidRPr="004C132F" w:rsidRDefault="009006BE" w:rsidP="009006BE">
      <w:pPr>
        <w:shd w:val="clear" w:color="auto" w:fill="FFFFFF"/>
        <w:ind w:firstLine="851"/>
        <w:jc w:val="both"/>
        <w:rPr>
          <w:color w:val="000000"/>
        </w:rPr>
      </w:pPr>
      <w:r w:rsidRPr="004C132F">
        <w:rPr>
          <w:color w:val="000000"/>
        </w:rPr>
        <w:t> </w:t>
      </w:r>
    </w:p>
    <w:p w14:paraId="01C2A57E"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15. Pasibaigus paraiškų pateikimo terminui, paraiškų vertinimas vykdomas, taikant dviejų pakopų vertinimą: paraiškos administracinės atitikties vertinimą ir kokybinį vertinimą.</w:t>
      </w:r>
    </w:p>
    <w:p w14:paraId="23538175"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16. Paraiškos administracinės atitikties vertinimą atlieka Savivaldybės administracijos Socialinės gerovės departamento (toliau – Socialinės gerovės departamentas) direktoriaus įsakymu patvirtinta 4 asmenų komisija, kurią sudaro šio departamento darbuotojai, kuri per 20 darbo dienų nuo nustatytos paskutinės paraiškų pateikimo dienos įvertina, ar:</w:t>
      </w:r>
    </w:p>
    <w:p w14:paraId="559A1F33"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16.1.</w:t>
      </w:r>
      <w:r w:rsidRPr="004C132F">
        <w:rPr>
          <w:i/>
          <w:iCs/>
          <w:color w:val="000000"/>
          <w:lang w:eastAsia="lt-LT"/>
        </w:rPr>
        <w:t> </w:t>
      </w:r>
      <w:r w:rsidRPr="004C132F">
        <w:rPr>
          <w:color w:val="000000"/>
          <w:lang w:eastAsia="lt-LT"/>
        </w:rPr>
        <w:t>paraiškos teikėjas atitinka </w:t>
      </w:r>
      <w:bookmarkStart w:id="40" w:name="_Hlk151467084"/>
      <w:r w:rsidRPr="004C132F">
        <w:rPr>
          <w:color w:val="000000"/>
          <w:lang w:eastAsia="lt-LT"/>
        </w:rPr>
        <w:t>Aprašo 3 ir 5 punkt</w:t>
      </w:r>
      <w:bookmarkEnd w:id="40"/>
      <w:r w:rsidRPr="004C132F">
        <w:rPr>
          <w:color w:val="000000"/>
          <w:lang w:eastAsia="lt-LT"/>
        </w:rPr>
        <w:t>o reikalavimus ir NVO įstatuose ar nuostatuose nustatyti veiklos tikslai atitinka finansuojamas veiklos sritis;</w:t>
      </w:r>
    </w:p>
    <w:p w14:paraId="14ABD321"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16.2. paraiška atitinka Aprašo 9</w:t>
      </w:r>
      <w:r>
        <w:rPr>
          <w:color w:val="000000"/>
          <w:lang w:eastAsia="lt-LT"/>
        </w:rPr>
        <w:t>–</w:t>
      </w:r>
      <w:r w:rsidRPr="004C132F">
        <w:rPr>
          <w:color w:val="000000"/>
          <w:lang w:eastAsia="lt-LT"/>
        </w:rPr>
        <w:t>10 punktuose nustatytus administracinius reikalavimus;</w:t>
      </w:r>
    </w:p>
    <w:p w14:paraId="1ECF462C"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16.3.</w:t>
      </w:r>
      <w:r w:rsidRPr="004C132F">
        <w:rPr>
          <w:i/>
          <w:iCs/>
          <w:color w:val="000000"/>
          <w:lang w:eastAsia="lt-LT"/>
        </w:rPr>
        <w:t> </w:t>
      </w:r>
      <w:r w:rsidRPr="004C132F">
        <w:rPr>
          <w:color w:val="000000"/>
          <w:lang w:eastAsia="lt-LT"/>
        </w:rPr>
        <w:t>paraiškos teikėjas yra laiku ir tinkamai atsiskaitęs už ankstesniais kalendoriniais metais iš Savivaldybės biudžeto konkurso būdu gautas lėšas ir (arba) gautas lėšas panaudojo tikslingai;</w:t>
      </w:r>
    </w:p>
    <w:p w14:paraId="10C3CDC5"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 xml:space="preserve">16.4. NVO nėra praradusi teisės dalyvauti socialinių projektų dalinio finansavimo iš Savivaldybės biudžeto lėšų konkurse </w:t>
      </w:r>
      <w:r w:rsidRPr="004C132F">
        <w:rPr>
          <w:lang w:eastAsia="lt-LT"/>
        </w:rPr>
        <w:t xml:space="preserve">Aprašo 43 ir </w:t>
      </w:r>
      <w:r w:rsidRPr="004C132F">
        <w:rPr>
          <w:color w:val="000000"/>
          <w:lang w:eastAsia="lt-LT"/>
        </w:rPr>
        <w:t>44 punktuose numatytais atvejais.</w:t>
      </w:r>
    </w:p>
    <w:p w14:paraId="42B9B27E"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17. Paraiška neperduodama kokybiniam vertinimui, jeigu ji neatitinka bent vieno iš Aprašo 16 punkte nurodytų administracinės atitikties reikalavimų, išskyrus netikslumus, iš esmės netrukdančius vertinti paraiškos atitikties administraciniams reikalavimams (pvz.: neteisingi atsiskaitomosios sąskaitos numeris ar kredito įstaigos rekvizitai, paraiškos užpildymo data, rašybos klaidos). Paraiškos, kurios pagal administracinės atitikties vertinimą buvo įvertintos teigiamai, pateikiamos kokybiniam vertinimui, o apie atmestas paraiškas raštu informuojamas paraiškos teikėjas, nurodant atmetimo priežastis.</w:t>
      </w:r>
    </w:p>
    <w:p w14:paraId="690160E4"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18. Paraiškų kokybinį vertinimą atlieka:</w:t>
      </w:r>
    </w:p>
    <w:p w14:paraId="74EEF1DA" w14:textId="77777777" w:rsidR="009006BE" w:rsidRPr="004C132F" w:rsidRDefault="009006BE" w:rsidP="009006BE">
      <w:pPr>
        <w:shd w:val="clear" w:color="auto" w:fill="FFFFFF"/>
        <w:ind w:firstLine="709"/>
        <w:jc w:val="both"/>
        <w:rPr>
          <w:strike/>
          <w:color w:val="000000"/>
        </w:rPr>
      </w:pPr>
      <w:r w:rsidRPr="004C132F">
        <w:rPr>
          <w:color w:val="000000"/>
        </w:rPr>
        <w:t xml:space="preserve">18.1. Socialinių projektų dalinio finansavimo iš Savivaldybės biudžeto lėšų vertinimo komisija (toliau – Socialinių projektų komisija), ši komisija vertina socialinėms paslaugoms teikti pateiktas paraiškas pagal Aprašo 5.1 papunktį.  Socialinių projektų komisijos sudėtis ir jos veiklos nuostatai tvirtinami Savivaldybės mero potvarkiu. </w:t>
      </w:r>
    </w:p>
    <w:p w14:paraId="0DC12F09" w14:textId="77777777" w:rsidR="009006BE" w:rsidRPr="004C132F" w:rsidRDefault="009006BE" w:rsidP="009006BE">
      <w:pPr>
        <w:shd w:val="clear" w:color="auto" w:fill="FFFFFF"/>
        <w:ind w:firstLine="709"/>
        <w:jc w:val="both"/>
        <w:rPr>
          <w:strike/>
          <w:color w:val="000000"/>
        </w:rPr>
      </w:pPr>
      <w:r w:rsidRPr="004C132F">
        <w:rPr>
          <w:color w:val="000000"/>
        </w:rPr>
        <w:t xml:space="preserve">18.2. SPIG projektų paraiškas, pateiktas pagal Aprašo 5.2 papunktį, vertina socialinių projektų, skirtų socialinių paslaugų infrastruktūrai gerinti, dalinio finansavimo iš Savivaldybės biudžeto lėšų vertinimo komisija (toliau – SPIG komisija), kurios sudėtis ir jos veiklos nuostatai tvirtinami Savivaldybės mero potvarkiu. </w:t>
      </w:r>
    </w:p>
    <w:p w14:paraId="4736230B"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 xml:space="preserve">19. Visi posėdžiai protokoluojami ir protokolai registruojami. </w:t>
      </w:r>
    </w:p>
    <w:p w14:paraId="02EB2E5F"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20. Komisijų nariai projektus vertina užpildydami kiekvienam projektui </w:t>
      </w:r>
      <w:bookmarkStart w:id="41" w:name="_Hlk151361746"/>
      <w:r w:rsidRPr="004C132F">
        <w:rPr>
          <w:color w:val="000000"/>
          <w:lang w:eastAsia="lt-LT"/>
        </w:rPr>
        <w:t>Savivaldybės mero potvarkiu </w:t>
      </w:r>
      <w:bookmarkEnd w:id="41"/>
      <w:r w:rsidRPr="004C132F">
        <w:rPr>
          <w:color w:val="000000"/>
          <w:lang w:eastAsia="lt-LT"/>
        </w:rPr>
        <w:t xml:space="preserve"> patvirtintą projektų vertinimo formą ir pateikia jas Socialinių paslaugų skyriui. </w:t>
      </w:r>
    </w:p>
    <w:p w14:paraId="135EB008"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21.</w:t>
      </w:r>
      <w:r>
        <w:rPr>
          <w:color w:val="000000"/>
          <w:lang w:eastAsia="lt-LT"/>
        </w:rPr>
        <w:t> </w:t>
      </w:r>
      <w:r w:rsidRPr="004C132F">
        <w:rPr>
          <w:color w:val="000000"/>
          <w:lang w:eastAsia="lt-LT"/>
        </w:rPr>
        <w:t xml:space="preserve">Socialinių paslaugų skyriaus specialistas parengia paraiškų vertinimo rezultatų  suvestines, </w:t>
      </w:r>
      <w:r>
        <w:rPr>
          <w:color w:val="000000"/>
          <w:lang w:eastAsia="lt-LT"/>
        </w:rPr>
        <w:t>kurios</w:t>
      </w:r>
      <w:r w:rsidRPr="004C132F">
        <w:rPr>
          <w:color w:val="000000"/>
          <w:lang w:eastAsia="lt-LT"/>
        </w:rPr>
        <w:t xml:space="preserve"> rengiamos </w:t>
      </w:r>
      <w:bookmarkStart w:id="42" w:name="_Hlk198651904"/>
      <w:r w:rsidRPr="004C132F">
        <w:rPr>
          <w:color w:val="000000"/>
          <w:lang w:eastAsia="lt-LT"/>
        </w:rPr>
        <w:t xml:space="preserve">atsižvelgiant į Aprašo 5 punkte nurodytas </w:t>
      </w:r>
      <w:bookmarkEnd w:id="42"/>
      <w:r w:rsidRPr="004C132F">
        <w:rPr>
          <w:color w:val="000000"/>
          <w:lang w:eastAsia="lt-LT"/>
        </w:rPr>
        <w:t>Grupes. Vertinimo rezultatų suvestinėse nurodoma: paraišką pateikusios organizacijos pavadinimas, projekto pavadinimas, bendra lėšų, reikalingų projektui įgyvendinti, suma, iš Savivaldybės biudžeto prašoma suma, surinktų vertinimo balų vidurkis, pastabos.</w:t>
      </w:r>
    </w:p>
    <w:p w14:paraId="3293DB41"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22. Patvirtinus Savivaldybės biudžeto asignavimus, Socialinių paslaugų skyrius suvestines apie projektų rezultatus pateikia:</w:t>
      </w:r>
    </w:p>
    <w:p w14:paraId="6D4F2DDE" w14:textId="77777777" w:rsidR="009006BE" w:rsidRPr="004C132F" w:rsidRDefault="009006BE" w:rsidP="009006BE">
      <w:pPr>
        <w:shd w:val="clear" w:color="auto" w:fill="FFFFFF"/>
        <w:ind w:firstLine="709"/>
        <w:jc w:val="both"/>
        <w:rPr>
          <w:color w:val="000000"/>
        </w:rPr>
      </w:pPr>
      <w:r w:rsidRPr="004C132F">
        <w:rPr>
          <w:color w:val="000000"/>
        </w:rPr>
        <w:t>22.1. Socialinių projektų komisijai, kuri tvirtina Grupės praeinamąjį balą, ne mažesnį kaip Socialinių projektų komisijos narių skirtų balų Grupės vidurkis. Socialinių projektų komisija finansavimo dydį siūlo atsižvelgdama į projekto paraiškos vertinimo ir prašomos sumos dydį;</w:t>
      </w:r>
    </w:p>
    <w:p w14:paraId="119F9503" w14:textId="77777777" w:rsidR="009006BE" w:rsidRPr="004C132F" w:rsidRDefault="009006BE" w:rsidP="009006BE">
      <w:pPr>
        <w:shd w:val="clear" w:color="auto" w:fill="FFFFFF"/>
        <w:ind w:firstLine="709"/>
        <w:jc w:val="both"/>
        <w:rPr>
          <w:color w:val="000000"/>
        </w:rPr>
      </w:pPr>
      <w:r w:rsidRPr="004C132F">
        <w:rPr>
          <w:color w:val="000000"/>
        </w:rPr>
        <w:t xml:space="preserve">22.2. SPIG </w:t>
      </w:r>
      <w:r>
        <w:rPr>
          <w:color w:val="000000"/>
        </w:rPr>
        <w:t>k</w:t>
      </w:r>
      <w:r w:rsidRPr="004C132F">
        <w:rPr>
          <w:color w:val="000000"/>
        </w:rPr>
        <w:t xml:space="preserve">omisijai, vertinančiai projektų paraiškas, pateiktas pagal Aprašo 5.2 papunktį, kuri, atsižvelgdama į Savivaldybės biudžeto lėšas, skirtas SPIG projektams finansuoti, nustato rekomenduojamus finansavimo dydžius SPIG projektams, įvertintiems nuo 5 iki 10 balų. SPIG </w:t>
      </w:r>
      <w:r w:rsidRPr="004C132F">
        <w:rPr>
          <w:color w:val="000000"/>
        </w:rPr>
        <w:lastRenderedPageBreak/>
        <w:t>projektams, įvertintiems mažesniu nei 5 SPIG komisijos balų vidurkiu, Savivaldybės biudžeto lėšos neskiriamos.</w:t>
      </w:r>
    </w:p>
    <w:p w14:paraId="32245534" w14:textId="77777777" w:rsidR="009006BE" w:rsidRPr="00BE5972" w:rsidRDefault="009006BE" w:rsidP="009006BE">
      <w:pPr>
        <w:shd w:val="clear" w:color="auto" w:fill="FFFFFF"/>
        <w:ind w:firstLine="709"/>
        <w:jc w:val="both"/>
        <w:rPr>
          <w:color w:val="000000"/>
          <w:lang w:eastAsia="lt-LT"/>
        </w:rPr>
      </w:pPr>
      <w:r w:rsidRPr="00BE5972">
        <w:rPr>
          <w:color w:val="000000"/>
          <w:lang w:eastAsia="lt-LT"/>
        </w:rPr>
        <w:t>23. Sprendimą dėl lėšų skyrimo ir neskyrimo NVO projektams iš dalies finansuoti priima Savivaldybės meras, atsižvelgdamas į Socialinių projektų komisijos ir</w:t>
      </w:r>
      <w:r>
        <w:rPr>
          <w:color w:val="000000"/>
          <w:lang w:eastAsia="lt-LT"/>
        </w:rPr>
        <w:t xml:space="preserve"> </w:t>
      </w:r>
      <w:r w:rsidRPr="00BE5972">
        <w:rPr>
          <w:color w:val="000000"/>
          <w:lang w:eastAsia="lt-LT"/>
        </w:rPr>
        <w:t>SPIG komisijos</w:t>
      </w:r>
      <w:r>
        <w:rPr>
          <w:color w:val="000000"/>
          <w:lang w:eastAsia="lt-LT"/>
        </w:rPr>
        <w:t xml:space="preserve"> </w:t>
      </w:r>
      <w:r w:rsidRPr="00BE5972">
        <w:rPr>
          <w:color w:val="000000"/>
          <w:lang w:eastAsia="lt-LT"/>
        </w:rPr>
        <w:t xml:space="preserve">rekomendacijas. </w:t>
      </w:r>
      <w:r w:rsidRPr="00BE5972">
        <w:rPr>
          <w:lang w:eastAsia="lt-LT"/>
        </w:rPr>
        <w:t xml:space="preserve">Socialinės gerovės departamentas </w:t>
      </w:r>
      <w:r w:rsidRPr="00BE5972">
        <w:rPr>
          <w:color w:val="000000"/>
          <w:lang w:eastAsia="lt-LT"/>
        </w:rPr>
        <w:t>parengia Savivaldybės mero potvarkio dėl Savivaldybės biudžeto lėšų NVO projektams iš dalies finansuoti paskirstymo projektą.</w:t>
      </w:r>
      <w:bookmarkStart w:id="43" w:name="part_c23f15779c7a4c5c9862a5884546e8a6"/>
      <w:bookmarkEnd w:id="43"/>
    </w:p>
    <w:p w14:paraId="36E57FD0" w14:textId="77777777" w:rsidR="009006BE" w:rsidRPr="00BE5972" w:rsidRDefault="009006BE" w:rsidP="009006BE">
      <w:pPr>
        <w:shd w:val="clear" w:color="auto" w:fill="FFFFFF"/>
        <w:ind w:firstLine="709"/>
        <w:jc w:val="both"/>
        <w:rPr>
          <w:color w:val="000000"/>
          <w:lang w:eastAsia="lt-LT"/>
        </w:rPr>
      </w:pPr>
      <w:r w:rsidRPr="00BE5972">
        <w:rPr>
          <w:color w:val="000000"/>
          <w:lang w:eastAsia="lt-LT"/>
        </w:rPr>
        <w:t>24. Informacija apie Savivaldybės mero potvarkiu skirtą ir neskirtą finansavimą skelbiama Savivaldybės interneto svetainėje ne vėliau kaip per 5 darbo dienas nuo potvarkio įsigaliojimo dienos, nurodant pareiškėjų pavadinimus, projektų pavadinimus, Socialinių projektų komisijos ir SPIG komisijos skirtų balų vidurkius ir</w:t>
      </w:r>
      <w:r>
        <w:rPr>
          <w:i/>
          <w:iCs/>
          <w:color w:val="000000"/>
          <w:lang w:eastAsia="lt-LT"/>
        </w:rPr>
        <w:t xml:space="preserve"> </w:t>
      </w:r>
      <w:r w:rsidRPr="00BE5972">
        <w:rPr>
          <w:color w:val="000000"/>
          <w:lang w:eastAsia="lt-LT"/>
        </w:rPr>
        <w:t>skirtas lėšų sumas</w:t>
      </w:r>
      <w:r>
        <w:rPr>
          <w:color w:val="000000"/>
          <w:lang w:eastAsia="lt-LT"/>
        </w:rPr>
        <w:t xml:space="preserve">, neskyrimo priežastis. </w:t>
      </w:r>
    </w:p>
    <w:p w14:paraId="1D6512D3" w14:textId="77777777" w:rsidR="009006BE" w:rsidRPr="004C132F" w:rsidRDefault="009006BE" w:rsidP="009006BE">
      <w:pPr>
        <w:shd w:val="clear" w:color="auto" w:fill="FFFFFF"/>
        <w:ind w:firstLine="709"/>
        <w:jc w:val="both"/>
        <w:rPr>
          <w:color w:val="000000"/>
          <w:lang w:eastAsia="lt-LT"/>
        </w:rPr>
      </w:pPr>
    </w:p>
    <w:p w14:paraId="498FEE56" w14:textId="77777777" w:rsidR="009006BE" w:rsidRPr="004C132F" w:rsidRDefault="009006BE" w:rsidP="009006BE">
      <w:pPr>
        <w:shd w:val="clear" w:color="auto" w:fill="FFFFFF"/>
        <w:jc w:val="center"/>
        <w:rPr>
          <w:color w:val="000000"/>
        </w:rPr>
      </w:pPr>
      <w:bookmarkStart w:id="44" w:name="part_2ed57f26397843538e5aaee9f7a99011"/>
      <w:bookmarkEnd w:id="44"/>
      <w:r w:rsidRPr="004C132F">
        <w:rPr>
          <w:b/>
          <w:bCs/>
          <w:color w:val="000000"/>
        </w:rPr>
        <w:t>V SKYRIUS</w:t>
      </w:r>
    </w:p>
    <w:p w14:paraId="31B7303C" w14:textId="77777777" w:rsidR="009006BE" w:rsidRPr="004C132F" w:rsidRDefault="009006BE" w:rsidP="009006BE">
      <w:pPr>
        <w:shd w:val="clear" w:color="auto" w:fill="FFFFFF"/>
        <w:jc w:val="center"/>
        <w:rPr>
          <w:color w:val="000000"/>
        </w:rPr>
      </w:pPr>
      <w:r w:rsidRPr="004C132F">
        <w:rPr>
          <w:b/>
          <w:bCs/>
          <w:color w:val="000000"/>
        </w:rPr>
        <w:t>PROJEKTŲ VYKDYMAS IR KONTROLĖ</w:t>
      </w:r>
    </w:p>
    <w:p w14:paraId="5BC24337" w14:textId="77777777" w:rsidR="009006BE" w:rsidRPr="004C132F" w:rsidRDefault="009006BE" w:rsidP="009006BE">
      <w:pPr>
        <w:shd w:val="clear" w:color="auto" w:fill="FFFFFF"/>
        <w:ind w:firstLine="851"/>
        <w:jc w:val="both"/>
        <w:rPr>
          <w:color w:val="000000"/>
        </w:rPr>
      </w:pPr>
      <w:r w:rsidRPr="004C132F">
        <w:rPr>
          <w:color w:val="000000"/>
        </w:rPr>
        <w:t> </w:t>
      </w:r>
    </w:p>
    <w:p w14:paraId="46997184" w14:textId="77777777" w:rsidR="009006BE" w:rsidRPr="004C132F" w:rsidRDefault="009006BE" w:rsidP="009006BE">
      <w:pPr>
        <w:shd w:val="clear" w:color="auto" w:fill="FFFFFF"/>
        <w:ind w:firstLine="709"/>
        <w:jc w:val="both"/>
        <w:rPr>
          <w:color w:val="000000"/>
        </w:rPr>
      </w:pPr>
      <w:bookmarkStart w:id="45" w:name="part_7e9bb4afe56345baa645fdb7ffb6a98c"/>
      <w:bookmarkEnd w:id="45"/>
      <w:r w:rsidRPr="004C132F">
        <w:rPr>
          <w:color w:val="000000"/>
        </w:rPr>
        <w:t>25. Projekto vykdytojas, gavęs dalinį finansavimą, ne vėliau kaip per 40 darbo dienų nuo Savivaldybės mero potvarkio dėl Savivaldybės biudžeto lėšų NVO projektams iš dalies finansuoti paskirstymo priėmimo Socialinės gerovės departamentui pateikia patikslintą projekto išlaidų sąmatą ir pasirašo socialinio projekto dalinio finansavimo sutartį (toliau – Sutartis) su Savivaldybės administracija (Sutarties forma tvirtinama Savivaldybės administracijos direktoriaus įsakymu). Sutartį pasirašo Savivaldybės administracijos direktorius. Neatskiriama Sutarties dalis yra patikslinta projekto išlaidų sąmata. Nepasirašius Sutarties per nustatytą terminą, laikoma, kad pareiškėjas atsisakė sudaryti Sutartį, ir finansavimas nebeskiriamas.</w:t>
      </w:r>
      <w:bookmarkStart w:id="46" w:name="part_c6781e04c742498288c8197cc2e943f5"/>
      <w:bookmarkEnd w:id="46"/>
      <w:r w:rsidRPr="004C132F">
        <w:rPr>
          <w:color w:val="000000"/>
        </w:rPr>
        <w:t xml:space="preserve"> Jeigu </w:t>
      </w:r>
      <w:r w:rsidRPr="004C132F">
        <w:t>projektui skiriama mažesnė suma, nei nurodyta paraiškoje, projekto vykdytojas atitinkamai gali sumažinti paslaugų ar veiklų apimtį, išlaikydamas projekto esmę ir tikslus. Tuo atveju, kartu su patikslinta sąmata pateikiamas trumpas veiklų plano koregavimas, kuriame pagrindžiama, kaip projektas bus įgyvendinamas sumažintu biudžetu.</w:t>
      </w:r>
    </w:p>
    <w:p w14:paraId="07A4BB4F" w14:textId="77777777" w:rsidR="009006BE" w:rsidRPr="004C132F" w:rsidRDefault="009006BE" w:rsidP="009006BE">
      <w:pPr>
        <w:shd w:val="clear" w:color="auto" w:fill="FFFFFF"/>
        <w:ind w:firstLine="709"/>
        <w:jc w:val="both"/>
        <w:rPr>
          <w:color w:val="000000"/>
        </w:rPr>
      </w:pPr>
      <w:r w:rsidRPr="004C132F">
        <w:rPr>
          <w:color w:val="000000"/>
        </w:rPr>
        <w:t>26. Projektų socialinėms paslaugoms teikti, pateiktų pagal Aprašo 5.1 papunktį:</w:t>
      </w:r>
    </w:p>
    <w:p w14:paraId="55B27DD2" w14:textId="77777777" w:rsidR="009006BE" w:rsidRPr="004C132F" w:rsidRDefault="009006BE" w:rsidP="009006BE">
      <w:pPr>
        <w:shd w:val="clear" w:color="auto" w:fill="FFFFFF"/>
        <w:ind w:firstLine="709"/>
        <w:jc w:val="both"/>
        <w:rPr>
          <w:strike/>
          <w:color w:val="000000"/>
        </w:rPr>
      </w:pPr>
      <w:bookmarkStart w:id="47" w:name="_Hlk151970864"/>
      <w:r w:rsidRPr="004C132F">
        <w:rPr>
          <w:color w:val="000000"/>
        </w:rPr>
        <w:t xml:space="preserve">26.1. </w:t>
      </w:r>
      <w:bookmarkEnd w:id="47"/>
      <w:r w:rsidRPr="004C132F">
        <w:rPr>
          <w:color w:val="000000"/>
        </w:rPr>
        <w:t xml:space="preserve">finansuojamos šios išlaidų rūšys: </w:t>
      </w:r>
    </w:p>
    <w:p w14:paraId="3B91BD00" w14:textId="77777777" w:rsidR="009006BE" w:rsidRPr="004C132F" w:rsidRDefault="009006BE" w:rsidP="009006BE">
      <w:pPr>
        <w:shd w:val="clear" w:color="auto" w:fill="FFFFFF"/>
        <w:ind w:firstLine="709"/>
        <w:jc w:val="both"/>
        <w:rPr>
          <w:color w:val="000000"/>
        </w:rPr>
      </w:pPr>
      <w:r w:rsidRPr="004C132F">
        <w:rPr>
          <w:color w:val="000000"/>
        </w:rPr>
        <w:t xml:space="preserve">26.1.1. </w:t>
      </w:r>
      <w:r>
        <w:rPr>
          <w:color w:val="000000"/>
        </w:rPr>
        <w:t>p</w:t>
      </w:r>
      <w:r w:rsidRPr="004C132F">
        <w:rPr>
          <w:color w:val="000000"/>
        </w:rPr>
        <w:t>rojekto administravimo išlaidos (ne daugiau kaip 20 proc. projektui skirtų Savivaldybės biudžeto lėšų): projekto vadovo darbo užmokestis su mokesčiais; projekto buhalterio darbo užmokestis su mokesčiais (jei paslauga nėra perkama iš buhalterinės apskaitos paslaugas teikiančios įmonės (įstaigos) ar buhalterinės apskaitos paslaugas savarankiškai teikiančio asmens); užmokestis už buhalterinės apskaitos paslaugas pagal paslaugų sutartį (jei paslauga perkama iš buhalterinės apskaitos paslaugas teikiančios įmonės (įstaigos) ar buhalterinės apskaitos paslaugas savarankiškai teikiančio asmens).</w:t>
      </w:r>
      <w:r>
        <w:rPr>
          <w:color w:val="000000"/>
        </w:rPr>
        <w:t xml:space="preserve"> </w:t>
      </w:r>
      <w:r w:rsidRPr="004C132F">
        <w:rPr>
          <w:color w:val="000000"/>
        </w:rPr>
        <w:t>Jei darbuotojas dalyvauja ne tik projekto administravimo veikloje, tinkamos finansuoti projekto administravimo išlaidos gali būti tik darbo užmokestis už tą laiką, kuris skirtas projekto administravimo veiklai</w:t>
      </w:r>
      <w:r>
        <w:rPr>
          <w:color w:val="000000"/>
        </w:rPr>
        <w:t>;</w:t>
      </w:r>
    </w:p>
    <w:p w14:paraId="610C8F6D" w14:textId="77777777" w:rsidR="009006BE" w:rsidRPr="004C132F" w:rsidRDefault="009006BE" w:rsidP="009006BE">
      <w:pPr>
        <w:shd w:val="clear" w:color="auto" w:fill="FFFFFF"/>
        <w:ind w:firstLine="709"/>
        <w:jc w:val="both"/>
        <w:rPr>
          <w:color w:val="000000"/>
        </w:rPr>
      </w:pPr>
      <w:r w:rsidRPr="004C132F">
        <w:rPr>
          <w:color w:val="000000"/>
        </w:rPr>
        <w:t xml:space="preserve">26.1.2. </w:t>
      </w:r>
      <w:r>
        <w:rPr>
          <w:color w:val="000000"/>
        </w:rPr>
        <w:t>p</w:t>
      </w:r>
      <w:r w:rsidRPr="004C132F">
        <w:rPr>
          <w:color w:val="000000"/>
        </w:rPr>
        <w:t>rojekto įgyvendinimo išlaidos: projekto vykdytojų darbo užmokestis su mokesčiais, (į projekto išlaidas turi būti įskaičiuojamas tik darbo užmokestis už tą laiką, kuris skiriamas projekto veiklai vykdyti); išlaidos individualią veiklą vykdantiems fiziniams asmenims už suteiktas paslaugas, išlaidos už suteiktas paslaugas (pagal atlygintinų paslaugų sutartis), kai šie fiziniai asmenys ir paslaugų teikėjai nėra organizacijos darbuotojai; projekto dalyvių apgyvendinimas, maitinimas Lietuvoje; išlaidos įrangai, priemonėms, prekėms ir reikmėms įsigyti (vieneto vertė ne didesnė nei 500 Eur); išlaidos reklamai, leidybai; transporto išlaidos (degalai, tepalai, eksploatacija, remontas – iki 20 proc. projektui skirtų Savivaldybės biudžeto lėšų), transporto nuoma, kelionių (už bilietus) išlaidos; išlaidos patalpų ir techninės įrangos nuomai; patalpų eksploatavimo išlaidos (šildymas, elektros energija, vanduo, nuotekų šalinimas ir kitos išlaidos), jeigu socialinės paslaugos teikiamos tose patalpose (iki 30 proc. projektui skirtų Savivaldybės biudžeto lėšų); telekomunikacijos (ryšių, interneto) paslaugos, pašto, dokumentų kopijavimo išlaidos, išlaidos mokesčiams už bankų, kitų kredito ar mokėjimo įstaigų suteiktas piniginių lėšų pervedimo paslaugas; išlaidos už bilietus į įvairius sociokultūrinius renginius</w:t>
      </w:r>
      <w:r>
        <w:rPr>
          <w:color w:val="000000"/>
        </w:rPr>
        <w:t>;</w:t>
      </w:r>
    </w:p>
    <w:p w14:paraId="39E72E0D" w14:textId="77777777" w:rsidR="009006BE" w:rsidRPr="004C132F" w:rsidRDefault="009006BE" w:rsidP="009006BE">
      <w:pPr>
        <w:shd w:val="clear" w:color="auto" w:fill="FFFFFF"/>
        <w:ind w:firstLine="709"/>
        <w:jc w:val="both"/>
        <w:rPr>
          <w:color w:val="000000"/>
        </w:rPr>
      </w:pPr>
      <w:r w:rsidRPr="004C132F">
        <w:rPr>
          <w:color w:val="000000"/>
        </w:rPr>
        <w:lastRenderedPageBreak/>
        <w:t>26.2. nefinansuojamos lėšos patalpoms arba pastatams remontuoti, ilgalaikiam turtui įsigyti, maitinimo ir apgyvendinimo išlaidoms užsienyje, draudimui, kasmetinių atostogų bei kompensacijų už jas išlaidoms ir su projekte numatytomis veiklomis nesusijusioms išlaidoms.</w:t>
      </w:r>
    </w:p>
    <w:p w14:paraId="74DE8050" w14:textId="77777777" w:rsidR="009006BE" w:rsidRPr="004C132F" w:rsidRDefault="009006BE" w:rsidP="009006BE">
      <w:pPr>
        <w:shd w:val="clear" w:color="auto" w:fill="FFFFFF"/>
        <w:ind w:firstLine="709"/>
        <w:jc w:val="both"/>
        <w:rPr>
          <w:color w:val="000000"/>
        </w:rPr>
      </w:pPr>
      <w:bookmarkStart w:id="48" w:name="_Hlk151719022"/>
      <w:r w:rsidRPr="004C132F">
        <w:rPr>
          <w:color w:val="000000"/>
        </w:rPr>
        <w:t>2</w:t>
      </w:r>
      <w:bookmarkEnd w:id="48"/>
      <w:r w:rsidRPr="004C132F">
        <w:rPr>
          <w:color w:val="000000"/>
        </w:rPr>
        <w:t>7. SPIG projektų, pateiktų pagal Aprašo 5.2 papunktį, finansuojamos šios išlaidų rūšys:</w:t>
      </w:r>
    </w:p>
    <w:p w14:paraId="16ED63DE" w14:textId="77777777" w:rsidR="009006BE" w:rsidRPr="004C132F" w:rsidRDefault="009006BE" w:rsidP="009006BE">
      <w:pPr>
        <w:shd w:val="clear" w:color="auto" w:fill="FFFFFF"/>
        <w:ind w:firstLine="709"/>
        <w:jc w:val="both"/>
        <w:rPr>
          <w:color w:val="000000"/>
        </w:rPr>
      </w:pPr>
      <w:r w:rsidRPr="004C132F">
        <w:rPr>
          <w:color w:val="000000"/>
        </w:rPr>
        <w:t>27</w:t>
      </w:r>
      <w:r w:rsidRPr="004C132F">
        <w:rPr>
          <w:color w:val="000000"/>
          <w:lang w:val="es-ES"/>
        </w:rPr>
        <w:t>.1. statybos, rekonstravimo, remonto, aplinkos sutvarkymo darbams finansuoti;</w:t>
      </w:r>
    </w:p>
    <w:p w14:paraId="2C1CF738" w14:textId="77777777" w:rsidR="009006BE" w:rsidRPr="004C132F" w:rsidRDefault="009006BE" w:rsidP="009006BE">
      <w:pPr>
        <w:shd w:val="clear" w:color="auto" w:fill="FFFFFF"/>
        <w:ind w:firstLine="709"/>
        <w:jc w:val="both"/>
        <w:rPr>
          <w:color w:val="000000"/>
        </w:rPr>
      </w:pPr>
      <w:r w:rsidRPr="004C132F">
        <w:rPr>
          <w:color w:val="000000"/>
        </w:rPr>
        <w:t>27</w:t>
      </w:r>
      <w:r w:rsidRPr="004C132F">
        <w:rPr>
          <w:color w:val="000000"/>
          <w:lang w:val="es-ES"/>
        </w:rPr>
        <w:t>.2. įrangai ir baldams įsigyti;</w:t>
      </w:r>
    </w:p>
    <w:p w14:paraId="6E44E254" w14:textId="77777777" w:rsidR="009006BE" w:rsidRPr="004C132F" w:rsidRDefault="009006BE" w:rsidP="009006BE">
      <w:pPr>
        <w:shd w:val="clear" w:color="auto" w:fill="FFFFFF"/>
        <w:ind w:firstLine="709"/>
        <w:jc w:val="both"/>
        <w:rPr>
          <w:color w:val="000000"/>
        </w:rPr>
      </w:pPr>
      <w:r w:rsidRPr="004C132F">
        <w:rPr>
          <w:color w:val="000000"/>
        </w:rPr>
        <w:t>27</w:t>
      </w:r>
      <w:r w:rsidRPr="004C132F">
        <w:rPr>
          <w:color w:val="000000"/>
          <w:lang w:val="es-ES"/>
        </w:rPr>
        <w:t>.3. transporto priemonėms įsigyti;</w:t>
      </w:r>
    </w:p>
    <w:p w14:paraId="63AB9930" w14:textId="77777777" w:rsidR="009006BE" w:rsidRPr="004C132F" w:rsidRDefault="009006BE" w:rsidP="009006BE">
      <w:pPr>
        <w:shd w:val="clear" w:color="auto" w:fill="FFFFFF"/>
        <w:ind w:firstLine="709"/>
        <w:jc w:val="both"/>
        <w:rPr>
          <w:color w:val="000000"/>
        </w:rPr>
      </w:pPr>
      <w:r w:rsidRPr="004C132F">
        <w:rPr>
          <w:color w:val="000000"/>
        </w:rPr>
        <w:t>27</w:t>
      </w:r>
      <w:r w:rsidRPr="004C132F">
        <w:rPr>
          <w:color w:val="000000"/>
          <w:lang w:val="es-ES"/>
        </w:rPr>
        <w:t>.4. paslaugoms (projektavimo, techninės ir projekto vykdymo priežiūros ir pan. paslaugoms) pirkti.</w:t>
      </w:r>
    </w:p>
    <w:p w14:paraId="4920BD33" w14:textId="77777777" w:rsidR="009006BE" w:rsidRPr="004C132F" w:rsidRDefault="009006BE" w:rsidP="009006BE">
      <w:pPr>
        <w:shd w:val="clear" w:color="auto" w:fill="FFFFFF"/>
        <w:ind w:firstLine="709"/>
        <w:jc w:val="both"/>
        <w:rPr>
          <w:color w:val="000000"/>
        </w:rPr>
      </w:pPr>
      <w:r w:rsidRPr="004C132F">
        <w:rPr>
          <w:color w:val="000000"/>
        </w:rPr>
        <w:t>28. Įgyvendindamas projektą:</w:t>
      </w:r>
    </w:p>
    <w:p w14:paraId="0807238C" w14:textId="77777777" w:rsidR="009006BE" w:rsidRPr="004C132F" w:rsidRDefault="009006BE" w:rsidP="009006BE">
      <w:pPr>
        <w:shd w:val="clear" w:color="auto" w:fill="FFFFFF"/>
        <w:ind w:firstLine="709"/>
        <w:jc w:val="both"/>
        <w:rPr>
          <w:color w:val="000000"/>
        </w:rPr>
      </w:pPr>
      <w:r w:rsidRPr="004C132F">
        <w:rPr>
          <w:color w:val="000000"/>
        </w:rPr>
        <w:t>28.1. projekto socialinėms paslaugoms teikti vykdytojas, teikęs paraišką pagal Aprašo 5.1 papunktį</w:t>
      </w:r>
      <w:r w:rsidRPr="004C132F">
        <w:t>, gali tikslinti projekto išlaidų sąmatą</w:t>
      </w:r>
      <w:r w:rsidRPr="004C132F">
        <w:rPr>
          <w:color w:val="000000"/>
        </w:rPr>
        <w:t xml:space="preserve"> tuo atveju, jei nėra įtraukiama nauja išlaidų rūšis ir išlaidų dydžio pakeitimai neviršija 10 procentų tikslinamos bendros išlaidų rūšies eilutės dydžio. </w:t>
      </w:r>
      <w:r w:rsidRPr="004C132F">
        <w:t xml:space="preserve">Tokiu atveju sąmatos pakeitimus vykdytojas nurodo teikiamoje įgyvendinimo ataskaitoje </w:t>
      </w:r>
      <w:r w:rsidRPr="004C132F">
        <w:rPr>
          <w:color w:val="000000"/>
        </w:rPr>
        <w:t>pagal Savivaldybės administracijos direktoriaus įsakymu patvirtintą formą. Kitais atvejais projekto vykdytojas kreipiasi į Socialinės gerovės departamentą dėl sąmatos tikslinimo;</w:t>
      </w:r>
    </w:p>
    <w:p w14:paraId="14EB796B" w14:textId="77777777" w:rsidR="009006BE" w:rsidRPr="004C132F" w:rsidRDefault="009006BE" w:rsidP="009006BE">
      <w:pPr>
        <w:shd w:val="clear" w:color="auto" w:fill="FFFFFF"/>
        <w:ind w:firstLine="709"/>
        <w:jc w:val="both"/>
        <w:rPr>
          <w:color w:val="000000"/>
        </w:rPr>
      </w:pPr>
      <w:r w:rsidRPr="004C132F">
        <w:rPr>
          <w:color w:val="000000"/>
        </w:rPr>
        <w:t>28.2. SPIG projekto vykdytojas, teikęs paraišką pagal Aprašo 5.2 papunktį, gali kreiptis į Socialinės gerovės departamentą dėl projekto išlaidų sąmatos tikslinimo (pateikdama pagrįstą prašymą ir lyginamąją tikslinamo projekto išlaidų sąmatą), bet tik tuo atveju, jeigu neįtraukiama nauja išlaidų rūšis.</w:t>
      </w:r>
    </w:p>
    <w:p w14:paraId="289DC342" w14:textId="77777777" w:rsidR="009006BE" w:rsidRPr="004C132F" w:rsidRDefault="009006BE" w:rsidP="009006BE">
      <w:pPr>
        <w:shd w:val="clear" w:color="auto" w:fill="FFFFFF"/>
        <w:ind w:firstLine="709"/>
        <w:jc w:val="both"/>
        <w:rPr>
          <w:color w:val="000000"/>
        </w:rPr>
      </w:pPr>
      <w:r w:rsidRPr="004C132F">
        <w:rPr>
          <w:color w:val="000000"/>
        </w:rPr>
        <w:t>29. Socialinės gerovės departamentas</w:t>
      </w:r>
      <w:r>
        <w:rPr>
          <w:color w:val="000000"/>
        </w:rPr>
        <w:t>,</w:t>
      </w:r>
      <w:r w:rsidRPr="004C132F">
        <w:rPr>
          <w:color w:val="000000"/>
        </w:rPr>
        <w:t xml:space="preserve"> apsvarstęs pateiktą prašymą ir priėmęs sprendimą dėl išlaidų sąmatos tikslinimo, per 20 darbo dienų nuo prašymo gavimo dienos parengia papildomą susitarimą dėl Sutarties pakeitimo ar pateikia organizacijai motyvuotą atsisakymą dėl išlaidų sąmatos tikslinimo. Prašymus dėl projekto išlaidų sąmatos tikslinimo projekto vykdytojas gali teikti iki gruodžio 1 d. ir tik dėl nepatirtų išlaidų, išskyrus atvejus, kai tinkamos finansuoti išlaidos sumažėjo. Vėliau pateikti prašymai nenagrinėjami.</w:t>
      </w:r>
    </w:p>
    <w:p w14:paraId="47587618" w14:textId="77777777" w:rsidR="009006BE" w:rsidRPr="004C132F" w:rsidRDefault="009006BE" w:rsidP="009006BE">
      <w:pPr>
        <w:shd w:val="clear" w:color="auto" w:fill="FFFFFF"/>
        <w:ind w:firstLine="709"/>
        <w:jc w:val="both"/>
        <w:rPr>
          <w:color w:val="000000"/>
        </w:rPr>
      </w:pPr>
      <w:r w:rsidRPr="004C132F">
        <w:rPr>
          <w:color w:val="000000"/>
        </w:rPr>
        <w:t>30. Lėšos projektams iš dalies finansuoti skiriamos biudžetiniams metams. Lėšos pervedamos pagal pasirašytą Sutartį ir jos priedus, atsižvelgiant į Sutartyje nurodytus terminus ir sąlygas. Už projekto įgyvendinimą ir tikslinį lėšų panaudojimą atsako lėšas gavusi NVO.</w:t>
      </w:r>
    </w:p>
    <w:p w14:paraId="27B75C9F" w14:textId="77777777" w:rsidR="009006BE" w:rsidRPr="004C132F" w:rsidRDefault="009006BE" w:rsidP="009006BE">
      <w:pPr>
        <w:shd w:val="clear" w:color="auto" w:fill="FFFFFF"/>
        <w:ind w:firstLine="709"/>
        <w:jc w:val="both"/>
      </w:pPr>
      <w:r w:rsidRPr="004C132F">
        <w:rPr>
          <w:color w:val="000000"/>
        </w:rPr>
        <w:t>31. Siekiant informuoti visuomenę apie NVO Savivaldybės biudžeto lėšų panaudojimą projektų įgyvendinimo finansavimui, visoje Savivaldybės biudžeto lėšomis finansuojamo projekto sklaidos (reklaminėje) medžiagoje turi būti nurodyta, kad projektą finansuoja Savivaldybė, naudojant aiškiai matomą Savivaldybės herbą arba logotipą. Projekto vykdytojas įsipareigoja Savivaldybės herbą naudoti teisės aktų nustatyta tvarka.</w:t>
      </w:r>
    </w:p>
    <w:p w14:paraId="40691ACD" w14:textId="77777777" w:rsidR="009006BE" w:rsidRPr="004C132F" w:rsidRDefault="009006BE" w:rsidP="009006BE">
      <w:pPr>
        <w:shd w:val="clear" w:color="auto" w:fill="FFFFFF"/>
        <w:ind w:firstLine="709"/>
        <w:jc w:val="both"/>
        <w:rPr>
          <w:color w:val="000000"/>
        </w:rPr>
      </w:pPr>
      <w:r w:rsidRPr="004C132F">
        <w:rPr>
          <w:color w:val="000000"/>
        </w:rPr>
        <w:t>32. Jeigu projekto vykdytojas yra perkančioji organizacija, vykdydama pirkimą, privalo vadovautis Lietuvos Respublikos viešųjų pirkimų įstatymu.</w:t>
      </w:r>
      <w:bookmarkStart w:id="49" w:name="part_997d84787e6441be972b336c2125ad0c"/>
      <w:bookmarkEnd w:id="49"/>
    </w:p>
    <w:p w14:paraId="1B35F88D" w14:textId="77777777" w:rsidR="009006BE" w:rsidRPr="004C132F" w:rsidRDefault="009006BE" w:rsidP="009006BE">
      <w:pPr>
        <w:shd w:val="clear" w:color="auto" w:fill="FFFFFF"/>
        <w:ind w:firstLine="709"/>
        <w:jc w:val="both"/>
        <w:rPr>
          <w:color w:val="000000"/>
        </w:rPr>
      </w:pPr>
      <w:r w:rsidRPr="004C132F">
        <w:rPr>
          <w:color w:val="000000"/>
        </w:rPr>
        <w:t xml:space="preserve">33. Sutarties vykdymą kontroliuoja Socialinės gerovės departamentas ir Socialinių paslaugų skyrius: Socialinių paslaugų skyrius kontroliuoja finansuojamų projektų veiklų įgyvendinimą, Socialinės gerovės departamentas </w:t>
      </w:r>
      <w:r>
        <w:rPr>
          <w:color w:val="000000"/>
        </w:rPr>
        <w:t>–</w:t>
      </w:r>
      <w:r w:rsidRPr="004C132F">
        <w:rPr>
          <w:color w:val="000000"/>
        </w:rPr>
        <w:t xml:space="preserve"> lėšų panaudojimą pagal paskirtį. Kontrolė vykdoma projekto įgyvendinimo periodu (tikrinamos ataskaitos, ar tikslingai projekto vykdytojas naudoja projektui finansuoti skirtas lėšas, ar faktinės išlaidos atitinka sąmatoje nurodytas išlaidas, ar teisingi ataskaitose pateikti duomenys, ar įgyvendintos projekto paraiškoje numatytos projekto veiklos, ar pasiektas planuotas projekto rezultatas) iki visų Sutartyje nurodytų įsipareigojimų įvykdymo. Ataskaitos tikrinimo rezultatai fiksuojami dokumentų valdymo sistemoje „Avilys“.</w:t>
      </w:r>
    </w:p>
    <w:p w14:paraId="008CF70B" w14:textId="77777777" w:rsidR="009006BE" w:rsidRPr="004C132F" w:rsidRDefault="009006BE" w:rsidP="009006BE">
      <w:pPr>
        <w:shd w:val="clear" w:color="auto" w:fill="FFFFFF"/>
        <w:ind w:firstLine="709"/>
        <w:jc w:val="both"/>
        <w:rPr>
          <w:color w:val="000000"/>
        </w:rPr>
      </w:pPr>
      <w:r w:rsidRPr="004C132F">
        <w:rPr>
          <w:color w:val="000000"/>
        </w:rPr>
        <w:t>34. Projekto vykdytojas turi turėti atskirą banko, kredito ar kitos mokėjimo įstaigos sąskaitą  Savivaldybės biudžeto lėšoms, skirtoms projekto daliniam finansavimui, pervesti ir išlaidų apmokėjimą arba kompensavimą vykdyti iš šios sąskaitos.</w:t>
      </w:r>
    </w:p>
    <w:p w14:paraId="3AEE0EDA" w14:textId="77777777" w:rsidR="009006BE" w:rsidRPr="004C132F" w:rsidRDefault="009006BE" w:rsidP="009006BE">
      <w:pPr>
        <w:shd w:val="clear" w:color="auto" w:fill="FFFFFF"/>
        <w:ind w:firstLine="709"/>
        <w:jc w:val="both"/>
        <w:rPr>
          <w:color w:val="000000"/>
        </w:rPr>
      </w:pPr>
      <w:r w:rsidRPr="004C132F">
        <w:rPr>
          <w:color w:val="000000"/>
        </w:rPr>
        <w:t xml:space="preserve">35. Projekto vykdytojas, sužinojęs, kad negalės vykdyti (ar laiku įvykdyti) projekto, turi ne vėliau kaip per 10 darbo dienų nuo sužinojimo apie aplinkybes, dėl kurių negali vykdyti (ar laiku įvykdyti) projekto, dienos apie tai raštu informuoti Socialinės gerovės departamentą, nurodydamas projekto neįgyvendinimo (įgyvendinimo laiko pasikeitimo) priežastis. Bet kuriuo atveju tokia informacija turi būti pateikta ne vėliau kaip iki einamųjų metų gruodžio 1 d. Tais atvejais, kai projekto </w:t>
      </w:r>
      <w:r w:rsidRPr="004C132F">
        <w:rPr>
          <w:color w:val="000000"/>
        </w:rPr>
        <w:lastRenderedPageBreak/>
        <w:t>įgyvendinimo laikas keičiasi, projekto vykdymo laiką projekto vykdytojas turi suderinti su Socialinės gerovės departamentu.</w:t>
      </w:r>
    </w:p>
    <w:p w14:paraId="59BCA154"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36. Skiriamos lėšos negali būti naudojamos kitiems organizacijos tikslams įgyvendinti. Projekto vykdytojas grąžina į Savivaldybės biudžetą lėšas, kurios buvo nepanaudotos projektui įgyvendinti arba buvo panaudotos ne pagal paskirtį.</w:t>
      </w:r>
    </w:p>
    <w:p w14:paraId="3485FA8B"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 xml:space="preserve">37. Projekto vykdytojas, gavęs lėšas, ketvirčiui pasibaigus, per 10 darbo dienų Socialinės gerovės departamentui pateikia įgyvendinimo ataskaitą pagal Savivaldybės  administracijos direktoriaus įsakymu patvirtintą formą, banko, kredito ar kitos mokėjimo įstaigos sąskaitos ataskaitinio laikotarpio išrašo kopiją bei išlaidas patvirtinančių, juridinę galią turinčių dokumentų kopijas. </w:t>
      </w:r>
      <w:r w:rsidRPr="004C132F">
        <w:rPr>
          <w:lang w:eastAsia="lt-LT"/>
        </w:rPr>
        <w:t>Tuo atveju, kai projektas įgyvendinamas anksčiau nei pasibaigia ketvirtis, ataskaita teikiama ne vėliau kaip per 10 darbo dienų nuo projekto įgyvendinimo pabaigos.</w:t>
      </w:r>
    </w:p>
    <w:p w14:paraId="12E976F9" w14:textId="77777777" w:rsidR="009006BE" w:rsidRPr="004C132F" w:rsidRDefault="009006BE" w:rsidP="009006BE">
      <w:pPr>
        <w:shd w:val="clear" w:color="auto" w:fill="FFFFFF"/>
        <w:ind w:firstLine="709"/>
        <w:jc w:val="both"/>
        <w:rPr>
          <w:color w:val="FF0000"/>
          <w:lang w:eastAsia="lt-LT"/>
        </w:rPr>
      </w:pPr>
      <w:r w:rsidRPr="004C132F">
        <w:rPr>
          <w:color w:val="000000"/>
          <w:lang w:eastAsia="lt-LT"/>
        </w:rPr>
        <w:t xml:space="preserve">38. Pasibaigus projekto vykdymo laikotarpiui, projekto vykdytojas, pateikęs projekto paraišką pagal Aprašo 5.1 papunktį, per 1 mėnesį Socialinių paslaugų skyriui pateikia aprašomojo pobūdžio projekto įgyvendinimo ataskaitą pagal Savivaldybės administracijos direktoriaus patvirtintą formą. </w:t>
      </w:r>
      <w:r w:rsidRPr="004C132F">
        <w:rPr>
          <w:strike/>
          <w:color w:val="000000"/>
          <w:lang w:eastAsia="lt-LT"/>
        </w:rPr>
        <w:t xml:space="preserve"> </w:t>
      </w:r>
    </w:p>
    <w:p w14:paraId="2185E515"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39. Vykdyti SPIG projektai, pasibaigus projekto vykdymo laikotarpiui, papildomai yra vertinami SPIG komisijos, kuri atlieka patikrą vietoje ir patikrina, ar atliktos SPIG projekto paraiškoje (Sutarties prieduose) numatytos veiklos (darbai), ir surašo patikros aktą. Jei įgyvendintos ne visos projekte numatytos veiklos (darbai), SPIG komisija surašo trūkumų aktą ir nustato terminą šiems trūkumams pašalinti.</w:t>
      </w:r>
    </w:p>
    <w:p w14:paraId="28B21A11"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40. Lėšos, panaudotos ne pagal paskirtį, turi būti grąžinamos į Savivaldybės administracijos sąskaitą per 5 darbo dienas nuo fakto nustatymo.</w:t>
      </w:r>
    </w:p>
    <w:p w14:paraId="539EC3EF"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41. Nepanaudotos projektui įgyvendinti iš Savivaldybės biudžeto skirtos lėšos turi būti grąžintos į Savivaldybės administracijos sąskaitą ne vėliau kaip per 5 darbo dienas po projekto įgyvendinimo dienos ir ne vėliau kaip iki biudžetinių metų gruodžio 31 d.</w:t>
      </w:r>
    </w:p>
    <w:p w14:paraId="0CCF85CA"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42. Nustačius, kad</w:t>
      </w:r>
      <w:bookmarkStart w:id="50" w:name="_Hlk151536818"/>
      <w:r w:rsidRPr="004C132F">
        <w:rPr>
          <w:color w:val="000000"/>
          <w:lang w:eastAsia="lt-LT"/>
        </w:rPr>
        <w:t xml:space="preserve"> projekto vykdytojas</w:t>
      </w:r>
      <w:bookmarkEnd w:id="50"/>
      <w:r w:rsidRPr="004C132F">
        <w:rPr>
          <w:color w:val="000000"/>
          <w:lang w:eastAsia="lt-LT"/>
        </w:rPr>
        <w:t xml:space="preserve"> nevykdo ar netinkamai vykdo projektą, kuriam buvo skirtas finansavimas, Socialinės gerovės departamentas arba Socialinių paslaugų skyrius raštišku pranešimu informuoja Savivaldybės merą, kuris gali priimti sprendimą grąžinti tais biudžetiniais metais gautas lėšas per 1 mėnesį nuo tokio sprendimo priėmimo dienos.</w:t>
      </w:r>
    </w:p>
    <w:p w14:paraId="104C4152"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 xml:space="preserve">43. Projekto vykdytojas, šio Aprašo 42 punkte nustatytais atvejais priėmus sprendimą grąžinti jam suteiktas lėšas, negali pretenduoti į finansavimą 1 metus po sprendimo grąžinti suteiktas lėšas priėmimo. </w:t>
      </w:r>
    </w:p>
    <w:p w14:paraId="58729D56"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44. Jeigu projekto vykdytojas neatsiskaitė arba gavus ataskaitą apie projekto įvykdymą paaiškėja, kad projektui įgyvendinti gautas lėšas panaudojo ne pagal paskirtį ir jų negrąžino, tai lėšos išieškomos teisės aktų nustatyta tvarka ir projekto vykdytojas praranda teisę dalyvauti projektų dalinio finansavimo konkurse 5 metus nuo teismo sprendimo, kuriuo priteisiamos neteisėtai (ne pagal paskirtį) panaudotos Savivaldybės biudžeto lėšos, įsiteisėjimo dienos.</w:t>
      </w:r>
      <w:bookmarkStart w:id="51" w:name="part_aa60ffc2cde046a384956a1d2417b4bb"/>
      <w:bookmarkEnd w:id="51"/>
    </w:p>
    <w:p w14:paraId="400ACF13" w14:textId="77777777" w:rsidR="009006BE" w:rsidRPr="004C132F" w:rsidRDefault="009006BE" w:rsidP="009006BE">
      <w:pPr>
        <w:shd w:val="clear" w:color="auto" w:fill="FFFFFF"/>
        <w:ind w:firstLine="709"/>
        <w:jc w:val="both"/>
        <w:rPr>
          <w:color w:val="000000"/>
        </w:rPr>
      </w:pPr>
      <w:bookmarkStart w:id="52" w:name="part_6803e761ec0d4fb5b1d125cd12d2c57b"/>
      <w:bookmarkEnd w:id="52"/>
      <w:r w:rsidRPr="004C132F">
        <w:rPr>
          <w:color w:val="000000"/>
        </w:rPr>
        <w:t> </w:t>
      </w:r>
    </w:p>
    <w:p w14:paraId="79B6D5C7" w14:textId="77777777" w:rsidR="009006BE" w:rsidRPr="004C132F" w:rsidRDefault="009006BE" w:rsidP="009006BE">
      <w:pPr>
        <w:shd w:val="clear" w:color="auto" w:fill="FFFFFF"/>
        <w:jc w:val="center"/>
        <w:rPr>
          <w:color w:val="000000"/>
        </w:rPr>
      </w:pPr>
      <w:bookmarkStart w:id="53" w:name="part_457f553419fc469a8f1925b06d3143ec"/>
      <w:bookmarkEnd w:id="53"/>
      <w:r w:rsidRPr="004C132F">
        <w:rPr>
          <w:b/>
          <w:bCs/>
          <w:color w:val="000000"/>
        </w:rPr>
        <w:t>VI SKYRIUS</w:t>
      </w:r>
    </w:p>
    <w:p w14:paraId="7634373D" w14:textId="77777777" w:rsidR="009006BE" w:rsidRPr="004C132F" w:rsidRDefault="009006BE" w:rsidP="009006BE">
      <w:pPr>
        <w:shd w:val="clear" w:color="auto" w:fill="FFFFFF"/>
        <w:jc w:val="center"/>
        <w:rPr>
          <w:color w:val="000000"/>
        </w:rPr>
      </w:pPr>
      <w:r w:rsidRPr="004C132F">
        <w:rPr>
          <w:b/>
          <w:bCs/>
          <w:color w:val="000000"/>
        </w:rPr>
        <w:t>BAIGIAMOSIOS NUOSTATOS</w:t>
      </w:r>
    </w:p>
    <w:p w14:paraId="4C381A6B" w14:textId="77777777" w:rsidR="009006BE" w:rsidRPr="004C132F" w:rsidRDefault="009006BE" w:rsidP="009006BE">
      <w:pPr>
        <w:shd w:val="clear" w:color="auto" w:fill="FFFFFF"/>
        <w:ind w:firstLine="851"/>
        <w:jc w:val="both"/>
        <w:rPr>
          <w:color w:val="000000"/>
        </w:rPr>
      </w:pPr>
      <w:r w:rsidRPr="004C132F">
        <w:rPr>
          <w:color w:val="000000"/>
        </w:rPr>
        <w:t> </w:t>
      </w:r>
    </w:p>
    <w:p w14:paraId="1F5A4D12" w14:textId="77777777" w:rsidR="009006BE" w:rsidRPr="004C132F" w:rsidRDefault="009006BE" w:rsidP="009006BE">
      <w:pPr>
        <w:shd w:val="clear" w:color="auto" w:fill="FFFFFF"/>
        <w:ind w:firstLine="709"/>
        <w:jc w:val="both"/>
        <w:rPr>
          <w:color w:val="000000"/>
          <w:lang w:eastAsia="lt-LT"/>
        </w:rPr>
      </w:pPr>
      <w:bookmarkStart w:id="54" w:name="part_cdee933244c4480b9bff205c16b0ee8f"/>
      <w:bookmarkEnd w:id="54"/>
      <w:r w:rsidRPr="004C132F">
        <w:rPr>
          <w:color w:val="000000"/>
          <w:lang w:eastAsia="lt-LT"/>
        </w:rPr>
        <w:t>45. Projekto vykdytojas, gavęs dalinį finansavimą projektui įgyvendinti, pagal pasirašytą Sutartį įsipareigoja savo interneto svetainėje (jeigu ją turi) ir (ar) kitose priemonėse viešinti projekto veiklas ir reprezentuoti Savivaldybę.</w:t>
      </w:r>
      <w:bookmarkStart w:id="55" w:name="part_21693ea21b524cee87ca892d661ef1f9"/>
      <w:bookmarkEnd w:id="55"/>
    </w:p>
    <w:p w14:paraId="664B68FA" w14:textId="77777777" w:rsidR="009006BE" w:rsidRPr="004C132F" w:rsidRDefault="009006BE" w:rsidP="009006BE">
      <w:pPr>
        <w:shd w:val="clear" w:color="auto" w:fill="FFFFFF"/>
        <w:ind w:firstLine="709"/>
        <w:jc w:val="both"/>
        <w:rPr>
          <w:color w:val="000000"/>
          <w:lang w:eastAsia="lt-LT"/>
        </w:rPr>
      </w:pPr>
      <w:r w:rsidRPr="004C132F">
        <w:rPr>
          <w:color w:val="000000"/>
          <w:lang w:eastAsia="lt-LT"/>
        </w:rPr>
        <w:t>46.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bookmarkEnd w:id="1"/>
    <w:p w14:paraId="591A25A7" w14:textId="77777777" w:rsidR="004273F6" w:rsidRDefault="004273F6" w:rsidP="004273F6">
      <w:pPr>
        <w:jc w:val="both"/>
      </w:pPr>
    </w:p>
    <w:p w14:paraId="5B234E5C"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D4D63"/>
    <w:rsid w:val="00343D40"/>
    <w:rsid w:val="003A4DF5"/>
    <w:rsid w:val="003F1FD9"/>
    <w:rsid w:val="00401AA0"/>
    <w:rsid w:val="004273F6"/>
    <w:rsid w:val="004476DD"/>
    <w:rsid w:val="004832C8"/>
    <w:rsid w:val="00597EE8"/>
    <w:rsid w:val="005F495C"/>
    <w:rsid w:val="00614E86"/>
    <w:rsid w:val="0077349D"/>
    <w:rsid w:val="00832CC9"/>
    <w:rsid w:val="008354D5"/>
    <w:rsid w:val="008E6E82"/>
    <w:rsid w:val="009006BE"/>
    <w:rsid w:val="00973B53"/>
    <w:rsid w:val="00996C61"/>
    <w:rsid w:val="00AF7D08"/>
    <w:rsid w:val="00B750B6"/>
    <w:rsid w:val="00C81B7B"/>
    <w:rsid w:val="00C83A3E"/>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14710</Words>
  <Characters>8385</Characters>
  <Application>Microsoft Office Word</Application>
  <DocSecurity>4</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Ieva Martišienė</cp:lastModifiedBy>
  <cp:revision>2</cp:revision>
  <dcterms:created xsi:type="dcterms:W3CDTF">2025-10-08T08:44:00Z</dcterms:created>
  <dcterms:modified xsi:type="dcterms:W3CDTF">2025-10-08T08:44:00Z</dcterms:modified>
</cp:coreProperties>
</file>