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5F65" w14:textId="0647189E" w:rsidR="007F1F6B" w:rsidRPr="00A32900" w:rsidRDefault="007F1F6B" w:rsidP="007F1F6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</w:pPr>
      <w:r w:rsidRPr="00A32900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Nekilnojamojo kultūros paveldo vertinimo tarybos (I) 2025-11-</w:t>
      </w:r>
      <w:r w:rsidR="00C76539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25</w:t>
      </w:r>
      <w:r w:rsidRPr="00A32900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 xml:space="preserve"> nuotolinis posėdis</w:t>
      </w:r>
    </w:p>
    <w:p w14:paraId="092889B9" w14:textId="3062AEC2" w:rsidR="007F1F6B" w:rsidRPr="00A32900" w:rsidRDefault="007F1F6B" w:rsidP="007F1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A32900">
        <w:rPr>
          <w:rFonts w:ascii="Times New Roman" w:eastAsia="Times New Roman" w:hAnsi="Times New Roman" w:cs="Times New Roman"/>
          <w:b/>
          <w:bCs/>
          <w:lang w:val="lt-LT"/>
        </w:rPr>
        <w:t xml:space="preserve">2025 m. </w:t>
      </w:r>
      <w:r w:rsidR="00521E9C">
        <w:rPr>
          <w:rFonts w:ascii="Times New Roman" w:eastAsia="Times New Roman" w:hAnsi="Times New Roman" w:cs="Times New Roman"/>
          <w:b/>
          <w:bCs/>
          <w:lang w:val="lt-LT"/>
        </w:rPr>
        <w:t xml:space="preserve">lapkričio </w:t>
      </w:r>
      <w:r w:rsidR="00C76539">
        <w:rPr>
          <w:rFonts w:ascii="Times New Roman" w:eastAsia="Times New Roman" w:hAnsi="Times New Roman" w:cs="Times New Roman"/>
          <w:b/>
          <w:bCs/>
          <w:lang w:val="lt-LT"/>
        </w:rPr>
        <w:t>25</w:t>
      </w:r>
      <w:r w:rsidRPr="00A32900">
        <w:rPr>
          <w:rFonts w:ascii="Times New Roman" w:eastAsia="Times New Roman" w:hAnsi="Times New Roman" w:cs="Times New Roman"/>
          <w:b/>
          <w:bCs/>
          <w:lang w:val="lt-LT"/>
        </w:rPr>
        <w:t xml:space="preserve"> d.</w:t>
      </w:r>
      <w:r w:rsidRPr="00A32900">
        <w:rPr>
          <w:rFonts w:ascii="Times New Roman" w:eastAsia="Times New Roman" w:hAnsi="Times New Roman" w:cs="Times New Roman"/>
          <w:lang w:val="lt-LT"/>
        </w:rPr>
        <w:t xml:space="preserve"> (antradienį) 9 val. vyks nuotolinis Kultūros paveldo departamento prie Kultūros ministerijos pirmosios nekilnojamojo kultūros paveldo vertinimo tarybos posėdis.</w:t>
      </w:r>
    </w:p>
    <w:p w14:paraId="7338447D" w14:textId="77777777" w:rsidR="007F1F6B" w:rsidRPr="00A32900" w:rsidRDefault="007F1F6B" w:rsidP="007F1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A32900">
        <w:rPr>
          <w:rFonts w:ascii="Times New Roman" w:eastAsia="Times New Roman" w:hAnsi="Times New Roman" w:cs="Times New Roman"/>
          <w:lang w:val="lt-LT"/>
        </w:rPr>
        <w:t>Planuojama svarstyti:</w:t>
      </w:r>
    </w:p>
    <w:p w14:paraId="607462B8" w14:textId="42A95E90" w:rsidR="00720BFE" w:rsidRPr="004B1B27" w:rsidRDefault="007F1F6B" w:rsidP="00B62E0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4B1B27">
        <w:rPr>
          <w:rFonts w:ascii="Times New Roman" w:eastAsia="Times New Roman" w:hAnsi="Times New Roman" w:cs="Times New Roman"/>
          <w:lang w:val="lt-LT"/>
        </w:rPr>
        <w:t xml:space="preserve">Nekilnojamojo kultūros paveldo vertinimo tarybos akto projektas </w:t>
      </w:r>
      <w:r w:rsidR="00C76539" w:rsidRPr="004B1B27">
        <w:rPr>
          <w:rFonts w:ascii="Times New Roman" w:eastAsia="Times New Roman" w:hAnsi="Times New Roman" w:cs="Times New Roman"/>
          <w:lang w:val="lt-LT"/>
        </w:rPr>
        <w:t xml:space="preserve">dėl </w:t>
      </w:r>
      <w:r w:rsidR="000147A3" w:rsidRPr="004B1B27">
        <w:rPr>
          <w:rFonts w:ascii="Times New Roman" w:eastAsia="Times New Roman" w:hAnsi="Times New Roman" w:cs="Times New Roman"/>
          <w:lang w:val="lt-LT"/>
        </w:rPr>
        <w:t xml:space="preserve">Vingio rezidencijos ir botanikos sodo statinių komplekso (u. k. </w:t>
      </w:r>
      <w:r w:rsidR="00720BFE" w:rsidRPr="004B1B27">
        <w:rPr>
          <w:rFonts w:ascii="Times New Roman" w:eastAsia="Times New Roman" w:hAnsi="Times New Roman" w:cs="Times New Roman"/>
          <w:lang w:val="lt-LT"/>
        </w:rPr>
        <w:t xml:space="preserve">33873), </w:t>
      </w:r>
      <w:r w:rsidR="00B62E03" w:rsidRPr="004B1B27">
        <w:rPr>
          <w:rFonts w:ascii="Times New Roman" w:eastAsia="Times New Roman" w:hAnsi="Times New Roman" w:cs="Times New Roman"/>
          <w:lang w:val="lt-LT"/>
        </w:rPr>
        <w:t xml:space="preserve">Vilniaus miesto sav., Vilniaus m., M. K. Čiurlionio g. 110, apskaitos duomenų Kultūros vertybių registre tikslinimo. </w:t>
      </w:r>
      <w:r w:rsidR="00720BFE" w:rsidRPr="004B1B27">
        <w:rPr>
          <w:rFonts w:ascii="Times New Roman" w:eastAsia="Times New Roman" w:hAnsi="Times New Roman" w:cs="Times New Roman"/>
          <w:lang w:val="lt-LT"/>
        </w:rPr>
        <w:t xml:space="preserve">Statusas – registrinis. </w:t>
      </w:r>
    </w:p>
    <w:p w14:paraId="255F0778" w14:textId="5EB6A1CA" w:rsidR="006E7C93" w:rsidRPr="00BE46B7" w:rsidRDefault="009B1ED6" w:rsidP="00B62E0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BE46B7">
        <w:rPr>
          <w:rFonts w:ascii="Times New Roman" w:eastAsia="Times New Roman" w:hAnsi="Times New Roman" w:cs="Times New Roman"/>
          <w:lang w:val="lt-LT"/>
        </w:rPr>
        <w:t xml:space="preserve">Nekilnojamojo kultūros paveldo vertinimo tarybos akto projektas dėl </w:t>
      </w:r>
      <w:r w:rsidR="006E7C93" w:rsidRPr="00BE46B7">
        <w:rPr>
          <w:rFonts w:ascii="Times New Roman" w:eastAsia="Times New Roman" w:hAnsi="Times New Roman" w:cs="Times New Roman"/>
          <w:lang w:val="lt-LT"/>
        </w:rPr>
        <w:t xml:space="preserve">Nemajūnų kapinių Stanislovo Moravskio koplyčios (u. k. 17018), </w:t>
      </w:r>
      <w:r w:rsidR="00027760" w:rsidRPr="00BE46B7">
        <w:rPr>
          <w:rFonts w:ascii="Times New Roman" w:eastAsia="Times New Roman" w:hAnsi="Times New Roman" w:cs="Times New Roman"/>
          <w:lang w:val="lt-LT"/>
        </w:rPr>
        <w:t xml:space="preserve">Birštono rajono sav., Nemajūnų k., Bažnyčios g. 14A, apskaitos duomenų Kultūros vertybių registre tikslinimo. Statusas </w:t>
      </w:r>
      <w:r w:rsidR="00E52EC3" w:rsidRPr="00BE46B7">
        <w:rPr>
          <w:rFonts w:ascii="Times New Roman" w:eastAsia="Times New Roman" w:hAnsi="Times New Roman" w:cs="Times New Roman"/>
          <w:lang w:val="lt-LT"/>
        </w:rPr>
        <w:t>–</w:t>
      </w:r>
      <w:r w:rsidR="00027760" w:rsidRPr="00BE46B7">
        <w:rPr>
          <w:rFonts w:ascii="Times New Roman" w:eastAsia="Times New Roman" w:hAnsi="Times New Roman" w:cs="Times New Roman"/>
          <w:lang w:val="lt-LT"/>
        </w:rPr>
        <w:t xml:space="preserve"> </w:t>
      </w:r>
      <w:r w:rsidR="00E52EC3" w:rsidRPr="00BE46B7">
        <w:rPr>
          <w:rFonts w:ascii="Times New Roman" w:eastAsia="Times New Roman" w:hAnsi="Times New Roman" w:cs="Times New Roman"/>
          <w:lang w:val="lt-LT"/>
        </w:rPr>
        <w:t xml:space="preserve">registrinis. </w:t>
      </w:r>
    </w:p>
    <w:p w14:paraId="3C3013A0" w14:textId="6E9F7E40" w:rsidR="006E7C93" w:rsidRPr="000F3F15" w:rsidRDefault="006A2EE7" w:rsidP="00B62E0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0F3F15">
        <w:rPr>
          <w:rFonts w:ascii="Times New Roman" w:eastAsia="Times New Roman" w:hAnsi="Times New Roman" w:cs="Times New Roman"/>
          <w:lang w:val="lt-LT"/>
        </w:rPr>
        <w:t xml:space="preserve">Nekilnojamojo kultūros paveldo vertinimo tarybos akto projektas dėl </w:t>
      </w:r>
      <w:r w:rsidR="00D76BF2" w:rsidRPr="000F3F15">
        <w:rPr>
          <w:rFonts w:ascii="Times New Roman" w:eastAsia="Times New Roman" w:hAnsi="Times New Roman" w:cs="Times New Roman"/>
          <w:lang w:val="lt-LT"/>
        </w:rPr>
        <w:t xml:space="preserve">apsaugos Klaipėdos švyturio statinių kompleksui </w:t>
      </w:r>
      <w:r w:rsidR="003F2FAC" w:rsidRPr="000F3F15">
        <w:rPr>
          <w:rFonts w:ascii="Times New Roman" w:eastAsia="Times New Roman" w:hAnsi="Times New Roman" w:cs="Times New Roman"/>
          <w:lang w:val="lt-LT"/>
        </w:rPr>
        <w:t>(47391), Klaipėdos rajono sav., Klaipėdos m., Burių g. 9,</w:t>
      </w:r>
      <w:r w:rsidR="00FD3E78" w:rsidRPr="000F3F15">
        <w:rPr>
          <w:rFonts w:ascii="Times New Roman" w:eastAsia="Times New Roman" w:hAnsi="Times New Roman" w:cs="Times New Roman"/>
          <w:lang w:val="lt-LT"/>
        </w:rPr>
        <w:t xml:space="preserve"> suteikimo.</w:t>
      </w:r>
    </w:p>
    <w:p w14:paraId="6F07411A" w14:textId="44F42298" w:rsidR="00760891" w:rsidRPr="00437719" w:rsidRDefault="001C1B22" w:rsidP="00B62E0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Nekilnojamojo kultūros paveldo vertinimo tarybos akto projektas dėl </w:t>
      </w:r>
      <w:r w:rsidR="004535F3" w:rsidRPr="00437719">
        <w:rPr>
          <w:rFonts w:ascii="Times New Roman" w:eastAsia="Times New Roman" w:hAnsi="Times New Roman" w:cs="Times New Roman"/>
          <w:lang w:val="lt-LT"/>
        </w:rPr>
        <w:t xml:space="preserve">Firkovičių sodybos (u. k. 1703), </w:t>
      </w:r>
      <w:r w:rsidR="00B87BEF" w:rsidRPr="00437719">
        <w:rPr>
          <w:rFonts w:ascii="Times New Roman" w:eastAsia="Times New Roman" w:hAnsi="Times New Roman" w:cs="Times New Roman"/>
          <w:lang w:val="lt-LT"/>
        </w:rPr>
        <w:t xml:space="preserve">Trakų rajono sav., </w:t>
      </w:r>
      <w:r w:rsidR="00B236FE" w:rsidRPr="00437719">
        <w:rPr>
          <w:rFonts w:ascii="Times New Roman" w:eastAsia="Times New Roman" w:hAnsi="Times New Roman" w:cs="Times New Roman"/>
          <w:lang w:val="lt-LT"/>
        </w:rPr>
        <w:t xml:space="preserve">Trakų m., </w:t>
      </w:r>
      <w:r w:rsidR="00437719" w:rsidRPr="00437719">
        <w:rPr>
          <w:rFonts w:ascii="Times New Roman" w:eastAsia="Times New Roman" w:hAnsi="Times New Roman" w:cs="Times New Roman"/>
          <w:lang w:val="lt-LT"/>
        </w:rPr>
        <w:t>Karaimų g. 37, apskaitos duomenų Kultūros vertybių registre tikslinimo.</w:t>
      </w:r>
      <w:r w:rsidR="0043112F">
        <w:rPr>
          <w:rFonts w:ascii="Times New Roman" w:eastAsia="Times New Roman" w:hAnsi="Times New Roman" w:cs="Times New Roman"/>
          <w:lang w:val="lt-LT"/>
        </w:rPr>
        <w:t xml:space="preserve"> Statusas – </w:t>
      </w:r>
      <w:r w:rsidR="0032469E">
        <w:rPr>
          <w:rFonts w:ascii="Times New Roman" w:eastAsia="Times New Roman" w:hAnsi="Times New Roman" w:cs="Times New Roman"/>
          <w:lang w:val="lt-LT"/>
        </w:rPr>
        <w:t xml:space="preserve">registrinis. </w:t>
      </w:r>
    </w:p>
    <w:p w14:paraId="3AF52557" w14:textId="532EBA2E" w:rsidR="0043112F" w:rsidRDefault="00437719" w:rsidP="0043112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Nekilnojamojo kultūros paveldo vertinimo tarybos akto projektas dėl </w:t>
      </w:r>
      <w:r w:rsidR="001A728A">
        <w:rPr>
          <w:rFonts w:ascii="Times New Roman" w:eastAsia="Times New Roman" w:hAnsi="Times New Roman" w:cs="Times New Roman"/>
          <w:lang w:val="lt-LT"/>
        </w:rPr>
        <w:t xml:space="preserve">Trakų karaimų namo IV (u. k. 32368), </w:t>
      </w:r>
      <w:r w:rsidR="0043112F" w:rsidRPr="00437719">
        <w:rPr>
          <w:rFonts w:ascii="Times New Roman" w:eastAsia="Times New Roman" w:hAnsi="Times New Roman" w:cs="Times New Roman"/>
          <w:lang w:val="lt-LT"/>
        </w:rPr>
        <w:t>Trakų rajono sav., Trakų m., Karaimų g. 37, apskaitos duomenų Kultūros vertybių registre tikslinimo.</w:t>
      </w:r>
      <w:r w:rsidR="0032469E">
        <w:rPr>
          <w:rFonts w:ascii="Times New Roman" w:eastAsia="Times New Roman" w:hAnsi="Times New Roman" w:cs="Times New Roman"/>
          <w:lang w:val="lt-LT"/>
        </w:rPr>
        <w:t xml:space="preserve"> Statusas – </w:t>
      </w:r>
      <w:r w:rsidR="000C7F5F">
        <w:rPr>
          <w:rFonts w:ascii="Times New Roman" w:eastAsia="Times New Roman" w:hAnsi="Times New Roman" w:cs="Times New Roman"/>
          <w:lang w:val="lt-LT"/>
        </w:rPr>
        <w:t xml:space="preserve">registrinis. </w:t>
      </w:r>
    </w:p>
    <w:p w14:paraId="0811E088" w14:textId="2C79D421" w:rsidR="00863AC9" w:rsidRPr="00437719" w:rsidRDefault="00863AC9" w:rsidP="0043112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proofErr w:type="spellStart"/>
      <w:r w:rsidRPr="00863AC9">
        <w:rPr>
          <w:rFonts w:ascii="Times New Roman" w:eastAsia="Times New Roman" w:hAnsi="Times New Roman" w:cs="Times New Roman"/>
        </w:rPr>
        <w:t>Nekilnojamojo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AC9">
        <w:rPr>
          <w:rFonts w:ascii="Times New Roman" w:eastAsia="Times New Roman" w:hAnsi="Times New Roman" w:cs="Times New Roman"/>
        </w:rPr>
        <w:t>kultūros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AC9">
        <w:rPr>
          <w:rFonts w:ascii="Times New Roman" w:eastAsia="Times New Roman" w:hAnsi="Times New Roman" w:cs="Times New Roman"/>
        </w:rPr>
        <w:t>paveldo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AC9">
        <w:rPr>
          <w:rFonts w:ascii="Times New Roman" w:eastAsia="Times New Roman" w:hAnsi="Times New Roman" w:cs="Times New Roman"/>
        </w:rPr>
        <w:t>vertinimo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AC9">
        <w:rPr>
          <w:rFonts w:ascii="Times New Roman" w:eastAsia="Times New Roman" w:hAnsi="Times New Roman" w:cs="Times New Roman"/>
        </w:rPr>
        <w:t>tarybos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AC9">
        <w:rPr>
          <w:rFonts w:ascii="Times New Roman" w:eastAsia="Times New Roman" w:hAnsi="Times New Roman" w:cs="Times New Roman"/>
        </w:rPr>
        <w:t>akto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AC9">
        <w:rPr>
          <w:rFonts w:ascii="Times New Roman" w:eastAsia="Times New Roman" w:hAnsi="Times New Roman" w:cs="Times New Roman"/>
        </w:rPr>
        <w:t>projektas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AC9">
        <w:rPr>
          <w:rFonts w:ascii="Times New Roman" w:eastAsia="Times New Roman" w:hAnsi="Times New Roman" w:cs="Times New Roman"/>
        </w:rPr>
        <w:t>dėl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Namo (u. k. 29842), </w:t>
      </w:r>
      <w:proofErr w:type="spellStart"/>
      <w:r w:rsidRPr="00863AC9">
        <w:rPr>
          <w:rFonts w:ascii="Times New Roman" w:eastAsia="Times New Roman" w:hAnsi="Times New Roman" w:cs="Times New Roman"/>
        </w:rPr>
        <w:t>Šilutės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AC9">
        <w:rPr>
          <w:rFonts w:ascii="Times New Roman" w:eastAsia="Times New Roman" w:hAnsi="Times New Roman" w:cs="Times New Roman"/>
        </w:rPr>
        <w:t>rajono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sav., </w:t>
      </w:r>
      <w:proofErr w:type="spellStart"/>
      <w:r w:rsidRPr="00863AC9">
        <w:rPr>
          <w:rFonts w:ascii="Times New Roman" w:eastAsia="Times New Roman" w:hAnsi="Times New Roman" w:cs="Times New Roman"/>
        </w:rPr>
        <w:t>Rusnės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AC9">
        <w:rPr>
          <w:rFonts w:ascii="Times New Roman" w:eastAsia="Times New Roman" w:hAnsi="Times New Roman" w:cs="Times New Roman"/>
        </w:rPr>
        <w:t>sen.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63AC9">
        <w:rPr>
          <w:rFonts w:ascii="Times New Roman" w:eastAsia="Times New Roman" w:hAnsi="Times New Roman" w:cs="Times New Roman"/>
        </w:rPr>
        <w:t>Rusnės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AC9">
        <w:rPr>
          <w:rFonts w:ascii="Times New Roman" w:eastAsia="Times New Roman" w:hAnsi="Times New Roman" w:cs="Times New Roman"/>
        </w:rPr>
        <w:t>mstl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., </w:t>
      </w:r>
      <w:proofErr w:type="spellStart"/>
      <w:r w:rsidRPr="00863AC9">
        <w:rPr>
          <w:rFonts w:ascii="Times New Roman" w:eastAsia="Times New Roman" w:hAnsi="Times New Roman" w:cs="Times New Roman"/>
        </w:rPr>
        <w:t>Nemuno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g. 25, </w:t>
      </w:r>
      <w:proofErr w:type="spellStart"/>
      <w:r w:rsidRPr="00863AC9">
        <w:rPr>
          <w:rFonts w:ascii="Times New Roman" w:eastAsia="Times New Roman" w:hAnsi="Times New Roman" w:cs="Times New Roman"/>
        </w:rPr>
        <w:t>apskaitos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AC9">
        <w:rPr>
          <w:rFonts w:ascii="Times New Roman" w:eastAsia="Times New Roman" w:hAnsi="Times New Roman" w:cs="Times New Roman"/>
        </w:rPr>
        <w:t>duomenų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Kultūros vertybių </w:t>
      </w:r>
      <w:proofErr w:type="spellStart"/>
      <w:r w:rsidRPr="00863AC9">
        <w:rPr>
          <w:rFonts w:ascii="Times New Roman" w:eastAsia="Times New Roman" w:hAnsi="Times New Roman" w:cs="Times New Roman"/>
        </w:rPr>
        <w:t>registre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AC9">
        <w:rPr>
          <w:rFonts w:ascii="Times New Roman" w:eastAsia="Times New Roman" w:hAnsi="Times New Roman" w:cs="Times New Roman"/>
        </w:rPr>
        <w:t>tikslinimo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863AC9">
        <w:rPr>
          <w:rFonts w:ascii="Times New Roman" w:eastAsia="Times New Roman" w:hAnsi="Times New Roman" w:cs="Times New Roman"/>
        </w:rPr>
        <w:t>pakartotinis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AC9">
        <w:rPr>
          <w:rFonts w:ascii="Times New Roman" w:eastAsia="Times New Roman" w:hAnsi="Times New Roman" w:cs="Times New Roman"/>
        </w:rPr>
        <w:t>svarstymas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). </w:t>
      </w:r>
      <w:proofErr w:type="spellStart"/>
      <w:r w:rsidRPr="00863AC9">
        <w:rPr>
          <w:rFonts w:ascii="Times New Roman" w:eastAsia="Times New Roman" w:hAnsi="Times New Roman" w:cs="Times New Roman"/>
        </w:rPr>
        <w:t>Statusas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(u. k. 29842) – </w:t>
      </w:r>
      <w:proofErr w:type="spellStart"/>
      <w:r w:rsidRPr="00863AC9">
        <w:rPr>
          <w:rFonts w:ascii="Times New Roman" w:eastAsia="Times New Roman" w:hAnsi="Times New Roman" w:cs="Times New Roman"/>
        </w:rPr>
        <w:t>valstybės</w:t>
      </w:r>
      <w:proofErr w:type="spellEnd"/>
      <w:r w:rsidRPr="00863AC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63AC9">
        <w:rPr>
          <w:rFonts w:ascii="Times New Roman" w:eastAsia="Times New Roman" w:hAnsi="Times New Roman" w:cs="Times New Roman"/>
        </w:rPr>
        <w:t>saugomas</w:t>
      </w:r>
      <w:proofErr w:type="spellEnd"/>
      <w:r w:rsidRPr="00863AC9">
        <w:rPr>
          <w:rFonts w:ascii="Times New Roman" w:eastAsia="Times New Roman" w:hAnsi="Times New Roman" w:cs="Times New Roman"/>
        </w:rPr>
        <w:t>.</w:t>
      </w:r>
    </w:p>
    <w:p w14:paraId="4ECAA4BE" w14:textId="69A65C4F" w:rsidR="005C5F96" w:rsidRPr="00E86BFB" w:rsidRDefault="005C5F96" w:rsidP="0043112F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val="lt-LT"/>
        </w:rPr>
      </w:pPr>
    </w:p>
    <w:p w14:paraId="73CA699B" w14:textId="77777777" w:rsidR="00D90C2D" w:rsidRPr="007E68D3" w:rsidRDefault="00D90C2D" w:rsidP="007E6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3E29E38A" w14:textId="77777777" w:rsidR="00367436" w:rsidRDefault="00367436" w:rsidP="00367436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5ABEB201" w14:textId="77777777" w:rsidR="006E7C93" w:rsidRDefault="006E7C93" w:rsidP="00CA2F5E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739BFB9B" w14:textId="77777777" w:rsidR="007F1F6B" w:rsidRDefault="007F1F6B"/>
    <w:p w14:paraId="0207C825" w14:textId="655A688B" w:rsidR="006F1A91" w:rsidRDefault="006F1A91"/>
    <w:p w14:paraId="70C70A19" w14:textId="02CD32B7" w:rsidR="00E3460E" w:rsidRPr="00C30DD7" w:rsidRDefault="00E3460E">
      <w:pPr>
        <w:rPr>
          <w:lang w:val="lt-LT"/>
        </w:rPr>
      </w:pPr>
    </w:p>
    <w:sectPr w:rsidR="00E3460E" w:rsidRPr="00C30DD7" w:rsidSect="007F1F6B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60E4"/>
    <w:multiLevelType w:val="hybridMultilevel"/>
    <w:tmpl w:val="95043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C2ABE"/>
    <w:multiLevelType w:val="hybridMultilevel"/>
    <w:tmpl w:val="2244F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022617">
    <w:abstractNumId w:val="0"/>
  </w:num>
  <w:num w:numId="2" w16cid:durableId="1471359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F2"/>
    <w:rsid w:val="000147A3"/>
    <w:rsid w:val="00027147"/>
    <w:rsid w:val="00027760"/>
    <w:rsid w:val="00064AB6"/>
    <w:rsid w:val="000C7F5F"/>
    <w:rsid w:val="000F3F15"/>
    <w:rsid w:val="001A728A"/>
    <w:rsid w:val="001C1B22"/>
    <w:rsid w:val="0026377A"/>
    <w:rsid w:val="00280420"/>
    <w:rsid w:val="002D77B8"/>
    <w:rsid w:val="002E2CD4"/>
    <w:rsid w:val="002F1B2F"/>
    <w:rsid w:val="00303917"/>
    <w:rsid w:val="0032469E"/>
    <w:rsid w:val="00325704"/>
    <w:rsid w:val="00332D26"/>
    <w:rsid w:val="00367436"/>
    <w:rsid w:val="003C2721"/>
    <w:rsid w:val="003F09C8"/>
    <w:rsid w:val="003F2FAC"/>
    <w:rsid w:val="00424A69"/>
    <w:rsid w:val="0043112F"/>
    <w:rsid w:val="00431970"/>
    <w:rsid w:val="00437719"/>
    <w:rsid w:val="004535F3"/>
    <w:rsid w:val="004B1B27"/>
    <w:rsid w:val="00513918"/>
    <w:rsid w:val="00521E9C"/>
    <w:rsid w:val="00544D18"/>
    <w:rsid w:val="00577D40"/>
    <w:rsid w:val="005C5F96"/>
    <w:rsid w:val="00664B2F"/>
    <w:rsid w:val="006A2EE7"/>
    <w:rsid w:val="006E44A3"/>
    <w:rsid w:val="006E7C93"/>
    <w:rsid w:val="006F1A91"/>
    <w:rsid w:val="00720BFE"/>
    <w:rsid w:val="00760891"/>
    <w:rsid w:val="00761A4F"/>
    <w:rsid w:val="0076545A"/>
    <w:rsid w:val="007E68D3"/>
    <w:rsid w:val="007F1F6B"/>
    <w:rsid w:val="00807178"/>
    <w:rsid w:val="00850588"/>
    <w:rsid w:val="00853899"/>
    <w:rsid w:val="00860A32"/>
    <w:rsid w:val="00863AC9"/>
    <w:rsid w:val="008947C4"/>
    <w:rsid w:val="008B03C4"/>
    <w:rsid w:val="008F07A7"/>
    <w:rsid w:val="00932BB7"/>
    <w:rsid w:val="00937E71"/>
    <w:rsid w:val="009418EE"/>
    <w:rsid w:val="00993BCB"/>
    <w:rsid w:val="009B1ED6"/>
    <w:rsid w:val="009B2511"/>
    <w:rsid w:val="009C116E"/>
    <w:rsid w:val="00A260B1"/>
    <w:rsid w:val="00A32900"/>
    <w:rsid w:val="00A53363"/>
    <w:rsid w:val="00A748A8"/>
    <w:rsid w:val="00B236FE"/>
    <w:rsid w:val="00B62E03"/>
    <w:rsid w:val="00B70636"/>
    <w:rsid w:val="00B87BEF"/>
    <w:rsid w:val="00BB5DA8"/>
    <w:rsid w:val="00BE46B7"/>
    <w:rsid w:val="00BF19DF"/>
    <w:rsid w:val="00C2171A"/>
    <w:rsid w:val="00C30DD7"/>
    <w:rsid w:val="00C76539"/>
    <w:rsid w:val="00C83DE7"/>
    <w:rsid w:val="00CA2F5E"/>
    <w:rsid w:val="00D048AD"/>
    <w:rsid w:val="00D07772"/>
    <w:rsid w:val="00D1367C"/>
    <w:rsid w:val="00D52239"/>
    <w:rsid w:val="00D57954"/>
    <w:rsid w:val="00D65F69"/>
    <w:rsid w:val="00D76BF2"/>
    <w:rsid w:val="00D81503"/>
    <w:rsid w:val="00D90C2D"/>
    <w:rsid w:val="00DE7FF2"/>
    <w:rsid w:val="00DF3AC4"/>
    <w:rsid w:val="00E3460E"/>
    <w:rsid w:val="00E52EC3"/>
    <w:rsid w:val="00E74FAA"/>
    <w:rsid w:val="00E86BFB"/>
    <w:rsid w:val="00EC12A6"/>
    <w:rsid w:val="00F07D55"/>
    <w:rsid w:val="00F40406"/>
    <w:rsid w:val="00F40AEB"/>
    <w:rsid w:val="00F4481B"/>
    <w:rsid w:val="00FC6B6E"/>
    <w:rsid w:val="00FD3E78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9301"/>
  <w15:chartTrackingRefBased/>
  <w15:docId w15:val="{00D0C7FD-C3AE-4538-9731-69E32ABC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F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F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F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Vyginta Abušovienė</dc:creator>
  <cp:keywords/>
  <dc:description/>
  <cp:lastModifiedBy>Vyginta Abušovienė</cp:lastModifiedBy>
  <cp:revision>84</cp:revision>
  <dcterms:created xsi:type="dcterms:W3CDTF">2025-10-06T05:16:00Z</dcterms:created>
  <dcterms:modified xsi:type="dcterms:W3CDTF">2025-11-19T12:21:00Z</dcterms:modified>
</cp:coreProperties>
</file>