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FE2E" w14:textId="24EFB401" w:rsidR="004E2F45" w:rsidRDefault="004E2F45" w:rsidP="004E2F45">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7CD15D78" w14:textId="19864C1F" w:rsidR="004E2F45" w:rsidRDefault="004E2F45" w:rsidP="004E2F45">
      <w:pPr>
        <w:jc w:val="center"/>
        <w:rPr>
          <w:b/>
          <w:sz w:val="28"/>
          <w:szCs w:val="28"/>
        </w:rPr>
      </w:pPr>
      <w:r>
        <w:rPr>
          <w:b/>
          <w:sz w:val="28"/>
          <w:szCs w:val="28"/>
        </w:rPr>
        <w:t>KLAIPĖDOS MIESTO SAVIVALDYBĖS TARYBA</w:t>
      </w:r>
    </w:p>
    <w:p w14:paraId="06FBC6AC" w14:textId="77777777" w:rsidR="004E2F45" w:rsidRDefault="004E2F45" w:rsidP="004E2F45">
      <w:pPr>
        <w:pStyle w:val="Pagrindinistekstas"/>
        <w:jc w:val="center"/>
        <w:rPr>
          <w:b/>
          <w:bCs/>
          <w:caps/>
          <w:szCs w:val="24"/>
        </w:rPr>
      </w:pPr>
    </w:p>
    <w:p w14:paraId="0401748D" w14:textId="77777777" w:rsidR="004E2F45" w:rsidRDefault="004E2F45" w:rsidP="004E2F45">
      <w:pPr>
        <w:pStyle w:val="Pagrindinistekstas"/>
        <w:jc w:val="center"/>
        <w:rPr>
          <w:b/>
          <w:szCs w:val="24"/>
        </w:rPr>
      </w:pPr>
      <w:r>
        <w:rPr>
          <w:b/>
          <w:szCs w:val="24"/>
        </w:rPr>
        <w:t>FINANSŲ IR EKONOMIKOS KOMITETO</w:t>
      </w:r>
    </w:p>
    <w:p w14:paraId="46E10450" w14:textId="77777777" w:rsidR="004E2F45" w:rsidRDefault="004E2F45" w:rsidP="004E2F45">
      <w:pPr>
        <w:pStyle w:val="Pagrindinistekstas"/>
        <w:jc w:val="center"/>
        <w:rPr>
          <w:b/>
          <w:szCs w:val="24"/>
        </w:rPr>
      </w:pPr>
      <w:r>
        <w:rPr>
          <w:b/>
          <w:szCs w:val="24"/>
        </w:rPr>
        <w:t xml:space="preserve"> POSĖDŽIO PROTOKOLAS</w:t>
      </w:r>
    </w:p>
    <w:p w14:paraId="416F48A7" w14:textId="77777777" w:rsidR="004E2F45" w:rsidRDefault="004E2F45" w:rsidP="004E2F45"/>
    <w:bookmarkStart w:id="0" w:name="registravimoData"/>
    <w:p w14:paraId="65431578" w14:textId="77777777" w:rsidR="004E2F45" w:rsidRDefault="004E2F45" w:rsidP="004E2F45">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2025-11-17</w:t>
      </w:r>
      <w:r>
        <w:fldChar w:fldCharType="end"/>
      </w:r>
      <w:bookmarkEnd w:id="0"/>
      <w:r>
        <w:rPr>
          <w:noProof/>
        </w:rPr>
        <w:t xml:space="preserve"> </w:t>
      </w:r>
      <w:r>
        <w:t xml:space="preserve">Nr. </w:t>
      </w:r>
      <w:bookmarkStart w:id="1" w:name="registravimoNr"/>
      <w:r>
        <w:t>TAR-99</w:t>
      </w:r>
      <w:bookmarkEnd w:id="1"/>
    </w:p>
    <w:p w14:paraId="599B7E86" w14:textId="77777777" w:rsidR="004E2F45" w:rsidRDefault="004E2F45" w:rsidP="004E2F45">
      <w:pPr>
        <w:pStyle w:val="Pagrindinistekstas"/>
        <w:rPr>
          <w:szCs w:val="24"/>
        </w:rPr>
      </w:pPr>
    </w:p>
    <w:p w14:paraId="3D51C408" w14:textId="77777777" w:rsidR="004E2F45" w:rsidRDefault="004E2F45" w:rsidP="004E2F45">
      <w:pPr>
        <w:tabs>
          <w:tab w:val="left" w:pos="567"/>
        </w:tabs>
        <w:jc w:val="both"/>
      </w:pPr>
    </w:p>
    <w:p w14:paraId="04DA2939" w14:textId="77777777" w:rsidR="004E2F45" w:rsidRDefault="004E2F45" w:rsidP="004E2F45">
      <w:pPr>
        <w:tabs>
          <w:tab w:val="left" w:pos="567"/>
        </w:tabs>
        <w:jc w:val="both"/>
        <w:rPr>
          <w:lang w:eastAsia="en-US"/>
        </w:rPr>
      </w:pPr>
      <w:r>
        <w:tab/>
      </w:r>
      <w:r>
        <w:rPr>
          <w:lang w:eastAsia="en-US"/>
        </w:rPr>
        <w:t>Posėdis įvyko 2025 m. lapkričio 12 d. Pradžia 14.00 val. (nuotoliniu būdu).</w:t>
      </w:r>
    </w:p>
    <w:p w14:paraId="406C19AB" w14:textId="77777777" w:rsidR="004E2F45" w:rsidRDefault="004E2F45" w:rsidP="004E2F45">
      <w:pPr>
        <w:tabs>
          <w:tab w:val="left" w:pos="567"/>
        </w:tabs>
        <w:jc w:val="both"/>
        <w:rPr>
          <w:lang w:eastAsia="en-US"/>
        </w:rPr>
      </w:pPr>
      <w:r>
        <w:rPr>
          <w:lang w:eastAsia="en-US"/>
        </w:rPr>
        <w:tab/>
        <w:t xml:space="preserve">Posėdžio pirmininkas – </w:t>
      </w:r>
      <w:r>
        <w:rPr>
          <w:rFonts w:eastAsia="Calibri"/>
        </w:rPr>
        <w:t>Rimantas Taraškevičius.</w:t>
      </w:r>
    </w:p>
    <w:p w14:paraId="0E71919F" w14:textId="368F9F66" w:rsidR="004E2F45" w:rsidRDefault="004E2F45" w:rsidP="004E2F45">
      <w:pPr>
        <w:tabs>
          <w:tab w:val="left" w:pos="567"/>
        </w:tabs>
        <w:jc w:val="both"/>
        <w:rPr>
          <w:lang w:eastAsia="en-US"/>
        </w:rPr>
      </w:pPr>
      <w:r>
        <w:rPr>
          <w:lang w:eastAsia="en-US"/>
        </w:rPr>
        <w:tab/>
        <w:t>Posėdžio sekretorė  – Lietutė Demidova</w:t>
      </w:r>
      <w:r>
        <w:t>.</w:t>
      </w:r>
    </w:p>
    <w:p w14:paraId="35EC2D45" w14:textId="77777777" w:rsidR="004E2F45" w:rsidRDefault="004E2F45" w:rsidP="004E2F45">
      <w:pPr>
        <w:autoSpaceDE w:val="0"/>
        <w:autoSpaceDN w:val="0"/>
        <w:adjustRightInd w:val="0"/>
        <w:ind w:firstLine="568"/>
        <w:jc w:val="both"/>
      </w:pPr>
    </w:p>
    <w:p w14:paraId="409185DC" w14:textId="77777777" w:rsidR="004E2F45" w:rsidRDefault="004E2F45" w:rsidP="004E2F45">
      <w:pPr>
        <w:autoSpaceDE w:val="0"/>
        <w:autoSpaceDN w:val="0"/>
        <w:adjustRightInd w:val="0"/>
        <w:ind w:firstLine="568"/>
        <w:jc w:val="both"/>
      </w:pPr>
      <w:r>
        <w:t xml:space="preserve">8. </w:t>
      </w:r>
      <w:r>
        <w:rPr>
          <w:rFonts w:ascii="LiberationSerif-Bold" w:eastAsiaTheme="minorHAnsi" w:hAnsi="LiberationSerif-Bold" w:cs="LiberationSerif-Bold"/>
        </w:rPr>
        <w:t>SVARSTYTA</w:t>
      </w:r>
      <w:r>
        <w:t xml:space="preserve">. Apleisto ar neprižiūrimo nekilnojamojo turto nustatymo tvarkos aprašo patvirtinimas. </w:t>
      </w:r>
    </w:p>
    <w:p w14:paraId="29C921F0" w14:textId="77777777" w:rsidR="004E2F45" w:rsidRDefault="004E2F45" w:rsidP="004E2F45">
      <w:pPr>
        <w:autoSpaceDE w:val="0"/>
        <w:autoSpaceDN w:val="0"/>
        <w:adjustRightInd w:val="0"/>
        <w:ind w:firstLine="568"/>
        <w:jc w:val="both"/>
      </w:pPr>
      <w:r>
        <w:t>Pranešėjas G. Pocius tikino, kad sprendimo projekto uždavinys – detalizuoti LR Nekilnojamojo turto mokesčio įstatymo 2 straipsnio 1 dalyje nustatytus kriterijus, pagal kuriuos nekilnojamasis turtas yra įtraukiamas į Sąrašą (turtas per statinių priežiūrą atliekančio viešojo administravimo subjekto nustatytą terminą  nebuvo suremontuotas, rekonstruotas, turto statyba neužbaigtas LR Statybos įstatymo nustatyta tvarka, turtas nebuvo nugriautas, turto naudotojas nevykdo Statybos įstatyme nustatytų statinių naudotojų ar statytojų pareigų, susijusių su statinių priežiūra). Sprendimo projektu siekiama aiškiau reglamentuoti Turto objektų, kurie yra apleisti ar neprižiūrimi, įrašymo į Sąrašą procedūrą, išvengti galimų teisminių ginčų dėl Turto objektų įrašymo ar išbraukimo.</w:t>
      </w:r>
    </w:p>
    <w:p w14:paraId="2427C5F0" w14:textId="77777777" w:rsidR="004E2F45" w:rsidRDefault="004E2F45" w:rsidP="004E2F45">
      <w:pPr>
        <w:autoSpaceDE w:val="0"/>
        <w:autoSpaceDN w:val="0"/>
        <w:adjustRightInd w:val="0"/>
        <w:ind w:firstLine="568"/>
        <w:jc w:val="both"/>
      </w:pPr>
      <w:r>
        <w:t xml:space="preserve">G. Pocius prašė leisti pakoreguoti sprendimo projekto aiškinamojo rašto pavadinimą (ištaisyti klaidą) ir išbraukti žodžius „pakeitimo projekto“ . </w:t>
      </w:r>
    </w:p>
    <w:p w14:paraId="24E1422F" w14:textId="77777777" w:rsidR="004E2F45" w:rsidRDefault="004E2F45" w:rsidP="004E2F45">
      <w:pPr>
        <w:autoSpaceDE w:val="0"/>
        <w:autoSpaceDN w:val="0"/>
        <w:adjustRightInd w:val="0"/>
        <w:ind w:firstLine="568"/>
        <w:jc w:val="both"/>
      </w:pPr>
      <w:r>
        <w:t xml:space="preserve">NUTARTA. </w:t>
      </w:r>
    </w:p>
    <w:p w14:paraId="70B4CF2D" w14:textId="77777777" w:rsidR="004E2F45" w:rsidRDefault="004E2F45" w:rsidP="004E2F45">
      <w:pPr>
        <w:autoSpaceDE w:val="0"/>
        <w:autoSpaceDN w:val="0"/>
        <w:adjustRightInd w:val="0"/>
        <w:ind w:firstLine="568"/>
        <w:jc w:val="both"/>
      </w:pPr>
      <w:r>
        <w:t>8.1. Pritarti sprendimo projektui (bendru sutarimu).</w:t>
      </w:r>
    </w:p>
    <w:p w14:paraId="637CE3D6" w14:textId="77777777" w:rsidR="004E2F45" w:rsidRDefault="004E2F45" w:rsidP="004E2F45">
      <w:pPr>
        <w:autoSpaceDE w:val="0"/>
        <w:autoSpaceDN w:val="0"/>
        <w:adjustRightInd w:val="0"/>
        <w:ind w:firstLine="568"/>
        <w:jc w:val="both"/>
      </w:pPr>
      <w:r>
        <w:t>8.2. Ištaisyti techninę klaidą aiškinamajame rašte.</w:t>
      </w:r>
    </w:p>
    <w:p w14:paraId="56209B97" w14:textId="1EC8D454" w:rsidR="004E2F45" w:rsidRDefault="004E2F45" w:rsidP="004E2F45">
      <w:pPr>
        <w:tabs>
          <w:tab w:val="left" w:pos="567"/>
        </w:tabs>
        <w:jc w:val="both"/>
        <w:rPr>
          <w:lang w:eastAsia="en-US"/>
        </w:rPr>
      </w:pPr>
    </w:p>
    <w:p w14:paraId="3BFDC640" w14:textId="77777777" w:rsidR="004E2F45" w:rsidRDefault="004E2F45" w:rsidP="004E2F45"/>
    <w:p w14:paraId="11AB494A" w14:textId="77777777" w:rsidR="004E2F45" w:rsidRDefault="004E2F45" w:rsidP="004E2F45">
      <w:pPr>
        <w:rPr>
          <w:rFonts w:eastAsia="Calibri"/>
        </w:rPr>
      </w:pPr>
      <w:r>
        <w:t>Posėdžio pirmininkas</w:t>
      </w:r>
      <w:r>
        <w:tab/>
      </w:r>
      <w:r>
        <w:tab/>
      </w:r>
      <w:r>
        <w:tab/>
      </w:r>
      <w:r>
        <w:tab/>
        <w:t xml:space="preserve">             </w:t>
      </w:r>
      <w:r>
        <w:rPr>
          <w:rFonts w:eastAsia="Calibri"/>
        </w:rPr>
        <w:t>Rimantas Taraškevičius</w:t>
      </w:r>
    </w:p>
    <w:p w14:paraId="73274CA9" w14:textId="77777777" w:rsidR="004E2F45" w:rsidRDefault="004E2F45" w:rsidP="004E2F45">
      <w:pPr>
        <w:rPr>
          <w:rFonts w:eastAsia="Calibri"/>
        </w:rPr>
      </w:pPr>
    </w:p>
    <w:p w14:paraId="3D194BA4" w14:textId="2C6402A5" w:rsidR="008F4596" w:rsidRPr="004E2F45" w:rsidRDefault="004E2F45">
      <w:pPr>
        <w:rPr>
          <w:rFonts w:eastAsia="Calibri"/>
        </w:rPr>
      </w:pPr>
      <w:r>
        <w:t>Posėdžio sekretorė</w:t>
      </w:r>
      <w:r>
        <w:tab/>
      </w:r>
      <w:r>
        <w:tab/>
      </w:r>
      <w:r>
        <w:tab/>
      </w:r>
      <w:r>
        <w:tab/>
        <w:t xml:space="preserve">              Lietutė Demidova</w:t>
      </w:r>
    </w:p>
    <w:sectPr w:rsidR="008F4596" w:rsidRPr="004E2F45" w:rsidSect="004E2F4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45"/>
    <w:rsid w:val="004E2F45"/>
    <w:rsid w:val="008F4596"/>
    <w:rsid w:val="00A55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FC4F"/>
  <w15:chartTrackingRefBased/>
  <w15:docId w15:val="{C06D9C20-55C9-4D08-A180-FDBA7A2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2F4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4E2F45"/>
    <w:pPr>
      <w:jc w:val="both"/>
    </w:pPr>
    <w:rPr>
      <w:szCs w:val="20"/>
    </w:rPr>
  </w:style>
  <w:style w:type="character" w:customStyle="1" w:styleId="PagrindinistekstasDiagrama">
    <w:name w:val="Pagrindinis tekstas Diagrama"/>
    <w:basedOn w:val="Numatytasispastraiposriftas"/>
    <w:link w:val="Pagrindinistekstas"/>
    <w:semiHidden/>
    <w:rsid w:val="004E2F45"/>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3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568</Characters>
  <Application>Microsoft Office Word</Application>
  <DocSecurity>0</DocSecurity>
  <Lines>4</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Virginija Palaimienė</cp:lastModifiedBy>
  <cp:revision>2</cp:revision>
  <dcterms:created xsi:type="dcterms:W3CDTF">2025-11-17T11:23:00Z</dcterms:created>
  <dcterms:modified xsi:type="dcterms:W3CDTF">2025-11-17T11:23:00Z</dcterms:modified>
</cp:coreProperties>
</file>