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D8E1" w14:textId="30C2375F" w:rsidR="009A74AB" w:rsidRDefault="009A74AB" w:rsidP="009A74AB">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04681BD2" w14:textId="71E88BD8" w:rsidR="009A74AB" w:rsidRDefault="009A74AB" w:rsidP="009A74AB">
      <w:pPr>
        <w:jc w:val="center"/>
        <w:rPr>
          <w:b/>
          <w:sz w:val="28"/>
          <w:szCs w:val="28"/>
        </w:rPr>
      </w:pPr>
      <w:r>
        <w:rPr>
          <w:b/>
          <w:sz w:val="28"/>
          <w:szCs w:val="28"/>
        </w:rPr>
        <w:t>KLAIPĖDOS MIESTO SAVIVALDYBĖS TARYBA</w:t>
      </w:r>
    </w:p>
    <w:p w14:paraId="29000A0D" w14:textId="77777777" w:rsidR="009A74AB" w:rsidRDefault="009A74AB" w:rsidP="009A74AB">
      <w:pPr>
        <w:pStyle w:val="Pagrindinistekstas"/>
        <w:jc w:val="center"/>
        <w:rPr>
          <w:b/>
          <w:bCs/>
          <w:caps/>
          <w:szCs w:val="24"/>
        </w:rPr>
      </w:pPr>
    </w:p>
    <w:p w14:paraId="018E687F" w14:textId="77777777" w:rsidR="009A74AB" w:rsidRDefault="009A74AB" w:rsidP="009A74AB">
      <w:pPr>
        <w:pStyle w:val="Pagrindinistekstas"/>
        <w:jc w:val="center"/>
        <w:rPr>
          <w:b/>
          <w:szCs w:val="24"/>
        </w:rPr>
      </w:pPr>
      <w:r>
        <w:rPr>
          <w:b/>
          <w:szCs w:val="24"/>
        </w:rPr>
        <w:t>FINANSŲ IR EKONOMIKOS KOMITETO</w:t>
      </w:r>
    </w:p>
    <w:p w14:paraId="4F4B8676" w14:textId="77777777" w:rsidR="009A74AB" w:rsidRDefault="009A74AB" w:rsidP="009A74AB">
      <w:pPr>
        <w:pStyle w:val="Pagrindinistekstas"/>
        <w:jc w:val="center"/>
        <w:rPr>
          <w:b/>
          <w:szCs w:val="24"/>
        </w:rPr>
      </w:pPr>
      <w:r>
        <w:rPr>
          <w:b/>
          <w:szCs w:val="24"/>
        </w:rPr>
        <w:t xml:space="preserve"> POSĖDŽIO PROTOKOLAS</w:t>
      </w:r>
    </w:p>
    <w:p w14:paraId="1F722ACC" w14:textId="77777777" w:rsidR="009A74AB" w:rsidRDefault="009A74AB" w:rsidP="009A74AB"/>
    <w:bookmarkStart w:id="0" w:name="registravimoData"/>
    <w:p w14:paraId="79E08F73" w14:textId="77777777" w:rsidR="009A74AB" w:rsidRDefault="009A74AB" w:rsidP="009A74AB">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2025-12-12</w:t>
      </w:r>
      <w:r>
        <w:fldChar w:fldCharType="end"/>
      </w:r>
      <w:bookmarkEnd w:id="0"/>
      <w:r>
        <w:rPr>
          <w:noProof/>
        </w:rPr>
        <w:t xml:space="preserve"> </w:t>
      </w:r>
      <w:r>
        <w:t xml:space="preserve">Nr. </w:t>
      </w:r>
      <w:bookmarkStart w:id="1" w:name="registravimoNr"/>
      <w:r>
        <w:t>TAR-112</w:t>
      </w:r>
      <w:bookmarkEnd w:id="1"/>
    </w:p>
    <w:p w14:paraId="36EC2996" w14:textId="77777777" w:rsidR="009A74AB" w:rsidRDefault="009A74AB" w:rsidP="009A74AB">
      <w:pPr>
        <w:pStyle w:val="Pagrindinistekstas"/>
        <w:rPr>
          <w:szCs w:val="24"/>
        </w:rPr>
      </w:pPr>
    </w:p>
    <w:p w14:paraId="1D042E3F" w14:textId="77777777" w:rsidR="009A74AB" w:rsidRDefault="009A74AB" w:rsidP="009A74AB">
      <w:pPr>
        <w:tabs>
          <w:tab w:val="left" w:pos="567"/>
        </w:tabs>
        <w:jc w:val="both"/>
      </w:pPr>
    </w:p>
    <w:p w14:paraId="446ED6B1" w14:textId="77777777" w:rsidR="009A74AB" w:rsidRDefault="009A74AB" w:rsidP="009A74AB">
      <w:pPr>
        <w:tabs>
          <w:tab w:val="left" w:pos="567"/>
        </w:tabs>
        <w:jc w:val="both"/>
        <w:rPr>
          <w:lang w:eastAsia="en-US"/>
        </w:rPr>
      </w:pPr>
      <w:r>
        <w:tab/>
      </w:r>
      <w:r>
        <w:rPr>
          <w:lang w:eastAsia="en-US"/>
        </w:rPr>
        <w:t>Posėdis įvyko 2025 m. gruodžio 11 d. Pradžia 13.00 val. (nuotoliniu būdu).</w:t>
      </w:r>
    </w:p>
    <w:p w14:paraId="6B2F19CB" w14:textId="77777777" w:rsidR="009A74AB" w:rsidRDefault="009A74AB" w:rsidP="009A74AB">
      <w:pPr>
        <w:tabs>
          <w:tab w:val="left" w:pos="567"/>
        </w:tabs>
        <w:jc w:val="both"/>
        <w:rPr>
          <w:lang w:eastAsia="en-US"/>
        </w:rPr>
      </w:pPr>
      <w:r>
        <w:rPr>
          <w:lang w:eastAsia="en-US"/>
        </w:rPr>
        <w:tab/>
        <w:t xml:space="preserve">Posėdžio pirmininkai – </w:t>
      </w:r>
      <w:r>
        <w:rPr>
          <w:rFonts w:eastAsia="Calibri"/>
        </w:rPr>
        <w:t>Rimantas Taraškevičius.</w:t>
      </w:r>
    </w:p>
    <w:p w14:paraId="08FD6441" w14:textId="77777777" w:rsidR="009A74AB" w:rsidRDefault="009A74AB" w:rsidP="009A74AB">
      <w:pPr>
        <w:tabs>
          <w:tab w:val="left" w:pos="567"/>
        </w:tabs>
        <w:jc w:val="both"/>
        <w:rPr>
          <w:lang w:eastAsia="en-US"/>
        </w:rPr>
      </w:pPr>
      <w:r>
        <w:rPr>
          <w:lang w:eastAsia="en-US"/>
        </w:rPr>
        <w:tab/>
        <w:t>Posėdžio sekretorė  – Lietutė Demidova</w:t>
      </w:r>
      <w:r>
        <w:t>.</w:t>
      </w:r>
    </w:p>
    <w:p w14:paraId="29262444" w14:textId="77777777" w:rsidR="009A74AB" w:rsidRPr="00605451" w:rsidRDefault="009A74AB" w:rsidP="009A74AB">
      <w:pPr>
        <w:pStyle w:val="Betarp"/>
        <w:ind w:firstLine="568"/>
        <w:jc w:val="both"/>
      </w:pPr>
    </w:p>
    <w:p w14:paraId="374A01EC" w14:textId="77777777" w:rsidR="009A74AB" w:rsidRDefault="009A74AB" w:rsidP="009A74AB">
      <w:pPr>
        <w:pStyle w:val="Betarp"/>
        <w:ind w:firstLine="568"/>
        <w:jc w:val="both"/>
      </w:pPr>
      <w:r w:rsidRPr="00C54642">
        <w:t xml:space="preserve">20. </w:t>
      </w:r>
      <w:r>
        <w:rPr>
          <w:rFonts w:ascii="LiberationSerif-Bold" w:hAnsi="LiberationSerif-Bold" w:cs="LiberationSerif-Bold"/>
        </w:rPr>
        <w:t>SVARSTYTA</w:t>
      </w:r>
      <w:r>
        <w:t>. K</w:t>
      </w:r>
      <w:r w:rsidRPr="00C54642">
        <w:t>oncesijos mokesčio už komunalinių atliekų ir komunalinėms atliekoms nepriskiriamų buityje susidarančių atliekų sutvarkymą apskaičiavimo metodikos patvirtinim</w:t>
      </w:r>
      <w:r>
        <w:t>as</w:t>
      </w:r>
      <w:r w:rsidRPr="00C54642">
        <w:t xml:space="preserve">. </w:t>
      </w:r>
    </w:p>
    <w:p w14:paraId="2D387D92" w14:textId="77777777" w:rsidR="009A74AB" w:rsidRDefault="009A74AB" w:rsidP="009A74AB">
      <w:pPr>
        <w:pStyle w:val="Betarp"/>
        <w:ind w:firstLine="568"/>
        <w:jc w:val="both"/>
      </w:pPr>
      <w:r w:rsidRPr="00C54642">
        <w:t xml:space="preserve">Pranešėja R. </w:t>
      </w:r>
      <w:proofErr w:type="spellStart"/>
      <w:r w:rsidRPr="00C54642">
        <w:t>Chockevičienė</w:t>
      </w:r>
      <w:proofErr w:type="spellEnd"/>
      <w:r>
        <w:t xml:space="preserve"> prašė patvirtinti Koncesijos mokesčio už komunalinių atliekų ir komunalinėms atliekoms nepriskiriamų buityje susidarančių atliekų sutvarkymą apskaičiavimo metodiką (toliau – Koncesijos mokesčio apskaičiavimo metodika) ir pripažinti netekusios galios Klaipėdos miesto savivaldybės Koncesijos mokesčio už komunalinių atliekų sutvarkymą apskaičiavimo metodiką, patvirtintą Klaipėdos miesto savivaldybės tarybos 2017 m. balandžio 27 d. sprendimu Nr. T2-89. Koncesijos mokesčio apskaičiavimo metodika skirta UAB Klaipėdos regiono atliekų tvarkymo centro būtinųjų su komunalinių atliekų tvarkymu susijusių sąnaudų pagal atskiras veiklas apskaičiavimo principams ir metodams nustatyti bei koncesijos mokesčiui už vienos komunalinių atliekų ir komunalinėms atliekoms nepriskiriamų buityje susidarančių atliekų tonos sutvarkymą apskaičiuoti.</w:t>
      </w:r>
    </w:p>
    <w:p w14:paraId="6B3624C6" w14:textId="77777777" w:rsidR="009A74AB" w:rsidRDefault="009A74AB" w:rsidP="009A74AB">
      <w:pPr>
        <w:pStyle w:val="Betarp"/>
        <w:ind w:firstLine="568"/>
        <w:jc w:val="both"/>
        <w:rPr>
          <w:color w:val="FF0000"/>
        </w:rPr>
      </w:pPr>
      <w:r>
        <w:t xml:space="preserve">R. </w:t>
      </w:r>
      <w:proofErr w:type="spellStart"/>
      <w:r>
        <w:t>Chockevičienė</w:t>
      </w:r>
      <w:proofErr w:type="spellEnd"/>
      <w:r>
        <w:t xml:space="preserve"> prašė leisti ištaisyti technines klaidas</w:t>
      </w:r>
      <w:r w:rsidRPr="001C29E2">
        <w:t xml:space="preserve"> </w:t>
      </w:r>
      <w:r>
        <w:t xml:space="preserve">Koncesijos mokesčio apskaičiavimo metodikoje. </w:t>
      </w:r>
    </w:p>
    <w:p w14:paraId="172DBEDC" w14:textId="77777777" w:rsidR="009A74AB" w:rsidRDefault="009A74AB" w:rsidP="009A74AB">
      <w:pPr>
        <w:pStyle w:val="Betarp"/>
        <w:ind w:firstLine="568"/>
        <w:jc w:val="both"/>
      </w:pPr>
      <w:r>
        <w:t>NUTARTA. Pritarti sprendimo projektui (bendru sutarimu) su siūlymu - ištaisyti technines klaidas</w:t>
      </w:r>
      <w:r w:rsidRPr="001C29E2">
        <w:t xml:space="preserve"> </w:t>
      </w:r>
      <w:r>
        <w:t>Koncesijos mokesčio apskaičiavimo metodikoje.</w:t>
      </w:r>
    </w:p>
    <w:p w14:paraId="0A56B565" w14:textId="1DB5F307" w:rsidR="006A7235" w:rsidRDefault="006A7235"/>
    <w:p w14:paraId="683903DF" w14:textId="0D7D57D5" w:rsidR="009A74AB" w:rsidRDefault="009A74AB">
      <w:r>
        <w:t>Posėdžio pirmininkas</w:t>
      </w:r>
      <w:r>
        <w:tab/>
      </w:r>
      <w:r>
        <w:tab/>
      </w:r>
      <w:r>
        <w:tab/>
      </w:r>
      <w:r>
        <w:tab/>
        <w:t>Rimantas Taraškevičius</w:t>
      </w:r>
    </w:p>
    <w:p w14:paraId="1C9F4638" w14:textId="2555A2E5" w:rsidR="009A74AB" w:rsidRDefault="009A74AB"/>
    <w:p w14:paraId="6156E8C8" w14:textId="110E6FED" w:rsidR="009A74AB" w:rsidRDefault="009A74AB">
      <w:r>
        <w:t>Posėdžio sekretorė</w:t>
      </w:r>
      <w:r>
        <w:tab/>
      </w:r>
      <w:r>
        <w:tab/>
      </w:r>
      <w:r>
        <w:tab/>
      </w:r>
      <w:r>
        <w:tab/>
        <w:t>Lietutė Demidova</w:t>
      </w:r>
    </w:p>
    <w:sectPr w:rsidR="009A74AB" w:rsidSect="009A74A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AB"/>
    <w:rsid w:val="006A7235"/>
    <w:rsid w:val="007774EC"/>
    <w:rsid w:val="009A7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0788"/>
  <w15:chartTrackingRefBased/>
  <w15:docId w15:val="{CE765C2C-CF0D-4803-8198-A440C9D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4A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A74AB"/>
    <w:pPr>
      <w:jc w:val="both"/>
    </w:pPr>
    <w:rPr>
      <w:szCs w:val="20"/>
    </w:rPr>
  </w:style>
  <w:style w:type="character" w:customStyle="1" w:styleId="PagrindinistekstasDiagrama">
    <w:name w:val="Pagrindinis tekstas Diagrama"/>
    <w:basedOn w:val="Numatytasispastraiposriftas"/>
    <w:link w:val="Pagrindinistekstas"/>
    <w:rsid w:val="009A74AB"/>
    <w:rPr>
      <w:rFonts w:ascii="Times New Roman" w:eastAsia="Times New Roman" w:hAnsi="Times New Roman" w:cs="Times New Roman"/>
      <w:sz w:val="24"/>
      <w:szCs w:val="20"/>
      <w:lang w:eastAsia="lt-LT"/>
    </w:rPr>
  </w:style>
  <w:style w:type="paragraph" w:styleId="Betarp">
    <w:name w:val="No Spacing"/>
    <w:uiPriority w:val="1"/>
    <w:qFormat/>
    <w:rsid w:val="009A74AB"/>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A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1072</Words>
  <Characters>612</Characters>
  <Application>Microsoft Office Word</Application>
  <DocSecurity>0</DocSecurity>
  <Lines>5</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cp:lastPrinted>2025-12-15T06:52:00Z</cp:lastPrinted>
  <dcterms:created xsi:type="dcterms:W3CDTF">2025-12-15T06:54:00Z</dcterms:created>
  <dcterms:modified xsi:type="dcterms:W3CDTF">2025-12-15T06:54:00Z</dcterms:modified>
</cp:coreProperties>
</file>