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2026-01-22</w:t>
      </w:r>
      <w:r>
        <w:fldChar w:fldCharType="end"/>
      </w:r>
      <w:bookmarkEnd w:id="0"/>
      <w:r>
        <w:rPr>
          <w:noProof/>
        </w:rPr>
        <w:t xml:space="preserve"> </w:t>
      </w:r>
      <w:r>
        <w:t xml:space="preserve">Nr. </w:t>
      </w:r>
      <w:bookmarkStart w:id="1" w:name="registravimoNr"/>
      <w:r>
        <w:t>TAR-13</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3EC539F3"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vyko 202</w:t>
      </w:r>
      <w:r w:rsidR="00603DD8">
        <w:rPr>
          <w:lang w:eastAsia="en-US"/>
        </w:rPr>
        <w:t>6</w:t>
      </w:r>
      <w:r w:rsidR="00F63951">
        <w:rPr>
          <w:lang w:eastAsia="en-US"/>
        </w:rPr>
        <w:t xml:space="preserve"> m. </w:t>
      </w:r>
      <w:r w:rsidR="00603DD8">
        <w:rPr>
          <w:lang w:eastAsia="en-US"/>
        </w:rPr>
        <w:t>sausio</w:t>
      </w:r>
      <w:r w:rsidR="00F63951">
        <w:rPr>
          <w:lang w:eastAsia="en-US"/>
        </w:rPr>
        <w:t xml:space="preserve"> </w:t>
      </w:r>
      <w:r w:rsidR="00230625">
        <w:rPr>
          <w:lang w:eastAsia="en-US"/>
        </w:rPr>
        <w:t>21</w:t>
      </w:r>
      <w:r w:rsidR="00BE3070">
        <w:rPr>
          <w:lang w:eastAsia="en-US"/>
        </w:rPr>
        <w:t xml:space="preserve"> d. Pradžia 1</w:t>
      </w:r>
      <w:r w:rsidR="00603DD8">
        <w:rPr>
          <w:lang w:eastAsia="en-US"/>
        </w:rPr>
        <w:t>4</w:t>
      </w:r>
      <w:r>
        <w:rPr>
          <w:lang w:eastAsia="en-US"/>
        </w:rPr>
        <w:t>.00 val. (nuotoliniu būdu).</w:t>
      </w:r>
    </w:p>
    <w:p w14:paraId="092203AA" w14:textId="259271B3" w:rsidR="000643C2" w:rsidRDefault="000643C2" w:rsidP="000643C2">
      <w:pPr>
        <w:tabs>
          <w:tab w:val="left" w:pos="567"/>
        </w:tabs>
        <w:jc w:val="both"/>
        <w:rPr>
          <w:lang w:eastAsia="en-US"/>
        </w:rPr>
      </w:pPr>
      <w:r>
        <w:rPr>
          <w:lang w:eastAsia="en-US"/>
        </w:rPr>
        <w:tab/>
        <w:t>Posėdžio pirmininka</w:t>
      </w:r>
      <w:r w:rsidR="008545D5">
        <w:rPr>
          <w:lang w:eastAsia="en-US"/>
        </w:rPr>
        <w:t>s</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1EA64D9C" w14:textId="44E942B2" w:rsidR="003A063A" w:rsidRPr="00603DD8"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w:t>
      </w:r>
      <w:r w:rsidR="00F97B13">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D74607">
        <w:rPr>
          <w:rFonts w:eastAsia="Calibri"/>
        </w:rPr>
        <w:t>Audrius Statkevičius</w:t>
      </w:r>
      <w:r w:rsidR="00230625">
        <w:rPr>
          <w:rFonts w:eastAsia="Calibri"/>
        </w:rPr>
        <w:t>,</w:t>
      </w:r>
      <w:r w:rsidR="003A063A">
        <w:rPr>
          <w:rFonts w:eastAsia="Calibri"/>
        </w:rPr>
        <w:t xml:space="preserve"> </w:t>
      </w:r>
      <w:r w:rsidR="003A063A" w:rsidRPr="00344C05">
        <w:rPr>
          <w:rFonts w:eastAsia="Calibri"/>
        </w:rPr>
        <w:t>Aidas Kaveckis</w:t>
      </w:r>
      <w:r w:rsidR="003A063A">
        <w:rPr>
          <w:rFonts w:eastAsia="Calibri"/>
        </w:rPr>
        <w:t>.</w:t>
      </w:r>
    </w:p>
    <w:p w14:paraId="6A0BA65F" w14:textId="4620974C" w:rsidR="00B53189" w:rsidRPr="00ED0790" w:rsidRDefault="00DB179B" w:rsidP="00ED0790">
      <w:pPr>
        <w:tabs>
          <w:tab w:val="left" w:pos="567"/>
        </w:tabs>
        <w:jc w:val="both"/>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 </w:t>
      </w:r>
      <w:r w:rsidR="008458A1">
        <w:rPr>
          <w:rFonts w:eastAsia="Calibri"/>
        </w:rPr>
        <w:t>darbuotoj</w:t>
      </w:r>
      <w:r w:rsidR="000777B8">
        <w:rPr>
          <w:rFonts w:eastAsia="Calibri"/>
        </w:rPr>
        <w:t>ai</w:t>
      </w:r>
      <w:r w:rsidR="008458A1">
        <w:rPr>
          <w:rFonts w:eastAsia="Calibri"/>
        </w:rPr>
        <w:t xml:space="preserve">: </w:t>
      </w:r>
      <w:r w:rsidR="000777B8">
        <w:rPr>
          <w:rFonts w:eastAsia="Calibri"/>
        </w:rPr>
        <w:t xml:space="preserve">Turto valdymo skyriaus vedėjas </w:t>
      </w:r>
      <w:r w:rsidR="000777B8">
        <w:t>E. Simokaitis,</w:t>
      </w:r>
      <w:r w:rsidR="00953514">
        <w:t xml:space="preserve"> Socialinių paslaugų skyriaus vedėja S. Jakienė.</w:t>
      </w:r>
    </w:p>
    <w:p w14:paraId="6A253B41" w14:textId="5EF64E3C" w:rsidR="00D74607" w:rsidRDefault="00DF564F" w:rsidP="00D74607">
      <w:pPr>
        <w:tabs>
          <w:tab w:val="left" w:pos="567"/>
        </w:tabs>
        <w:jc w:val="both"/>
        <w:rPr>
          <w:rFonts w:eastAsia="Calibri"/>
        </w:rPr>
      </w:pPr>
      <w:r>
        <w:rPr>
          <w:rFonts w:eastAsia="Calibri"/>
        </w:rPr>
        <w:tab/>
        <w:t>DARBOTVARKĖ:</w:t>
      </w:r>
    </w:p>
    <w:p w14:paraId="4F9EEADF" w14:textId="0AD8AB1A" w:rsidR="001D699B" w:rsidRPr="00194C94" w:rsidRDefault="001D699B" w:rsidP="001D699B">
      <w:pPr>
        <w:pStyle w:val="Betarp"/>
        <w:ind w:firstLine="568"/>
        <w:jc w:val="both"/>
      </w:pPr>
      <w:bookmarkStart w:id="2" w:name="_Hlk219707669"/>
      <w:r>
        <w:t>1. D</w:t>
      </w:r>
      <w:r w:rsidRPr="00194C94">
        <w:t xml:space="preserve">ėl </w:t>
      </w:r>
      <w:r>
        <w:t>K</w:t>
      </w:r>
      <w:r w:rsidRPr="00194C94">
        <w:t xml:space="preserve">laipėdos miesto savivaldybės tarybos 2012 m. sausio 27 d. sprendimo </w:t>
      </w:r>
      <w:r>
        <w:t>N</w:t>
      </w:r>
      <w:r w:rsidRPr="00194C94">
        <w:t xml:space="preserve">r. </w:t>
      </w:r>
      <w:r>
        <w:t>T</w:t>
      </w:r>
      <w:r w:rsidRPr="00194C94">
        <w:t>2-30 „</w:t>
      </w:r>
      <w:r>
        <w:t>D</w:t>
      </w:r>
      <w:r w:rsidRPr="00194C94">
        <w:t xml:space="preserve">ėl </w:t>
      </w:r>
      <w:r>
        <w:t>K</w:t>
      </w:r>
      <w:r w:rsidRPr="00194C94">
        <w:t>laipėdos miesto savivaldybės nuomojamo turto sąrašo patvirtinimo“ pakeitimo</w:t>
      </w:r>
      <w:r>
        <w:t xml:space="preserve">. </w:t>
      </w:r>
      <w:bookmarkStart w:id="3" w:name="_Hlk219298788"/>
      <w:r>
        <w:t xml:space="preserve">Pranešėjas E. Simokaitis. </w:t>
      </w:r>
      <w:bookmarkEnd w:id="3"/>
      <w:r>
        <w:t xml:space="preserve"> (T1-</w:t>
      </w:r>
      <w:r w:rsidRPr="00194C94">
        <w:t>26</w:t>
      </w:r>
      <w:r>
        <w:t>)</w:t>
      </w:r>
    </w:p>
    <w:p w14:paraId="1EA55697" w14:textId="77777777" w:rsidR="001D699B" w:rsidRPr="00194C94" w:rsidRDefault="001D699B" w:rsidP="001D699B">
      <w:pPr>
        <w:pStyle w:val="Betarp"/>
        <w:ind w:firstLine="568"/>
        <w:jc w:val="both"/>
      </w:pPr>
      <w:r>
        <w:t>2. D</w:t>
      </w:r>
      <w:r w:rsidRPr="00194C94">
        <w:t xml:space="preserve">ėl turto perėmimo iš </w:t>
      </w:r>
      <w:r>
        <w:t>K</w:t>
      </w:r>
      <w:r w:rsidRPr="00194C94">
        <w:t>laipėdos miesto savivaldybės biudžetinių įstaigų</w:t>
      </w:r>
      <w:r>
        <w:t xml:space="preserve">. Pranešėjas E. Simokaitis. </w:t>
      </w:r>
      <w:r w:rsidRPr="00194C94">
        <w:t xml:space="preserve">   </w:t>
      </w:r>
      <w:r>
        <w:t>(T1-</w:t>
      </w:r>
      <w:r w:rsidRPr="00194C94">
        <w:t xml:space="preserve"> 27</w:t>
      </w:r>
      <w:r>
        <w:t>)</w:t>
      </w:r>
    </w:p>
    <w:p w14:paraId="47F78FB5" w14:textId="7B2E02EA" w:rsidR="001D699B" w:rsidRPr="00194C94" w:rsidRDefault="001D699B" w:rsidP="001D699B">
      <w:pPr>
        <w:pStyle w:val="Betarp"/>
        <w:ind w:firstLine="568"/>
        <w:jc w:val="both"/>
      </w:pPr>
      <w:r>
        <w:t>3. D</w:t>
      </w:r>
      <w:r w:rsidRPr="00194C94">
        <w:t xml:space="preserve">ėl turto perėmimo </w:t>
      </w:r>
      <w:r>
        <w:t>K</w:t>
      </w:r>
      <w:r w:rsidRPr="00194C94">
        <w:t>laipėdos miesto savivaldybės nuosavybėn</w:t>
      </w:r>
      <w:r w:rsidR="00CA364E">
        <w:t>.</w:t>
      </w:r>
      <w:r w:rsidRPr="00194C94">
        <w:t xml:space="preserve"> </w:t>
      </w:r>
      <w:r>
        <w:t xml:space="preserve">Pranešėjas E. Simokaitis. </w:t>
      </w:r>
      <w:r w:rsidRPr="00194C94">
        <w:t xml:space="preserve">  </w:t>
      </w:r>
      <w:r>
        <w:t>(T1-</w:t>
      </w:r>
      <w:r w:rsidRPr="00194C94">
        <w:t xml:space="preserve"> 28</w:t>
      </w:r>
      <w:r>
        <w:t>)</w:t>
      </w:r>
    </w:p>
    <w:p w14:paraId="7F50FD13" w14:textId="77777777" w:rsidR="001D699B" w:rsidRDefault="001D699B" w:rsidP="001D699B">
      <w:pPr>
        <w:pStyle w:val="Betarp"/>
        <w:ind w:firstLine="568"/>
        <w:jc w:val="both"/>
      </w:pPr>
      <w:r>
        <w:t>4. D</w:t>
      </w:r>
      <w:r w:rsidRPr="00194C94">
        <w:t>ėl nekilnojamojo turto nurašymo</w:t>
      </w:r>
      <w:r>
        <w:t>.</w:t>
      </w:r>
      <w:r w:rsidRPr="00194C94">
        <w:t xml:space="preserve"> </w:t>
      </w:r>
      <w:r>
        <w:t xml:space="preserve">Pranešėjas E. Simokaitis. </w:t>
      </w:r>
      <w:r w:rsidRPr="00194C94">
        <w:t xml:space="preserve">  </w:t>
      </w:r>
      <w:r>
        <w:t>(T1-</w:t>
      </w:r>
      <w:r w:rsidRPr="00194C94">
        <w:t>29</w:t>
      </w:r>
      <w:r>
        <w:t>)</w:t>
      </w:r>
    </w:p>
    <w:p w14:paraId="6109B870" w14:textId="3528BE4A" w:rsidR="001D699B" w:rsidRDefault="001D699B" w:rsidP="001D699B">
      <w:pPr>
        <w:pStyle w:val="Betarp"/>
        <w:ind w:firstLine="568"/>
        <w:jc w:val="both"/>
      </w:pPr>
      <w:r>
        <w:t>5. D</w:t>
      </w:r>
      <w:r w:rsidRPr="00773C09">
        <w:t>ėl žemės sklypo pirkimo savivaldybės nuosavybėn</w:t>
      </w:r>
      <w:r>
        <w:t>. Pranešėjas E. Simokaitis.  (T1-</w:t>
      </w:r>
      <w:r w:rsidRPr="00773C09">
        <w:t>30</w:t>
      </w:r>
      <w:r>
        <w:t>)</w:t>
      </w:r>
    </w:p>
    <w:p w14:paraId="7718FF69" w14:textId="6B1F02F4" w:rsidR="001D699B" w:rsidRPr="00194C94" w:rsidRDefault="001D699B" w:rsidP="001D699B">
      <w:pPr>
        <w:pStyle w:val="Betarp"/>
        <w:ind w:firstLine="568"/>
        <w:jc w:val="both"/>
      </w:pPr>
      <w:r>
        <w:t>6. D</w:t>
      </w:r>
      <w:r w:rsidRPr="000B7CF2">
        <w:t xml:space="preserve">ėl turto perdavimo patikėjimo teise </w:t>
      </w:r>
      <w:r>
        <w:t>UAB</w:t>
      </w:r>
      <w:r w:rsidRPr="000B7CF2">
        <w:t xml:space="preserve"> „</w:t>
      </w:r>
      <w:r>
        <w:t>N</w:t>
      </w:r>
      <w:r w:rsidRPr="000B7CF2">
        <w:t>aujasis turgus“</w:t>
      </w:r>
      <w:r>
        <w:t>. Pranešėjas E. Simokaitis.   (T1-46)</w:t>
      </w:r>
    </w:p>
    <w:p w14:paraId="4CF58850" w14:textId="5F0C04BF" w:rsidR="001D699B" w:rsidRDefault="001D699B" w:rsidP="001D699B">
      <w:pPr>
        <w:pStyle w:val="Betarp"/>
        <w:ind w:firstLine="568"/>
        <w:jc w:val="both"/>
      </w:pPr>
      <w:r>
        <w:t>7. D</w:t>
      </w:r>
      <w:r w:rsidRPr="00194C94">
        <w:t xml:space="preserve">ėl </w:t>
      </w:r>
      <w:r>
        <w:t>K</w:t>
      </w:r>
      <w:r w:rsidRPr="00194C94">
        <w:t xml:space="preserve">laipėdos miesto savivaldybės tarybos 2024 m. liepos 25 d. sprendimo </w:t>
      </w:r>
      <w:r>
        <w:t>N</w:t>
      </w:r>
      <w:r w:rsidRPr="00194C94">
        <w:t xml:space="preserve">r. </w:t>
      </w:r>
      <w:r>
        <w:t>T</w:t>
      </w:r>
      <w:r w:rsidRPr="00194C94">
        <w:t>2-229 „</w:t>
      </w:r>
      <w:r>
        <w:t>D</w:t>
      </w:r>
      <w:r w:rsidRPr="00194C94">
        <w:t>ėl mokėjimo už socialines paslaugas tvarkos aprašo patvirtinimo“ pakeitimo</w:t>
      </w:r>
      <w:r>
        <w:t>. Pranešėja S. Jakienė.   (T1-</w:t>
      </w:r>
      <w:r w:rsidRPr="00194C94">
        <w:t xml:space="preserve">   35</w:t>
      </w:r>
      <w:r>
        <w:t>)</w:t>
      </w:r>
    </w:p>
    <w:bookmarkEnd w:id="2"/>
    <w:p w14:paraId="4DFB0304" w14:textId="31AF9E13" w:rsidR="0005374C" w:rsidRDefault="0005374C" w:rsidP="0005374C">
      <w:pPr>
        <w:tabs>
          <w:tab w:val="left" w:pos="567"/>
        </w:tabs>
        <w:jc w:val="both"/>
        <w:rPr>
          <w:rFonts w:eastAsia="Calibri"/>
        </w:rPr>
      </w:pPr>
      <w:r>
        <w:rPr>
          <w:rFonts w:eastAsia="Calibri"/>
        </w:rPr>
        <w:tab/>
        <w:t xml:space="preserve">Patvirtinta bendru sutarimu. </w:t>
      </w:r>
    </w:p>
    <w:p w14:paraId="2A24331B" w14:textId="7C9CB1EB" w:rsidR="001D699B" w:rsidRDefault="001D699B" w:rsidP="00D74607">
      <w:pPr>
        <w:tabs>
          <w:tab w:val="left" w:pos="567"/>
        </w:tabs>
        <w:jc w:val="both"/>
        <w:rPr>
          <w:rFonts w:eastAsia="Calibri"/>
        </w:rPr>
      </w:pPr>
    </w:p>
    <w:p w14:paraId="39D707B6" w14:textId="094F9F92" w:rsidR="00CA364E" w:rsidRDefault="00CA364E" w:rsidP="00CA364E">
      <w:pPr>
        <w:pStyle w:val="Betarp"/>
        <w:ind w:firstLine="568"/>
        <w:jc w:val="both"/>
      </w:pPr>
      <w:r>
        <w:t xml:space="preserve">1. </w:t>
      </w:r>
      <w:bookmarkStart w:id="4" w:name="_Hlk219707698"/>
      <w:r>
        <w:t>SVARSTYTA.</w:t>
      </w:r>
      <w:bookmarkEnd w:id="4"/>
      <w:r>
        <w:t xml:space="preserve"> K</w:t>
      </w:r>
      <w:r w:rsidRPr="00194C94">
        <w:t xml:space="preserve">laipėdos miesto savivaldybės tarybos 2012 m. sausio 27 d. sprendimo </w:t>
      </w:r>
      <w:r>
        <w:t>N</w:t>
      </w:r>
      <w:r w:rsidRPr="00194C94">
        <w:t xml:space="preserve">r. </w:t>
      </w:r>
      <w:r>
        <w:t>T</w:t>
      </w:r>
      <w:r w:rsidRPr="00194C94">
        <w:t>2-30 „</w:t>
      </w:r>
      <w:r>
        <w:t>D</w:t>
      </w:r>
      <w:r w:rsidRPr="00194C94">
        <w:t xml:space="preserve">ėl </w:t>
      </w:r>
      <w:r>
        <w:t>K</w:t>
      </w:r>
      <w:r w:rsidRPr="00194C94">
        <w:t>laipėdos miesto savivaldybės nuomojamo turto sąrašo patvirtinimo“ pakeitim</w:t>
      </w:r>
      <w:r>
        <w:t xml:space="preserve">as. </w:t>
      </w:r>
    </w:p>
    <w:p w14:paraId="4DBA27D4" w14:textId="2E12B0EA" w:rsidR="00CA364E" w:rsidRDefault="00CA364E" w:rsidP="00992DA2">
      <w:pPr>
        <w:pStyle w:val="Betarp"/>
        <w:ind w:firstLine="568"/>
        <w:jc w:val="both"/>
      </w:pPr>
      <w:r>
        <w:t>Pranešėjas E. Simokaitis</w:t>
      </w:r>
      <w:r w:rsidR="00E6566E">
        <w:t xml:space="preserve"> teigė, kad vadovaujantis Klaipėdos miesto savivaldybės materialiojo turto nuomos tvarkos aprašo (toliau – Tvarkos aprašas), patvirtinto Klaipėdos miesto savivaldybės tarybos 2020 m. balandžio 9 d. sprendimu Nr. T2-54 „Dėl Klaipėdos miesto savivaldybės materialiojo turto nuomos tvarkos aprašo patvirtinimo“ 7 punktu keičiamas Klaipėdos miesto savivaldybės nuomojamo turto sąrašas 135 punktas išdėstomas naujai. Klaipėdos miesto savivaldybės administracija, siekdama užtikrinti efektyvų savivaldybės turto valdymą, į savivaldybės nuomojamo turto sąrašą įtraukia aikštelę Žvejų gatvėje. Planuojama skelbti nurodytos aikštelės nuomos konkursą automobilių parkavimo veiklos vykdymui. Atsižvelgiant į nurodytas aplinkybes yra keičiamas Nuomojamo turto sąrašo 135 punktas, į sąrašą įtraukiant aikštelę, esančią šalia žemės sklypo </w:t>
      </w:r>
      <w:bookmarkStart w:id="5" w:name="_Hlk219971294"/>
      <w:r w:rsidR="00E6566E">
        <w:t>Žvejų g. 16</w:t>
      </w:r>
      <w:bookmarkEnd w:id="5"/>
      <w:r w:rsidR="00E32658" w:rsidRPr="00E32658">
        <w:t xml:space="preserve"> </w:t>
      </w:r>
      <w:r w:rsidR="00E32658">
        <w:t>(inžinerin</w:t>
      </w:r>
      <w:r w:rsidR="00A61906">
        <w:t>is</w:t>
      </w:r>
      <w:r w:rsidR="00E32658">
        <w:t xml:space="preserve"> statin</w:t>
      </w:r>
      <w:r w:rsidR="00A61906">
        <w:t>ys</w:t>
      </w:r>
      <w:r w:rsidR="00E32658">
        <w:t>)</w:t>
      </w:r>
      <w:r w:rsidR="00E6566E">
        <w:t>, Klaipėda</w:t>
      </w:r>
      <w:r w:rsidR="00992DA2">
        <w:t xml:space="preserve"> </w:t>
      </w:r>
      <w:r w:rsidR="00E6566E">
        <w:t>ir išbraukia</w:t>
      </w:r>
      <w:r w:rsidR="00B32338">
        <w:t xml:space="preserve">mas </w:t>
      </w:r>
      <w:r w:rsidR="00E6566E">
        <w:t>nekilnojamojo turto objektus Liepojos g. 1A, Klaipėda, nes pastatas – tualetas yra nugriauta</w:t>
      </w:r>
      <w:r w:rsidR="00A2259A">
        <w:t>s.</w:t>
      </w:r>
    </w:p>
    <w:p w14:paraId="648F6F5C" w14:textId="18DC8FF8" w:rsidR="00A61906" w:rsidRPr="008E59D1" w:rsidRDefault="00A61906" w:rsidP="00992DA2">
      <w:pPr>
        <w:pStyle w:val="Betarp"/>
        <w:ind w:firstLine="568"/>
        <w:jc w:val="both"/>
        <w:rPr>
          <w:color w:val="FF0000"/>
        </w:rPr>
      </w:pPr>
      <w:r>
        <w:t>E. Simokaitis pažymėjo, kad tikslas - įtraukti aikštelę Žvejų g. 16 (inžinerinį statinį) į sąrašą tam, kad būtų galima paskelbti nuomos konkursą</w:t>
      </w:r>
      <w:r w:rsidR="008E59D1">
        <w:t>, išnuomoti</w:t>
      </w:r>
      <w:r>
        <w:t xml:space="preserve"> </w:t>
      </w:r>
      <w:r w:rsidR="000E7710">
        <w:t>aikštelę</w:t>
      </w:r>
      <w:r w:rsidR="0069417E">
        <w:t xml:space="preserve"> ir</w:t>
      </w:r>
      <w:r>
        <w:t xml:space="preserve"> taip</w:t>
      </w:r>
      <w:r w:rsidR="000E7710">
        <w:t xml:space="preserve"> </w:t>
      </w:r>
      <w:r>
        <w:t>sudaryti galimybę šalia esančiam pastatui</w:t>
      </w:r>
      <w:r w:rsidR="008E59D1" w:rsidRPr="002F61E4">
        <w:t xml:space="preserve">, kadangi </w:t>
      </w:r>
      <w:r w:rsidR="002F61E4" w:rsidRPr="002F61E4">
        <w:t xml:space="preserve">ten </w:t>
      </w:r>
      <w:r w:rsidR="008E59D1" w:rsidRPr="002F61E4">
        <w:t xml:space="preserve">nėra pakankamai parkavimo vietų pagal normatyvą, </w:t>
      </w:r>
      <w:r>
        <w:t xml:space="preserve">sukurti papildomas parkavimo vietas. </w:t>
      </w:r>
    </w:p>
    <w:p w14:paraId="48F71D24" w14:textId="0C018599" w:rsidR="00A2259A" w:rsidRPr="002F61E4" w:rsidRDefault="002218D0" w:rsidP="002B2FAC">
      <w:pPr>
        <w:pStyle w:val="Betarp"/>
        <w:ind w:firstLine="568"/>
        <w:jc w:val="both"/>
      </w:pPr>
      <w:r>
        <w:t>A.</w:t>
      </w:r>
      <w:r w:rsidR="002F0A98">
        <w:t xml:space="preserve"> </w:t>
      </w:r>
      <w:r w:rsidR="00A2259A">
        <w:t xml:space="preserve">Dobranskis </w:t>
      </w:r>
      <w:r w:rsidR="00822139">
        <w:t xml:space="preserve">priminė, kad </w:t>
      </w:r>
      <w:r w:rsidR="00EB4E9D">
        <w:t>b</w:t>
      </w:r>
      <w:r w:rsidR="002A5268">
        <w:t xml:space="preserve">uvo tokia </w:t>
      </w:r>
      <w:r w:rsidR="00EB4E9D">
        <w:t>praktika</w:t>
      </w:r>
      <w:r w:rsidR="002A5268">
        <w:t xml:space="preserve"> -</w:t>
      </w:r>
      <w:r w:rsidR="00822139">
        <w:t xml:space="preserve"> </w:t>
      </w:r>
      <w:r w:rsidR="00AA2ABB">
        <w:t>ne</w:t>
      </w:r>
      <w:r>
        <w:t>įreng</w:t>
      </w:r>
      <w:r w:rsidR="00AA2ABB">
        <w:t>us</w:t>
      </w:r>
      <w:r>
        <w:t xml:space="preserve"> automobilių parkavimo viet</w:t>
      </w:r>
      <w:r w:rsidR="008E59D1">
        <w:t>ų</w:t>
      </w:r>
      <w:r>
        <w:t xml:space="preserve"> – </w:t>
      </w:r>
      <w:r w:rsidR="00EB48BE" w:rsidRPr="002F61E4">
        <w:t>reik</w:t>
      </w:r>
      <w:r w:rsidR="002A5268" w:rsidRPr="002F61E4">
        <w:t>ėjo</w:t>
      </w:r>
      <w:r>
        <w:t xml:space="preserve"> kompensuoti </w:t>
      </w:r>
      <w:r w:rsidR="00CD7A39">
        <w:t xml:space="preserve">(pagal patvirtintą tvarką) </w:t>
      </w:r>
      <w:r>
        <w:t>už kiekvieną</w:t>
      </w:r>
      <w:r w:rsidR="00EB4E9D">
        <w:t xml:space="preserve"> neįrengtą automobilių </w:t>
      </w:r>
      <w:r w:rsidR="00AA2ABB">
        <w:t xml:space="preserve">parkavimo </w:t>
      </w:r>
      <w:r w:rsidR="00EB4E9D">
        <w:t>vietą.</w:t>
      </w:r>
      <w:r w:rsidR="002F0A98">
        <w:t xml:space="preserve"> </w:t>
      </w:r>
      <w:r w:rsidR="009D7508" w:rsidRPr="002F61E4">
        <w:t xml:space="preserve">A. Dobranskis teigė, kad </w:t>
      </w:r>
      <w:r w:rsidR="00A2259A" w:rsidRPr="002F61E4">
        <w:t xml:space="preserve">galima išspręsti </w:t>
      </w:r>
      <w:r w:rsidR="009D7508" w:rsidRPr="002F61E4">
        <w:t>klausimą</w:t>
      </w:r>
      <w:r w:rsidR="002A5268" w:rsidRPr="002F61E4">
        <w:t xml:space="preserve"> t.y.</w:t>
      </w:r>
      <w:r w:rsidR="009D7508" w:rsidRPr="002F61E4">
        <w:t xml:space="preserve"> </w:t>
      </w:r>
      <w:r w:rsidR="001A5FA0" w:rsidRPr="002F61E4">
        <w:t xml:space="preserve">kompensuoti miestui </w:t>
      </w:r>
      <w:r w:rsidR="002A5268" w:rsidRPr="002F61E4">
        <w:t>už neįrengtas automobilių parkavimo vietas</w:t>
      </w:r>
      <w:r w:rsidR="00B32338" w:rsidRPr="002F61E4">
        <w:t>.</w:t>
      </w:r>
    </w:p>
    <w:p w14:paraId="3BF94998" w14:textId="20995B1C" w:rsidR="00B32338" w:rsidRDefault="00B32338" w:rsidP="00EB48BE">
      <w:pPr>
        <w:pStyle w:val="Betarp"/>
        <w:ind w:firstLine="568"/>
        <w:jc w:val="both"/>
      </w:pPr>
      <w:r>
        <w:lastRenderedPageBreak/>
        <w:t>A.</w:t>
      </w:r>
      <w:r w:rsidR="00603865">
        <w:t xml:space="preserve"> </w:t>
      </w:r>
      <w:r>
        <w:t xml:space="preserve">Kaveckis </w:t>
      </w:r>
      <w:r w:rsidR="00BC38B7">
        <w:t>teigė</w:t>
      </w:r>
      <w:r>
        <w:t xml:space="preserve">, kad </w:t>
      </w:r>
      <w:r w:rsidR="00EB48BE">
        <w:t xml:space="preserve">reikia laikytis priimto sprendimo </w:t>
      </w:r>
      <w:r w:rsidR="001E62E6">
        <w:t>ir</w:t>
      </w:r>
      <w:r w:rsidR="00A62C5F" w:rsidRPr="00A62C5F">
        <w:t xml:space="preserve"> </w:t>
      </w:r>
      <w:r w:rsidR="00A62C5F">
        <w:t>kompensuoti miestui</w:t>
      </w:r>
      <w:r w:rsidR="001E62E6">
        <w:t xml:space="preserve"> </w:t>
      </w:r>
      <w:r w:rsidR="00A62C5F">
        <w:t xml:space="preserve">už </w:t>
      </w:r>
      <w:r w:rsidR="001E62E6">
        <w:t>neįrengtas automobilių parkavimo vietas. Sakė, kad</w:t>
      </w:r>
      <w:r w:rsidR="00EB48BE">
        <w:t xml:space="preserve"> </w:t>
      </w:r>
      <w:r>
        <w:t>nepritars pateiktam sprendimo</w:t>
      </w:r>
      <w:r w:rsidR="00EB48BE">
        <w:t xml:space="preserve"> projektui.</w:t>
      </w:r>
    </w:p>
    <w:p w14:paraId="5A6A60FA" w14:textId="6DA73CA7" w:rsidR="00BC38B7" w:rsidRDefault="00BC38B7" w:rsidP="00B32338">
      <w:pPr>
        <w:pStyle w:val="Betarp"/>
        <w:ind w:firstLine="568"/>
        <w:jc w:val="both"/>
      </w:pPr>
      <w:r>
        <w:t>A. Dobranskis teigė, kad susilaikys nuo pritarimo sprendimo projektui,</w:t>
      </w:r>
      <w:r w:rsidR="00A5500F">
        <w:t xml:space="preserve"> sakė</w:t>
      </w:r>
      <w:r w:rsidR="00865B56">
        <w:t xml:space="preserve">, kad </w:t>
      </w:r>
      <w:r>
        <w:t>reikia pasiaiškinti dėl kompensavimo.</w:t>
      </w:r>
    </w:p>
    <w:p w14:paraId="561CF874" w14:textId="092B1B66" w:rsidR="00CF4251" w:rsidRDefault="00CF4251" w:rsidP="00B32338">
      <w:pPr>
        <w:pStyle w:val="Betarp"/>
        <w:ind w:firstLine="568"/>
        <w:jc w:val="both"/>
      </w:pPr>
      <w:r>
        <w:t>E. Simokaitis pažymėjo, kad iki Tarybos posėdžio pateiks informaciją apie kompensavimą už</w:t>
      </w:r>
      <w:r w:rsidR="000F3518" w:rsidRPr="000F3518">
        <w:t xml:space="preserve"> </w:t>
      </w:r>
      <w:r w:rsidR="002F61E4">
        <w:t xml:space="preserve">neįrengtas </w:t>
      </w:r>
      <w:r w:rsidR="000F3518">
        <w:t>automobilių parkavimo vietas.</w:t>
      </w:r>
    </w:p>
    <w:p w14:paraId="16285824" w14:textId="3D10FBD2" w:rsidR="00603865" w:rsidRDefault="00603865" w:rsidP="00B32338">
      <w:pPr>
        <w:pStyle w:val="Betarp"/>
        <w:ind w:firstLine="568"/>
        <w:jc w:val="both"/>
      </w:pPr>
      <w:r>
        <w:t>V. Karolis siūlė atidėti klausim</w:t>
      </w:r>
      <w:r w:rsidR="00745B6D">
        <w:t>o svarstymą</w:t>
      </w:r>
      <w:r>
        <w:t>.</w:t>
      </w:r>
    </w:p>
    <w:p w14:paraId="2418FDD8" w14:textId="6690CB97" w:rsidR="00603865" w:rsidRDefault="00603865" w:rsidP="00B32338">
      <w:pPr>
        <w:pStyle w:val="Betarp"/>
        <w:ind w:firstLine="568"/>
        <w:jc w:val="both"/>
      </w:pPr>
      <w:r>
        <w:t>R. Taraškevičius pritarė V. Karoliui, kad atidėti</w:t>
      </w:r>
      <w:r w:rsidR="0041206F">
        <w:t xml:space="preserve"> </w:t>
      </w:r>
      <w:r w:rsidR="00F05730">
        <w:t xml:space="preserve">klausimo svarstymą </w:t>
      </w:r>
      <w:r w:rsidR="0041206F">
        <w:t>ir</w:t>
      </w:r>
      <w:r w:rsidR="00F05730">
        <w:t xml:space="preserve"> teigė, kad reikia</w:t>
      </w:r>
      <w:r>
        <w:t xml:space="preserve"> </w:t>
      </w:r>
      <w:r w:rsidR="00C668B9">
        <w:t>rekomenduoti</w:t>
      </w:r>
      <w:r>
        <w:t xml:space="preserve"> Savivaldybės administracijai ne</w:t>
      </w:r>
      <w:r w:rsidR="00A45A05">
        <w:t>teikti</w:t>
      </w:r>
      <w:r>
        <w:t xml:space="preserve"> </w:t>
      </w:r>
      <w:r w:rsidR="00197B4C">
        <w:t>sprendimo projekto</w:t>
      </w:r>
      <w:r>
        <w:t xml:space="preserve"> </w:t>
      </w:r>
      <w:r w:rsidR="00197B4C">
        <w:t>sausio mėnesio</w:t>
      </w:r>
      <w:r>
        <w:t xml:space="preserve"> Tarybos posėd</w:t>
      </w:r>
      <w:r w:rsidR="00C668B9">
        <w:t>yje ir</w:t>
      </w:r>
      <w:r w:rsidR="00F05730">
        <w:t xml:space="preserve"> paieškoti </w:t>
      </w:r>
      <w:r w:rsidR="00C668B9">
        <w:t xml:space="preserve">kitų </w:t>
      </w:r>
      <w:r w:rsidR="00F05730">
        <w:t xml:space="preserve">variantų klausimo sprendimui. </w:t>
      </w:r>
      <w:r w:rsidR="000F7907">
        <w:t xml:space="preserve"> </w:t>
      </w:r>
    </w:p>
    <w:p w14:paraId="1AD767DE" w14:textId="77777777" w:rsidR="00014896" w:rsidRDefault="00CA364E" w:rsidP="00CA364E">
      <w:pPr>
        <w:pStyle w:val="Betarp"/>
        <w:ind w:firstLine="568"/>
        <w:jc w:val="both"/>
      </w:pPr>
      <w:bookmarkStart w:id="6" w:name="_Hlk219707908"/>
      <w:r>
        <w:t>NUTARTA</w:t>
      </w:r>
      <w:r w:rsidR="00014896">
        <w:t>:</w:t>
      </w:r>
    </w:p>
    <w:p w14:paraId="5294C8DB" w14:textId="2322E86B" w:rsidR="00CA364E" w:rsidRDefault="00014896" w:rsidP="00CA364E">
      <w:pPr>
        <w:pStyle w:val="Betarp"/>
        <w:ind w:firstLine="568"/>
        <w:jc w:val="both"/>
      </w:pPr>
      <w:r>
        <w:t>1.</w:t>
      </w:r>
      <w:r w:rsidR="004F210B">
        <w:t>1.</w:t>
      </w:r>
      <w:r w:rsidR="00CA364E">
        <w:t xml:space="preserve"> </w:t>
      </w:r>
      <w:bookmarkStart w:id="7" w:name="_Hlk219879501"/>
      <w:r w:rsidR="00603865">
        <w:t xml:space="preserve">Atidėti </w:t>
      </w:r>
      <w:r w:rsidR="00966D1E">
        <w:t xml:space="preserve">klausimo svarstymą </w:t>
      </w:r>
      <w:r w:rsidR="00E54CEF">
        <w:t>(bendru sutarimu)</w:t>
      </w:r>
      <w:bookmarkEnd w:id="7"/>
      <w:r w:rsidR="00CA364E">
        <w:t>.</w:t>
      </w:r>
    </w:p>
    <w:bookmarkEnd w:id="6"/>
    <w:p w14:paraId="4DFD81DF" w14:textId="7FB34A2A" w:rsidR="00CA364E" w:rsidRDefault="004F210B" w:rsidP="00CA364E">
      <w:pPr>
        <w:pStyle w:val="Betarp"/>
        <w:ind w:firstLine="568"/>
        <w:jc w:val="both"/>
      </w:pPr>
      <w:r>
        <w:t xml:space="preserve">1.2. </w:t>
      </w:r>
      <w:r w:rsidR="00C668B9">
        <w:t>Rekomenduoti</w:t>
      </w:r>
      <w:r w:rsidR="00F05730">
        <w:t xml:space="preserve"> Savivaldybės administracijai n</w:t>
      </w:r>
      <w:r w:rsidR="00C668B9">
        <w:t>e</w:t>
      </w:r>
      <w:r w:rsidR="00A45A05">
        <w:t xml:space="preserve">teikti </w:t>
      </w:r>
      <w:r w:rsidR="00014896">
        <w:t>sprendimo projekto</w:t>
      </w:r>
      <w:r w:rsidR="00F05730">
        <w:t xml:space="preserve"> </w:t>
      </w:r>
      <w:r w:rsidR="00197B4C">
        <w:t>sausio mėnesio</w:t>
      </w:r>
      <w:r w:rsidR="00C668B9">
        <w:t xml:space="preserve"> </w:t>
      </w:r>
      <w:r w:rsidR="00F05730">
        <w:t>Tarybos posėd</w:t>
      </w:r>
      <w:r w:rsidR="00C668B9">
        <w:t>yje</w:t>
      </w:r>
      <w:r w:rsidR="00F05730">
        <w:t>.</w:t>
      </w:r>
    </w:p>
    <w:p w14:paraId="727340FC" w14:textId="77777777" w:rsidR="00F05730" w:rsidRPr="00194C94" w:rsidRDefault="00F05730" w:rsidP="00CA364E">
      <w:pPr>
        <w:pStyle w:val="Betarp"/>
        <w:ind w:firstLine="568"/>
        <w:jc w:val="both"/>
      </w:pPr>
    </w:p>
    <w:p w14:paraId="7B2BB1D2" w14:textId="5651C69D" w:rsidR="00CA364E" w:rsidRDefault="00CA364E" w:rsidP="00CA364E">
      <w:pPr>
        <w:pStyle w:val="Betarp"/>
        <w:ind w:firstLine="568"/>
        <w:jc w:val="both"/>
      </w:pPr>
      <w:r>
        <w:t>2. SVARSTYTA. T</w:t>
      </w:r>
      <w:r w:rsidRPr="00194C94">
        <w:t>urto perėmim</w:t>
      </w:r>
      <w:r>
        <w:t>as</w:t>
      </w:r>
      <w:r w:rsidRPr="00194C94">
        <w:t xml:space="preserve"> iš </w:t>
      </w:r>
      <w:r>
        <w:t>K</w:t>
      </w:r>
      <w:r w:rsidRPr="00194C94">
        <w:t>laipėdos miesto savivaldybės biudžetinių įstaigų</w:t>
      </w:r>
      <w:r>
        <w:t xml:space="preserve">. </w:t>
      </w:r>
    </w:p>
    <w:p w14:paraId="7996C355" w14:textId="5C42CD35" w:rsidR="00CA364E" w:rsidRDefault="00CA364E" w:rsidP="00CA364E">
      <w:pPr>
        <w:pStyle w:val="Betarp"/>
        <w:ind w:firstLine="568"/>
        <w:jc w:val="both"/>
      </w:pPr>
      <w:r>
        <w:t>Pranešėjas E. Simokaitis</w:t>
      </w:r>
      <w:r w:rsidR="00497182">
        <w:t xml:space="preserve"> pažymėjo, kad sprendimo projekto priede nurodytiems inžineriniams tinklams Nekilnojamojo turto registre šiuo metu yra registruota Savivaldybės administracijos ir Sporto bazių valdymo centro patikėjimo teisė. Sprendimo projekto priede nurodyti inžineriniai tinklai numatomi perduoti AB „Klaipėdos vanduo“ didinant bendrovės įstatinį kapitalą. Siekiant tinkamai įvykdyti tinklų perdavimą AB „Klaipėdos vanduo“ būtina iš Nekilnojamojo turto registro išregistruoti savivaldybės biudžetinių įstaigų patikėjimo teisę. Norint tai atlikti yra būtinas šis Savivaldybės tarybos sprendimas.</w:t>
      </w:r>
    </w:p>
    <w:p w14:paraId="0B3B97A5" w14:textId="3A75A3C0" w:rsidR="00CA364E" w:rsidRDefault="00CA364E" w:rsidP="00CA364E">
      <w:pPr>
        <w:pStyle w:val="Betarp"/>
        <w:ind w:firstLine="568"/>
        <w:jc w:val="both"/>
      </w:pPr>
      <w:r>
        <w:t>NUTARTA. Pritarti sprendimo projektui</w:t>
      </w:r>
      <w:r w:rsidR="00E54CEF">
        <w:t xml:space="preserve"> (bendru sutarimu)</w:t>
      </w:r>
      <w:r>
        <w:t>.</w:t>
      </w:r>
    </w:p>
    <w:p w14:paraId="3FFE96E8" w14:textId="77777777" w:rsidR="00CA364E" w:rsidRPr="00194C94" w:rsidRDefault="00CA364E" w:rsidP="00CA364E">
      <w:pPr>
        <w:pStyle w:val="Betarp"/>
        <w:ind w:firstLine="568"/>
        <w:jc w:val="both"/>
      </w:pPr>
    </w:p>
    <w:p w14:paraId="219F668D" w14:textId="77777777" w:rsidR="00CA364E" w:rsidRDefault="00CA364E" w:rsidP="00CA364E">
      <w:pPr>
        <w:pStyle w:val="Betarp"/>
        <w:ind w:firstLine="568"/>
        <w:jc w:val="both"/>
      </w:pPr>
      <w:r>
        <w:t>3. SVARSTYTA. T</w:t>
      </w:r>
      <w:r w:rsidRPr="00194C94">
        <w:t>urto perėmim</w:t>
      </w:r>
      <w:r>
        <w:t>as</w:t>
      </w:r>
      <w:r w:rsidRPr="00194C94">
        <w:t xml:space="preserve"> </w:t>
      </w:r>
      <w:r>
        <w:t>K</w:t>
      </w:r>
      <w:r w:rsidRPr="00194C94">
        <w:t>laipėdos miesto savivaldybės nuosavybėn</w:t>
      </w:r>
      <w:r>
        <w:t>.</w:t>
      </w:r>
      <w:r w:rsidRPr="00194C94">
        <w:t xml:space="preserve"> </w:t>
      </w:r>
    </w:p>
    <w:p w14:paraId="27D0937C" w14:textId="5963B1A1" w:rsidR="00CA364E" w:rsidRDefault="00CA364E" w:rsidP="00CA364E">
      <w:pPr>
        <w:pStyle w:val="Betarp"/>
        <w:ind w:firstLine="568"/>
        <w:jc w:val="both"/>
      </w:pPr>
      <w:r>
        <w:t>Pranešėjas E. Simokaitis</w:t>
      </w:r>
      <w:r w:rsidR="00707DAF">
        <w:t xml:space="preserve"> sakė, kad</w:t>
      </w:r>
      <w:r w:rsidR="00707DAF" w:rsidRPr="00707DAF">
        <w:t xml:space="preserve"> </w:t>
      </w:r>
      <w:r w:rsidR="00707DAF">
        <w:t xml:space="preserve">šiuo sprendimo projektu siekiama neatlygintinai perimti iš fizinių asmenų: - M. R. ir R. R. Klaipėdos miesto savivaldybės nuosavybėn vandentiekio inžinerinius tinklus (unikalus Nr. (duomenys neskelbtini), ilgis – 75,18 m, įsigijimo vertė – 5330 Eur, unikalus Nr. (duomenys neskelbtini), ilgis – 33,88 m, įsigijimo vertė – 2090 Eur), buitinių nuotekų tinklus (unikalus Nr. (duomenys neskelbtini), ilgis – 54,23 m, įsigijimo vertė – 4690 Eur, unikalus Nr. (duomenys neskelbtini), ilgis – 28,27 m, įsigijimo vertė – 2340 Eur) esančius Klaipėdos g. 15, Klaipėdoje; - V. S. ir Ž. S. Klaipėdos miesto savivaldybės nuosavybėn vandentiekio inžinerinius tinklus (unikalus Nr. (duomenys neskelbtini), ilgis 77,73 m, įsigijimo vertė – 5520 Eur, unikalus Nr. (duomenys neskelbtini), ilgis – 28,60 m, įsigijimo vertė – 1760 Eur), buitinių nuotekų tinklus (unikalus Nr. (duomenys neskelbtini), ilgis – 78,90 m, įsigijimo vertė – 6830Eur, unikalus Nr. (duomenys neskelbtini), ilgis – 29,27 m, įsigijimo vertė – 2420 Eur), esančius Klaipėdos g. 17, Klaipėdoje. </w:t>
      </w:r>
    </w:p>
    <w:p w14:paraId="08354054" w14:textId="03BE2E76" w:rsidR="00CA364E" w:rsidRDefault="00CA364E" w:rsidP="00CA364E">
      <w:pPr>
        <w:pStyle w:val="Betarp"/>
        <w:ind w:firstLine="568"/>
        <w:jc w:val="both"/>
      </w:pPr>
      <w:r>
        <w:t>NUTARTA. Pritarti sprendimo projektui</w:t>
      </w:r>
      <w:r w:rsidR="00E54CEF">
        <w:t xml:space="preserve"> (bendru sutarimu)</w:t>
      </w:r>
      <w:r>
        <w:t>.</w:t>
      </w:r>
    </w:p>
    <w:p w14:paraId="4A0C8F67" w14:textId="77777777" w:rsidR="00CA364E" w:rsidRPr="00194C94" w:rsidRDefault="00CA364E" w:rsidP="00CA364E">
      <w:pPr>
        <w:pStyle w:val="Betarp"/>
        <w:ind w:firstLine="568"/>
        <w:jc w:val="both"/>
      </w:pPr>
    </w:p>
    <w:p w14:paraId="1A19A47A" w14:textId="77777777" w:rsidR="00CA364E" w:rsidRDefault="00CA364E" w:rsidP="00CA364E">
      <w:pPr>
        <w:pStyle w:val="Betarp"/>
        <w:ind w:firstLine="568"/>
        <w:jc w:val="both"/>
      </w:pPr>
      <w:r>
        <w:t>4. SVARSTYTA. N</w:t>
      </w:r>
      <w:r w:rsidRPr="00194C94">
        <w:t>ekilnojamojo turto nurašym</w:t>
      </w:r>
      <w:r>
        <w:t>as.</w:t>
      </w:r>
      <w:r w:rsidRPr="00194C94">
        <w:t xml:space="preserve"> </w:t>
      </w:r>
    </w:p>
    <w:p w14:paraId="07B6BC6A" w14:textId="44325DBB" w:rsidR="00CA364E" w:rsidRDefault="00CA364E" w:rsidP="00CA364E">
      <w:pPr>
        <w:pStyle w:val="Betarp"/>
        <w:ind w:firstLine="568"/>
        <w:jc w:val="both"/>
      </w:pPr>
      <w:r>
        <w:t>Pranešėjas E. Simokaitis</w:t>
      </w:r>
      <w:r w:rsidR="00D02C0F">
        <w:t xml:space="preserve"> priminė, kad Klaipėdos miesto savivaldybei nuosavybės teise priklauso nekilnojamojo turto objektas, pastatas – poliklinika, Galinio Pylimo g. 3, Klaipėdoje. Pastatas yra prastos techninės būklės: stogo konstrukcijos yra nusidėvėjusios, šildymo sistema pasenusi ir nefunkcionuoja, pastato sienose fiksuojamos deformacijos. Atsižvelgiant į tai, pastatą numatoma nugriauti, o atlaisvinta teritorija bus pritaikyta savivaldybės viešosios įstaigos Psichikos sveikatos centro veiklos poreikiams. Klaipėdos miesto savivaldybei nuosavybės teise priklauso biudžetinės įstaigos Klaipėdos lopšelio – darželio „Žiogelis“ patikėjimo teise valdomas nekilnojamas turtas – kiemo statiniai (tvora, kiemo aikštelė, 9 vnt. pavėsinių). Kiemo statinių techninė būklė yra bloga, jie yra fiziškai pažeisti ir nusidėvėję. Įstaigos teritorijose esantys kiemo statiniai neatlieka savo funkcijų, yra nesaugūs vaikams. Įstaigos administracija sudarė komisiją ir pripažino minėtus statinius </w:t>
      </w:r>
      <w:r w:rsidR="00D02C0F">
        <w:lastRenderedPageBreak/>
        <w:t>netinkamais (negalimais) naudoti, dėl fizinio nusidėvėjimo. Nurašius kiemo statinius bus pašalinti blogos būklės statiniai ir sutvarkyta įstaigos teritorija</w:t>
      </w:r>
      <w:r w:rsidR="00A676F8">
        <w:t>.</w:t>
      </w:r>
    </w:p>
    <w:p w14:paraId="5B42A866" w14:textId="0FE51668" w:rsidR="00736430" w:rsidRDefault="00736430" w:rsidP="00CA364E">
      <w:pPr>
        <w:pStyle w:val="Betarp"/>
        <w:ind w:firstLine="568"/>
        <w:jc w:val="both"/>
      </w:pPr>
      <w:r>
        <w:t>E. Simokaitis atsakė į komiteto narių klausimus.</w:t>
      </w:r>
    </w:p>
    <w:p w14:paraId="62995F88" w14:textId="60F90961" w:rsidR="009463BA" w:rsidRDefault="009463BA" w:rsidP="00CA364E">
      <w:pPr>
        <w:pStyle w:val="Betarp"/>
        <w:ind w:firstLine="568"/>
        <w:jc w:val="both"/>
      </w:pPr>
      <w:r>
        <w:t>A. Dobranskis teigė, kad susilaikys nuo pritarimo sprendimo projektui</w:t>
      </w:r>
      <w:r w:rsidR="001C4B23">
        <w:t>, nes manė, kad pastatą galima sutvarkyti, o ne griauti.</w:t>
      </w:r>
    </w:p>
    <w:p w14:paraId="6FCA67DD" w14:textId="194B7F98" w:rsidR="00CA364E" w:rsidRDefault="00CA364E" w:rsidP="00CA364E">
      <w:pPr>
        <w:pStyle w:val="Betarp"/>
        <w:ind w:firstLine="568"/>
        <w:jc w:val="both"/>
      </w:pPr>
      <w:r>
        <w:t>NUTARTA. Pritarti sprendimo projektui.</w:t>
      </w:r>
    </w:p>
    <w:p w14:paraId="4A3098E8" w14:textId="58ED3799" w:rsidR="00A676F8" w:rsidRPr="00A676F8" w:rsidRDefault="00A676F8" w:rsidP="00A676F8">
      <w:pPr>
        <w:pStyle w:val="Betarp"/>
        <w:ind w:firstLine="568"/>
        <w:jc w:val="both"/>
      </w:pPr>
      <w:r w:rsidRPr="00A676F8">
        <w:t>Balsavo: už</w:t>
      </w:r>
      <w:r w:rsidR="00FC269B">
        <w:t xml:space="preserve"> – </w:t>
      </w:r>
      <w:r w:rsidRPr="00A676F8">
        <w:t xml:space="preserve">5 (R. Taraškevičius, S. Budinas, V. Karolis, A. Kaveckis. A. Statkevičius), prieš </w:t>
      </w:r>
      <w:r w:rsidR="00242059">
        <w:t xml:space="preserve">– </w:t>
      </w:r>
      <w:r w:rsidRPr="00A676F8">
        <w:t>0, susilaikė – 1 (A. Dobranskis).</w:t>
      </w:r>
    </w:p>
    <w:p w14:paraId="55EA4208" w14:textId="77777777" w:rsidR="00CA364E" w:rsidRDefault="00CA364E" w:rsidP="00CA364E">
      <w:pPr>
        <w:pStyle w:val="Betarp"/>
        <w:ind w:firstLine="568"/>
        <w:jc w:val="both"/>
      </w:pPr>
    </w:p>
    <w:p w14:paraId="21579399" w14:textId="77777777" w:rsidR="00CA364E" w:rsidRDefault="00CA364E" w:rsidP="00CA364E">
      <w:pPr>
        <w:pStyle w:val="Betarp"/>
        <w:ind w:firstLine="568"/>
        <w:jc w:val="both"/>
      </w:pPr>
      <w:r>
        <w:t>5. SVARSTYTA. Ž</w:t>
      </w:r>
      <w:r w:rsidRPr="00773C09">
        <w:t>emės sklypo pirkim</w:t>
      </w:r>
      <w:r>
        <w:t>as</w:t>
      </w:r>
      <w:r w:rsidRPr="00773C09">
        <w:t xml:space="preserve"> savivaldybės nuosavybėn</w:t>
      </w:r>
      <w:r>
        <w:t xml:space="preserve">. </w:t>
      </w:r>
    </w:p>
    <w:p w14:paraId="0866E31C" w14:textId="731EB6A5" w:rsidR="00CA364E" w:rsidRDefault="00CA364E" w:rsidP="00CA364E">
      <w:pPr>
        <w:pStyle w:val="Betarp"/>
        <w:ind w:firstLine="568"/>
        <w:jc w:val="both"/>
      </w:pPr>
      <w:r>
        <w:t>Pranešėjas E. Simokaitis</w:t>
      </w:r>
      <w:r w:rsidR="00D02C0F">
        <w:t xml:space="preserve"> teigė, kad Nekilnojamojo turto pirkimo neskelbiamų derybų būdu komisija, sudaryta Savivaldybės administracijos direktoriaus 2025 m. spalio 13 d. įsakymu Nr. AD1-801 „Dėl nekilnojamojo turto pirkimo neskelbiamų derybų būdu komisijos sudarymo ir pavedimo jai vykdyti nekilnojamojo turto pirkimo procedūras“ (toliau – Komisija), įvykdė nekilnojamojo turto – žemės sklypo, esančio Hugo Šojaus g. 2, Toleikių k., Dovilų sen., Klaipėdos r., unikalus Nr. 4400-1033-9500, plotas 3,0 ha (toliau – NT) pirkimo neskelbiamų derybų būdu procedūras, NT esant konkrečioje vietoje, siekiant užtikrinti Lėbartų kapinių plėtrą ir teritorijos vystymą. Su NT savininku įvykdytos derybos dėl NT pardavimo kainos. Savivaldybės administracija inicijavo NT turto individualų vertinimą. Vertinimą atliko UAB Turto ir verslo tyrimo centras (turto vertės nustatymo pažyma pridedama). Vadovaujantis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vertinimą pagal šio Aprašo 48 punktą‘‘. NT savininkas sutiko parduoti NT už kainą, kuri ne neviršija 10 proc. nustatytos rinkos vertės</w:t>
      </w:r>
      <w:r w:rsidR="00F6486E">
        <w:t>.</w:t>
      </w:r>
    </w:p>
    <w:p w14:paraId="7C51CD0D" w14:textId="3A4123D8" w:rsidR="00650842" w:rsidRDefault="00650842" w:rsidP="00CA364E">
      <w:pPr>
        <w:pStyle w:val="Betarp"/>
        <w:ind w:firstLine="568"/>
        <w:jc w:val="both"/>
      </w:pPr>
      <w:r>
        <w:t>E. Simokaitis atsakė į komiteto narių klausimus.</w:t>
      </w:r>
    </w:p>
    <w:p w14:paraId="3E004A37" w14:textId="48982F90" w:rsidR="00CA364E" w:rsidRDefault="00CA364E" w:rsidP="00CA364E">
      <w:pPr>
        <w:pStyle w:val="Betarp"/>
        <w:ind w:firstLine="568"/>
        <w:jc w:val="both"/>
      </w:pPr>
      <w:r>
        <w:t>NUTARTA. Pritarti sprendimo projektui</w:t>
      </w:r>
      <w:r w:rsidR="00E54CEF">
        <w:t xml:space="preserve"> (bendru sutarimu)</w:t>
      </w:r>
      <w:r>
        <w:t>.</w:t>
      </w:r>
    </w:p>
    <w:p w14:paraId="47CD63F8" w14:textId="77777777" w:rsidR="00CA364E" w:rsidRDefault="00CA364E" w:rsidP="00CA364E">
      <w:pPr>
        <w:pStyle w:val="Betarp"/>
        <w:ind w:firstLine="568"/>
        <w:jc w:val="both"/>
      </w:pPr>
    </w:p>
    <w:p w14:paraId="1E1F353A" w14:textId="77777777" w:rsidR="00CA364E" w:rsidRDefault="00CA364E" w:rsidP="00CA364E">
      <w:pPr>
        <w:pStyle w:val="Betarp"/>
        <w:ind w:firstLine="568"/>
        <w:jc w:val="both"/>
      </w:pPr>
      <w:r>
        <w:t>6. SVARSTYTA. T</w:t>
      </w:r>
      <w:r w:rsidRPr="000B7CF2">
        <w:t>urto perdavim</w:t>
      </w:r>
      <w:r>
        <w:t>as</w:t>
      </w:r>
      <w:r w:rsidRPr="000B7CF2">
        <w:t xml:space="preserve"> patikėjimo teise </w:t>
      </w:r>
      <w:r>
        <w:t>UAB</w:t>
      </w:r>
      <w:r w:rsidRPr="000B7CF2">
        <w:t xml:space="preserve"> „</w:t>
      </w:r>
      <w:r>
        <w:t>N</w:t>
      </w:r>
      <w:r w:rsidRPr="000B7CF2">
        <w:t>aujasis turgus“</w:t>
      </w:r>
      <w:r>
        <w:t xml:space="preserve">. </w:t>
      </w:r>
    </w:p>
    <w:p w14:paraId="6E237047" w14:textId="6803E4E8" w:rsidR="00CA364E" w:rsidRDefault="001444ED" w:rsidP="001444ED">
      <w:pPr>
        <w:tabs>
          <w:tab w:val="left" w:pos="567"/>
        </w:tabs>
        <w:jc w:val="both"/>
      </w:pPr>
      <w:r>
        <w:tab/>
      </w:r>
      <w:r w:rsidR="00CA364E">
        <w:t>Pranešėjas E. Simokaitis</w:t>
      </w:r>
      <w:r>
        <w:t xml:space="preserve"> pažymėjo, kad Klaipėdos mieste yra nustatytos atskiros prekybinės vietos, kuriose vykdoma prekyba vaisiais, daržovėmis bei kita produkcija. Savivaldybės uždaroji akcinė bendrovė „Naujasis turgus“ (toliau – Bendrovė) sėkmingai organizuoja prekybą vaisiais, daržovėmis, gėlėmis skirtingose prekybinėse vietose: Naujojo turgaus teritorijoje, Vingio pasažo teritorijoje, prie „Lėbartų“ kapinių. Bendrovė turi ilgametę patirtį organizuojant nurodytą prekybinę veiklą, taip pat gali užtikrinti tinkamą prekybinių vietų priežiūrą bei vieningą prekybinę infrastruktūrą. Atsižvelgiant į šias aplinkybes, siūloma sprendimo projekto priede nurodytas prekybines vietas su prekybiniu inventoriumi perduoti pagal turto patikėjimo sutartį Bendrovei. Pagal Bendrovės įstatus jos veiklos objektas apima paslaugų teikimo veiklas, prekybinių vietų priežiūros ir administravimo veiklas. Įvertinus nurodytas aplinkybes bei Bendrovės patirtį paslaugų teikimo, prekybinių vietų priežiūros bei administravimo srityse, siūloma Klaipėdos miesto savivaldybės tarybai priimti sprendimą perduoti 10 metų Bendrovei Klaipėdos miesto savivaldybei nuosavybės teise priklausantį nekilnojamąjį ir ilgalaikį materialųjį turtą, nurodytą sprendimo projekto priede, valdyti, naudoti ir disponuoti patikėjimo teise pagal turto patikėjimo sutartį savivaldos funkcijoms vykdyti. </w:t>
      </w:r>
    </w:p>
    <w:p w14:paraId="2C2C06DC" w14:textId="7DA58C02" w:rsidR="00CA364E" w:rsidRDefault="00CA364E" w:rsidP="00CA364E">
      <w:pPr>
        <w:pStyle w:val="Betarp"/>
        <w:ind w:firstLine="568"/>
        <w:jc w:val="both"/>
      </w:pPr>
      <w:r>
        <w:t>NUTARTA. Pritarti sprendimo projektui</w:t>
      </w:r>
      <w:r w:rsidR="00E54CEF">
        <w:t xml:space="preserve"> (bendru sutarimu)</w:t>
      </w:r>
      <w:r>
        <w:t>.</w:t>
      </w:r>
    </w:p>
    <w:p w14:paraId="592B1E94" w14:textId="77777777" w:rsidR="00CA364E" w:rsidRPr="00194C94" w:rsidRDefault="00CA364E" w:rsidP="00CA364E">
      <w:pPr>
        <w:pStyle w:val="Betarp"/>
        <w:ind w:firstLine="568"/>
        <w:jc w:val="both"/>
      </w:pPr>
    </w:p>
    <w:p w14:paraId="0A31A364" w14:textId="77777777" w:rsidR="00CA364E" w:rsidRDefault="00CA364E" w:rsidP="00CA364E">
      <w:pPr>
        <w:pStyle w:val="Betarp"/>
        <w:ind w:firstLine="568"/>
        <w:jc w:val="both"/>
      </w:pPr>
      <w:r>
        <w:t>7. SVARSTYTA. K</w:t>
      </w:r>
      <w:r w:rsidRPr="00194C94">
        <w:t xml:space="preserve">laipėdos miesto savivaldybės tarybos 2024 m. liepos 25 d. sprendimo </w:t>
      </w:r>
      <w:r>
        <w:t>N</w:t>
      </w:r>
      <w:r w:rsidRPr="00194C94">
        <w:t xml:space="preserve">r. </w:t>
      </w:r>
      <w:r>
        <w:t>T</w:t>
      </w:r>
      <w:r w:rsidRPr="00194C94">
        <w:t>2-229 „</w:t>
      </w:r>
      <w:r>
        <w:t>D</w:t>
      </w:r>
      <w:r w:rsidRPr="00194C94">
        <w:t>ėl mokėjimo už socialines paslaugas tvarkos aprašo patvirtinimo“ pakeitim</w:t>
      </w:r>
      <w:r>
        <w:t xml:space="preserve">as. </w:t>
      </w:r>
    </w:p>
    <w:p w14:paraId="4EC7033A" w14:textId="6B94F01E" w:rsidR="001444ED" w:rsidRPr="001444ED" w:rsidRDefault="001444ED" w:rsidP="001444ED">
      <w:pPr>
        <w:tabs>
          <w:tab w:val="left" w:pos="567"/>
        </w:tabs>
        <w:jc w:val="both"/>
        <w:rPr>
          <w:rFonts w:eastAsiaTheme="minorHAnsi"/>
          <w:lang w:eastAsia="en-US"/>
        </w:rPr>
      </w:pPr>
      <w:r>
        <w:tab/>
      </w:r>
      <w:r w:rsidR="00CA364E">
        <w:t>Pranešėja S. Jakienė</w:t>
      </w:r>
      <w:r w:rsidRPr="001444ED">
        <w:rPr>
          <w:rFonts w:eastAsiaTheme="minorHAnsi"/>
          <w:lang w:eastAsia="en-US"/>
        </w:rPr>
        <w:t xml:space="preserve"> teigė, kad siūloma sumažinti mokėjimo už apgyvendinimo apsaugotame būste paslaugą dydį jaunuoliams, išeinantiems iš vaikų globos namų ir vietoje teisės aktais nustatyto </w:t>
      </w:r>
      <w:r w:rsidRPr="001444ED">
        <w:rPr>
          <w:rFonts w:eastAsiaTheme="minorHAnsi"/>
          <w:lang w:eastAsia="en-US"/>
        </w:rPr>
        <w:lastRenderedPageBreak/>
        <w:t xml:space="preserve">20 proc. nuo savo pajamų mokėjimo, nustatyti diferencijuotą, atsižvelgiant į jo gaunamas pajamas, mokėjimo dydį, todėl Aprašas papildomas nauju 16¹ punktu:  kai jaunuolio pajamos yra mažesnės nei 2 VRP (466 Eur), paslaugos būtų teikiamos nemokamai; kai jaunuolio pajamos yra 2 VRP (466 Eur) arba didesnės už juos, bet mažesnės nei 3 VRP (699 Eur), mokėjimo už paslaugą dydis negali viršyti 5 procentų asmens pajamų; kai jaunuolio pajamos yra 3 VRP (699 Eur) dydžiai arba didesnės už juos, bet mažesnės nei 4 VRP (932 Eur), mokėjimo už paslaugą dydis negali viršyti 10 procentų asmens pajamų; kai jaunuolio pajamos yra 4 VRP (932 Eur) dydžiai arba didesnės už juos, bet mažesnės nei 5 VRP (1 165 Eur), mokėjimo už paslaugą dydis negali viršyti 15 procentų asmens pajamų; kai jaunuolio pajamos yra 5 VRP (1 165 Eur) dydžiai ar didesnės už juos, mokėjimo už paslaugą dydis negali viršyti 20 procentų asmens pajamų. </w:t>
      </w:r>
    </w:p>
    <w:p w14:paraId="10C29294" w14:textId="72882552" w:rsidR="00BA0032" w:rsidRDefault="001444ED" w:rsidP="00BA0032">
      <w:pPr>
        <w:tabs>
          <w:tab w:val="left" w:pos="567"/>
        </w:tabs>
        <w:jc w:val="both"/>
        <w:rPr>
          <w:rFonts w:eastAsiaTheme="minorHAnsi"/>
          <w:lang w:eastAsia="en-US"/>
        </w:rPr>
      </w:pPr>
      <w:r w:rsidRPr="001444ED">
        <w:rPr>
          <w:rFonts w:eastAsiaTheme="minorHAnsi"/>
          <w:lang w:eastAsia="en-US"/>
        </w:rPr>
        <w:tab/>
        <w:t xml:space="preserve">S. Jakienė pažymėjo, kad vadovaujantis 2025 m. liepos 1 d. įsigaliojusiu Socialinių paslaugų katalogo pakeitimu, keičiamas Aprašo 17 punktas, nustatant, kad apgyvendinimo apsaugotame būste paslaugą gaunantys asmenys, kurių pajamos iki 4 VRP (932 Eur), nemokėtų už komunalines paslaugas. Atsižvelgiant į Socialinės apsaugos ir darbo ministro patvirtintus „Asmens (šeimos) socialinių paslaugų poreikio nustatymo, skyrimo ir organizavimo tvarkos aprašo“ pakeitimus, siūloma Aprašo 41 punktą papildyti nuostata, kad trumpalaikės socialinės globos paslaugos iki 30 kalendorinių dienų būtų teikiamos nemokamai asmenims, kurie dėl negalios ar sunkios sveikatos būklės išskirtiniais, kriziniais atvejais negali likti namuose be artimųjų pagalbos, kai asmuo, kuris jį prižiūrėjo, dėl krizinės situacijos (pavyzdžiui, stacionarizavimo sveikatos priežiūros įstaigoje ar kitais atvejais) negali pasirūpinti savo artimuoju. Atsižvelgiant </w:t>
      </w:r>
      <w:r w:rsidR="00C04F1F">
        <w:rPr>
          <w:rFonts w:eastAsiaTheme="minorHAnsi"/>
          <w:lang w:eastAsia="en-US"/>
        </w:rPr>
        <w:t>į</w:t>
      </w:r>
      <w:r w:rsidRPr="001444ED">
        <w:rPr>
          <w:rFonts w:eastAsiaTheme="minorHAnsi"/>
          <w:lang w:eastAsia="en-US"/>
        </w:rPr>
        <w:t xml:space="preserve"> įsigaliojusį LR </w:t>
      </w:r>
      <w:r w:rsidR="00C04F1F">
        <w:rPr>
          <w:rFonts w:eastAsiaTheme="minorHAnsi"/>
          <w:lang w:eastAsia="en-US"/>
        </w:rPr>
        <w:t>S</w:t>
      </w:r>
      <w:r w:rsidRPr="001444ED">
        <w:rPr>
          <w:rFonts w:eastAsiaTheme="minorHAnsi"/>
          <w:lang w:eastAsia="en-US"/>
        </w:rPr>
        <w:t>ocialinių paslaugų įstatymo pakeitimą, pakeisti Aprašo 46 ir 51 punktai, kuriais tikslinami savivaldybės administravimo subjektai ir asmens (šeimos) finansinių galimybių vertinimo tvarka. Aprašo 61 punkte atlikta techninė korekcija dėl pasikeitusios Materialinės paramos Įstatyme nenumatytais atvejais teikimo tvarkos aprašo patvirtinimo datos ir numerio.</w:t>
      </w:r>
    </w:p>
    <w:p w14:paraId="300FE876" w14:textId="6C0CAD34" w:rsidR="00CA364E" w:rsidRDefault="00BA0032" w:rsidP="00BA0032">
      <w:pPr>
        <w:tabs>
          <w:tab w:val="left" w:pos="567"/>
        </w:tabs>
        <w:jc w:val="both"/>
      </w:pPr>
      <w:r>
        <w:rPr>
          <w:rFonts w:eastAsiaTheme="minorHAnsi"/>
          <w:lang w:eastAsia="en-US"/>
        </w:rPr>
        <w:tab/>
      </w:r>
      <w:r w:rsidR="00CA364E">
        <w:t>NUTARTA. Pritarti sprendimo projektui</w:t>
      </w:r>
      <w:r w:rsidR="00E54CEF">
        <w:t xml:space="preserve"> (bendru sutarimu)</w:t>
      </w:r>
      <w:r w:rsidR="00CA364E">
        <w:t>.</w:t>
      </w:r>
    </w:p>
    <w:p w14:paraId="3D5D8BD1" w14:textId="48C9A85E" w:rsidR="00C04F1F" w:rsidRDefault="00C04F1F" w:rsidP="00BA0032">
      <w:pPr>
        <w:tabs>
          <w:tab w:val="left" w:pos="567"/>
        </w:tabs>
        <w:jc w:val="both"/>
      </w:pPr>
    </w:p>
    <w:p w14:paraId="7B4CF703" w14:textId="2442BE4C" w:rsidR="00C04F1F" w:rsidRPr="00BA0032" w:rsidRDefault="00C04F1F" w:rsidP="00BA0032">
      <w:pPr>
        <w:tabs>
          <w:tab w:val="left" w:pos="567"/>
        </w:tabs>
        <w:jc w:val="both"/>
        <w:rPr>
          <w:rFonts w:eastAsiaTheme="minorHAnsi"/>
          <w:lang w:eastAsia="en-US"/>
        </w:rPr>
      </w:pPr>
      <w:r>
        <w:tab/>
      </w:r>
      <w:r w:rsidR="006E61DD">
        <w:t xml:space="preserve"> R. Taraškevičius paprašė komiteto narių jam pateikti visas siūlomas</w:t>
      </w:r>
      <w:r w:rsidR="004F210B">
        <w:t xml:space="preserve"> </w:t>
      </w:r>
      <w:r w:rsidR="006E61DD">
        <w:t>komiteto narių pastabas</w:t>
      </w:r>
      <w:r w:rsidR="004F210B">
        <w:t>, pasiūlymus strateginiam veiklos planui (jei tokių bus)</w:t>
      </w:r>
      <w:r w:rsidR="00A45A05">
        <w:t xml:space="preserve"> iki sausio 23 d. tam</w:t>
      </w:r>
      <w:r w:rsidR="006E61DD">
        <w:t xml:space="preserve">, kad galėtų jas </w:t>
      </w:r>
      <w:r w:rsidR="004F210B">
        <w:t>visa</w:t>
      </w:r>
      <w:r w:rsidR="00A45A05">
        <w:t>s</w:t>
      </w:r>
      <w:r w:rsidR="004F210B">
        <w:t xml:space="preserve"> bendrai </w:t>
      </w:r>
      <w:r w:rsidR="006E61DD">
        <w:t>perduoti I. Butenienei.</w:t>
      </w:r>
    </w:p>
    <w:p w14:paraId="3C64A31A" w14:textId="5B9A2ACE" w:rsidR="001444ED" w:rsidRDefault="001444ED" w:rsidP="00D74607">
      <w:pPr>
        <w:tabs>
          <w:tab w:val="left" w:pos="567"/>
        </w:tabs>
        <w:jc w:val="both"/>
      </w:pPr>
    </w:p>
    <w:p w14:paraId="2AC192FE" w14:textId="77777777" w:rsidR="001444ED" w:rsidRDefault="001444ED" w:rsidP="00D74607">
      <w:pPr>
        <w:tabs>
          <w:tab w:val="left" w:pos="567"/>
        </w:tabs>
        <w:jc w:val="both"/>
      </w:pPr>
    </w:p>
    <w:p w14:paraId="671E409E" w14:textId="19ECD86C" w:rsidR="009A7ADF" w:rsidRDefault="009A7ADF" w:rsidP="009A7ADF">
      <w:pPr>
        <w:tabs>
          <w:tab w:val="left" w:pos="567"/>
        </w:tabs>
        <w:jc w:val="both"/>
        <w:rPr>
          <w:lang w:eastAsia="en-US"/>
        </w:rPr>
      </w:pPr>
      <w:r>
        <w:tab/>
      </w:r>
      <w:r w:rsidR="00DA313C">
        <w:t>Posėdis baigėsi</w:t>
      </w:r>
      <w:r w:rsidR="001F4E16">
        <w:t xml:space="preserve"> </w:t>
      </w:r>
      <w:r w:rsidR="00924DE3">
        <w:t>14.37</w:t>
      </w:r>
      <w:r w:rsidR="00ED0790">
        <w:t xml:space="preserve"> </w:t>
      </w:r>
      <w:r>
        <w:t>val.</w:t>
      </w:r>
    </w:p>
    <w:p w14:paraId="0EA1ECDB" w14:textId="77777777" w:rsidR="009A7ADF" w:rsidRDefault="009A7ADF" w:rsidP="009A7ADF"/>
    <w:p w14:paraId="1EC21B2D" w14:textId="43CC697E" w:rsidR="00DF634C" w:rsidRDefault="009A7ADF" w:rsidP="00D10243">
      <w:pPr>
        <w:rPr>
          <w:rFonts w:eastAsia="Calibri"/>
        </w:rPr>
      </w:pPr>
      <w:r>
        <w:t>Posėdžio pirmininkas</w:t>
      </w:r>
      <w:r>
        <w:tab/>
      </w:r>
      <w:r>
        <w:tab/>
      </w:r>
      <w:r>
        <w:tab/>
      </w:r>
      <w:r>
        <w:tab/>
        <w:t xml:space="preserve">             </w:t>
      </w:r>
      <w:r>
        <w:rPr>
          <w:rFonts w:eastAsia="Calibri"/>
        </w:rPr>
        <w:t>Rimantas Taraškevičius</w:t>
      </w:r>
    </w:p>
    <w:p w14:paraId="13F7D168" w14:textId="77777777" w:rsidR="00912930" w:rsidRDefault="00912930"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46808">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740D" w14:textId="77777777" w:rsidR="00FC07E6" w:rsidRDefault="00FC07E6" w:rsidP="00934678">
      <w:r>
        <w:separator/>
      </w:r>
    </w:p>
  </w:endnote>
  <w:endnote w:type="continuationSeparator" w:id="0">
    <w:p w14:paraId="005ADD7D" w14:textId="77777777" w:rsidR="00FC07E6" w:rsidRDefault="00FC07E6"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7135" w14:textId="77777777" w:rsidR="00FC07E6" w:rsidRDefault="00FC07E6" w:rsidP="00934678">
      <w:r>
        <w:separator/>
      </w:r>
    </w:p>
  </w:footnote>
  <w:footnote w:type="continuationSeparator" w:id="0">
    <w:p w14:paraId="327CCC9C" w14:textId="77777777" w:rsidR="00FC07E6" w:rsidRDefault="00FC07E6"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9A3"/>
    <w:multiLevelType w:val="hybridMultilevel"/>
    <w:tmpl w:val="4FF4C73E"/>
    <w:lvl w:ilvl="0" w:tplc="B2FC19F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03B393C"/>
    <w:multiLevelType w:val="hybridMultilevel"/>
    <w:tmpl w:val="BF5804EA"/>
    <w:lvl w:ilvl="0" w:tplc="85849B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270E1006"/>
    <w:multiLevelType w:val="hybridMultilevel"/>
    <w:tmpl w:val="3B0835D4"/>
    <w:lvl w:ilvl="0" w:tplc="96EC7C5C">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E7B71A2"/>
    <w:multiLevelType w:val="hybridMultilevel"/>
    <w:tmpl w:val="8D72E588"/>
    <w:lvl w:ilvl="0" w:tplc="07B65586">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FF57F46"/>
    <w:multiLevelType w:val="hybridMultilevel"/>
    <w:tmpl w:val="30A0B32C"/>
    <w:lvl w:ilvl="0" w:tplc="9C12F3C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54394D9D"/>
    <w:multiLevelType w:val="hybridMultilevel"/>
    <w:tmpl w:val="88C6B9E6"/>
    <w:lvl w:ilvl="0" w:tplc="E5C8EB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8"/>
  </w:num>
  <w:num w:numId="2">
    <w:abstractNumId w:val="13"/>
  </w:num>
  <w:num w:numId="3">
    <w:abstractNumId w:val="2"/>
  </w:num>
  <w:num w:numId="4">
    <w:abstractNumId w:val="1"/>
  </w:num>
  <w:num w:numId="5">
    <w:abstractNumId w:val="14"/>
  </w:num>
  <w:num w:numId="6">
    <w:abstractNumId w:val="9"/>
  </w:num>
  <w:num w:numId="7">
    <w:abstractNumId w:val="11"/>
  </w:num>
  <w:num w:numId="8">
    <w:abstractNumId w:val="12"/>
  </w:num>
  <w:num w:numId="9">
    <w:abstractNumId w:val="4"/>
  </w:num>
  <w:num w:numId="10">
    <w:abstractNumId w:val="5"/>
  </w:num>
  <w:num w:numId="11">
    <w:abstractNumId w:val="0"/>
  </w:num>
  <w:num w:numId="12">
    <w:abstractNumId w:val="6"/>
  </w:num>
  <w:num w:numId="13">
    <w:abstractNumId w:val="10"/>
  </w:num>
  <w:num w:numId="14">
    <w:abstractNumId w:val="3"/>
  </w:num>
  <w:num w:numId="1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896"/>
    <w:rsid w:val="00014CB5"/>
    <w:rsid w:val="000151F4"/>
    <w:rsid w:val="00016E2A"/>
    <w:rsid w:val="000173B0"/>
    <w:rsid w:val="0001773E"/>
    <w:rsid w:val="00020A3A"/>
    <w:rsid w:val="00021312"/>
    <w:rsid w:val="000213A9"/>
    <w:rsid w:val="0002258C"/>
    <w:rsid w:val="00023AEF"/>
    <w:rsid w:val="000248C6"/>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E3A"/>
    <w:rsid w:val="00050EFD"/>
    <w:rsid w:val="00051F41"/>
    <w:rsid w:val="000522FC"/>
    <w:rsid w:val="00052C46"/>
    <w:rsid w:val="0005374C"/>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479"/>
    <w:rsid w:val="00070FAE"/>
    <w:rsid w:val="00071BB5"/>
    <w:rsid w:val="000723CE"/>
    <w:rsid w:val="00073B6D"/>
    <w:rsid w:val="00073C35"/>
    <w:rsid w:val="0007413B"/>
    <w:rsid w:val="0007418D"/>
    <w:rsid w:val="00075712"/>
    <w:rsid w:val="00076BE9"/>
    <w:rsid w:val="000777B8"/>
    <w:rsid w:val="00077C6E"/>
    <w:rsid w:val="00081F50"/>
    <w:rsid w:val="00082E70"/>
    <w:rsid w:val="00083A64"/>
    <w:rsid w:val="00083B07"/>
    <w:rsid w:val="00083D2C"/>
    <w:rsid w:val="00084627"/>
    <w:rsid w:val="00091434"/>
    <w:rsid w:val="000919EA"/>
    <w:rsid w:val="000938E1"/>
    <w:rsid w:val="00094B7E"/>
    <w:rsid w:val="00095BA9"/>
    <w:rsid w:val="000964C4"/>
    <w:rsid w:val="00097CF9"/>
    <w:rsid w:val="000A0523"/>
    <w:rsid w:val="000A108F"/>
    <w:rsid w:val="000A26E9"/>
    <w:rsid w:val="000A2AF8"/>
    <w:rsid w:val="000A2FAC"/>
    <w:rsid w:val="000A4A34"/>
    <w:rsid w:val="000A4A6F"/>
    <w:rsid w:val="000A6C98"/>
    <w:rsid w:val="000A7350"/>
    <w:rsid w:val="000A748B"/>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030"/>
    <w:rsid w:val="000E32C7"/>
    <w:rsid w:val="000E50A6"/>
    <w:rsid w:val="000E712B"/>
    <w:rsid w:val="000E752B"/>
    <w:rsid w:val="000E7710"/>
    <w:rsid w:val="000E778C"/>
    <w:rsid w:val="000F1960"/>
    <w:rsid w:val="000F22DE"/>
    <w:rsid w:val="000F316C"/>
    <w:rsid w:val="000F3518"/>
    <w:rsid w:val="000F35B4"/>
    <w:rsid w:val="000F37DE"/>
    <w:rsid w:val="000F400F"/>
    <w:rsid w:val="000F6322"/>
    <w:rsid w:val="000F662D"/>
    <w:rsid w:val="000F7907"/>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4F04"/>
    <w:rsid w:val="001358B7"/>
    <w:rsid w:val="00135BEC"/>
    <w:rsid w:val="00136FDB"/>
    <w:rsid w:val="0014034C"/>
    <w:rsid w:val="00140A31"/>
    <w:rsid w:val="001414F5"/>
    <w:rsid w:val="001415F7"/>
    <w:rsid w:val="001421C3"/>
    <w:rsid w:val="0014281F"/>
    <w:rsid w:val="00142867"/>
    <w:rsid w:val="00142F9E"/>
    <w:rsid w:val="00143507"/>
    <w:rsid w:val="00143824"/>
    <w:rsid w:val="001439CB"/>
    <w:rsid w:val="00143A9E"/>
    <w:rsid w:val="001442DC"/>
    <w:rsid w:val="001444ED"/>
    <w:rsid w:val="0014581F"/>
    <w:rsid w:val="001464FA"/>
    <w:rsid w:val="00147AED"/>
    <w:rsid w:val="00147D74"/>
    <w:rsid w:val="00150169"/>
    <w:rsid w:val="00150574"/>
    <w:rsid w:val="00150B69"/>
    <w:rsid w:val="00150C04"/>
    <w:rsid w:val="00151B4F"/>
    <w:rsid w:val="00151ECF"/>
    <w:rsid w:val="00152245"/>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252"/>
    <w:rsid w:val="00174CD6"/>
    <w:rsid w:val="0017558E"/>
    <w:rsid w:val="001766DE"/>
    <w:rsid w:val="00177B82"/>
    <w:rsid w:val="00180B29"/>
    <w:rsid w:val="00182951"/>
    <w:rsid w:val="00183133"/>
    <w:rsid w:val="00184D67"/>
    <w:rsid w:val="001865D0"/>
    <w:rsid w:val="00186BC8"/>
    <w:rsid w:val="00186D99"/>
    <w:rsid w:val="00186E40"/>
    <w:rsid w:val="001870D9"/>
    <w:rsid w:val="00187B33"/>
    <w:rsid w:val="0019164A"/>
    <w:rsid w:val="0019188C"/>
    <w:rsid w:val="001934A2"/>
    <w:rsid w:val="00193F85"/>
    <w:rsid w:val="0019579D"/>
    <w:rsid w:val="00196A97"/>
    <w:rsid w:val="00197993"/>
    <w:rsid w:val="00197B03"/>
    <w:rsid w:val="00197B4C"/>
    <w:rsid w:val="00197D05"/>
    <w:rsid w:val="001A0F32"/>
    <w:rsid w:val="001A1474"/>
    <w:rsid w:val="001A2FDF"/>
    <w:rsid w:val="001A3085"/>
    <w:rsid w:val="001A3297"/>
    <w:rsid w:val="001A4300"/>
    <w:rsid w:val="001A4D12"/>
    <w:rsid w:val="001A5276"/>
    <w:rsid w:val="001A5E08"/>
    <w:rsid w:val="001A5FA0"/>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B714C"/>
    <w:rsid w:val="001C0C71"/>
    <w:rsid w:val="001C0CF1"/>
    <w:rsid w:val="001C0E0F"/>
    <w:rsid w:val="001C1102"/>
    <w:rsid w:val="001C12B4"/>
    <w:rsid w:val="001C1D41"/>
    <w:rsid w:val="001C29E2"/>
    <w:rsid w:val="001C2B63"/>
    <w:rsid w:val="001C4B23"/>
    <w:rsid w:val="001C5DCC"/>
    <w:rsid w:val="001C699D"/>
    <w:rsid w:val="001D0DDC"/>
    <w:rsid w:val="001D12E2"/>
    <w:rsid w:val="001D18DA"/>
    <w:rsid w:val="001D2C1A"/>
    <w:rsid w:val="001D4AFF"/>
    <w:rsid w:val="001D4D0E"/>
    <w:rsid w:val="001D4E49"/>
    <w:rsid w:val="001D5044"/>
    <w:rsid w:val="001D531D"/>
    <w:rsid w:val="001D5B73"/>
    <w:rsid w:val="001D6500"/>
    <w:rsid w:val="001D66E2"/>
    <w:rsid w:val="001D699B"/>
    <w:rsid w:val="001D6D05"/>
    <w:rsid w:val="001D7323"/>
    <w:rsid w:val="001D7743"/>
    <w:rsid w:val="001E03B1"/>
    <w:rsid w:val="001E2F6B"/>
    <w:rsid w:val="001E3131"/>
    <w:rsid w:val="001E32B5"/>
    <w:rsid w:val="001E35C3"/>
    <w:rsid w:val="001E394B"/>
    <w:rsid w:val="001E3B02"/>
    <w:rsid w:val="001E3B70"/>
    <w:rsid w:val="001E4F8B"/>
    <w:rsid w:val="001E519B"/>
    <w:rsid w:val="001E53DD"/>
    <w:rsid w:val="001E5EC2"/>
    <w:rsid w:val="001E62C3"/>
    <w:rsid w:val="001E62E6"/>
    <w:rsid w:val="001E638A"/>
    <w:rsid w:val="001E6CA6"/>
    <w:rsid w:val="001F136E"/>
    <w:rsid w:val="001F31B8"/>
    <w:rsid w:val="001F3230"/>
    <w:rsid w:val="001F4E16"/>
    <w:rsid w:val="001F54F6"/>
    <w:rsid w:val="001F5C3F"/>
    <w:rsid w:val="001F5C7C"/>
    <w:rsid w:val="001F66E0"/>
    <w:rsid w:val="001F6AD9"/>
    <w:rsid w:val="001F6F6A"/>
    <w:rsid w:val="001F722D"/>
    <w:rsid w:val="001F73AA"/>
    <w:rsid w:val="001F7EDB"/>
    <w:rsid w:val="0020018E"/>
    <w:rsid w:val="00200CC7"/>
    <w:rsid w:val="002017A3"/>
    <w:rsid w:val="00202AF3"/>
    <w:rsid w:val="0020515D"/>
    <w:rsid w:val="0020675F"/>
    <w:rsid w:val="00207B2D"/>
    <w:rsid w:val="00210C1D"/>
    <w:rsid w:val="00210F56"/>
    <w:rsid w:val="0021158C"/>
    <w:rsid w:val="002119BF"/>
    <w:rsid w:val="00213A7C"/>
    <w:rsid w:val="002145D5"/>
    <w:rsid w:val="00214DA2"/>
    <w:rsid w:val="00215B05"/>
    <w:rsid w:val="00215EFE"/>
    <w:rsid w:val="002163B9"/>
    <w:rsid w:val="0021683C"/>
    <w:rsid w:val="00217D69"/>
    <w:rsid w:val="002211BE"/>
    <w:rsid w:val="002218D0"/>
    <w:rsid w:val="00221BA2"/>
    <w:rsid w:val="002220BF"/>
    <w:rsid w:val="002221A2"/>
    <w:rsid w:val="0022280F"/>
    <w:rsid w:val="00222BC6"/>
    <w:rsid w:val="00223102"/>
    <w:rsid w:val="00223921"/>
    <w:rsid w:val="00224D56"/>
    <w:rsid w:val="00224DF2"/>
    <w:rsid w:val="00225895"/>
    <w:rsid w:val="00226864"/>
    <w:rsid w:val="00226CBC"/>
    <w:rsid w:val="002271F3"/>
    <w:rsid w:val="00227641"/>
    <w:rsid w:val="00230625"/>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1E5A"/>
    <w:rsid w:val="00242050"/>
    <w:rsid w:val="00242059"/>
    <w:rsid w:val="00243481"/>
    <w:rsid w:val="0024366F"/>
    <w:rsid w:val="00244684"/>
    <w:rsid w:val="00244F2F"/>
    <w:rsid w:val="00246669"/>
    <w:rsid w:val="00246808"/>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2634"/>
    <w:rsid w:val="002629A0"/>
    <w:rsid w:val="002637BD"/>
    <w:rsid w:val="00264B0A"/>
    <w:rsid w:val="0026580F"/>
    <w:rsid w:val="00265EC3"/>
    <w:rsid w:val="00266187"/>
    <w:rsid w:val="00266A4E"/>
    <w:rsid w:val="00267066"/>
    <w:rsid w:val="00267382"/>
    <w:rsid w:val="00267659"/>
    <w:rsid w:val="00270703"/>
    <w:rsid w:val="00270794"/>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11B"/>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975DD"/>
    <w:rsid w:val="002A07C7"/>
    <w:rsid w:val="002A0A3E"/>
    <w:rsid w:val="002A13EF"/>
    <w:rsid w:val="002A333E"/>
    <w:rsid w:val="002A41F7"/>
    <w:rsid w:val="002A496A"/>
    <w:rsid w:val="002A5268"/>
    <w:rsid w:val="002A60C2"/>
    <w:rsid w:val="002A6A6B"/>
    <w:rsid w:val="002A6C0E"/>
    <w:rsid w:val="002A6D03"/>
    <w:rsid w:val="002A72D1"/>
    <w:rsid w:val="002A75B6"/>
    <w:rsid w:val="002A76BB"/>
    <w:rsid w:val="002A7807"/>
    <w:rsid w:val="002A7BC8"/>
    <w:rsid w:val="002B01B0"/>
    <w:rsid w:val="002B04A4"/>
    <w:rsid w:val="002B05A0"/>
    <w:rsid w:val="002B1001"/>
    <w:rsid w:val="002B2FAC"/>
    <w:rsid w:val="002B3017"/>
    <w:rsid w:val="002B4375"/>
    <w:rsid w:val="002B4B17"/>
    <w:rsid w:val="002B4C15"/>
    <w:rsid w:val="002B76E9"/>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15A1"/>
    <w:rsid w:val="002D185E"/>
    <w:rsid w:val="002D2279"/>
    <w:rsid w:val="002D23B6"/>
    <w:rsid w:val="002D29E7"/>
    <w:rsid w:val="002D36A7"/>
    <w:rsid w:val="002D4489"/>
    <w:rsid w:val="002D4626"/>
    <w:rsid w:val="002D4A16"/>
    <w:rsid w:val="002D4CDB"/>
    <w:rsid w:val="002D5C59"/>
    <w:rsid w:val="002D64E4"/>
    <w:rsid w:val="002D68BD"/>
    <w:rsid w:val="002D768C"/>
    <w:rsid w:val="002E0036"/>
    <w:rsid w:val="002E0A52"/>
    <w:rsid w:val="002E0A74"/>
    <w:rsid w:val="002E164A"/>
    <w:rsid w:val="002E1C6C"/>
    <w:rsid w:val="002E1FBF"/>
    <w:rsid w:val="002E28B1"/>
    <w:rsid w:val="002E2A59"/>
    <w:rsid w:val="002E599D"/>
    <w:rsid w:val="002E6149"/>
    <w:rsid w:val="002E62B7"/>
    <w:rsid w:val="002E691F"/>
    <w:rsid w:val="002E6BEF"/>
    <w:rsid w:val="002F03B3"/>
    <w:rsid w:val="002F0A98"/>
    <w:rsid w:val="002F0AD2"/>
    <w:rsid w:val="002F267D"/>
    <w:rsid w:val="002F2768"/>
    <w:rsid w:val="002F2826"/>
    <w:rsid w:val="002F2BE9"/>
    <w:rsid w:val="002F48CC"/>
    <w:rsid w:val="002F5614"/>
    <w:rsid w:val="002F6178"/>
    <w:rsid w:val="002F61E4"/>
    <w:rsid w:val="00300E6B"/>
    <w:rsid w:val="00302839"/>
    <w:rsid w:val="00302A04"/>
    <w:rsid w:val="00302A98"/>
    <w:rsid w:val="00302AAC"/>
    <w:rsid w:val="00302B15"/>
    <w:rsid w:val="00303283"/>
    <w:rsid w:val="0030483F"/>
    <w:rsid w:val="00305D57"/>
    <w:rsid w:val="0030619E"/>
    <w:rsid w:val="0030620F"/>
    <w:rsid w:val="00306431"/>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0784"/>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57FB"/>
    <w:rsid w:val="0033636F"/>
    <w:rsid w:val="00336B0E"/>
    <w:rsid w:val="00337125"/>
    <w:rsid w:val="0034035B"/>
    <w:rsid w:val="00341889"/>
    <w:rsid w:val="00341F88"/>
    <w:rsid w:val="003421A8"/>
    <w:rsid w:val="00343752"/>
    <w:rsid w:val="00343C7E"/>
    <w:rsid w:val="003442B6"/>
    <w:rsid w:val="003449AC"/>
    <w:rsid w:val="00344C05"/>
    <w:rsid w:val="0034554F"/>
    <w:rsid w:val="00350C0C"/>
    <w:rsid w:val="00352A3A"/>
    <w:rsid w:val="003541C1"/>
    <w:rsid w:val="003556DE"/>
    <w:rsid w:val="003566AB"/>
    <w:rsid w:val="00357099"/>
    <w:rsid w:val="00357BD5"/>
    <w:rsid w:val="00357F5A"/>
    <w:rsid w:val="00361E13"/>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01A3"/>
    <w:rsid w:val="00380F59"/>
    <w:rsid w:val="0038193D"/>
    <w:rsid w:val="00382053"/>
    <w:rsid w:val="00382E56"/>
    <w:rsid w:val="003862BF"/>
    <w:rsid w:val="00390C8D"/>
    <w:rsid w:val="00391395"/>
    <w:rsid w:val="0039141D"/>
    <w:rsid w:val="003915BB"/>
    <w:rsid w:val="003921E6"/>
    <w:rsid w:val="003947DF"/>
    <w:rsid w:val="00394B3B"/>
    <w:rsid w:val="00394F28"/>
    <w:rsid w:val="003964C1"/>
    <w:rsid w:val="00397403"/>
    <w:rsid w:val="00397564"/>
    <w:rsid w:val="00397F64"/>
    <w:rsid w:val="003A063A"/>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0DD"/>
    <w:rsid w:val="003B5B14"/>
    <w:rsid w:val="003C0638"/>
    <w:rsid w:val="003C0A5E"/>
    <w:rsid w:val="003C1E4D"/>
    <w:rsid w:val="003C28F5"/>
    <w:rsid w:val="003C2BAB"/>
    <w:rsid w:val="003C3288"/>
    <w:rsid w:val="003C4865"/>
    <w:rsid w:val="003C5D2E"/>
    <w:rsid w:val="003C65CE"/>
    <w:rsid w:val="003C7506"/>
    <w:rsid w:val="003C7D46"/>
    <w:rsid w:val="003D08E4"/>
    <w:rsid w:val="003D0DCB"/>
    <w:rsid w:val="003D0ED8"/>
    <w:rsid w:val="003D12A2"/>
    <w:rsid w:val="003D15E9"/>
    <w:rsid w:val="003D1CAC"/>
    <w:rsid w:val="003D29BF"/>
    <w:rsid w:val="003D30C9"/>
    <w:rsid w:val="003D3AB9"/>
    <w:rsid w:val="003D58AC"/>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00D"/>
    <w:rsid w:val="003E4694"/>
    <w:rsid w:val="003E5553"/>
    <w:rsid w:val="003E5A91"/>
    <w:rsid w:val="003E5FD3"/>
    <w:rsid w:val="003E7E8F"/>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1556"/>
    <w:rsid w:val="004029B3"/>
    <w:rsid w:val="00403E98"/>
    <w:rsid w:val="00404AE6"/>
    <w:rsid w:val="004050EA"/>
    <w:rsid w:val="00405D0A"/>
    <w:rsid w:val="00406E57"/>
    <w:rsid w:val="00406F64"/>
    <w:rsid w:val="00407065"/>
    <w:rsid w:val="004104E3"/>
    <w:rsid w:val="00410981"/>
    <w:rsid w:val="00410C07"/>
    <w:rsid w:val="00411A44"/>
    <w:rsid w:val="00411E3C"/>
    <w:rsid w:val="0041206F"/>
    <w:rsid w:val="00412EE3"/>
    <w:rsid w:val="00413113"/>
    <w:rsid w:val="00413369"/>
    <w:rsid w:val="00413591"/>
    <w:rsid w:val="00414443"/>
    <w:rsid w:val="0041444C"/>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7780"/>
    <w:rsid w:val="00430226"/>
    <w:rsid w:val="00430410"/>
    <w:rsid w:val="004323A7"/>
    <w:rsid w:val="00432594"/>
    <w:rsid w:val="004334D9"/>
    <w:rsid w:val="004335DE"/>
    <w:rsid w:val="00433FC6"/>
    <w:rsid w:val="00435255"/>
    <w:rsid w:val="004353CE"/>
    <w:rsid w:val="00435EF6"/>
    <w:rsid w:val="004364F5"/>
    <w:rsid w:val="0043668B"/>
    <w:rsid w:val="004374DF"/>
    <w:rsid w:val="0044031D"/>
    <w:rsid w:val="0044081B"/>
    <w:rsid w:val="00440B8B"/>
    <w:rsid w:val="0044190E"/>
    <w:rsid w:val="00441D05"/>
    <w:rsid w:val="004425FA"/>
    <w:rsid w:val="004425FF"/>
    <w:rsid w:val="0044309F"/>
    <w:rsid w:val="00446343"/>
    <w:rsid w:val="0044641A"/>
    <w:rsid w:val="00446CD9"/>
    <w:rsid w:val="00446D5A"/>
    <w:rsid w:val="004479A5"/>
    <w:rsid w:val="00447D39"/>
    <w:rsid w:val="00450850"/>
    <w:rsid w:val="004508B4"/>
    <w:rsid w:val="00451A20"/>
    <w:rsid w:val="00452703"/>
    <w:rsid w:val="004536B3"/>
    <w:rsid w:val="00453718"/>
    <w:rsid w:val="004540ED"/>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6F0"/>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27B7"/>
    <w:rsid w:val="00483698"/>
    <w:rsid w:val="00484622"/>
    <w:rsid w:val="00484E43"/>
    <w:rsid w:val="004852F0"/>
    <w:rsid w:val="00486EB0"/>
    <w:rsid w:val="00486EC7"/>
    <w:rsid w:val="00490311"/>
    <w:rsid w:val="00490EC8"/>
    <w:rsid w:val="004913F1"/>
    <w:rsid w:val="0049196B"/>
    <w:rsid w:val="00491D94"/>
    <w:rsid w:val="00492007"/>
    <w:rsid w:val="00492116"/>
    <w:rsid w:val="004927D3"/>
    <w:rsid w:val="00493A5D"/>
    <w:rsid w:val="00494C90"/>
    <w:rsid w:val="00494FF4"/>
    <w:rsid w:val="004954D4"/>
    <w:rsid w:val="004963DA"/>
    <w:rsid w:val="00496E8D"/>
    <w:rsid w:val="00497182"/>
    <w:rsid w:val="004A1800"/>
    <w:rsid w:val="004A1A55"/>
    <w:rsid w:val="004A1FB3"/>
    <w:rsid w:val="004A2964"/>
    <w:rsid w:val="004A2AA0"/>
    <w:rsid w:val="004A44FB"/>
    <w:rsid w:val="004A51F4"/>
    <w:rsid w:val="004A529D"/>
    <w:rsid w:val="004A54C5"/>
    <w:rsid w:val="004A6843"/>
    <w:rsid w:val="004B3415"/>
    <w:rsid w:val="004B3502"/>
    <w:rsid w:val="004B36C1"/>
    <w:rsid w:val="004B47B5"/>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93D"/>
    <w:rsid w:val="004C4F94"/>
    <w:rsid w:val="004C5493"/>
    <w:rsid w:val="004C70D4"/>
    <w:rsid w:val="004C7E4B"/>
    <w:rsid w:val="004D101F"/>
    <w:rsid w:val="004D10F7"/>
    <w:rsid w:val="004D17E2"/>
    <w:rsid w:val="004D1818"/>
    <w:rsid w:val="004D1DED"/>
    <w:rsid w:val="004D2808"/>
    <w:rsid w:val="004D2CE3"/>
    <w:rsid w:val="004D3842"/>
    <w:rsid w:val="004D3A9F"/>
    <w:rsid w:val="004D3D53"/>
    <w:rsid w:val="004D4353"/>
    <w:rsid w:val="004D4499"/>
    <w:rsid w:val="004D5944"/>
    <w:rsid w:val="004D5C84"/>
    <w:rsid w:val="004D7554"/>
    <w:rsid w:val="004E0656"/>
    <w:rsid w:val="004E06F2"/>
    <w:rsid w:val="004E1002"/>
    <w:rsid w:val="004E1C57"/>
    <w:rsid w:val="004E2AB2"/>
    <w:rsid w:val="004E4C93"/>
    <w:rsid w:val="004E4DC6"/>
    <w:rsid w:val="004E6479"/>
    <w:rsid w:val="004E64BC"/>
    <w:rsid w:val="004E7EB0"/>
    <w:rsid w:val="004F13BE"/>
    <w:rsid w:val="004F1597"/>
    <w:rsid w:val="004F1968"/>
    <w:rsid w:val="004F210B"/>
    <w:rsid w:val="004F22F3"/>
    <w:rsid w:val="004F2CE1"/>
    <w:rsid w:val="004F2E5A"/>
    <w:rsid w:val="004F465E"/>
    <w:rsid w:val="004F5E9D"/>
    <w:rsid w:val="004F656D"/>
    <w:rsid w:val="004F694C"/>
    <w:rsid w:val="004F6958"/>
    <w:rsid w:val="004F7012"/>
    <w:rsid w:val="004F76E6"/>
    <w:rsid w:val="004F78AC"/>
    <w:rsid w:val="0050035F"/>
    <w:rsid w:val="00500C8A"/>
    <w:rsid w:val="005019AC"/>
    <w:rsid w:val="005024C7"/>
    <w:rsid w:val="00502B9A"/>
    <w:rsid w:val="00502E5E"/>
    <w:rsid w:val="00504C37"/>
    <w:rsid w:val="005054B9"/>
    <w:rsid w:val="00506A3F"/>
    <w:rsid w:val="00510B2A"/>
    <w:rsid w:val="005113E3"/>
    <w:rsid w:val="00512188"/>
    <w:rsid w:val="00512515"/>
    <w:rsid w:val="005137A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37B7B"/>
    <w:rsid w:val="0054009D"/>
    <w:rsid w:val="005402ED"/>
    <w:rsid w:val="0054085F"/>
    <w:rsid w:val="00540A48"/>
    <w:rsid w:val="00541A1A"/>
    <w:rsid w:val="0054207F"/>
    <w:rsid w:val="00542205"/>
    <w:rsid w:val="005428B1"/>
    <w:rsid w:val="00542E28"/>
    <w:rsid w:val="005441B2"/>
    <w:rsid w:val="0054513F"/>
    <w:rsid w:val="0055028A"/>
    <w:rsid w:val="00550D2C"/>
    <w:rsid w:val="00551038"/>
    <w:rsid w:val="00553E90"/>
    <w:rsid w:val="00555656"/>
    <w:rsid w:val="00555A9D"/>
    <w:rsid w:val="00555D41"/>
    <w:rsid w:val="0055751D"/>
    <w:rsid w:val="00557715"/>
    <w:rsid w:val="00561440"/>
    <w:rsid w:val="0056238E"/>
    <w:rsid w:val="00563A18"/>
    <w:rsid w:val="00564C93"/>
    <w:rsid w:val="0056550D"/>
    <w:rsid w:val="0056580F"/>
    <w:rsid w:val="00567156"/>
    <w:rsid w:val="005712A2"/>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695"/>
    <w:rsid w:val="005A2A5B"/>
    <w:rsid w:val="005A2AF7"/>
    <w:rsid w:val="005A2F44"/>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2D8C"/>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4BB"/>
    <w:rsid w:val="005E152F"/>
    <w:rsid w:val="005E25EA"/>
    <w:rsid w:val="005E290D"/>
    <w:rsid w:val="005E291D"/>
    <w:rsid w:val="005E2BA6"/>
    <w:rsid w:val="005E48D7"/>
    <w:rsid w:val="005E4E5F"/>
    <w:rsid w:val="005E6B37"/>
    <w:rsid w:val="005E6C41"/>
    <w:rsid w:val="005E6DDF"/>
    <w:rsid w:val="005E6E0D"/>
    <w:rsid w:val="005E7780"/>
    <w:rsid w:val="005E7C86"/>
    <w:rsid w:val="005F0FC4"/>
    <w:rsid w:val="005F2171"/>
    <w:rsid w:val="005F2274"/>
    <w:rsid w:val="005F2365"/>
    <w:rsid w:val="005F2D65"/>
    <w:rsid w:val="005F3E04"/>
    <w:rsid w:val="005F5440"/>
    <w:rsid w:val="005F55EC"/>
    <w:rsid w:val="005F5641"/>
    <w:rsid w:val="005F5F7E"/>
    <w:rsid w:val="005F68F3"/>
    <w:rsid w:val="005F7721"/>
    <w:rsid w:val="005F7DCB"/>
    <w:rsid w:val="006014DB"/>
    <w:rsid w:val="006018E4"/>
    <w:rsid w:val="00601C59"/>
    <w:rsid w:val="0060224F"/>
    <w:rsid w:val="00603865"/>
    <w:rsid w:val="00603DD8"/>
    <w:rsid w:val="00605022"/>
    <w:rsid w:val="006062C3"/>
    <w:rsid w:val="00607667"/>
    <w:rsid w:val="00610501"/>
    <w:rsid w:val="0061098E"/>
    <w:rsid w:val="006110AF"/>
    <w:rsid w:val="00611CB4"/>
    <w:rsid w:val="00612579"/>
    <w:rsid w:val="00612BCD"/>
    <w:rsid w:val="00613AC9"/>
    <w:rsid w:val="00614401"/>
    <w:rsid w:val="00614E24"/>
    <w:rsid w:val="00614E3D"/>
    <w:rsid w:val="00615006"/>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3AD5"/>
    <w:rsid w:val="0064470A"/>
    <w:rsid w:val="00644CE5"/>
    <w:rsid w:val="00644DBE"/>
    <w:rsid w:val="00644EBD"/>
    <w:rsid w:val="00645B05"/>
    <w:rsid w:val="0064682B"/>
    <w:rsid w:val="00646CA6"/>
    <w:rsid w:val="006470F9"/>
    <w:rsid w:val="00650842"/>
    <w:rsid w:val="006513DD"/>
    <w:rsid w:val="0065195C"/>
    <w:rsid w:val="0065256C"/>
    <w:rsid w:val="006527E6"/>
    <w:rsid w:val="0065368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67F3B"/>
    <w:rsid w:val="00671514"/>
    <w:rsid w:val="00671CD5"/>
    <w:rsid w:val="006720F9"/>
    <w:rsid w:val="00672294"/>
    <w:rsid w:val="00672EBD"/>
    <w:rsid w:val="00674895"/>
    <w:rsid w:val="00674917"/>
    <w:rsid w:val="006750C1"/>
    <w:rsid w:val="00675BF0"/>
    <w:rsid w:val="00675CA0"/>
    <w:rsid w:val="00677F21"/>
    <w:rsid w:val="00680F0F"/>
    <w:rsid w:val="00681139"/>
    <w:rsid w:val="00682D26"/>
    <w:rsid w:val="00682D9A"/>
    <w:rsid w:val="00682EE4"/>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3C3A"/>
    <w:rsid w:val="0069417E"/>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4A88"/>
    <w:rsid w:val="006A5C4B"/>
    <w:rsid w:val="006A5CC4"/>
    <w:rsid w:val="006A69C6"/>
    <w:rsid w:val="006A7936"/>
    <w:rsid w:val="006B056B"/>
    <w:rsid w:val="006B0F4D"/>
    <w:rsid w:val="006B1BDE"/>
    <w:rsid w:val="006B34DE"/>
    <w:rsid w:val="006B3C51"/>
    <w:rsid w:val="006B51F9"/>
    <w:rsid w:val="006B5D25"/>
    <w:rsid w:val="006B5F08"/>
    <w:rsid w:val="006B7BBC"/>
    <w:rsid w:val="006C00F6"/>
    <w:rsid w:val="006C061E"/>
    <w:rsid w:val="006C07DF"/>
    <w:rsid w:val="006C31E8"/>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6429"/>
    <w:rsid w:val="006D6700"/>
    <w:rsid w:val="006E00FD"/>
    <w:rsid w:val="006E01F6"/>
    <w:rsid w:val="006E13E9"/>
    <w:rsid w:val="006E27FE"/>
    <w:rsid w:val="006E3037"/>
    <w:rsid w:val="006E3168"/>
    <w:rsid w:val="006E4339"/>
    <w:rsid w:val="006E4383"/>
    <w:rsid w:val="006E53ED"/>
    <w:rsid w:val="006E61DD"/>
    <w:rsid w:val="006E6359"/>
    <w:rsid w:val="006E6FDB"/>
    <w:rsid w:val="006F1457"/>
    <w:rsid w:val="006F2908"/>
    <w:rsid w:val="006F2C6B"/>
    <w:rsid w:val="006F5308"/>
    <w:rsid w:val="006F62AC"/>
    <w:rsid w:val="006F7740"/>
    <w:rsid w:val="00700681"/>
    <w:rsid w:val="00700CA3"/>
    <w:rsid w:val="0070134C"/>
    <w:rsid w:val="007016C3"/>
    <w:rsid w:val="0070216C"/>
    <w:rsid w:val="0070282D"/>
    <w:rsid w:val="0070305D"/>
    <w:rsid w:val="00703C83"/>
    <w:rsid w:val="007041DD"/>
    <w:rsid w:val="007042C5"/>
    <w:rsid w:val="0070566C"/>
    <w:rsid w:val="00706F09"/>
    <w:rsid w:val="00707DAF"/>
    <w:rsid w:val="007104E9"/>
    <w:rsid w:val="00710B2D"/>
    <w:rsid w:val="007126CF"/>
    <w:rsid w:val="00712CE0"/>
    <w:rsid w:val="00714FD2"/>
    <w:rsid w:val="0071562F"/>
    <w:rsid w:val="007167CD"/>
    <w:rsid w:val="00716C09"/>
    <w:rsid w:val="007177B1"/>
    <w:rsid w:val="00717E38"/>
    <w:rsid w:val="0072134B"/>
    <w:rsid w:val="007227C6"/>
    <w:rsid w:val="00722985"/>
    <w:rsid w:val="00723242"/>
    <w:rsid w:val="00723637"/>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430"/>
    <w:rsid w:val="0073687F"/>
    <w:rsid w:val="0073725D"/>
    <w:rsid w:val="0073729E"/>
    <w:rsid w:val="007374CA"/>
    <w:rsid w:val="007402D2"/>
    <w:rsid w:val="00740B4A"/>
    <w:rsid w:val="00740CA3"/>
    <w:rsid w:val="00740D6D"/>
    <w:rsid w:val="00741460"/>
    <w:rsid w:val="00741988"/>
    <w:rsid w:val="00741D6A"/>
    <w:rsid w:val="00742502"/>
    <w:rsid w:val="00742F5F"/>
    <w:rsid w:val="007439F7"/>
    <w:rsid w:val="00744887"/>
    <w:rsid w:val="007448C1"/>
    <w:rsid w:val="007448EC"/>
    <w:rsid w:val="00744D40"/>
    <w:rsid w:val="00745B6D"/>
    <w:rsid w:val="00747134"/>
    <w:rsid w:val="00747F89"/>
    <w:rsid w:val="00750BEA"/>
    <w:rsid w:val="00750D25"/>
    <w:rsid w:val="00751EB8"/>
    <w:rsid w:val="00752526"/>
    <w:rsid w:val="007525B1"/>
    <w:rsid w:val="007525F0"/>
    <w:rsid w:val="007528F1"/>
    <w:rsid w:val="0075338E"/>
    <w:rsid w:val="007533F1"/>
    <w:rsid w:val="00754566"/>
    <w:rsid w:val="007546CC"/>
    <w:rsid w:val="007553A3"/>
    <w:rsid w:val="00757AEF"/>
    <w:rsid w:val="00757FA0"/>
    <w:rsid w:val="00760262"/>
    <w:rsid w:val="00760D67"/>
    <w:rsid w:val="0076113D"/>
    <w:rsid w:val="00762A46"/>
    <w:rsid w:val="00764677"/>
    <w:rsid w:val="00764F91"/>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2A02"/>
    <w:rsid w:val="00783643"/>
    <w:rsid w:val="0078365C"/>
    <w:rsid w:val="00785030"/>
    <w:rsid w:val="00786921"/>
    <w:rsid w:val="0078737A"/>
    <w:rsid w:val="0079064C"/>
    <w:rsid w:val="0079099E"/>
    <w:rsid w:val="00790D0C"/>
    <w:rsid w:val="0079180F"/>
    <w:rsid w:val="007922DE"/>
    <w:rsid w:val="00792771"/>
    <w:rsid w:val="0079322B"/>
    <w:rsid w:val="00793A49"/>
    <w:rsid w:val="00793E14"/>
    <w:rsid w:val="007941B8"/>
    <w:rsid w:val="0079589F"/>
    <w:rsid w:val="00795BD6"/>
    <w:rsid w:val="007965F3"/>
    <w:rsid w:val="0079677A"/>
    <w:rsid w:val="007972DB"/>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92A"/>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E5"/>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8005C6"/>
    <w:rsid w:val="00801627"/>
    <w:rsid w:val="00802699"/>
    <w:rsid w:val="008030A2"/>
    <w:rsid w:val="00803374"/>
    <w:rsid w:val="008049E8"/>
    <w:rsid w:val="00810309"/>
    <w:rsid w:val="008107E0"/>
    <w:rsid w:val="008123DC"/>
    <w:rsid w:val="0081347A"/>
    <w:rsid w:val="0081360E"/>
    <w:rsid w:val="00813B00"/>
    <w:rsid w:val="00813F74"/>
    <w:rsid w:val="00814C88"/>
    <w:rsid w:val="00814E25"/>
    <w:rsid w:val="008153C0"/>
    <w:rsid w:val="00815723"/>
    <w:rsid w:val="00816D10"/>
    <w:rsid w:val="00817BE0"/>
    <w:rsid w:val="00817CB4"/>
    <w:rsid w:val="00817DB9"/>
    <w:rsid w:val="00820305"/>
    <w:rsid w:val="00820832"/>
    <w:rsid w:val="00821C31"/>
    <w:rsid w:val="00821F57"/>
    <w:rsid w:val="00822139"/>
    <w:rsid w:val="0082242A"/>
    <w:rsid w:val="00822E70"/>
    <w:rsid w:val="0082418D"/>
    <w:rsid w:val="00824347"/>
    <w:rsid w:val="00824438"/>
    <w:rsid w:val="00824E7E"/>
    <w:rsid w:val="0082510C"/>
    <w:rsid w:val="0082601E"/>
    <w:rsid w:val="00827864"/>
    <w:rsid w:val="00827ECE"/>
    <w:rsid w:val="00830736"/>
    <w:rsid w:val="00831AA7"/>
    <w:rsid w:val="00831B5B"/>
    <w:rsid w:val="008333C9"/>
    <w:rsid w:val="008334C1"/>
    <w:rsid w:val="0083431B"/>
    <w:rsid w:val="00836748"/>
    <w:rsid w:val="00836D95"/>
    <w:rsid w:val="00837C43"/>
    <w:rsid w:val="00840674"/>
    <w:rsid w:val="00841AE3"/>
    <w:rsid w:val="0084358B"/>
    <w:rsid w:val="0084435F"/>
    <w:rsid w:val="00844EFE"/>
    <w:rsid w:val="008458A1"/>
    <w:rsid w:val="0084647A"/>
    <w:rsid w:val="00846AD3"/>
    <w:rsid w:val="00850311"/>
    <w:rsid w:val="00850F41"/>
    <w:rsid w:val="00851396"/>
    <w:rsid w:val="00854412"/>
    <w:rsid w:val="008545D5"/>
    <w:rsid w:val="00855547"/>
    <w:rsid w:val="0085575A"/>
    <w:rsid w:val="0085600B"/>
    <w:rsid w:val="008564CE"/>
    <w:rsid w:val="008571C9"/>
    <w:rsid w:val="00857B47"/>
    <w:rsid w:val="00857BA9"/>
    <w:rsid w:val="00857DCA"/>
    <w:rsid w:val="0086042B"/>
    <w:rsid w:val="0086094F"/>
    <w:rsid w:val="0086109A"/>
    <w:rsid w:val="00861602"/>
    <w:rsid w:val="0086178A"/>
    <w:rsid w:val="00862575"/>
    <w:rsid w:val="0086336F"/>
    <w:rsid w:val="008634A7"/>
    <w:rsid w:val="00863E5A"/>
    <w:rsid w:val="008649F0"/>
    <w:rsid w:val="00864A52"/>
    <w:rsid w:val="0086548A"/>
    <w:rsid w:val="00865B56"/>
    <w:rsid w:val="00865F85"/>
    <w:rsid w:val="00866CEA"/>
    <w:rsid w:val="00867790"/>
    <w:rsid w:val="008677FF"/>
    <w:rsid w:val="008710A2"/>
    <w:rsid w:val="00871826"/>
    <w:rsid w:val="008730D4"/>
    <w:rsid w:val="008730DA"/>
    <w:rsid w:val="00873B15"/>
    <w:rsid w:val="008745E4"/>
    <w:rsid w:val="008746C3"/>
    <w:rsid w:val="00875855"/>
    <w:rsid w:val="0088013C"/>
    <w:rsid w:val="0088132F"/>
    <w:rsid w:val="00882226"/>
    <w:rsid w:val="0088254E"/>
    <w:rsid w:val="00882E19"/>
    <w:rsid w:val="0088340C"/>
    <w:rsid w:val="00883E81"/>
    <w:rsid w:val="008842EF"/>
    <w:rsid w:val="0088516B"/>
    <w:rsid w:val="008854DF"/>
    <w:rsid w:val="008867F7"/>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3FBD"/>
    <w:rsid w:val="00894174"/>
    <w:rsid w:val="00894677"/>
    <w:rsid w:val="00895289"/>
    <w:rsid w:val="00896519"/>
    <w:rsid w:val="00896A07"/>
    <w:rsid w:val="00897B1F"/>
    <w:rsid w:val="00897D47"/>
    <w:rsid w:val="008A1829"/>
    <w:rsid w:val="008A1A51"/>
    <w:rsid w:val="008A1BB2"/>
    <w:rsid w:val="008A215C"/>
    <w:rsid w:val="008A3638"/>
    <w:rsid w:val="008A4BAE"/>
    <w:rsid w:val="008A4E1A"/>
    <w:rsid w:val="008A5F0D"/>
    <w:rsid w:val="008A5FCF"/>
    <w:rsid w:val="008B1183"/>
    <w:rsid w:val="008B19FC"/>
    <w:rsid w:val="008B5DDD"/>
    <w:rsid w:val="008B6D32"/>
    <w:rsid w:val="008B7271"/>
    <w:rsid w:val="008B79A2"/>
    <w:rsid w:val="008C0A3C"/>
    <w:rsid w:val="008C275D"/>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1B9"/>
    <w:rsid w:val="008E038B"/>
    <w:rsid w:val="008E05FB"/>
    <w:rsid w:val="008E1986"/>
    <w:rsid w:val="008E1C85"/>
    <w:rsid w:val="008E215F"/>
    <w:rsid w:val="008E321B"/>
    <w:rsid w:val="008E3BB9"/>
    <w:rsid w:val="008E3D33"/>
    <w:rsid w:val="008E3DF7"/>
    <w:rsid w:val="008E44E6"/>
    <w:rsid w:val="008E463C"/>
    <w:rsid w:val="008E59D1"/>
    <w:rsid w:val="008E5B32"/>
    <w:rsid w:val="008E5BBF"/>
    <w:rsid w:val="008E627B"/>
    <w:rsid w:val="008E6844"/>
    <w:rsid w:val="008E6B4C"/>
    <w:rsid w:val="008E7143"/>
    <w:rsid w:val="008E7454"/>
    <w:rsid w:val="008F12FF"/>
    <w:rsid w:val="008F1545"/>
    <w:rsid w:val="008F1858"/>
    <w:rsid w:val="008F19A2"/>
    <w:rsid w:val="008F1E72"/>
    <w:rsid w:val="008F1F6C"/>
    <w:rsid w:val="008F1FC7"/>
    <w:rsid w:val="008F231D"/>
    <w:rsid w:val="008F250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13F0"/>
    <w:rsid w:val="00902207"/>
    <w:rsid w:val="0090247B"/>
    <w:rsid w:val="00902BBC"/>
    <w:rsid w:val="009033D4"/>
    <w:rsid w:val="009035C1"/>
    <w:rsid w:val="00903677"/>
    <w:rsid w:val="0090372A"/>
    <w:rsid w:val="00903D63"/>
    <w:rsid w:val="00904103"/>
    <w:rsid w:val="00904A9C"/>
    <w:rsid w:val="00905ACB"/>
    <w:rsid w:val="0090679C"/>
    <w:rsid w:val="00906D67"/>
    <w:rsid w:val="009107B9"/>
    <w:rsid w:val="00911C48"/>
    <w:rsid w:val="00912930"/>
    <w:rsid w:val="00913F88"/>
    <w:rsid w:val="00914CFD"/>
    <w:rsid w:val="00922A1B"/>
    <w:rsid w:val="00923703"/>
    <w:rsid w:val="00924125"/>
    <w:rsid w:val="00924DE3"/>
    <w:rsid w:val="00925001"/>
    <w:rsid w:val="0092575F"/>
    <w:rsid w:val="0092663C"/>
    <w:rsid w:val="009271F6"/>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4C61"/>
    <w:rsid w:val="009457C7"/>
    <w:rsid w:val="009463BA"/>
    <w:rsid w:val="0094703D"/>
    <w:rsid w:val="00947DBF"/>
    <w:rsid w:val="00951624"/>
    <w:rsid w:val="009521A2"/>
    <w:rsid w:val="00952203"/>
    <w:rsid w:val="0095259D"/>
    <w:rsid w:val="00952E69"/>
    <w:rsid w:val="00953514"/>
    <w:rsid w:val="009535D1"/>
    <w:rsid w:val="00953B33"/>
    <w:rsid w:val="00954234"/>
    <w:rsid w:val="009543DF"/>
    <w:rsid w:val="00954A60"/>
    <w:rsid w:val="009577A5"/>
    <w:rsid w:val="009578F3"/>
    <w:rsid w:val="00961200"/>
    <w:rsid w:val="00961DBB"/>
    <w:rsid w:val="0096280F"/>
    <w:rsid w:val="009629F0"/>
    <w:rsid w:val="009647A8"/>
    <w:rsid w:val="0096547E"/>
    <w:rsid w:val="0096644E"/>
    <w:rsid w:val="00966D1E"/>
    <w:rsid w:val="009670E6"/>
    <w:rsid w:val="00967725"/>
    <w:rsid w:val="00970406"/>
    <w:rsid w:val="00971BAE"/>
    <w:rsid w:val="00972FB2"/>
    <w:rsid w:val="009735FA"/>
    <w:rsid w:val="00973D84"/>
    <w:rsid w:val="009748E4"/>
    <w:rsid w:val="00974A12"/>
    <w:rsid w:val="00974AC0"/>
    <w:rsid w:val="00974F37"/>
    <w:rsid w:val="0097508F"/>
    <w:rsid w:val="00975F91"/>
    <w:rsid w:val="0097774B"/>
    <w:rsid w:val="00977A42"/>
    <w:rsid w:val="00977FA2"/>
    <w:rsid w:val="00981098"/>
    <w:rsid w:val="00981702"/>
    <w:rsid w:val="00981739"/>
    <w:rsid w:val="00982119"/>
    <w:rsid w:val="009822E4"/>
    <w:rsid w:val="00983153"/>
    <w:rsid w:val="009839F4"/>
    <w:rsid w:val="00983ABE"/>
    <w:rsid w:val="00983C2A"/>
    <w:rsid w:val="00984105"/>
    <w:rsid w:val="009850C4"/>
    <w:rsid w:val="00986294"/>
    <w:rsid w:val="00986C51"/>
    <w:rsid w:val="00986D9B"/>
    <w:rsid w:val="009871E3"/>
    <w:rsid w:val="0098726B"/>
    <w:rsid w:val="00987EEF"/>
    <w:rsid w:val="00991ED6"/>
    <w:rsid w:val="00991FD4"/>
    <w:rsid w:val="009921E7"/>
    <w:rsid w:val="00992D3C"/>
    <w:rsid w:val="00992DA2"/>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6AF2"/>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526"/>
    <w:rsid w:val="009D36D9"/>
    <w:rsid w:val="009D3C77"/>
    <w:rsid w:val="009D41EF"/>
    <w:rsid w:val="009D4A54"/>
    <w:rsid w:val="009D4E33"/>
    <w:rsid w:val="009D4FA0"/>
    <w:rsid w:val="009D7508"/>
    <w:rsid w:val="009E0004"/>
    <w:rsid w:val="009E0381"/>
    <w:rsid w:val="009E10B4"/>
    <w:rsid w:val="009E10D6"/>
    <w:rsid w:val="009E12CD"/>
    <w:rsid w:val="009E183A"/>
    <w:rsid w:val="009E2983"/>
    <w:rsid w:val="009E2BA4"/>
    <w:rsid w:val="009E32B7"/>
    <w:rsid w:val="009E3D28"/>
    <w:rsid w:val="009E3EFE"/>
    <w:rsid w:val="009E66C4"/>
    <w:rsid w:val="009E6EDE"/>
    <w:rsid w:val="009E7051"/>
    <w:rsid w:val="009E7459"/>
    <w:rsid w:val="009F09EF"/>
    <w:rsid w:val="009F289B"/>
    <w:rsid w:val="009F2A97"/>
    <w:rsid w:val="009F2CCC"/>
    <w:rsid w:val="009F3132"/>
    <w:rsid w:val="009F31A9"/>
    <w:rsid w:val="009F4333"/>
    <w:rsid w:val="009F43EF"/>
    <w:rsid w:val="009F5420"/>
    <w:rsid w:val="009F55C5"/>
    <w:rsid w:val="009F57CE"/>
    <w:rsid w:val="009F65DA"/>
    <w:rsid w:val="009F65E3"/>
    <w:rsid w:val="009F75C1"/>
    <w:rsid w:val="009F7E05"/>
    <w:rsid w:val="00A00911"/>
    <w:rsid w:val="00A018B8"/>
    <w:rsid w:val="00A01B5C"/>
    <w:rsid w:val="00A01E05"/>
    <w:rsid w:val="00A01EA4"/>
    <w:rsid w:val="00A01F6F"/>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17380"/>
    <w:rsid w:val="00A20740"/>
    <w:rsid w:val="00A21A34"/>
    <w:rsid w:val="00A2259A"/>
    <w:rsid w:val="00A22C1E"/>
    <w:rsid w:val="00A23CD2"/>
    <w:rsid w:val="00A24035"/>
    <w:rsid w:val="00A25A63"/>
    <w:rsid w:val="00A2606E"/>
    <w:rsid w:val="00A262DB"/>
    <w:rsid w:val="00A27210"/>
    <w:rsid w:val="00A27545"/>
    <w:rsid w:val="00A276A2"/>
    <w:rsid w:val="00A27A72"/>
    <w:rsid w:val="00A27C8E"/>
    <w:rsid w:val="00A30DFF"/>
    <w:rsid w:val="00A31491"/>
    <w:rsid w:val="00A31913"/>
    <w:rsid w:val="00A31921"/>
    <w:rsid w:val="00A33915"/>
    <w:rsid w:val="00A350F6"/>
    <w:rsid w:val="00A35403"/>
    <w:rsid w:val="00A361DA"/>
    <w:rsid w:val="00A36565"/>
    <w:rsid w:val="00A36756"/>
    <w:rsid w:val="00A3695A"/>
    <w:rsid w:val="00A36E30"/>
    <w:rsid w:val="00A371FC"/>
    <w:rsid w:val="00A409F1"/>
    <w:rsid w:val="00A40E5D"/>
    <w:rsid w:val="00A4148C"/>
    <w:rsid w:val="00A425EB"/>
    <w:rsid w:val="00A42A90"/>
    <w:rsid w:val="00A42B61"/>
    <w:rsid w:val="00A44E8F"/>
    <w:rsid w:val="00A44FFD"/>
    <w:rsid w:val="00A45A05"/>
    <w:rsid w:val="00A45FF3"/>
    <w:rsid w:val="00A46F5A"/>
    <w:rsid w:val="00A4704F"/>
    <w:rsid w:val="00A504D8"/>
    <w:rsid w:val="00A50C42"/>
    <w:rsid w:val="00A51084"/>
    <w:rsid w:val="00A51857"/>
    <w:rsid w:val="00A5255C"/>
    <w:rsid w:val="00A5298C"/>
    <w:rsid w:val="00A5413D"/>
    <w:rsid w:val="00A5500F"/>
    <w:rsid w:val="00A55C5F"/>
    <w:rsid w:val="00A576FA"/>
    <w:rsid w:val="00A60221"/>
    <w:rsid w:val="00A60AEF"/>
    <w:rsid w:val="00A61906"/>
    <w:rsid w:val="00A62A6D"/>
    <w:rsid w:val="00A62C5F"/>
    <w:rsid w:val="00A6486E"/>
    <w:rsid w:val="00A64FF5"/>
    <w:rsid w:val="00A65CFC"/>
    <w:rsid w:val="00A665D4"/>
    <w:rsid w:val="00A676F8"/>
    <w:rsid w:val="00A6781C"/>
    <w:rsid w:val="00A67A45"/>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143"/>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0D5"/>
    <w:rsid w:val="00A971A4"/>
    <w:rsid w:val="00A97AE2"/>
    <w:rsid w:val="00AA057A"/>
    <w:rsid w:val="00AA05C1"/>
    <w:rsid w:val="00AA0FBA"/>
    <w:rsid w:val="00AA131D"/>
    <w:rsid w:val="00AA15E3"/>
    <w:rsid w:val="00AA1F2E"/>
    <w:rsid w:val="00AA1F6F"/>
    <w:rsid w:val="00AA2ABB"/>
    <w:rsid w:val="00AA330E"/>
    <w:rsid w:val="00AA3B48"/>
    <w:rsid w:val="00AA4334"/>
    <w:rsid w:val="00AA4BCA"/>
    <w:rsid w:val="00AA57BD"/>
    <w:rsid w:val="00AA61E0"/>
    <w:rsid w:val="00AA79D6"/>
    <w:rsid w:val="00AB02A5"/>
    <w:rsid w:val="00AB08D8"/>
    <w:rsid w:val="00AB11A7"/>
    <w:rsid w:val="00AB12CB"/>
    <w:rsid w:val="00AB1C2D"/>
    <w:rsid w:val="00AB1CF1"/>
    <w:rsid w:val="00AB2A24"/>
    <w:rsid w:val="00AB2E2F"/>
    <w:rsid w:val="00AB3BD0"/>
    <w:rsid w:val="00AB42A7"/>
    <w:rsid w:val="00AB42F2"/>
    <w:rsid w:val="00AB5DEF"/>
    <w:rsid w:val="00AB6241"/>
    <w:rsid w:val="00AB62E8"/>
    <w:rsid w:val="00AB6426"/>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357"/>
    <w:rsid w:val="00AE7B00"/>
    <w:rsid w:val="00AF0D0E"/>
    <w:rsid w:val="00AF11D3"/>
    <w:rsid w:val="00AF1299"/>
    <w:rsid w:val="00AF1F1E"/>
    <w:rsid w:val="00AF248B"/>
    <w:rsid w:val="00AF2DFA"/>
    <w:rsid w:val="00AF3468"/>
    <w:rsid w:val="00AF3EF2"/>
    <w:rsid w:val="00AF62A5"/>
    <w:rsid w:val="00AF69C6"/>
    <w:rsid w:val="00AF6D99"/>
    <w:rsid w:val="00AF79CE"/>
    <w:rsid w:val="00B00A38"/>
    <w:rsid w:val="00B00B36"/>
    <w:rsid w:val="00B0102B"/>
    <w:rsid w:val="00B01890"/>
    <w:rsid w:val="00B027B3"/>
    <w:rsid w:val="00B02EB3"/>
    <w:rsid w:val="00B042A4"/>
    <w:rsid w:val="00B04FF0"/>
    <w:rsid w:val="00B057E4"/>
    <w:rsid w:val="00B05C67"/>
    <w:rsid w:val="00B05D64"/>
    <w:rsid w:val="00B06834"/>
    <w:rsid w:val="00B068DE"/>
    <w:rsid w:val="00B07D91"/>
    <w:rsid w:val="00B07E2A"/>
    <w:rsid w:val="00B1068F"/>
    <w:rsid w:val="00B10773"/>
    <w:rsid w:val="00B10E13"/>
    <w:rsid w:val="00B11015"/>
    <w:rsid w:val="00B1262E"/>
    <w:rsid w:val="00B130BB"/>
    <w:rsid w:val="00B13A4B"/>
    <w:rsid w:val="00B150A9"/>
    <w:rsid w:val="00B15FA0"/>
    <w:rsid w:val="00B166F2"/>
    <w:rsid w:val="00B16A98"/>
    <w:rsid w:val="00B16B88"/>
    <w:rsid w:val="00B17AA0"/>
    <w:rsid w:val="00B211DE"/>
    <w:rsid w:val="00B216A7"/>
    <w:rsid w:val="00B22540"/>
    <w:rsid w:val="00B232EC"/>
    <w:rsid w:val="00B248C1"/>
    <w:rsid w:val="00B24F44"/>
    <w:rsid w:val="00B25B49"/>
    <w:rsid w:val="00B269D5"/>
    <w:rsid w:val="00B273BD"/>
    <w:rsid w:val="00B27CC2"/>
    <w:rsid w:val="00B31C0C"/>
    <w:rsid w:val="00B3221D"/>
    <w:rsid w:val="00B32338"/>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2FC7"/>
    <w:rsid w:val="00B43671"/>
    <w:rsid w:val="00B436C4"/>
    <w:rsid w:val="00B444FC"/>
    <w:rsid w:val="00B46024"/>
    <w:rsid w:val="00B46F66"/>
    <w:rsid w:val="00B47F4F"/>
    <w:rsid w:val="00B50C6D"/>
    <w:rsid w:val="00B51772"/>
    <w:rsid w:val="00B51C7B"/>
    <w:rsid w:val="00B51D82"/>
    <w:rsid w:val="00B51FF8"/>
    <w:rsid w:val="00B523DD"/>
    <w:rsid w:val="00B53189"/>
    <w:rsid w:val="00B54240"/>
    <w:rsid w:val="00B54D7A"/>
    <w:rsid w:val="00B55189"/>
    <w:rsid w:val="00B557FA"/>
    <w:rsid w:val="00B55C72"/>
    <w:rsid w:val="00B5645E"/>
    <w:rsid w:val="00B56676"/>
    <w:rsid w:val="00B57219"/>
    <w:rsid w:val="00B613AC"/>
    <w:rsid w:val="00B6175D"/>
    <w:rsid w:val="00B61C58"/>
    <w:rsid w:val="00B61D26"/>
    <w:rsid w:val="00B62246"/>
    <w:rsid w:val="00B63D2B"/>
    <w:rsid w:val="00B64A80"/>
    <w:rsid w:val="00B6595A"/>
    <w:rsid w:val="00B66618"/>
    <w:rsid w:val="00B66A8B"/>
    <w:rsid w:val="00B67361"/>
    <w:rsid w:val="00B67512"/>
    <w:rsid w:val="00B7041B"/>
    <w:rsid w:val="00B70B3D"/>
    <w:rsid w:val="00B70DBA"/>
    <w:rsid w:val="00B71057"/>
    <w:rsid w:val="00B7131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D3D"/>
    <w:rsid w:val="00B87A42"/>
    <w:rsid w:val="00B90639"/>
    <w:rsid w:val="00B90F7F"/>
    <w:rsid w:val="00B91053"/>
    <w:rsid w:val="00B917E6"/>
    <w:rsid w:val="00B91ACB"/>
    <w:rsid w:val="00B923B5"/>
    <w:rsid w:val="00B924B9"/>
    <w:rsid w:val="00B9333C"/>
    <w:rsid w:val="00B94300"/>
    <w:rsid w:val="00B943BA"/>
    <w:rsid w:val="00B94D38"/>
    <w:rsid w:val="00B94DD0"/>
    <w:rsid w:val="00B952C7"/>
    <w:rsid w:val="00B9622C"/>
    <w:rsid w:val="00BA0032"/>
    <w:rsid w:val="00BA19D3"/>
    <w:rsid w:val="00BA1CBF"/>
    <w:rsid w:val="00BA1ED9"/>
    <w:rsid w:val="00BA1F83"/>
    <w:rsid w:val="00BA221E"/>
    <w:rsid w:val="00BA2742"/>
    <w:rsid w:val="00BA2E51"/>
    <w:rsid w:val="00BA301B"/>
    <w:rsid w:val="00BA415D"/>
    <w:rsid w:val="00BA5048"/>
    <w:rsid w:val="00BA5433"/>
    <w:rsid w:val="00BA5A53"/>
    <w:rsid w:val="00BA6125"/>
    <w:rsid w:val="00BA74B3"/>
    <w:rsid w:val="00BA7E74"/>
    <w:rsid w:val="00BB0366"/>
    <w:rsid w:val="00BB0D32"/>
    <w:rsid w:val="00BB1269"/>
    <w:rsid w:val="00BB1B46"/>
    <w:rsid w:val="00BB20E3"/>
    <w:rsid w:val="00BB256B"/>
    <w:rsid w:val="00BB3067"/>
    <w:rsid w:val="00BB3770"/>
    <w:rsid w:val="00BB59D0"/>
    <w:rsid w:val="00BB5B7F"/>
    <w:rsid w:val="00BB5E44"/>
    <w:rsid w:val="00BB6A09"/>
    <w:rsid w:val="00BB707E"/>
    <w:rsid w:val="00BB720E"/>
    <w:rsid w:val="00BB7589"/>
    <w:rsid w:val="00BB76A7"/>
    <w:rsid w:val="00BB76C6"/>
    <w:rsid w:val="00BB7EA4"/>
    <w:rsid w:val="00BC0785"/>
    <w:rsid w:val="00BC09C7"/>
    <w:rsid w:val="00BC0ECC"/>
    <w:rsid w:val="00BC11F9"/>
    <w:rsid w:val="00BC2069"/>
    <w:rsid w:val="00BC285F"/>
    <w:rsid w:val="00BC2CAE"/>
    <w:rsid w:val="00BC3587"/>
    <w:rsid w:val="00BC3599"/>
    <w:rsid w:val="00BC38B7"/>
    <w:rsid w:val="00BC4033"/>
    <w:rsid w:val="00BC47E7"/>
    <w:rsid w:val="00BC58BD"/>
    <w:rsid w:val="00BC5C36"/>
    <w:rsid w:val="00BC7774"/>
    <w:rsid w:val="00BC7CC3"/>
    <w:rsid w:val="00BD061A"/>
    <w:rsid w:val="00BD1202"/>
    <w:rsid w:val="00BD15AF"/>
    <w:rsid w:val="00BD2978"/>
    <w:rsid w:val="00BD2DE6"/>
    <w:rsid w:val="00BD4A5F"/>
    <w:rsid w:val="00BD4B90"/>
    <w:rsid w:val="00BD4BFF"/>
    <w:rsid w:val="00BD59EF"/>
    <w:rsid w:val="00BD5A0F"/>
    <w:rsid w:val="00BD7C7C"/>
    <w:rsid w:val="00BE144B"/>
    <w:rsid w:val="00BE1943"/>
    <w:rsid w:val="00BE2430"/>
    <w:rsid w:val="00BE2BA3"/>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4F1F"/>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2A7C"/>
    <w:rsid w:val="00C43657"/>
    <w:rsid w:val="00C452C8"/>
    <w:rsid w:val="00C45D7E"/>
    <w:rsid w:val="00C461B2"/>
    <w:rsid w:val="00C47AC6"/>
    <w:rsid w:val="00C50003"/>
    <w:rsid w:val="00C51852"/>
    <w:rsid w:val="00C51C34"/>
    <w:rsid w:val="00C527D9"/>
    <w:rsid w:val="00C53B03"/>
    <w:rsid w:val="00C55858"/>
    <w:rsid w:val="00C559B2"/>
    <w:rsid w:val="00C56C2E"/>
    <w:rsid w:val="00C56E1D"/>
    <w:rsid w:val="00C57266"/>
    <w:rsid w:val="00C57F7C"/>
    <w:rsid w:val="00C60F45"/>
    <w:rsid w:val="00C61919"/>
    <w:rsid w:val="00C61A96"/>
    <w:rsid w:val="00C62766"/>
    <w:rsid w:val="00C6383E"/>
    <w:rsid w:val="00C63B5A"/>
    <w:rsid w:val="00C64008"/>
    <w:rsid w:val="00C6485C"/>
    <w:rsid w:val="00C64A40"/>
    <w:rsid w:val="00C652F4"/>
    <w:rsid w:val="00C6618D"/>
    <w:rsid w:val="00C668B9"/>
    <w:rsid w:val="00C66943"/>
    <w:rsid w:val="00C66EFA"/>
    <w:rsid w:val="00C67A51"/>
    <w:rsid w:val="00C67E6C"/>
    <w:rsid w:val="00C716C8"/>
    <w:rsid w:val="00C721E3"/>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2B0A"/>
    <w:rsid w:val="00C8362D"/>
    <w:rsid w:val="00C83C8B"/>
    <w:rsid w:val="00C848A4"/>
    <w:rsid w:val="00C84CAA"/>
    <w:rsid w:val="00C85895"/>
    <w:rsid w:val="00C85C24"/>
    <w:rsid w:val="00C85C73"/>
    <w:rsid w:val="00C86970"/>
    <w:rsid w:val="00C87D9D"/>
    <w:rsid w:val="00C9016C"/>
    <w:rsid w:val="00C902F6"/>
    <w:rsid w:val="00C90913"/>
    <w:rsid w:val="00C91D27"/>
    <w:rsid w:val="00C91F6D"/>
    <w:rsid w:val="00C921E6"/>
    <w:rsid w:val="00C928E0"/>
    <w:rsid w:val="00C92A4A"/>
    <w:rsid w:val="00C94134"/>
    <w:rsid w:val="00C94713"/>
    <w:rsid w:val="00C949A1"/>
    <w:rsid w:val="00C94C60"/>
    <w:rsid w:val="00C94F4F"/>
    <w:rsid w:val="00C95E19"/>
    <w:rsid w:val="00C963CC"/>
    <w:rsid w:val="00C96451"/>
    <w:rsid w:val="00C97770"/>
    <w:rsid w:val="00CA03E4"/>
    <w:rsid w:val="00CA0AAC"/>
    <w:rsid w:val="00CA0C54"/>
    <w:rsid w:val="00CA12BD"/>
    <w:rsid w:val="00CA2268"/>
    <w:rsid w:val="00CA3099"/>
    <w:rsid w:val="00CA364E"/>
    <w:rsid w:val="00CA3E19"/>
    <w:rsid w:val="00CA3F5F"/>
    <w:rsid w:val="00CA4AFC"/>
    <w:rsid w:val="00CA5D35"/>
    <w:rsid w:val="00CA7A5A"/>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53DA"/>
    <w:rsid w:val="00CD6A9C"/>
    <w:rsid w:val="00CD762D"/>
    <w:rsid w:val="00CD7A39"/>
    <w:rsid w:val="00CD7D79"/>
    <w:rsid w:val="00CE045F"/>
    <w:rsid w:val="00CE0497"/>
    <w:rsid w:val="00CE0733"/>
    <w:rsid w:val="00CE0989"/>
    <w:rsid w:val="00CE104B"/>
    <w:rsid w:val="00CE1232"/>
    <w:rsid w:val="00CE273F"/>
    <w:rsid w:val="00CE3379"/>
    <w:rsid w:val="00CE390E"/>
    <w:rsid w:val="00CE3FE9"/>
    <w:rsid w:val="00CE44E9"/>
    <w:rsid w:val="00CE55E6"/>
    <w:rsid w:val="00CE580D"/>
    <w:rsid w:val="00CE5EC4"/>
    <w:rsid w:val="00CE662C"/>
    <w:rsid w:val="00CE6F7A"/>
    <w:rsid w:val="00CE73BA"/>
    <w:rsid w:val="00CE7FAE"/>
    <w:rsid w:val="00CF0B80"/>
    <w:rsid w:val="00CF0C3A"/>
    <w:rsid w:val="00CF1BC7"/>
    <w:rsid w:val="00CF32FC"/>
    <w:rsid w:val="00CF4251"/>
    <w:rsid w:val="00CF505A"/>
    <w:rsid w:val="00CF56D2"/>
    <w:rsid w:val="00CF5C68"/>
    <w:rsid w:val="00CF730D"/>
    <w:rsid w:val="00D01FE6"/>
    <w:rsid w:val="00D028AF"/>
    <w:rsid w:val="00D02C0F"/>
    <w:rsid w:val="00D03601"/>
    <w:rsid w:val="00D04E9E"/>
    <w:rsid w:val="00D05CA2"/>
    <w:rsid w:val="00D07793"/>
    <w:rsid w:val="00D07837"/>
    <w:rsid w:val="00D078F2"/>
    <w:rsid w:val="00D07A56"/>
    <w:rsid w:val="00D10235"/>
    <w:rsid w:val="00D10243"/>
    <w:rsid w:val="00D131B2"/>
    <w:rsid w:val="00D13DD4"/>
    <w:rsid w:val="00D14E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228"/>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5023"/>
    <w:rsid w:val="00D45115"/>
    <w:rsid w:val="00D45735"/>
    <w:rsid w:val="00D462AE"/>
    <w:rsid w:val="00D462E0"/>
    <w:rsid w:val="00D46989"/>
    <w:rsid w:val="00D470EA"/>
    <w:rsid w:val="00D47C67"/>
    <w:rsid w:val="00D50BCE"/>
    <w:rsid w:val="00D50E79"/>
    <w:rsid w:val="00D51079"/>
    <w:rsid w:val="00D513D7"/>
    <w:rsid w:val="00D5152E"/>
    <w:rsid w:val="00D51551"/>
    <w:rsid w:val="00D51A22"/>
    <w:rsid w:val="00D52688"/>
    <w:rsid w:val="00D52875"/>
    <w:rsid w:val="00D532AF"/>
    <w:rsid w:val="00D54467"/>
    <w:rsid w:val="00D549A9"/>
    <w:rsid w:val="00D554C8"/>
    <w:rsid w:val="00D555E5"/>
    <w:rsid w:val="00D55A97"/>
    <w:rsid w:val="00D55DDF"/>
    <w:rsid w:val="00D56D0D"/>
    <w:rsid w:val="00D57311"/>
    <w:rsid w:val="00D5791C"/>
    <w:rsid w:val="00D57C57"/>
    <w:rsid w:val="00D60091"/>
    <w:rsid w:val="00D603B7"/>
    <w:rsid w:val="00D6149D"/>
    <w:rsid w:val="00D61BD2"/>
    <w:rsid w:val="00D61EFA"/>
    <w:rsid w:val="00D6387B"/>
    <w:rsid w:val="00D639E8"/>
    <w:rsid w:val="00D63B30"/>
    <w:rsid w:val="00D640B9"/>
    <w:rsid w:val="00D646A7"/>
    <w:rsid w:val="00D647A9"/>
    <w:rsid w:val="00D64D46"/>
    <w:rsid w:val="00D64E5D"/>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96974"/>
    <w:rsid w:val="00DA0228"/>
    <w:rsid w:val="00DA06A2"/>
    <w:rsid w:val="00DA0CE8"/>
    <w:rsid w:val="00DA2944"/>
    <w:rsid w:val="00DA313C"/>
    <w:rsid w:val="00DA36A2"/>
    <w:rsid w:val="00DA41BA"/>
    <w:rsid w:val="00DA439D"/>
    <w:rsid w:val="00DA4B66"/>
    <w:rsid w:val="00DA5CCA"/>
    <w:rsid w:val="00DA5DB8"/>
    <w:rsid w:val="00DA683D"/>
    <w:rsid w:val="00DA6F98"/>
    <w:rsid w:val="00DA7C54"/>
    <w:rsid w:val="00DB1203"/>
    <w:rsid w:val="00DB13C7"/>
    <w:rsid w:val="00DB179B"/>
    <w:rsid w:val="00DB2EEE"/>
    <w:rsid w:val="00DB3AD6"/>
    <w:rsid w:val="00DB3EDE"/>
    <w:rsid w:val="00DB4F6A"/>
    <w:rsid w:val="00DB50CE"/>
    <w:rsid w:val="00DB5C90"/>
    <w:rsid w:val="00DB693F"/>
    <w:rsid w:val="00DB7C52"/>
    <w:rsid w:val="00DC0154"/>
    <w:rsid w:val="00DC0617"/>
    <w:rsid w:val="00DC0ADF"/>
    <w:rsid w:val="00DC1841"/>
    <w:rsid w:val="00DC29EB"/>
    <w:rsid w:val="00DC35B5"/>
    <w:rsid w:val="00DC39DD"/>
    <w:rsid w:val="00DC415C"/>
    <w:rsid w:val="00DC6500"/>
    <w:rsid w:val="00DC68A5"/>
    <w:rsid w:val="00DC71E6"/>
    <w:rsid w:val="00DC7986"/>
    <w:rsid w:val="00DD0E25"/>
    <w:rsid w:val="00DD1292"/>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23F5"/>
    <w:rsid w:val="00DF3892"/>
    <w:rsid w:val="00DF3FDD"/>
    <w:rsid w:val="00DF41C8"/>
    <w:rsid w:val="00DF564F"/>
    <w:rsid w:val="00DF5AB9"/>
    <w:rsid w:val="00DF5D57"/>
    <w:rsid w:val="00DF61C0"/>
    <w:rsid w:val="00DF634C"/>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6AAE"/>
    <w:rsid w:val="00E172A2"/>
    <w:rsid w:val="00E17DF2"/>
    <w:rsid w:val="00E17E64"/>
    <w:rsid w:val="00E20AA1"/>
    <w:rsid w:val="00E2189F"/>
    <w:rsid w:val="00E22BF9"/>
    <w:rsid w:val="00E2396F"/>
    <w:rsid w:val="00E23989"/>
    <w:rsid w:val="00E23C22"/>
    <w:rsid w:val="00E2464A"/>
    <w:rsid w:val="00E249B6"/>
    <w:rsid w:val="00E249D2"/>
    <w:rsid w:val="00E25027"/>
    <w:rsid w:val="00E25488"/>
    <w:rsid w:val="00E25FF4"/>
    <w:rsid w:val="00E2656A"/>
    <w:rsid w:val="00E26AC0"/>
    <w:rsid w:val="00E27B5A"/>
    <w:rsid w:val="00E30265"/>
    <w:rsid w:val="00E31356"/>
    <w:rsid w:val="00E31C4C"/>
    <w:rsid w:val="00E31D22"/>
    <w:rsid w:val="00E321D3"/>
    <w:rsid w:val="00E324F2"/>
    <w:rsid w:val="00E32658"/>
    <w:rsid w:val="00E32B35"/>
    <w:rsid w:val="00E32C7E"/>
    <w:rsid w:val="00E333E4"/>
    <w:rsid w:val="00E33C06"/>
    <w:rsid w:val="00E33E08"/>
    <w:rsid w:val="00E3440C"/>
    <w:rsid w:val="00E352B2"/>
    <w:rsid w:val="00E3530C"/>
    <w:rsid w:val="00E35481"/>
    <w:rsid w:val="00E3564A"/>
    <w:rsid w:val="00E3593E"/>
    <w:rsid w:val="00E35A53"/>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4CEF"/>
    <w:rsid w:val="00E555AB"/>
    <w:rsid w:val="00E55921"/>
    <w:rsid w:val="00E55B0E"/>
    <w:rsid w:val="00E56031"/>
    <w:rsid w:val="00E568A8"/>
    <w:rsid w:val="00E56A51"/>
    <w:rsid w:val="00E5791F"/>
    <w:rsid w:val="00E607A0"/>
    <w:rsid w:val="00E60CF7"/>
    <w:rsid w:val="00E62CB4"/>
    <w:rsid w:val="00E638A5"/>
    <w:rsid w:val="00E645DE"/>
    <w:rsid w:val="00E646CF"/>
    <w:rsid w:val="00E6486E"/>
    <w:rsid w:val="00E64D6A"/>
    <w:rsid w:val="00E6566E"/>
    <w:rsid w:val="00E660C7"/>
    <w:rsid w:val="00E66467"/>
    <w:rsid w:val="00E672A9"/>
    <w:rsid w:val="00E67F61"/>
    <w:rsid w:val="00E706E4"/>
    <w:rsid w:val="00E71E38"/>
    <w:rsid w:val="00E72135"/>
    <w:rsid w:val="00E72793"/>
    <w:rsid w:val="00E7328E"/>
    <w:rsid w:val="00E73712"/>
    <w:rsid w:val="00E73889"/>
    <w:rsid w:val="00E739E0"/>
    <w:rsid w:val="00E744E9"/>
    <w:rsid w:val="00E74C10"/>
    <w:rsid w:val="00E75B0B"/>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92F"/>
    <w:rsid w:val="00E94AE4"/>
    <w:rsid w:val="00E955B5"/>
    <w:rsid w:val="00E95DAE"/>
    <w:rsid w:val="00E95EBA"/>
    <w:rsid w:val="00E964AC"/>
    <w:rsid w:val="00E96DE4"/>
    <w:rsid w:val="00E97DFA"/>
    <w:rsid w:val="00EA027A"/>
    <w:rsid w:val="00EA0708"/>
    <w:rsid w:val="00EA0840"/>
    <w:rsid w:val="00EA0FAB"/>
    <w:rsid w:val="00EA15B8"/>
    <w:rsid w:val="00EA15BF"/>
    <w:rsid w:val="00EA1750"/>
    <w:rsid w:val="00EA327F"/>
    <w:rsid w:val="00EA3B61"/>
    <w:rsid w:val="00EA583F"/>
    <w:rsid w:val="00EA6192"/>
    <w:rsid w:val="00EA63BE"/>
    <w:rsid w:val="00EA7032"/>
    <w:rsid w:val="00EB016F"/>
    <w:rsid w:val="00EB06ED"/>
    <w:rsid w:val="00EB095F"/>
    <w:rsid w:val="00EB2122"/>
    <w:rsid w:val="00EB2346"/>
    <w:rsid w:val="00EB28B8"/>
    <w:rsid w:val="00EB3001"/>
    <w:rsid w:val="00EB32D9"/>
    <w:rsid w:val="00EB34EC"/>
    <w:rsid w:val="00EB48BE"/>
    <w:rsid w:val="00EB4E9D"/>
    <w:rsid w:val="00EB6064"/>
    <w:rsid w:val="00EB61A8"/>
    <w:rsid w:val="00EB6A27"/>
    <w:rsid w:val="00EB6EFA"/>
    <w:rsid w:val="00EB7634"/>
    <w:rsid w:val="00EB7A8C"/>
    <w:rsid w:val="00EB7B9D"/>
    <w:rsid w:val="00EC09FE"/>
    <w:rsid w:val="00EC2B49"/>
    <w:rsid w:val="00EC2E42"/>
    <w:rsid w:val="00EC42FD"/>
    <w:rsid w:val="00EC4309"/>
    <w:rsid w:val="00ED01F5"/>
    <w:rsid w:val="00ED0790"/>
    <w:rsid w:val="00ED1304"/>
    <w:rsid w:val="00ED15C2"/>
    <w:rsid w:val="00ED21BD"/>
    <w:rsid w:val="00ED2F0A"/>
    <w:rsid w:val="00ED37F0"/>
    <w:rsid w:val="00ED3B66"/>
    <w:rsid w:val="00ED3B85"/>
    <w:rsid w:val="00ED48C8"/>
    <w:rsid w:val="00ED5C4F"/>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1F95"/>
    <w:rsid w:val="00F04225"/>
    <w:rsid w:val="00F04319"/>
    <w:rsid w:val="00F044AD"/>
    <w:rsid w:val="00F04B7E"/>
    <w:rsid w:val="00F054F7"/>
    <w:rsid w:val="00F05730"/>
    <w:rsid w:val="00F05A6A"/>
    <w:rsid w:val="00F06CA3"/>
    <w:rsid w:val="00F075FD"/>
    <w:rsid w:val="00F079C2"/>
    <w:rsid w:val="00F10AF3"/>
    <w:rsid w:val="00F10D27"/>
    <w:rsid w:val="00F10ECC"/>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A8E"/>
    <w:rsid w:val="00F30E65"/>
    <w:rsid w:val="00F31485"/>
    <w:rsid w:val="00F31AD9"/>
    <w:rsid w:val="00F3248C"/>
    <w:rsid w:val="00F327EA"/>
    <w:rsid w:val="00F32F11"/>
    <w:rsid w:val="00F33050"/>
    <w:rsid w:val="00F34521"/>
    <w:rsid w:val="00F367B2"/>
    <w:rsid w:val="00F36A59"/>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45C43"/>
    <w:rsid w:val="00F47790"/>
    <w:rsid w:val="00F50D3F"/>
    <w:rsid w:val="00F516CE"/>
    <w:rsid w:val="00F51AFC"/>
    <w:rsid w:val="00F526FF"/>
    <w:rsid w:val="00F52F05"/>
    <w:rsid w:val="00F530D7"/>
    <w:rsid w:val="00F53BDB"/>
    <w:rsid w:val="00F5510A"/>
    <w:rsid w:val="00F56387"/>
    <w:rsid w:val="00F56D6F"/>
    <w:rsid w:val="00F56FAC"/>
    <w:rsid w:val="00F5733E"/>
    <w:rsid w:val="00F5750F"/>
    <w:rsid w:val="00F6007D"/>
    <w:rsid w:val="00F6040D"/>
    <w:rsid w:val="00F611F4"/>
    <w:rsid w:val="00F61B40"/>
    <w:rsid w:val="00F61E30"/>
    <w:rsid w:val="00F61EE3"/>
    <w:rsid w:val="00F6236D"/>
    <w:rsid w:val="00F63951"/>
    <w:rsid w:val="00F63A7D"/>
    <w:rsid w:val="00F63EBA"/>
    <w:rsid w:val="00F641F1"/>
    <w:rsid w:val="00F64660"/>
    <w:rsid w:val="00F6486E"/>
    <w:rsid w:val="00F64AA8"/>
    <w:rsid w:val="00F64DCE"/>
    <w:rsid w:val="00F650AF"/>
    <w:rsid w:val="00F66530"/>
    <w:rsid w:val="00F6779F"/>
    <w:rsid w:val="00F703DF"/>
    <w:rsid w:val="00F71447"/>
    <w:rsid w:val="00F714FF"/>
    <w:rsid w:val="00F71BAD"/>
    <w:rsid w:val="00F71C3D"/>
    <w:rsid w:val="00F72506"/>
    <w:rsid w:val="00F730AB"/>
    <w:rsid w:val="00F73D8B"/>
    <w:rsid w:val="00F74CE1"/>
    <w:rsid w:val="00F7567E"/>
    <w:rsid w:val="00F759D4"/>
    <w:rsid w:val="00F75B97"/>
    <w:rsid w:val="00F760E3"/>
    <w:rsid w:val="00F76886"/>
    <w:rsid w:val="00F77213"/>
    <w:rsid w:val="00F773D3"/>
    <w:rsid w:val="00F77598"/>
    <w:rsid w:val="00F80072"/>
    <w:rsid w:val="00F80B65"/>
    <w:rsid w:val="00F81D5B"/>
    <w:rsid w:val="00F82640"/>
    <w:rsid w:val="00F826BE"/>
    <w:rsid w:val="00F82E62"/>
    <w:rsid w:val="00F8386C"/>
    <w:rsid w:val="00F83B65"/>
    <w:rsid w:val="00F84B8C"/>
    <w:rsid w:val="00F85093"/>
    <w:rsid w:val="00F850B5"/>
    <w:rsid w:val="00F85335"/>
    <w:rsid w:val="00F85B4C"/>
    <w:rsid w:val="00F8739A"/>
    <w:rsid w:val="00F879B7"/>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CDE"/>
    <w:rsid w:val="00FC07E6"/>
    <w:rsid w:val="00FC09CD"/>
    <w:rsid w:val="00FC179B"/>
    <w:rsid w:val="00FC23AF"/>
    <w:rsid w:val="00FC269B"/>
    <w:rsid w:val="00FC2B8C"/>
    <w:rsid w:val="00FC307C"/>
    <w:rsid w:val="00FC34D4"/>
    <w:rsid w:val="00FC370E"/>
    <w:rsid w:val="00FC39AE"/>
    <w:rsid w:val="00FC3D7A"/>
    <w:rsid w:val="00FC3DF7"/>
    <w:rsid w:val="00FC4C0A"/>
    <w:rsid w:val="00FC4E25"/>
    <w:rsid w:val="00FC620A"/>
    <w:rsid w:val="00FC6720"/>
    <w:rsid w:val="00FC7AA4"/>
    <w:rsid w:val="00FD0466"/>
    <w:rsid w:val="00FD0493"/>
    <w:rsid w:val="00FD0AA7"/>
    <w:rsid w:val="00FD2D74"/>
    <w:rsid w:val="00FD308B"/>
    <w:rsid w:val="00FD33F5"/>
    <w:rsid w:val="00FD36D6"/>
    <w:rsid w:val="00FD37EC"/>
    <w:rsid w:val="00FD3B69"/>
    <w:rsid w:val="00FD43EB"/>
    <w:rsid w:val="00FD4913"/>
    <w:rsid w:val="00FD7771"/>
    <w:rsid w:val="00FD7832"/>
    <w:rsid w:val="00FD790B"/>
    <w:rsid w:val="00FE0190"/>
    <w:rsid w:val="00FE1316"/>
    <w:rsid w:val="00FE189B"/>
    <w:rsid w:val="00FE273C"/>
    <w:rsid w:val="00FE28E2"/>
    <w:rsid w:val="00FE32B6"/>
    <w:rsid w:val="00FE3780"/>
    <w:rsid w:val="00FE386B"/>
    <w:rsid w:val="00FE39B2"/>
    <w:rsid w:val="00FE3CAF"/>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8850</Words>
  <Characters>5046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4</cp:revision>
  <cp:lastPrinted>2026-01-22T14:21:00Z</cp:lastPrinted>
  <dcterms:created xsi:type="dcterms:W3CDTF">2026-01-22T14:22:00Z</dcterms:created>
  <dcterms:modified xsi:type="dcterms:W3CDTF">2026-01-22T14:36:00Z</dcterms:modified>
</cp:coreProperties>
</file>