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6AC0E" w14:textId="77777777" w:rsidR="00886F74" w:rsidRDefault="00886F74" w:rsidP="00886F74">
      <w:pPr>
        <w:jc w:val="center"/>
        <w:rPr>
          <w:b/>
          <w:sz w:val="28"/>
          <w:szCs w:val="28"/>
        </w:rPr>
      </w:pPr>
      <w:r>
        <w:rPr>
          <w:b/>
          <w:sz w:val="28"/>
          <w:szCs w:val="28"/>
        </w:rPr>
        <w:t>KLAIPĖDOS MIESTO SAVIVALDYBĖS TARYBA</w:t>
      </w:r>
    </w:p>
    <w:p w14:paraId="72E39237" w14:textId="77777777" w:rsidR="00EA794E" w:rsidRDefault="00EA794E" w:rsidP="00886F74">
      <w:pPr>
        <w:jc w:val="center"/>
        <w:rPr>
          <w:b/>
          <w:sz w:val="28"/>
          <w:szCs w:val="28"/>
        </w:rPr>
      </w:pPr>
    </w:p>
    <w:p w14:paraId="1F6D2F02" w14:textId="77777777" w:rsidR="00886F74" w:rsidRDefault="00886F74" w:rsidP="00886F74">
      <w:pPr>
        <w:pStyle w:val="Pagrindinistekstas"/>
        <w:rPr>
          <w:b/>
          <w:bCs/>
          <w:caps/>
          <w:szCs w:val="24"/>
        </w:rPr>
      </w:pPr>
      <w:r>
        <w:rPr>
          <w:b/>
          <w:bCs/>
          <w:caps/>
          <w:sz w:val="28"/>
          <w:szCs w:val="28"/>
        </w:rPr>
        <w:t xml:space="preserve">                            </w:t>
      </w:r>
      <w:r>
        <w:rPr>
          <w:b/>
          <w:bCs/>
          <w:caps/>
          <w:szCs w:val="24"/>
        </w:rPr>
        <w:t>peticijų komisijos POSĖDŽIO PROTOKOLAS</w:t>
      </w:r>
    </w:p>
    <w:p w14:paraId="3AB13046" w14:textId="77777777" w:rsidR="00886F74" w:rsidRDefault="00886F74" w:rsidP="00886F74">
      <w:pPr>
        <w:rPr>
          <w:szCs w:val="24"/>
        </w:rPr>
      </w:pPr>
    </w:p>
    <w:bookmarkStart w:id="0" w:name="registravimoData"/>
    <w:p w14:paraId="3A95D162" w14:textId="77777777" w:rsidR="00886F74" w:rsidRDefault="00886F74" w:rsidP="00886F74">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2025-04-15</w:t>
      </w:r>
      <w:r>
        <w:fldChar w:fldCharType="end"/>
      </w:r>
      <w:bookmarkEnd w:id="0"/>
      <w:r>
        <w:rPr>
          <w:noProof/>
        </w:rPr>
        <w:t xml:space="preserve"> </w:t>
      </w:r>
      <w:r>
        <w:rPr>
          <w:szCs w:val="24"/>
        </w:rPr>
        <w:t xml:space="preserve">Nr. </w:t>
      </w:r>
      <w:bookmarkStart w:id="1"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TAR1-52</w:t>
      </w:r>
      <w:r>
        <w:fldChar w:fldCharType="end"/>
      </w:r>
      <w:bookmarkEnd w:id="1"/>
    </w:p>
    <w:p w14:paraId="208E8248" w14:textId="77777777" w:rsidR="00886F74" w:rsidRDefault="00886F74" w:rsidP="00886F74">
      <w:pPr>
        <w:ind w:firstLine="709"/>
        <w:jc w:val="both"/>
        <w:rPr>
          <w:szCs w:val="24"/>
        </w:rPr>
      </w:pPr>
      <w:r>
        <w:rPr>
          <w:szCs w:val="24"/>
        </w:rPr>
        <w:t xml:space="preserve">                                                                  Klaipėda</w:t>
      </w:r>
    </w:p>
    <w:p w14:paraId="1628CA4B" w14:textId="77777777" w:rsidR="00886F74" w:rsidRDefault="00886F74" w:rsidP="00886F74">
      <w:pPr>
        <w:ind w:firstLine="709"/>
        <w:jc w:val="both"/>
        <w:rPr>
          <w:szCs w:val="24"/>
        </w:rPr>
      </w:pPr>
    </w:p>
    <w:p w14:paraId="35E55352" w14:textId="77777777" w:rsidR="00886F74" w:rsidRDefault="00886F74" w:rsidP="00886F74">
      <w:pPr>
        <w:jc w:val="both"/>
        <w:rPr>
          <w:szCs w:val="24"/>
        </w:rPr>
      </w:pPr>
    </w:p>
    <w:p w14:paraId="39BA53D8" w14:textId="77777777" w:rsidR="00886F74" w:rsidRDefault="006C773B" w:rsidP="00886F74">
      <w:pPr>
        <w:ind w:firstLine="720"/>
        <w:jc w:val="both"/>
      </w:pPr>
      <w:r>
        <w:t>Posėdžio data: 202</w:t>
      </w:r>
      <w:r w:rsidR="006F7353">
        <w:t>5</w:t>
      </w:r>
      <w:r w:rsidR="00886F74">
        <w:t>-</w:t>
      </w:r>
      <w:r w:rsidR="005E5AD7">
        <w:t>0</w:t>
      </w:r>
      <w:r w:rsidR="00394FE7">
        <w:t>4</w:t>
      </w:r>
      <w:r w:rsidR="005E5AD7">
        <w:t>-</w:t>
      </w:r>
      <w:r w:rsidR="009969ED">
        <w:t>10</w:t>
      </w:r>
      <w:r w:rsidR="005E5AD7">
        <w:t>. Posėdžio pradžia:</w:t>
      </w:r>
      <w:r w:rsidR="009969ED">
        <w:t xml:space="preserve"> 14.00 </w:t>
      </w:r>
      <w:r w:rsidR="00886F74">
        <w:t>val.</w:t>
      </w:r>
      <w:r w:rsidR="004A7E02">
        <w:t xml:space="preserve"> </w:t>
      </w:r>
      <w:r w:rsidR="004A63A9">
        <w:t>(nuotoliniu būdu)</w:t>
      </w:r>
    </w:p>
    <w:p w14:paraId="3C2F6441" w14:textId="77777777" w:rsidR="00886F74" w:rsidRDefault="00886F74" w:rsidP="00886F74">
      <w:pPr>
        <w:ind w:firstLine="720"/>
        <w:jc w:val="both"/>
      </w:pPr>
      <w:r>
        <w:t>Posėdžio pirmininkė – Jolanta Skrabulienė.</w:t>
      </w:r>
    </w:p>
    <w:p w14:paraId="0125E2D7" w14:textId="77777777" w:rsidR="00886F74" w:rsidRDefault="00886F74" w:rsidP="00886F74">
      <w:pPr>
        <w:ind w:firstLine="720"/>
        <w:jc w:val="both"/>
      </w:pPr>
      <w:r>
        <w:t>Posėdžio sekretorė – Aldutė Meniakina.</w:t>
      </w:r>
    </w:p>
    <w:p w14:paraId="257C01B0" w14:textId="77777777" w:rsidR="00DA5291" w:rsidRPr="00942AED" w:rsidRDefault="00886F74" w:rsidP="003E25EF">
      <w:pPr>
        <w:ind w:firstLine="720"/>
        <w:jc w:val="both"/>
      </w:pPr>
      <w:r>
        <w:t>Posėdyje dalyva</w:t>
      </w:r>
      <w:r w:rsidR="00EE4ACF">
        <w:t>vo</w:t>
      </w:r>
      <w:r>
        <w:t xml:space="preserve"> </w:t>
      </w:r>
      <w:r w:rsidR="000C0396">
        <w:t xml:space="preserve">Peticijų </w:t>
      </w:r>
      <w:r w:rsidR="006C773B">
        <w:t xml:space="preserve">komisijos nariai: </w:t>
      </w:r>
      <w:r w:rsidR="000C0396">
        <w:t>Klaipėdos miesto savivaldybės</w:t>
      </w:r>
      <w:r w:rsidR="00031484">
        <w:t xml:space="preserve"> (toliau – Savivaldybė)</w:t>
      </w:r>
      <w:r w:rsidR="000C0396">
        <w:t xml:space="preserve"> </w:t>
      </w:r>
      <w:r w:rsidR="006C773B">
        <w:t>tarybos nariai</w:t>
      </w:r>
      <w:r w:rsidR="004109F8">
        <w:t xml:space="preserve"> </w:t>
      </w:r>
      <w:r>
        <w:t>- Edmundas Kvederis, Raimondas Tamošauskas</w:t>
      </w:r>
      <w:r w:rsidR="004E2C9C">
        <w:t>,</w:t>
      </w:r>
      <w:r w:rsidR="005E5AD7">
        <w:t xml:space="preserve"> Arvydas Cesiulis</w:t>
      </w:r>
      <w:r w:rsidR="00EA794E">
        <w:t>,</w:t>
      </w:r>
      <w:r w:rsidR="006F7353" w:rsidRPr="006F7353">
        <w:t xml:space="preserve"> Henrikas Galinauskas</w:t>
      </w:r>
      <w:r w:rsidR="00A42A31">
        <w:t>,</w:t>
      </w:r>
      <w:r w:rsidR="00EE4ACF" w:rsidRPr="00EE4ACF">
        <w:t xml:space="preserve"> Laura Šaltytė-Vaisiauskė</w:t>
      </w:r>
      <w:r w:rsidR="004A7E02">
        <w:t xml:space="preserve">; </w:t>
      </w:r>
      <w:r w:rsidR="00BA2F70">
        <w:t xml:space="preserve">Klaipėdos miesto savivaldybės administracijos </w:t>
      </w:r>
      <w:r w:rsidR="005F795A">
        <w:t>T</w:t>
      </w:r>
      <w:r>
        <w:t xml:space="preserve">arybos </w:t>
      </w:r>
      <w:r w:rsidR="001716B0">
        <w:t>veiklos</w:t>
      </w:r>
      <w:r w:rsidR="00D33BAE">
        <w:t xml:space="preserve"> ir tarptautinio bendradarbiavimo</w:t>
      </w:r>
      <w:r>
        <w:t xml:space="preserve"> skyriaus vedėja  Asta Digrienė</w:t>
      </w:r>
      <w:r w:rsidR="007D2EE2">
        <w:t>. Nedalyvavo -</w:t>
      </w:r>
      <w:r>
        <w:t xml:space="preserve"> </w:t>
      </w:r>
      <w:r w:rsidR="000C0396">
        <w:t xml:space="preserve">Klaipėdos miesto savivaldybės administracijos </w:t>
      </w:r>
      <w:r>
        <w:t>Teisės skyriaus vyriausioji specialistė Inga Ruibien</w:t>
      </w:r>
      <w:r w:rsidR="00F51D8A">
        <w:t>ė.</w:t>
      </w:r>
    </w:p>
    <w:p w14:paraId="21597D87" w14:textId="77777777" w:rsidR="00886F74" w:rsidRDefault="00CD6B24" w:rsidP="00886F74">
      <w:pPr>
        <w:ind w:firstLine="720"/>
        <w:jc w:val="both"/>
      </w:pPr>
      <w:r>
        <w:t xml:space="preserve">Darbotvarkė </w:t>
      </w:r>
      <w:r w:rsidR="001716B0">
        <w:t>(</w:t>
      </w:r>
      <w:r>
        <w:t>bendru sutarimu)</w:t>
      </w:r>
      <w:r w:rsidR="00394FE7">
        <w:t>.</w:t>
      </w:r>
    </w:p>
    <w:p w14:paraId="0131790E" w14:textId="77777777" w:rsidR="000958AB" w:rsidRDefault="000958AB" w:rsidP="000958AB">
      <w:pPr>
        <w:pStyle w:val="Sraopastraipa"/>
        <w:jc w:val="both"/>
      </w:pPr>
      <w:bookmarkStart w:id="2" w:name="_Hlk190675207"/>
      <w:r w:rsidRPr="000958AB">
        <w:t>Dėl kreipimosi pripažinimo peticija. Pranešėja J. Skrabulienė.</w:t>
      </w:r>
    </w:p>
    <w:bookmarkEnd w:id="2"/>
    <w:p w14:paraId="61FDB11D" w14:textId="77777777" w:rsidR="00DA5291" w:rsidRDefault="00DA5291" w:rsidP="003E488F">
      <w:pPr>
        <w:ind w:firstLine="720"/>
        <w:jc w:val="both"/>
      </w:pPr>
    </w:p>
    <w:p w14:paraId="5C808F5F" w14:textId="77777777" w:rsidR="002C756F" w:rsidRDefault="00886F74" w:rsidP="000958AB">
      <w:pPr>
        <w:ind w:firstLine="720"/>
      </w:pPr>
      <w:bookmarkStart w:id="3" w:name="_Hlk190675232"/>
      <w:r>
        <w:t>SVARSTYTA.</w:t>
      </w:r>
      <w:bookmarkEnd w:id="3"/>
      <w:r w:rsidR="000958AB" w:rsidRPr="000958AB">
        <w:t xml:space="preserve"> </w:t>
      </w:r>
      <w:r w:rsidR="00394FE7">
        <w:t>K</w:t>
      </w:r>
      <w:r w:rsidR="000958AB" w:rsidRPr="000958AB">
        <w:t>reipimosi pripažinim</w:t>
      </w:r>
      <w:r w:rsidR="00394FE7">
        <w:t>as</w:t>
      </w:r>
      <w:r w:rsidR="000958AB" w:rsidRPr="000958AB">
        <w:t xml:space="preserve"> peticija.</w:t>
      </w:r>
    </w:p>
    <w:p w14:paraId="4B091770" w14:textId="77777777" w:rsidR="000956ED" w:rsidRPr="000958AB" w:rsidRDefault="00A42A31" w:rsidP="00B94825">
      <w:pPr>
        <w:ind w:firstLine="720"/>
        <w:jc w:val="both"/>
      </w:pPr>
      <w:r>
        <w:t>J. Skrabulienė inform</w:t>
      </w:r>
      <w:r w:rsidR="00FD2E5F">
        <w:t>avo</w:t>
      </w:r>
      <w:r w:rsidR="005917A5">
        <w:t xml:space="preserve">, kad </w:t>
      </w:r>
      <w:r w:rsidR="005917A5" w:rsidRPr="005A14A9">
        <w:t>2025</w:t>
      </w:r>
      <w:r w:rsidR="005A14A9">
        <w:t>-</w:t>
      </w:r>
      <w:r w:rsidR="005917A5" w:rsidRPr="005A14A9">
        <w:t>0</w:t>
      </w:r>
      <w:r w:rsidR="002B3FF2" w:rsidRPr="005A14A9">
        <w:t>3</w:t>
      </w:r>
      <w:r w:rsidR="005917A5" w:rsidRPr="005A14A9">
        <w:t>-</w:t>
      </w:r>
      <w:r w:rsidR="00394FE7" w:rsidRPr="005A14A9">
        <w:t>31</w:t>
      </w:r>
      <w:r w:rsidR="005917A5" w:rsidRPr="005A14A9">
        <w:t xml:space="preserve"> </w:t>
      </w:r>
      <w:r w:rsidR="00D33BAE">
        <w:t xml:space="preserve">buvo </w:t>
      </w:r>
      <w:r w:rsidR="005917A5">
        <w:t>gautas</w:t>
      </w:r>
      <w:r w:rsidR="008F1CFE" w:rsidRPr="008F1CFE">
        <w:t xml:space="preserve"> </w:t>
      </w:r>
      <w:r w:rsidR="004A7E02">
        <w:t>UAB „</w:t>
      </w:r>
      <w:proofErr w:type="spellStart"/>
      <w:r w:rsidR="004A7E02">
        <w:t>A</w:t>
      </w:r>
      <w:r w:rsidR="000C0396">
        <w:t>vi</w:t>
      </w:r>
      <w:r w:rsidR="00AD0FD0">
        <w:t>b</w:t>
      </w:r>
      <w:r w:rsidR="000C0396">
        <w:t>us</w:t>
      </w:r>
      <w:proofErr w:type="spellEnd"/>
      <w:r w:rsidR="004A7E02">
        <w:t xml:space="preserve">“ </w:t>
      </w:r>
      <w:r w:rsidR="005917A5">
        <w:t>kreipimasis</w:t>
      </w:r>
      <w:r w:rsidR="0001682D">
        <w:t>, kuri</w:t>
      </w:r>
      <w:r w:rsidR="004A7E02">
        <w:t>uo</w:t>
      </w:r>
      <w:r w:rsidR="0001682D">
        <w:t xml:space="preserve"> prašoma teikiamą kreipimąsi</w:t>
      </w:r>
      <w:r w:rsidR="009969ED">
        <w:t xml:space="preserve"> pripažinti</w:t>
      </w:r>
      <w:r w:rsidR="0001682D">
        <w:t xml:space="preserve"> peticija ir </w:t>
      </w:r>
      <w:r w:rsidR="00427D8C">
        <w:t xml:space="preserve">panaikinti Klaipėdos miesto savivaldybės tarybos </w:t>
      </w:r>
      <w:r w:rsidR="009969ED">
        <w:t>20</w:t>
      </w:r>
      <w:r w:rsidR="00427D8C">
        <w:t>12</w:t>
      </w:r>
      <w:r w:rsidR="009969ED">
        <w:t>-04-26 sprendim</w:t>
      </w:r>
      <w:r w:rsidR="00427D8C">
        <w:t>o</w:t>
      </w:r>
      <w:r w:rsidR="009969ED">
        <w:t xml:space="preserve"> Nr. T2-120</w:t>
      </w:r>
      <w:r w:rsidR="007D2EE2">
        <w:t xml:space="preserve">  </w:t>
      </w:r>
      <w:r w:rsidR="00427D8C">
        <w:t>„</w:t>
      </w:r>
      <w:r w:rsidR="009969ED">
        <w:t>Dėl pavedimų, valdant viešąjį transportą“ 2 punkt</w:t>
      </w:r>
      <w:r w:rsidR="00427D8C">
        <w:t xml:space="preserve">ą. </w:t>
      </w:r>
      <w:r w:rsidR="009969ED">
        <w:t xml:space="preserve"> </w:t>
      </w:r>
    </w:p>
    <w:p w14:paraId="36D4FB0E" w14:textId="77777777" w:rsidR="00CB25C0" w:rsidRPr="000C0396" w:rsidRDefault="00BE257D" w:rsidP="00CB25C0">
      <w:pPr>
        <w:tabs>
          <w:tab w:val="left" w:pos="935"/>
        </w:tabs>
        <w:ind w:firstLine="720"/>
        <w:jc w:val="both"/>
      </w:pPr>
      <w:r w:rsidRPr="000C0396">
        <w:t xml:space="preserve">A. Digrienė priminė kokie yra Peticijų konstitucinio įstatymo keliami reikalavimai kreipimuisi pripažinti peticija, paaiškina kokie yra turinio ir formos reikalavimai. Šio įstatymo </w:t>
      </w:r>
      <w:r w:rsidR="00427D8C" w:rsidRPr="000C0396">
        <w:t>2 str. 4-5 d. nurodyta, kad peticija – šio įstatymo nustatyta tvarka pareiškėjo asmeniškai arba per atstovą raštu pateiktas kreipimasis, kuris pripažintas peticija; peticijos teisė – Lietuvos Respublikos Konstitucijoje laiduojama teisė kreiptis šio įstatymo nustatyta tvarka su prašymu ar siūlymu spręsti ne tik pareiškėjui, bet ir visai visuomenei ar jos daliai svarbų klausimą, kai tam reikia priimti, pakeisti, papildyti ar pripažinti netekusiu galios norminį teisės aktą. Minėto įstatymo 2 str. 2 d. apibrėžta pareiškėjo sąvok</w:t>
      </w:r>
      <w:r w:rsidR="000C0396">
        <w:t>a</w:t>
      </w:r>
      <w:r w:rsidR="00427D8C" w:rsidRPr="000C0396">
        <w:t xml:space="preserve"> – tai ne jaunesnis kaip 16 metų Lietuvos Respublikos pilietis, nuolat Lietuvos Respublikoje gyvenantis užsienietis arba tokių asmenų grupė, šio įstatymo nustatyta tvarka pateikę kreipimąsi.</w:t>
      </w:r>
      <w:r w:rsidR="00CB25C0" w:rsidRPr="000C0396">
        <w:t xml:space="preserve"> </w:t>
      </w:r>
    </w:p>
    <w:p w14:paraId="23B019FC" w14:textId="77777777" w:rsidR="00BE257D" w:rsidRPr="000C0396" w:rsidRDefault="00CB25C0" w:rsidP="00CB25C0">
      <w:pPr>
        <w:tabs>
          <w:tab w:val="left" w:pos="935"/>
        </w:tabs>
        <w:ind w:firstLine="720"/>
        <w:jc w:val="both"/>
        <w:rPr>
          <w:bCs/>
        </w:rPr>
      </w:pPr>
      <w:r w:rsidRPr="000C0396">
        <w:t>Peticijų konstitucinio įstatymo 8 str. 3 d</w:t>
      </w:r>
      <w:r w:rsidR="00BE257D" w:rsidRPr="000C0396">
        <w:t>. nurodyti reikalavimai kreipimuisi, tarp kurių, be kita ko, turi būti</w:t>
      </w:r>
      <w:r w:rsidRPr="000C0396">
        <w:t xml:space="preserve"> </w:t>
      </w:r>
      <w:r w:rsidR="00BE257D" w:rsidRPr="000C0396">
        <w:t>pareiškėjo prašymas ar siūlymas priimti, pakeisti, papildyti ar pripažinti netekusiu galios norminį teisės aktą</w:t>
      </w:r>
      <w:r w:rsidR="00832A7A" w:rsidRPr="000C0396">
        <w:t xml:space="preserve"> </w:t>
      </w:r>
      <w:r w:rsidRPr="000C0396">
        <w:t>(6 punktas)</w:t>
      </w:r>
      <w:r w:rsidR="00832A7A" w:rsidRPr="000C0396">
        <w:t>.</w:t>
      </w:r>
      <w:r w:rsidR="00832A7A" w:rsidRPr="000C0396">
        <w:rPr>
          <w:bCs/>
        </w:rPr>
        <w:t xml:space="preserve"> </w:t>
      </w:r>
      <w:r w:rsidR="00AD0FD0">
        <w:rPr>
          <w:bCs/>
        </w:rPr>
        <w:t>Įstatymo 2 str. 1 d. apibrėžta n</w:t>
      </w:r>
      <w:r w:rsidR="00AD0FD0" w:rsidRPr="00AD0FD0">
        <w:rPr>
          <w:bCs/>
        </w:rPr>
        <w:t>ormini</w:t>
      </w:r>
      <w:r w:rsidR="00AD0FD0">
        <w:rPr>
          <w:bCs/>
        </w:rPr>
        <w:t>o</w:t>
      </w:r>
      <w:r w:rsidR="00AD0FD0" w:rsidRPr="00AD0FD0">
        <w:rPr>
          <w:bCs/>
        </w:rPr>
        <w:t xml:space="preserve"> teisės akt</w:t>
      </w:r>
      <w:r w:rsidR="00AD0FD0">
        <w:rPr>
          <w:bCs/>
        </w:rPr>
        <w:t>o sąvoka, tai</w:t>
      </w:r>
      <w:r w:rsidR="00AD0FD0" w:rsidRPr="00AD0FD0">
        <w:rPr>
          <w:bCs/>
        </w:rPr>
        <w:t xml:space="preserve"> – Lietuvos Respublikos Konstitucijoje ir kituose Lietuvos Respublikos įstatymuose nustatyta tvarka valstybės ar savivaldybių institucijų priimtas ir paskelbtas daugkartinio taikymo teisės aktas, kuriame nustatomos individualiai neapibrėžtai asmenų grupei skirtos privalomos elgesio taisyklės.</w:t>
      </w:r>
    </w:p>
    <w:p w14:paraId="35E1A07B" w14:textId="77777777" w:rsidR="00CB25C0" w:rsidRDefault="00CB25C0" w:rsidP="00CB25C0">
      <w:pPr>
        <w:tabs>
          <w:tab w:val="left" w:pos="935"/>
        </w:tabs>
        <w:ind w:firstLine="720"/>
        <w:jc w:val="both"/>
        <w:rPr>
          <w:color w:val="000000"/>
        </w:rPr>
      </w:pPr>
      <w:r w:rsidRPr="000C0396">
        <w:t>Peticijų konstitucinio įstatymo 12 str. 2 d. nusta</w:t>
      </w:r>
      <w:r w:rsidR="00204281" w:rsidRPr="000C0396">
        <w:t>t</w:t>
      </w:r>
      <w:r w:rsidRPr="000C0396">
        <w:t xml:space="preserve">yta, kad kreipimais nepripažįstamas peticija jeigu </w:t>
      </w:r>
      <w:r w:rsidRPr="000C0396">
        <w:rPr>
          <w:color w:val="000000"/>
        </w:rPr>
        <w:t>pareiškėjas neatitinka šio įstatymo 2 straipsnio 2 dalyje nurodytų reikalavimų (2 punktas</w:t>
      </w:r>
      <w:r>
        <w:rPr>
          <w:color w:val="000000"/>
        </w:rPr>
        <w:t>), taip jeigu pateiktam prašymui ar siūlymui tenkinti nereikia priimti, pakeisti, papildyti ar pripažinti netekusiu galios norminio</w:t>
      </w:r>
      <w:r>
        <w:rPr>
          <w:b/>
          <w:bCs/>
          <w:color w:val="000000"/>
        </w:rPr>
        <w:t> </w:t>
      </w:r>
      <w:r>
        <w:rPr>
          <w:color w:val="000000"/>
        </w:rPr>
        <w:t>teisės akto (</w:t>
      </w:r>
      <w:r w:rsidR="00204281">
        <w:rPr>
          <w:color w:val="000000"/>
        </w:rPr>
        <w:t>4 punktas).</w:t>
      </w:r>
    </w:p>
    <w:p w14:paraId="2BD6508C" w14:textId="77777777" w:rsidR="008F1CFE" w:rsidRDefault="00204281" w:rsidP="009A7F59">
      <w:pPr>
        <w:tabs>
          <w:tab w:val="left" w:pos="935"/>
        </w:tabs>
        <w:ind w:firstLine="720"/>
        <w:jc w:val="both"/>
        <w:rPr>
          <w:bCs/>
        </w:rPr>
      </w:pPr>
      <w:r>
        <w:rPr>
          <w:bCs/>
        </w:rPr>
        <w:t xml:space="preserve">Nagrinėjamu atveju kreipimusi prašoma panaikinti </w:t>
      </w:r>
      <w:r w:rsidRPr="00204281">
        <w:rPr>
          <w:bCs/>
        </w:rPr>
        <w:t>Klaipėdos miesto savivaldybės tarybos 2012-04-26 sprendim</w:t>
      </w:r>
      <w:r>
        <w:rPr>
          <w:bCs/>
        </w:rPr>
        <w:t>o</w:t>
      </w:r>
      <w:r w:rsidRPr="00204281">
        <w:rPr>
          <w:bCs/>
        </w:rPr>
        <w:t xml:space="preserve"> Nr. T2-120 „Dėl pavedimų, valdant viešąjį transportą“</w:t>
      </w:r>
      <w:r>
        <w:rPr>
          <w:bCs/>
        </w:rPr>
        <w:t xml:space="preserve"> 2 punktą, kuriuo pavedama VšĮ „Klaipėdos keleivini transportas“ </w:t>
      </w:r>
      <w:r w:rsidR="009A7F59">
        <w:rPr>
          <w:bCs/>
        </w:rPr>
        <w:t xml:space="preserve">atlikti tam tikrus su viešojo transporto valdymu susijusius veiksmus. Pažymėtina, kad pagal </w:t>
      </w:r>
      <w:r w:rsidR="00DD6DF1">
        <w:rPr>
          <w:bCs/>
        </w:rPr>
        <w:t xml:space="preserve">Peticijų konstitucinį įstatymą </w:t>
      </w:r>
      <w:r w:rsidR="009A7F59">
        <w:rPr>
          <w:bCs/>
        </w:rPr>
        <w:t xml:space="preserve">tokio pobūdžio teisės aktas nėra laikytinas </w:t>
      </w:r>
      <w:r w:rsidR="00DD6DF1">
        <w:rPr>
          <w:bCs/>
        </w:rPr>
        <w:t>normini</w:t>
      </w:r>
      <w:r w:rsidR="009A7F59">
        <w:rPr>
          <w:bCs/>
        </w:rPr>
        <w:t>u</w:t>
      </w:r>
      <w:r w:rsidR="00DD6DF1">
        <w:rPr>
          <w:bCs/>
        </w:rPr>
        <w:t xml:space="preserve"> teisės akt</w:t>
      </w:r>
      <w:r w:rsidR="009A7F59">
        <w:rPr>
          <w:bCs/>
        </w:rPr>
        <w:t xml:space="preserve">u, </w:t>
      </w:r>
      <w:r w:rsidR="008F1CFE">
        <w:rPr>
          <w:bCs/>
        </w:rPr>
        <w:t xml:space="preserve"> todėl </w:t>
      </w:r>
      <w:r w:rsidR="00DD6DF1">
        <w:rPr>
          <w:bCs/>
        </w:rPr>
        <w:t>negali būti</w:t>
      </w:r>
      <w:r w:rsidR="008F1CFE">
        <w:rPr>
          <w:bCs/>
        </w:rPr>
        <w:t xml:space="preserve"> pripaž</w:t>
      </w:r>
      <w:r w:rsidR="00DD6DF1">
        <w:rPr>
          <w:bCs/>
        </w:rPr>
        <w:t>intas</w:t>
      </w:r>
      <w:r w:rsidR="00631C74">
        <w:rPr>
          <w:bCs/>
        </w:rPr>
        <w:t xml:space="preserve"> peticija</w:t>
      </w:r>
      <w:r w:rsidR="00230DAB">
        <w:rPr>
          <w:bCs/>
        </w:rPr>
        <w:t xml:space="preserve">. </w:t>
      </w:r>
      <w:r w:rsidR="009A7F59">
        <w:rPr>
          <w:bCs/>
        </w:rPr>
        <w:t>Be to, jį pateikęs asmuo UAB „</w:t>
      </w:r>
      <w:proofErr w:type="spellStart"/>
      <w:r w:rsidR="009A7F59">
        <w:rPr>
          <w:bCs/>
        </w:rPr>
        <w:t>A</w:t>
      </w:r>
      <w:r w:rsidR="000C0396">
        <w:rPr>
          <w:bCs/>
        </w:rPr>
        <w:t>vibus</w:t>
      </w:r>
      <w:proofErr w:type="spellEnd"/>
      <w:r w:rsidR="009A7F59">
        <w:rPr>
          <w:bCs/>
        </w:rPr>
        <w:t>“ neatitinka šiame įstatyme įtvirtintos pareiškėjo sąvokos</w:t>
      </w:r>
      <w:r w:rsidR="003E64E6">
        <w:rPr>
          <w:bCs/>
        </w:rPr>
        <w:t xml:space="preserve">. </w:t>
      </w:r>
    </w:p>
    <w:p w14:paraId="57DCD7BC" w14:textId="77777777" w:rsidR="006143E2" w:rsidRDefault="003E64E6" w:rsidP="006143E2">
      <w:pPr>
        <w:tabs>
          <w:tab w:val="left" w:pos="935"/>
        </w:tabs>
        <w:ind w:firstLine="720"/>
        <w:jc w:val="both"/>
      </w:pPr>
      <w:r>
        <w:lastRenderedPageBreak/>
        <w:t xml:space="preserve">Komisijos nariai </w:t>
      </w:r>
      <w:r w:rsidR="00B557D8">
        <w:t xml:space="preserve"> </w:t>
      </w:r>
      <w:r>
        <w:t>pritarė</w:t>
      </w:r>
      <w:r w:rsidR="00B557D8">
        <w:t xml:space="preserve">, kad </w:t>
      </w:r>
      <w:r>
        <w:t xml:space="preserve">prašomas panaikinti dokumentas (prašoma panaikinti 2 jo punktą) </w:t>
      </w:r>
      <w:r w:rsidR="00B557D8">
        <w:t xml:space="preserve">nėra norminis </w:t>
      </w:r>
      <w:r w:rsidR="000C0396">
        <w:t>teisės aktas</w:t>
      </w:r>
      <w:r w:rsidR="00B557D8">
        <w:t xml:space="preserve">, todėl </w:t>
      </w:r>
      <w:r w:rsidR="003E488F">
        <w:t>siūlė</w:t>
      </w:r>
      <w:r w:rsidR="00B9058F">
        <w:t xml:space="preserve"> š</w:t>
      </w:r>
      <w:r w:rsidR="002F48F6">
        <w:t>i</w:t>
      </w:r>
      <w:r w:rsidR="001716B0">
        <w:t>o</w:t>
      </w:r>
      <w:r w:rsidR="002F48F6">
        <w:t xml:space="preserve"> kreipim</w:t>
      </w:r>
      <w:r w:rsidR="001716B0">
        <w:t>osi</w:t>
      </w:r>
      <w:r w:rsidR="00781F63">
        <w:t xml:space="preserve"> ne</w:t>
      </w:r>
      <w:r w:rsidR="00294124">
        <w:t>pripažint</w:t>
      </w:r>
      <w:r w:rsidR="00781F63">
        <w:t xml:space="preserve">i </w:t>
      </w:r>
      <w:r w:rsidR="00695430">
        <w:t>peticija</w:t>
      </w:r>
      <w:r w:rsidR="003E488F">
        <w:t xml:space="preserve"> </w:t>
      </w:r>
      <w:r w:rsidR="00B9058F">
        <w:t xml:space="preserve">ir </w:t>
      </w:r>
      <w:r w:rsidR="00DA5291">
        <w:t>p</w:t>
      </w:r>
      <w:r w:rsidR="00DA5291" w:rsidRPr="00DA5291">
        <w:t xml:space="preserve">erduoti Savivaldybės administracijai </w:t>
      </w:r>
      <w:r w:rsidR="001A3D36">
        <w:t>k</w:t>
      </w:r>
      <w:r w:rsidR="00DA5291" w:rsidRPr="00DA5291">
        <w:t>reipimąsi išnagrinėti teisės aktų nustatyta tvarka</w:t>
      </w:r>
      <w:r w:rsidR="00DA5291">
        <w:t xml:space="preserve"> bei p</w:t>
      </w:r>
      <w:r w:rsidR="00DA5291" w:rsidRPr="00DA5291">
        <w:t xml:space="preserve">ateikti atsakymus </w:t>
      </w:r>
      <w:r w:rsidR="00B42669">
        <w:t>jį pateikusiam asmeniui</w:t>
      </w:r>
      <w:r w:rsidR="00B42669" w:rsidRPr="00DA5291">
        <w:t xml:space="preserve"> </w:t>
      </w:r>
      <w:r w:rsidR="00DA5291" w:rsidRPr="00DA5291">
        <w:t>ir Peticijų komisijai.</w:t>
      </w:r>
    </w:p>
    <w:p w14:paraId="4E4D2F12" w14:textId="77777777" w:rsidR="00DA5291" w:rsidRDefault="00B42669" w:rsidP="00DA5291">
      <w:pPr>
        <w:tabs>
          <w:tab w:val="left" w:pos="935"/>
        </w:tabs>
        <w:ind w:firstLine="720"/>
        <w:jc w:val="both"/>
      </w:pPr>
      <w:r>
        <w:t>NUSPRĘSTA</w:t>
      </w:r>
      <w:r w:rsidR="00DA5291">
        <w:t>:</w:t>
      </w:r>
    </w:p>
    <w:p w14:paraId="0213B556" w14:textId="77777777" w:rsidR="00DA5291" w:rsidRPr="00DA5291" w:rsidRDefault="00DA5291" w:rsidP="00DA5291">
      <w:pPr>
        <w:tabs>
          <w:tab w:val="left" w:pos="935"/>
        </w:tabs>
        <w:ind w:firstLine="720"/>
        <w:jc w:val="both"/>
      </w:pPr>
      <w:r w:rsidRPr="00DA5291">
        <w:t>1. Kreipimosi nepripažinti peticija</w:t>
      </w:r>
      <w:r w:rsidR="00811DC1">
        <w:t xml:space="preserve"> (bendru sutarimu)</w:t>
      </w:r>
      <w:r w:rsidR="000956ED">
        <w:t>.</w:t>
      </w:r>
      <w:r w:rsidRPr="00DA5291">
        <w:t xml:space="preserve"> </w:t>
      </w:r>
    </w:p>
    <w:p w14:paraId="49205804" w14:textId="77777777" w:rsidR="00DA5291" w:rsidRPr="00DA5291" w:rsidRDefault="00B42669" w:rsidP="00DA5291">
      <w:pPr>
        <w:tabs>
          <w:tab w:val="left" w:pos="935"/>
        </w:tabs>
        <w:ind w:firstLine="720"/>
        <w:jc w:val="both"/>
      </w:pPr>
      <w:r>
        <w:t xml:space="preserve">2. </w:t>
      </w:r>
      <w:r w:rsidR="00DA5291" w:rsidRPr="00DA5291">
        <w:t xml:space="preserve">Perduoti Savivaldybės administracijai </w:t>
      </w:r>
      <w:r w:rsidR="001A3D36">
        <w:t>k</w:t>
      </w:r>
      <w:r w:rsidR="00DA5291" w:rsidRPr="00DA5291">
        <w:t>reipimąsi išnagrinėti teisės aktų nustatyta tvarka</w:t>
      </w:r>
      <w:r>
        <w:t xml:space="preserve">, pateikiant </w:t>
      </w:r>
      <w:r w:rsidRPr="00DA5291">
        <w:t xml:space="preserve">atsakymus </w:t>
      </w:r>
      <w:r>
        <w:t>UAB „</w:t>
      </w:r>
      <w:proofErr w:type="spellStart"/>
      <w:r>
        <w:t>Avibus</w:t>
      </w:r>
      <w:proofErr w:type="spellEnd"/>
      <w:r>
        <w:t>“</w:t>
      </w:r>
      <w:r w:rsidRPr="00DA5291">
        <w:t xml:space="preserve"> ir Peticijų komisijai.</w:t>
      </w:r>
    </w:p>
    <w:p w14:paraId="78DD7EFF" w14:textId="77777777" w:rsidR="00886F74" w:rsidRDefault="00DA5291" w:rsidP="00DA5291">
      <w:pPr>
        <w:tabs>
          <w:tab w:val="left" w:pos="935"/>
        </w:tabs>
        <w:ind w:firstLine="720"/>
        <w:jc w:val="both"/>
      </w:pPr>
      <w:r w:rsidRPr="00DA5291">
        <w:t xml:space="preserve">3. </w:t>
      </w:r>
      <w:r w:rsidR="00B42669">
        <w:t>Peticijų komisijos vardu p</w:t>
      </w:r>
      <w:r w:rsidRPr="00DA5291">
        <w:t>ateikti</w:t>
      </w:r>
      <w:r w:rsidR="00B42669">
        <w:t xml:space="preserve"> atsakymą </w:t>
      </w:r>
      <w:r w:rsidRPr="00DA5291">
        <w:t xml:space="preserve"> </w:t>
      </w:r>
      <w:r w:rsidR="00B42669">
        <w:t>UAB „</w:t>
      </w:r>
      <w:proofErr w:type="spellStart"/>
      <w:r w:rsidR="00B42669">
        <w:t>Avibus</w:t>
      </w:r>
      <w:proofErr w:type="spellEnd"/>
      <w:r w:rsidR="00B42669">
        <w:t>“</w:t>
      </w:r>
      <w:r w:rsidR="00B42669" w:rsidRPr="00DA5291">
        <w:t xml:space="preserve"> </w:t>
      </w:r>
      <w:r w:rsidR="00B42669">
        <w:t xml:space="preserve">dėl šio sprendimo. </w:t>
      </w:r>
    </w:p>
    <w:p w14:paraId="645E02E8" w14:textId="77777777" w:rsidR="00811DC1" w:rsidRDefault="00811DC1" w:rsidP="00DA5291">
      <w:pPr>
        <w:tabs>
          <w:tab w:val="left" w:pos="935"/>
        </w:tabs>
        <w:ind w:firstLine="720"/>
        <w:jc w:val="both"/>
      </w:pPr>
    </w:p>
    <w:p w14:paraId="05A26B4E" w14:textId="77777777" w:rsidR="007835F2" w:rsidRDefault="00AF65D9" w:rsidP="00886F74">
      <w:pPr>
        <w:tabs>
          <w:tab w:val="left" w:pos="935"/>
        </w:tabs>
        <w:ind w:firstLine="720"/>
        <w:jc w:val="both"/>
      </w:pPr>
      <w:r>
        <w:t>Posėdis baigėsi:</w:t>
      </w:r>
      <w:r w:rsidR="00AC7070">
        <w:t xml:space="preserve">14.14 </w:t>
      </w:r>
      <w:r w:rsidR="007835F2">
        <w:t>val.</w:t>
      </w:r>
    </w:p>
    <w:p w14:paraId="42FB4DD4" w14:textId="77777777" w:rsidR="00886F74" w:rsidRDefault="00886F74" w:rsidP="00886F74">
      <w:pPr>
        <w:tabs>
          <w:tab w:val="left" w:pos="935"/>
        </w:tabs>
        <w:ind w:firstLine="720"/>
        <w:jc w:val="both"/>
      </w:pPr>
    </w:p>
    <w:p w14:paraId="3DE58439" w14:textId="77777777" w:rsidR="00886F74" w:rsidRDefault="007835F2" w:rsidP="00886F74">
      <w:pPr>
        <w:tabs>
          <w:tab w:val="left" w:pos="935"/>
        </w:tabs>
        <w:ind w:firstLine="720"/>
        <w:jc w:val="both"/>
      </w:pPr>
      <w:r>
        <w:t>Posėdžio pirmininkė                                                             Jolanta Skrabulienė</w:t>
      </w:r>
    </w:p>
    <w:p w14:paraId="290E601E" w14:textId="77777777" w:rsidR="00886F74" w:rsidRDefault="00886F74" w:rsidP="00886F74">
      <w:pPr>
        <w:tabs>
          <w:tab w:val="left" w:pos="935"/>
        </w:tabs>
        <w:ind w:firstLine="720"/>
        <w:jc w:val="both"/>
      </w:pPr>
    </w:p>
    <w:p w14:paraId="278A1779" w14:textId="77777777" w:rsidR="00EF248D" w:rsidRDefault="007835F2" w:rsidP="003E488F">
      <w:pPr>
        <w:tabs>
          <w:tab w:val="left" w:pos="935"/>
        </w:tabs>
        <w:ind w:firstLine="720"/>
        <w:jc w:val="both"/>
      </w:pPr>
      <w:r>
        <w:t>Posėdžio sekretorė                                                                Aldutė Meniakina</w:t>
      </w:r>
    </w:p>
    <w:sectPr w:rsidR="00EF24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5DC"/>
    <w:multiLevelType w:val="hybridMultilevel"/>
    <w:tmpl w:val="43C43F9E"/>
    <w:lvl w:ilvl="0" w:tplc="7642269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875078A"/>
    <w:multiLevelType w:val="hybridMultilevel"/>
    <w:tmpl w:val="95B6DB62"/>
    <w:lvl w:ilvl="0" w:tplc="0F6ACFB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7B20EA3"/>
    <w:multiLevelType w:val="hybridMultilevel"/>
    <w:tmpl w:val="21901188"/>
    <w:lvl w:ilvl="0" w:tplc="CDCA37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0327FC9"/>
    <w:multiLevelType w:val="hybridMultilevel"/>
    <w:tmpl w:val="7F0461DA"/>
    <w:lvl w:ilvl="0" w:tplc="5AE6A2C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07B5D9C"/>
    <w:multiLevelType w:val="hybridMultilevel"/>
    <w:tmpl w:val="D0B8CE40"/>
    <w:lvl w:ilvl="0" w:tplc="1AC205E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A515932"/>
    <w:multiLevelType w:val="hybridMultilevel"/>
    <w:tmpl w:val="FA58C15A"/>
    <w:lvl w:ilvl="0" w:tplc="D660D35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74"/>
    <w:rsid w:val="000020EF"/>
    <w:rsid w:val="0001682D"/>
    <w:rsid w:val="00031484"/>
    <w:rsid w:val="000956ED"/>
    <w:rsid w:val="000958AB"/>
    <w:rsid w:val="000C0396"/>
    <w:rsid w:val="000D5C64"/>
    <w:rsid w:val="000E42D5"/>
    <w:rsid w:val="001000A7"/>
    <w:rsid w:val="0016652D"/>
    <w:rsid w:val="00167955"/>
    <w:rsid w:val="001716B0"/>
    <w:rsid w:val="00173E92"/>
    <w:rsid w:val="0018732E"/>
    <w:rsid w:val="00187437"/>
    <w:rsid w:val="001955D3"/>
    <w:rsid w:val="00196EA3"/>
    <w:rsid w:val="001A1EF1"/>
    <w:rsid w:val="001A2830"/>
    <w:rsid w:val="001A3D36"/>
    <w:rsid w:val="001B16DC"/>
    <w:rsid w:val="001D0D39"/>
    <w:rsid w:val="001E3112"/>
    <w:rsid w:val="001F3EF5"/>
    <w:rsid w:val="00204281"/>
    <w:rsid w:val="00222F30"/>
    <w:rsid w:val="00230DAB"/>
    <w:rsid w:val="00241937"/>
    <w:rsid w:val="00242F93"/>
    <w:rsid w:val="00254F26"/>
    <w:rsid w:val="002620FD"/>
    <w:rsid w:val="00274E12"/>
    <w:rsid w:val="00294124"/>
    <w:rsid w:val="002A6C0F"/>
    <w:rsid w:val="002B3FF2"/>
    <w:rsid w:val="002C756F"/>
    <w:rsid w:val="002F48F6"/>
    <w:rsid w:val="0030667F"/>
    <w:rsid w:val="00356AE8"/>
    <w:rsid w:val="00394FE7"/>
    <w:rsid w:val="003E25EF"/>
    <w:rsid w:val="003E488F"/>
    <w:rsid w:val="003E64E6"/>
    <w:rsid w:val="004109F8"/>
    <w:rsid w:val="00427787"/>
    <w:rsid w:val="00427D8C"/>
    <w:rsid w:val="00434D20"/>
    <w:rsid w:val="004462BC"/>
    <w:rsid w:val="0045676F"/>
    <w:rsid w:val="0046494A"/>
    <w:rsid w:val="004913C1"/>
    <w:rsid w:val="00497924"/>
    <w:rsid w:val="004A63A9"/>
    <w:rsid w:val="004A7E02"/>
    <w:rsid w:val="004C1210"/>
    <w:rsid w:val="004E061E"/>
    <w:rsid w:val="004E2C9C"/>
    <w:rsid w:val="004E51C9"/>
    <w:rsid w:val="004F12FC"/>
    <w:rsid w:val="004F1899"/>
    <w:rsid w:val="005409F9"/>
    <w:rsid w:val="005820E0"/>
    <w:rsid w:val="005917A5"/>
    <w:rsid w:val="005A14A9"/>
    <w:rsid w:val="005D4134"/>
    <w:rsid w:val="005D5AE4"/>
    <w:rsid w:val="005E5AD7"/>
    <w:rsid w:val="005F795A"/>
    <w:rsid w:val="00613680"/>
    <w:rsid w:val="006143E2"/>
    <w:rsid w:val="00631C74"/>
    <w:rsid w:val="006937DB"/>
    <w:rsid w:val="00695430"/>
    <w:rsid w:val="006A38A1"/>
    <w:rsid w:val="006C773B"/>
    <w:rsid w:val="006F7353"/>
    <w:rsid w:val="0072490D"/>
    <w:rsid w:val="00751411"/>
    <w:rsid w:val="007743FC"/>
    <w:rsid w:val="00781F63"/>
    <w:rsid w:val="007835F2"/>
    <w:rsid w:val="007C3A63"/>
    <w:rsid w:val="007D2EE2"/>
    <w:rsid w:val="00811DC1"/>
    <w:rsid w:val="00821A66"/>
    <w:rsid w:val="00832A7A"/>
    <w:rsid w:val="00833178"/>
    <w:rsid w:val="00837429"/>
    <w:rsid w:val="00844E32"/>
    <w:rsid w:val="00886F74"/>
    <w:rsid w:val="00891724"/>
    <w:rsid w:val="008B5C4A"/>
    <w:rsid w:val="008D7385"/>
    <w:rsid w:val="008F1CFE"/>
    <w:rsid w:val="008F6E9A"/>
    <w:rsid w:val="00906ACC"/>
    <w:rsid w:val="00942AED"/>
    <w:rsid w:val="009719AF"/>
    <w:rsid w:val="00985CD2"/>
    <w:rsid w:val="0098786D"/>
    <w:rsid w:val="00993006"/>
    <w:rsid w:val="009969ED"/>
    <w:rsid w:val="009A7F59"/>
    <w:rsid w:val="00A11789"/>
    <w:rsid w:val="00A42A31"/>
    <w:rsid w:val="00A44A0D"/>
    <w:rsid w:val="00A53449"/>
    <w:rsid w:val="00AC13D3"/>
    <w:rsid w:val="00AC55CF"/>
    <w:rsid w:val="00AC7070"/>
    <w:rsid w:val="00AD0FD0"/>
    <w:rsid w:val="00AF2432"/>
    <w:rsid w:val="00AF65D9"/>
    <w:rsid w:val="00B22C9D"/>
    <w:rsid w:val="00B33494"/>
    <w:rsid w:val="00B42669"/>
    <w:rsid w:val="00B466BD"/>
    <w:rsid w:val="00B557D8"/>
    <w:rsid w:val="00B7613B"/>
    <w:rsid w:val="00B9058F"/>
    <w:rsid w:val="00B931A2"/>
    <w:rsid w:val="00B94825"/>
    <w:rsid w:val="00BA2F70"/>
    <w:rsid w:val="00BE257D"/>
    <w:rsid w:val="00C26AF4"/>
    <w:rsid w:val="00C37A62"/>
    <w:rsid w:val="00C409BD"/>
    <w:rsid w:val="00C80EC1"/>
    <w:rsid w:val="00CA717F"/>
    <w:rsid w:val="00CB25C0"/>
    <w:rsid w:val="00CC4C4E"/>
    <w:rsid w:val="00CD6B24"/>
    <w:rsid w:val="00D1354A"/>
    <w:rsid w:val="00D220FF"/>
    <w:rsid w:val="00D3090D"/>
    <w:rsid w:val="00D33BAE"/>
    <w:rsid w:val="00D423B0"/>
    <w:rsid w:val="00D510C5"/>
    <w:rsid w:val="00D5455B"/>
    <w:rsid w:val="00D60118"/>
    <w:rsid w:val="00D653C6"/>
    <w:rsid w:val="00D65861"/>
    <w:rsid w:val="00D928AC"/>
    <w:rsid w:val="00DA4B90"/>
    <w:rsid w:val="00DA5291"/>
    <w:rsid w:val="00DD5229"/>
    <w:rsid w:val="00DD6DF1"/>
    <w:rsid w:val="00E06446"/>
    <w:rsid w:val="00E30ECC"/>
    <w:rsid w:val="00E41544"/>
    <w:rsid w:val="00E4522A"/>
    <w:rsid w:val="00EA794E"/>
    <w:rsid w:val="00ED0A9A"/>
    <w:rsid w:val="00ED3EFF"/>
    <w:rsid w:val="00EE4ACF"/>
    <w:rsid w:val="00EF248D"/>
    <w:rsid w:val="00F066F6"/>
    <w:rsid w:val="00F51D8A"/>
    <w:rsid w:val="00F624B2"/>
    <w:rsid w:val="00FC104E"/>
    <w:rsid w:val="00FD2E5F"/>
    <w:rsid w:val="00FE3D59"/>
    <w:rsid w:val="00FE689E"/>
    <w:rsid w:val="00FF0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FAD1"/>
  <w15:chartTrackingRefBased/>
  <w15:docId w15:val="{131BC8A3-8E77-4AEC-9BE8-6E5EAAFF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F74"/>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86F74"/>
    <w:pPr>
      <w:jc w:val="both"/>
    </w:pPr>
  </w:style>
  <w:style w:type="character" w:customStyle="1" w:styleId="PagrindinistekstasDiagrama">
    <w:name w:val="Pagrindinis tekstas Diagrama"/>
    <w:basedOn w:val="Numatytasispastraiposriftas"/>
    <w:link w:val="Pagrindinistekstas"/>
    <w:semiHidden/>
    <w:rsid w:val="00886F7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4E2C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2C9C"/>
    <w:rPr>
      <w:rFonts w:ascii="Segoe UI" w:eastAsia="Times New Roman" w:hAnsi="Segoe UI" w:cs="Segoe UI"/>
      <w:sz w:val="18"/>
      <w:szCs w:val="18"/>
      <w:lang w:eastAsia="lt-LT"/>
    </w:rPr>
  </w:style>
  <w:style w:type="paragraph" w:styleId="Pataisymai">
    <w:name w:val="Revision"/>
    <w:hidden/>
    <w:uiPriority w:val="99"/>
    <w:semiHidden/>
    <w:rsid w:val="00BA2F70"/>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095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1945">
      <w:bodyDiv w:val="1"/>
      <w:marLeft w:val="0"/>
      <w:marRight w:val="0"/>
      <w:marTop w:val="0"/>
      <w:marBottom w:val="0"/>
      <w:divBdr>
        <w:top w:val="none" w:sz="0" w:space="0" w:color="auto"/>
        <w:left w:val="none" w:sz="0" w:space="0" w:color="auto"/>
        <w:bottom w:val="none" w:sz="0" w:space="0" w:color="auto"/>
        <w:right w:val="none" w:sz="0" w:space="0" w:color="auto"/>
      </w:divBdr>
    </w:div>
    <w:div w:id="373426164">
      <w:bodyDiv w:val="1"/>
      <w:marLeft w:val="0"/>
      <w:marRight w:val="0"/>
      <w:marTop w:val="0"/>
      <w:marBottom w:val="0"/>
      <w:divBdr>
        <w:top w:val="none" w:sz="0" w:space="0" w:color="auto"/>
        <w:left w:val="none" w:sz="0" w:space="0" w:color="auto"/>
        <w:bottom w:val="none" w:sz="0" w:space="0" w:color="auto"/>
        <w:right w:val="none" w:sz="0" w:space="0" w:color="auto"/>
      </w:divBdr>
    </w:div>
    <w:div w:id="542055360">
      <w:bodyDiv w:val="1"/>
      <w:marLeft w:val="0"/>
      <w:marRight w:val="0"/>
      <w:marTop w:val="0"/>
      <w:marBottom w:val="0"/>
      <w:divBdr>
        <w:top w:val="none" w:sz="0" w:space="0" w:color="auto"/>
        <w:left w:val="none" w:sz="0" w:space="0" w:color="auto"/>
        <w:bottom w:val="none" w:sz="0" w:space="0" w:color="auto"/>
        <w:right w:val="none" w:sz="0" w:space="0" w:color="auto"/>
      </w:divBdr>
    </w:div>
    <w:div w:id="770663098">
      <w:bodyDiv w:val="1"/>
      <w:marLeft w:val="0"/>
      <w:marRight w:val="0"/>
      <w:marTop w:val="0"/>
      <w:marBottom w:val="0"/>
      <w:divBdr>
        <w:top w:val="none" w:sz="0" w:space="0" w:color="auto"/>
        <w:left w:val="none" w:sz="0" w:space="0" w:color="auto"/>
        <w:bottom w:val="none" w:sz="0" w:space="0" w:color="auto"/>
        <w:right w:val="none" w:sz="0" w:space="0" w:color="auto"/>
      </w:divBdr>
    </w:div>
    <w:div w:id="945191710">
      <w:bodyDiv w:val="1"/>
      <w:marLeft w:val="0"/>
      <w:marRight w:val="0"/>
      <w:marTop w:val="0"/>
      <w:marBottom w:val="0"/>
      <w:divBdr>
        <w:top w:val="none" w:sz="0" w:space="0" w:color="auto"/>
        <w:left w:val="none" w:sz="0" w:space="0" w:color="auto"/>
        <w:bottom w:val="none" w:sz="0" w:space="0" w:color="auto"/>
        <w:right w:val="none" w:sz="0" w:space="0" w:color="auto"/>
      </w:divBdr>
    </w:div>
    <w:div w:id="1215312541">
      <w:bodyDiv w:val="1"/>
      <w:marLeft w:val="0"/>
      <w:marRight w:val="0"/>
      <w:marTop w:val="0"/>
      <w:marBottom w:val="0"/>
      <w:divBdr>
        <w:top w:val="none" w:sz="0" w:space="0" w:color="auto"/>
        <w:left w:val="none" w:sz="0" w:space="0" w:color="auto"/>
        <w:bottom w:val="none" w:sz="0" w:space="0" w:color="auto"/>
        <w:right w:val="none" w:sz="0" w:space="0" w:color="auto"/>
      </w:divBdr>
    </w:div>
    <w:div w:id="1438404752">
      <w:bodyDiv w:val="1"/>
      <w:marLeft w:val="0"/>
      <w:marRight w:val="0"/>
      <w:marTop w:val="0"/>
      <w:marBottom w:val="0"/>
      <w:divBdr>
        <w:top w:val="none" w:sz="0" w:space="0" w:color="auto"/>
        <w:left w:val="none" w:sz="0" w:space="0" w:color="auto"/>
        <w:bottom w:val="none" w:sz="0" w:space="0" w:color="auto"/>
        <w:right w:val="none" w:sz="0" w:space="0" w:color="auto"/>
      </w:divBdr>
    </w:div>
    <w:div w:id="1461074792">
      <w:bodyDiv w:val="1"/>
      <w:marLeft w:val="0"/>
      <w:marRight w:val="0"/>
      <w:marTop w:val="0"/>
      <w:marBottom w:val="0"/>
      <w:divBdr>
        <w:top w:val="none" w:sz="0" w:space="0" w:color="auto"/>
        <w:left w:val="none" w:sz="0" w:space="0" w:color="auto"/>
        <w:bottom w:val="none" w:sz="0" w:space="0" w:color="auto"/>
        <w:right w:val="none" w:sz="0" w:space="0" w:color="auto"/>
      </w:divBdr>
    </w:div>
    <w:div w:id="1930968834">
      <w:bodyDiv w:val="1"/>
      <w:marLeft w:val="0"/>
      <w:marRight w:val="0"/>
      <w:marTop w:val="0"/>
      <w:marBottom w:val="0"/>
      <w:divBdr>
        <w:top w:val="none" w:sz="0" w:space="0" w:color="auto"/>
        <w:left w:val="none" w:sz="0" w:space="0" w:color="auto"/>
        <w:bottom w:val="none" w:sz="0" w:space="0" w:color="auto"/>
        <w:right w:val="none" w:sz="0" w:space="0" w:color="auto"/>
      </w:divBdr>
      <w:divsChild>
        <w:div w:id="1972399655">
          <w:marLeft w:val="0"/>
          <w:marRight w:val="0"/>
          <w:marTop w:val="0"/>
          <w:marBottom w:val="0"/>
          <w:divBdr>
            <w:top w:val="none" w:sz="0" w:space="0" w:color="auto"/>
            <w:left w:val="none" w:sz="0" w:space="0" w:color="auto"/>
            <w:bottom w:val="none" w:sz="0" w:space="0" w:color="auto"/>
            <w:right w:val="none" w:sz="0" w:space="0" w:color="auto"/>
          </w:divBdr>
        </w:div>
        <w:div w:id="3665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7F46-30E1-40E2-A58C-742C2E55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2885</Words>
  <Characters>1645</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Aldutė</cp:lastModifiedBy>
  <cp:revision>2</cp:revision>
  <cp:lastPrinted>2025-02-18T12:58:00Z</cp:lastPrinted>
  <dcterms:created xsi:type="dcterms:W3CDTF">2025-04-15T07:29:00Z</dcterms:created>
  <dcterms:modified xsi:type="dcterms:W3CDTF">2025-04-15T07:29:00Z</dcterms:modified>
</cp:coreProperties>
</file>