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3" w:type="dxa"/>
        <w:tblInd w:w="-34" w:type="dxa"/>
        <w:tblLook w:val="01E0" w:firstRow="1" w:lastRow="1" w:firstColumn="1" w:lastColumn="1" w:noHBand="0" w:noVBand="0"/>
      </w:tblPr>
      <w:tblGrid>
        <w:gridCol w:w="9673"/>
      </w:tblGrid>
      <w:tr w:rsidR="00A63544" w:rsidRPr="005D1AD4" w14:paraId="50B50550" w14:textId="77777777" w:rsidTr="00A63544">
        <w:trPr>
          <w:trHeight w:val="2825"/>
        </w:trPr>
        <w:tc>
          <w:tcPr>
            <w:tcW w:w="9673" w:type="dxa"/>
          </w:tcPr>
          <w:p w14:paraId="5ED85DFE" w14:textId="77777777" w:rsidR="00A63544" w:rsidRPr="009B6E98" w:rsidRDefault="00A63544" w:rsidP="00DB0B3D">
            <w:pPr>
              <w:rPr>
                <w:rFonts w:ascii="Arial" w:hAnsi="Arial" w:cs="Arial"/>
              </w:rPr>
            </w:pPr>
          </w:p>
          <w:p w14:paraId="2D9AB895" w14:textId="77777777" w:rsidR="00A63544" w:rsidRPr="005D1AD4" w:rsidRDefault="00A63544" w:rsidP="00CF600C">
            <w:pPr>
              <w:jc w:val="center"/>
              <w:rPr>
                <w:rFonts w:ascii="Arial" w:hAnsi="Arial" w:cs="Arial"/>
              </w:rPr>
            </w:pPr>
            <w:r w:rsidRPr="005D1AD4">
              <w:rPr>
                <w:rFonts w:ascii="Arial" w:hAnsi="Arial" w:cs="Arial"/>
              </w:rPr>
              <w:t>____________________________________________________</w:t>
            </w:r>
          </w:p>
          <w:p w14:paraId="23A807C5" w14:textId="77777777" w:rsidR="00A63544" w:rsidRPr="00A63544" w:rsidRDefault="00A63544" w:rsidP="00CF600C">
            <w:pPr>
              <w:jc w:val="center"/>
              <w:rPr>
                <w:rFonts w:ascii="Arial" w:hAnsi="Arial" w:cs="Arial"/>
                <w:sz w:val="20"/>
                <w:szCs w:val="20"/>
              </w:rPr>
            </w:pPr>
            <w:r w:rsidRPr="00A63544">
              <w:rPr>
                <w:rFonts w:ascii="Arial" w:hAnsi="Arial" w:cs="Arial"/>
                <w:sz w:val="20"/>
                <w:szCs w:val="20"/>
              </w:rPr>
              <w:t>(vardas, pavardė )</w:t>
            </w:r>
          </w:p>
          <w:p w14:paraId="003EC9AA" w14:textId="77777777" w:rsidR="00A63544" w:rsidRPr="005D1AD4" w:rsidRDefault="00A63544" w:rsidP="00CF600C">
            <w:pPr>
              <w:jc w:val="center"/>
              <w:rPr>
                <w:rFonts w:ascii="Arial" w:hAnsi="Arial" w:cs="Arial"/>
              </w:rPr>
            </w:pPr>
          </w:p>
          <w:p w14:paraId="03CB41F9" w14:textId="77777777" w:rsidR="00A63544" w:rsidRPr="005D1AD4" w:rsidRDefault="00A63544" w:rsidP="00CF600C">
            <w:pPr>
              <w:jc w:val="center"/>
              <w:rPr>
                <w:rFonts w:ascii="Arial" w:hAnsi="Arial" w:cs="Arial"/>
              </w:rPr>
            </w:pPr>
            <w:r w:rsidRPr="005D1AD4">
              <w:rPr>
                <w:rFonts w:ascii="Arial" w:hAnsi="Arial" w:cs="Arial"/>
              </w:rPr>
              <w:t>_____________________________________________________</w:t>
            </w:r>
          </w:p>
          <w:p w14:paraId="27AE9E50" w14:textId="77777777" w:rsidR="00A63544" w:rsidRPr="00A63544" w:rsidRDefault="00A63544" w:rsidP="00CF600C">
            <w:pPr>
              <w:jc w:val="center"/>
              <w:rPr>
                <w:rFonts w:ascii="Arial" w:hAnsi="Arial" w:cs="Arial"/>
                <w:sz w:val="20"/>
                <w:szCs w:val="20"/>
              </w:rPr>
            </w:pPr>
            <w:r w:rsidRPr="00A63544">
              <w:rPr>
                <w:rFonts w:ascii="Arial" w:hAnsi="Arial" w:cs="Arial"/>
                <w:sz w:val="20"/>
                <w:szCs w:val="20"/>
              </w:rPr>
              <w:t>(adresas)</w:t>
            </w:r>
          </w:p>
          <w:p w14:paraId="70FC3564" w14:textId="77777777" w:rsidR="00A63544" w:rsidRPr="005D1AD4" w:rsidRDefault="00A63544" w:rsidP="00CF600C">
            <w:pPr>
              <w:jc w:val="center"/>
              <w:rPr>
                <w:rFonts w:ascii="Arial" w:hAnsi="Arial" w:cs="Arial"/>
              </w:rPr>
            </w:pPr>
          </w:p>
          <w:p w14:paraId="16993E8B" w14:textId="77777777" w:rsidR="00A63544" w:rsidRPr="005D1AD4" w:rsidRDefault="00A63544" w:rsidP="00CF600C">
            <w:pPr>
              <w:jc w:val="center"/>
              <w:rPr>
                <w:rFonts w:ascii="Arial" w:hAnsi="Arial" w:cs="Arial"/>
              </w:rPr>
            </w:pPr>
            <w:r w:rsidRPr="005D1AD4">
              <w:rPr>
                <w:rFonts w:ascii="Arial" w:hAnsi="Arial" w:cs="Arial"/>
              </w:rPr>
              <w:t>_____________________________________________________</w:t>
            </w:r>
          </w:p>
          <w:p w14:paraId="17C629FD" w14:textId="73F29724" w:rsidR="00A63544" w:rsidRPr="005D1AD4" w:rsidRDefault="00A63544" w:rsidP="00CF600C">
            <w:pPr>
              <w:jc w:val="center"/>
              <w:rPr>
                <w:rFonts w:ascii="Arial" w:hAnsi="Arial" w:cs="Arial"/>
              </w:rPr>
            </w:pPr>
            <w:r w:rsidRPr="00A63544">
              <w:rPr>
                <w:rFonts w:ascii="Arial" w:hAnsi="Arial" w:cs="Arial"/>
                <w:sz w:val="20"/>
                <w:szCs w:val="20"/>
              </w:rPr>
              <w:t>(telefonas, el. paštas)</w:t>
            </w:r>
          </w:p>
          <w:p w14:paraId="284588D5" w14:textId="77777777" w:rsidR="00A63544" w:rsidRPr="005D1AD4" w:rsidRDefault="00A63544" w:rsidP="00F602FD">
            <w:pPr>
              <w:rPr>
                <w:rFonts w:ascii="Arial" w:hAnsi="Arial" w:cs="Arial"/>
              </w:rPr>
            </w:pPr>
          </w:p>
        </w:tc>
      </w:tr>
    </w:tbl>
    <w:p w14:paraId="603B610E" w14:textId="6F726AE1" w:rsidR="00F602FD" w:rsidRPr="00A91395" w:rsidRDefault="009B6E98">
      <w:pPr>
        <w:rPr>
          <w:rFonts w:ascii="Arial" w:hAnsi="Arial" w:cs="Arial"/>
          <w:bCs/>
        </w:rPr>
      </w:pPr>
      <w:r w:rsidRPr="00A91395">
        <w:rPr>
          <w:rFonts w:ascii="Arial" w:hAnsi="Arial" w:cs="Arial"/>
          <w:bCs/>
        </w:rPr>
        <w:t>Klaipėdos miesto savivaldybės administracij</w:t>
      </w:r>
      <w:r w:rsidR="00F20A5C">
        <w:rPr>
          <w:rFonts w:ascii="Arial" w:hAnsi="Arial" w:cs="Arial"/>
          <w:bCs/>
        </w:rPr>
        <w:t>ai</w:t>
      </w:r>
    </w:p>
    <w:p w14:paraId="56E11511" w14:textId="77777777" w:rsidR="00150643" w:rsidRPr="005D1AD4" w:rsidRDefault="00150643">
      <w:pPr>
        <w:rPr>
          <w:rFonts w:ascii="Arial" w:hAnsi="Arial" w:cs="Arial"/>
          <w:b/>
        </w:rPr>
      </w:pPr>
    </w:p>
    <w:p w14:paraId="6DD750F9" w14:textId="13F219C0" w:rsidR="00CF600C" w:rsidRPr="005D1AD4" w:rsidRDefault="00F602FD" w:rsidP="00007C45">
      <w:pPr>
        <w:jc w:val="center"/>
        <w:rPr>
          <w:rFonts w:ascii="Arial" w:hAnsi="Arial" w:cs="Arial"/>
          <w:b/>
        </w:rPr>
      </w:pPr>
      <w:r w:rsidRPr="005D1AD4">
        <w:rPr>
          <w:rFonts w:ascii="Arial" w:hAnsi="Arial" w:cs="Arial"/>
          <w:b/>
        </w:rPr>
        <w:t xml:space="preserve">PRAŠYMAS </w:t>
      </w:r>
    </w:p>
    <w:p w14:paraId="49D295CB" w14:textId="4AE4F30E" w:rsidR="00150643" w:rsidRPr="005D1AD4" w:rsidRDefault="00150643" w:rsidP="00007C45">
      <w:pPr>
        <w:jc w:val="center"/>
        <w:rPr>
          <w:rFonts w:ascii="Arial" w:hAnsi="Arial" w:cs="Arial"/>
          <w:b/>
        </w:rPr>
      </w:pPr>
      <w:r w:rsidRPr="005D1AD4">
        <w:rPr>
          <w:rFonts w:ascii="Arial" w:hAnsi="Arial" w:cs="Arial"/>
          <w:b/>
        </w:rPr>
        <w:t>DĖL ASBESTO ATLIEKŲ SURINKIMO IR TV</w:t>
      </w:r>
      <w:r w:rsidR="00E03AB7" w:rsidRPr="005D1AD4">
        <w:rPr>
          <w:rFonts w:ascii="Arial" w:hAnsi="Arial" w:cs="Arial"/>
          <w:b/>
        </w:rPr>
        <w:t>ARKYMO</w:t>
      </w:r>
      <w:r w:rsidRPr="005D1AD4">
        <w:rPr>
          <w:rFonts w:ascii="Arial" w:hAnsi="Arial" w:cs="Arial"/>
          <w:b/>
        </w:rPr>
        <w:t xml:space="preserve"> PASLAUGOS SUTEIKIMO</w:t>
      </w:r>
    </w:p>
    <w:p w14:paraId="784A42D6" w14:textId="77777777" w:rsidR="009B6E98" w:rsidRPr="005D1AD4" w:rsidRDefault="009B6E98" w:rsidP="00007C45">
      <w:pPr>
        <w:jc w:val="center"/>
        <w:rPr>
          <w:rFonts w:ascii="Arial" w:hAnsi="Arial" w:cs="Arial"/>
          <w:b/>
        </w:rPr>
      </w:pPr>
    </w:p>
    <w:p w14:paraId="53F2F89D" w14:textId="22444D09" w:rsidR="00007C45" w:rsidRPr="005D1AD4" w:rsidRDefault="00A90139" w:rsidP="00007C45">
      <w:pPr>
        <w:jc w:val="center"/>
        <w:rPr>
          <w:rFonts w:ascii="Arial" w:hAnsi="Arial" w:cs="Arial"/>
        </w:rPr>
      </w:pPr>
      <w:r w:rsidRPr="005D1AD4">
        <w:rPr>
          <w:rFonts w:ascii="Arial" w:hAnsi="Arial" w:cs="Arial"/>
        </w:rPr>
        <w:t>20</w:t>
      </w:r>
      <w:r w:rsidR="00C176A6" w:rsidRPr="005D1AD4">
        <w:rPr>
          <w:rFonts w:ascii="Arial" w:hAnsi="Arial" w:cs="Arial"/>
        </w:rPr>
        <w:t>2</w:t>
      </w:r>
      <w:r w:rsidR="009410B8">
        <w:rPr>
          <w:rFonts w:ascii="Arial" w:hAnsi="Arial" w:cs="Arial"/>
        </w:rPr>
        <w:t>6</w:t>
      </w:r>
      <w:r w:rsidR="00007C45" w:rsidRPr="005D1AD4">
        <w:rPr>
          <w:rFonts w:ascii="Arial" w:hAnsi="Arial" w:cs="Arial"/>
        </w:rPr>
        <w:t>-____-____</w:t>
      </w:r>
    </w:p>
    <w:p w14:paraId="27151CE8" w14:textId="66B53571" w:rsidR="00007C45" w:rsidRPr="005D1AD4" w:rsidRDefault="00007C45" w:rsidP="00007C45">
      <w:pPr>
        <w:jc w:val="center"/>
        <w:rPr>
          <w:rFonts w:ascii="Arial" w:hAnsi="Arial" w:cs="Arial"/>
        </w:rPr>
      </w:pPr>
    </w:p>
    <w:p w14:paraId="5C4F235C" w14:textId="0770B33F" w:rsidR="00557AA0" w:rsidRDefault="00C176A6" w:rsidP="00A63544">
      <w:pPr>
        <w:ind w:firstLine="709"/>
        <w:jc w:val="both"/>
        <w:rPr>
          <w:rFonts w:ascii="Arial" w:hAnsi="Arial" w:cs="Arial"/>
          <w:lang w:eastAsia="en-GB"/>
        </w:rPr>
      </w:pPr>
      <w:r w:rsidRPr="005D1AD4">
        <w:rPr>
          <w:rFonts w:ascii="Arial" w:hAnsi="Arial" w:cs="Arial"/>
        </w:rPr>
        <w:t xml:space="preserve">Prašau išvežti </w:t>
      </w:r>
      <w:r w:rsidR="00076A6A" w:rsidRPr="005D1AD4">
        <w:rPr>
          <w:rFonts w:ascii="Arial" w:hAnsi="Arial" w:cs="Arial"/>
        </w:rPr>
        <w:t>ir</w:t>
      </w:r>
      <w:r w:rsidR="00557AA0" w:rsidRPr="005D1AD4">
        <w:rPr>
          <w:rFonts w:ascii="Arial" w:hAnsi="Arial" w:cs="Arial"/>
        </w:rPr>
        <w:t xml:space="preserve"> perduoti tvarky</w:t>
      </w:r>
      <w:r w:rsidR="00373B80" w:rsidRPr="005D1AD4">
        <w:rPr>
          <w:rFonts w:ascii="Arial" w:hAnsi="Arial" w:cs="Arial"/>
        </w:rPr>
        <w:t>t</w:t>
      </w:r>
      <w:r w:rsidR="00557AA0" w:rsidRPr="005D1AD4">
        <w:rPr>
          <w:rFonts w:ascii="Arial" w:hAnsi="Arial" w:cs="Arial"/>
        </w:rPr>
        <w:t xml:space="preserve">i </w:t>
      </w:r>
      <w:r w:rsidR="00AF3E69" w:rsidRPr="005D1AD4">
        <w:rPr>
          <w:rFonts w:ascii="Arial" w:hAnsi="Arial" w:cs="Arial"/>
        </w:rPr>
        <w:t xml:space="preserve">namų ūkyje susidariusias </w:t>
      </w:r>
      <w:r w:rsidRPr="005D1AD4">
        <w:rPr>
          <w:rFonts w:ascii="Arial" w:hAnsi="Arial" w:cs="Arial"/>
        </w:rPr>
        <w:t>asbest</w:t>
      </w:r>
      <w:r w:rsidR="00AF3E69" w:rsidRPr="005D1AD4">
        <w:rPr>
          <w:rFonts w:ascii="Arial" w:hAnsi="Arial" w:cs="Arial"/>
        </w:rPr>
        <w:t>o</w:t>
      </w:r>
      <w:r w:rsidR="00821EC0" w:rsidRPr="005D1AD4">
        <w:rPr>
          <w:rFonts w:ascii="Arial" w:hAnsi="Arial" w:cs="Arial"/>
        </w:rPr>
        <w:t xml:space="preserve"> </w:t>
      </w:r>
      <w:r w:rsidRPr="005D1AD4">
        <w:rPr>
          <w:rFonts w:ascii="Arial" w:hAnsi="Arial" w:cs="Arial"/>
        </w:rPr>
        <w:t>atliekas (asbestin</w:t>
      </w:r>
      <w:r w:rsidR="00AF3E69" w:rsidRPr="005D1AD4">
        <w:rPr>
          <w:rFonts w:ascii="Arial" w:hAnsi="Arial" w:cs="Arial"/>
        </w:rPr>
        <w:t>į</w:t>
      </w:r>
      <w:r w:rsidRPr="005D1AD4">
        <w:rPr>
          <w:rFonts w:ascii="Arial" w:hAnsi="Arial" w:cs="Arial"/>
        </w:rPr>
        <w:t xml:space="preserve"> šifer</w:t>
      </w:r>
      <w:r w:rsidR="00AF3E69" w:rsidRPr="005D1AD4">
        <w:rPr>
          <w:rFonts w:ascii="Arial" w:hAnsi="Arial" w:cs="Arial"/>
        </w:rPr>
        <w:t>į</w:t>
      </w:r>
      <w:r w:rsidRPr="005D1AD4">
        <w:rPr>
          <w:rFonts w:ascii="Arial" w:hAnsi="Arial" w:cs="Arial"/>
        </w:rPr>
        <w:t>)</w:t>
      </w:r>
      <w:r w:rsidR="00557AA0" w:rsidRPr="005D1AD4">
        <w:rPr>
          <w:rFonts w:ascii="Arial" w:hAnsi="Arial" w:cs="Arial"/>
        </w:rPr>
        <w:t>. N</w:t>
      </w:r>
      <w:r w:rsidR="00557AA0" w:rsidRPr="005D1AD4">
        <w:rPr>
          <w:rFonts w:ascii="Arial" w:hAnsi="Arial" w:cs="Arial"/>
          <w:lang w:eastAsia="en-GB"/>
        </w:rPr>
        <w:t>amų ūkio, kuriame susidarė asbesto atliekos</w:t>
      </w:r>
      <w:r w:rsidR="00373B80" w:rsidRPr="005D1AD4">
        <w:rPr>
          <w:rFonts w:ascii="Arial" w:hAnsi="Arial" w:cs="Arial"/>
          <w:lang w:eastAsia="en-GB"/>
        </w:rPr>
        <w:t>,</w:t>
      </w:r>
      <w:r w:rsidR="00557AA0" w:rsidRPr="005D1AD4">
        <w:rPr>
          <w:rFonts w:ascii="Arial" w:hAnsi="Arial" w:cs="Arial"/>
          <w:lang w:eastAsia="en-GB"/>
        </w:rPr>
        <w:t xml:space="preserve"> adresas:</w:t>
      </w:r>
    </w:p>
    <w:p w14:paraId="0999296B" w14:textId="77777777" w:rsidR="00A63544" w:rsidRPr="005D1AD4" w:rsidRDefault="00A63544" w:rsidP="00A63544">
      <w:pPr>
        <w:ind w:firstLine="709"/>
        <w:jc w:val="both"/>
        <w:rPr>
          <w:rFonts w:ascii="Arial" w:hAnsi="Arial" w:cs="Arial"/>
        </w:rPr>
      </w:pPr>
    </w:p>
    <w:p w14:paraId="50D028C2" w14:textId="5699D86A" w:rsidR="00C176A6" w:rsidRPr="005D1AD4" w:rsidRDefault="00CB370C" w:rsidP="00CB370C">
      <w:pPr>
        <w:jc w:val="both"/>
        <w:rPr>
          <w:rFonts w:ascii="Arial" w:hAnsi="Arial" w:cs="Arial"/>
        </w:rPr>
      </w:pPr>
      <w:r w:rsidRPr="005D1AD4">
        <w:rPr>
          <w:rFonts w:ascii="Arial" w:hAnsi="Arial" w:cs="Arial"/>
        </w:rPr>
        <w:t>_______________________________________________________________________</w:t>
      </w:r>
      <w:r w:rsidR="00821EC0" w:rsidRPr="005D1AD4">
        <w:rPr>
          <w:rFonts w:ascii="Arial" w:hAnsi="Arial" w:cs="Arial"/>
        </w:rPr>
        <w:t>.</w:t>
      </w:r>
      <w:r w:rsidR="00126862" w:rsidRPr="005D1AD4">
        <w:rPr>
          <w:rFonts w:ascii="Arial" w:hAnsi="Arial" w:cs="Arial"/>
        </w:rPr>
        <w:t xml:space="preserve"> </w:t>
      </w:r>
    </w:p>
    <w:p w14:paraId="662C317A" w14:textId="77F2C927" w:rsidR="00C176A6" w:rsidRPr="005D1AD4" w:rsidRDefault="003D7DD6" w:rsidP="00CB370C">
      <w:pPr>
        <w:tabs>
          <w:tab w:val="left" w:pos="8364"/>
          <w:tab w:val="left" w:pos="8931"/>
        </w:tabs>
        <w:ind w:left="1298" w:hanging="1298"/>
        <w:jc w:val="center"/>
        <w:rPr>
          <w:rFonts w:ascii="Arial" w:hAnsi="Arial" w:cs="Arial"/>
          <w:sz w:val="20"/>
          <w:szCs w:val="20"/>
        </w:rPr>
      </w:pPr>
      <w:r w:rsidRPr="005D1AD4">
        <w:rPr>
          <w:rFonts w:ascii="Arial" w:hAnsi="Arial" w:cs="Arial"/>
          <w:sz w:val="20"/>
          <w:szCs w:val="20"/>
        </w:rPr>
        <w:t>(nurodykite adresą</w:t>
      </w:r>
      <w:r w:rsidR="00076A6A" w:rsidRPr="005D1AD4">
        <w:rPr>
          <w:rFonts w:ascii="Arial" w:hAnsi="Arial" w:cs="Arial"/>
          <w:sz w:val="20"/>
          <w:szCs w:val="20"/>
        </w:rPr>
        <w:t>)</w:t>
      </w:r>
    </w:p>
    <w:p w14:paraId="6C5780BC" w14:textId="77777777" w:rsidR="00A63544" w:rsidRDefault="00A63544" w:rsidP="00D67DD0">
      <w:pPr>
        <w:tabs>
          <w:tab w:val="left" w:pos="8364"/>
          <w:tab w:val="left" w:pos="8931"/>
        </w:tabs>
        <w:jc w:val="both"/>
        <w:rPr>
          <w:rFonts w:ascii="Arial" w:hAnsi="Arial" w:cs="Arial"/>
        </w:rPr>
      </w:pPr>
    </w:p>
    <w:p w14:paraId="6097C38C" w14:textId="35677AFD" w:rsidR="00CB370C" w:rsidRPr="005D1AD4" w:rsidRDefault="00126862" w:rsidP="00AC6E40">
      <w:pPr>
        <w:tabs>
          <w:tab w:val="left" w:pos="8364"/>
          <w:tab w:val="left" w:pos="8931"/>
        </w:tabs>
        <w:spacing w:line="360" w:lineRule="auto"/>
        <w:ind w:firstLine="709"/>
        <w:jc w:val="both"/>
        <w:rPr>
          <w:rFonts w:ascii="Arial" w:hAnsi="Arial" w:cs="Arial"/>
        </w:rPr>
      </w:pPr>
      <w:r w:rsidRPr="005D1AD4">
        <w:rPr>
          <w:rFonts w:ascii="Arial" w:hAnsi="Arial" w:cs="Arial"/>
        </w:rPr>
        <w:t>Asbesto atliekos susidarė, nes</w:t>
      </w:r>
      <w:r w:rsidR="00821EC0" w:rsidRPr="005D1AD4">
        <w:rPr>
          <w:rFonts w:ascii="Arial" w:hAnsi="Arial" w:cs="Arial"/>
        </w:rPr>
        <w:t xml:space="preserve"> </w:t>
      </w:r>
      <w:r w:rsidR="00CB370C" w:rsidRPr="005D1AD4">
        <w:rPr>
          <w:rFonts w:ascii="Arial" w:hAnsi="Arial" w:cs="Arial"/>
        </w:rPr>
        <w:t>__________________________________________</w:t>
      </w:r>
    </w:p>
    <w:p w14:paraId="4BC3D51F" w14:textId="038EEA26" w:rsidR="00AF3E69" w:rsidRPr="005D1AD4" w:rsidRDefault="00CB370C" w:rsidP="00A11BF0">
      <w:pPr>
        <w:tabs>
          <w:tab w:val="left" w:pos="8364"/>
          <w:tab w:val="left" w:pos="8931"/>
        </w:tabs>
        <w:spacing w:line="360" w:lineRule="auto"/>
        <w:jc w:val="both"/>
        <w:rPr>
          <w:rFonts w:ascii="Arial" w:hAnsi="Arial" w:cs="Arial"/>
        </w:rPr>
      </w:pPr>
      <w:r w:rsidRPr="005D1AD4">
        <w:rPr>
          <w:rFonts w:ascii="Arial" w:hAnsi="Arial" w:cs="Arial"/>
        </w:rPr>
        <w:t>________________________________________________________________________________________________________________________________________________</w:t>
      </w:r>
    </w:p>
    <w:p w14:paraId="2448F274" w14:textId="78216890" w:rsidR="00821EC0" w:rsidRPr="005D1AD4" w:rsidRDefault="00821EC0" w:rsidP="00821EC0">
      <w:pPr>
        <w:tabs>
          <w:tab w:val="left" w:pos="8364"/>
          <w:tab w:val="left" w:pos="8931"/>
        </w:tabs>
        <w:jc w:val="center"/>
        <w:rPr>
          <w:rFonts w:ascii="Arial" w:hAnsi="Arial" w:cs="Arial"/>
          <w:sz w:val="20"/>
          <w:szCs w:val="20"/>
        </w:rPr>
      </w:pPr>
      <w:r w:rsidRPr="005D1AD4">
        <w:rPr>
          <w:rFonts w:ascii="Arial" w:hAnsi="Arial" w:cs="Arial"/>
          <w:sz w:val="20"/>
          <w:szCs w:val="20"/>
        </w:rPr>
        <w:t>(nurodykite priežastį)</w:t>
      </w:r>
    </w:p>
    <w:p w14:paraId="74238E3C" w14:textId="77777777" w:rsidR="006D727D" w:rsidRDefault="00076A6A" w:rsidP="00A63544">
      <w:pPr>
        <w:tabs>
          <w:tab w:val="left" w:pos="8364"/>
          <w:tab w:val="left" w:pos="8931"/>
        </w:tabs>
        <w:spacing w:line="23" w:lineRule="atLeast"/>
        <w:ind w:firstLine="709"/>
        <w:jc w:val="both"/>
        <w:rPr>
          <w:rFonts w:ascii="Arial" w:hAnsi="Arial" w:cs="Arial"/>
        </w:rPr>
      </w:pPr>
      <w:r w:rsidRPr="005D1AD4">
        <w:rPr>
          <w:rFonts w:ascii="Arial" w:hAnsi="Arial" w:cs="Arial"/>
        </w:rPr>
        <w:t>Patvirtinu</w:t>
      </w:r>
      <w:r w:rsidR="00821EC0" w:rsidRPr="005D1AD4">
        <w:rPr>
          <w:rFonts w:ascii="Arial" w:hAnsi="Arial" w:cs="Arial"/>
        </w:rPr>
        <w:t xml:space="preserve">, kad asbesto atliekos supakuotos tinkamai: </w:t>
      </w:r>
      <w:r w:rsidR="00184D27" w:rsidRPr="005D1AD4">
        <w:rPr>
          <w:rFonts w:ascii="Arial" w:hAnsi="Arial" w:cs="Arial"/>
          <w:color w:val="000000"/>
        </w:rPr>
        <w:t>asbesto šiferio lapai sudėti ant padėklų bei sandariai apvynioti polietileno plėvele; šiferio laužas (smulkus) supakuotas į sandarią plastikinę tarą (dvigubus plastikinius maišus, didmaišius ar kt.)</w:t>
      </w:r>
      <w:r w:rsidR="00557AA0" w:rsidRPr="005D1AD4">
        <w:rPr>
          <w:rFonts w:ascii="Arial" w:hAnsi="Arial" w:cs="Arial"/>
          <w:color w:val="000000"/>
        </w:rPr>
        <w:t xml:space="preserve"> </w:t>
      </w:r>
      <w:r w:rsidR="00557AA0" w:rsidRPr="005D1AD4">
        <w:rPr>
          <w:rFonts w:ascii="Arial" w:hAnsi="Arial" w:cs="Arial"/>
        </w:rPr>
        <w:t>ir sudėtas ant padėklų bei sandariai apvyniotas plastikine pakavimo plėvele taip, kad technika galėtų iškrauti</w:t>
      </w:r>
      <w:r w:rsidR="00373B80" w:rsidRPr="005D1AD4">
        <w:rPr>
          <w:rFonts w:ascii="Arial" w:hAnsi="Arial" w:cs="Arial"/>
        </w:rPr>
        <w:t xml:space="preserve"> ir </w:t>
      </w:r>
      <w:r w:rsidR="00557AA0" w:rsidRPr="005D1AD4">
        <w:rPr>
          <w:rFonts w:ascii="Arial" w:hAnsi="Arial" w:cs="Arial"/>
        </w:rPr>
        <w:t>pakrauti krovinį</w:t>
      </w:r>
      <w:r w:rsidR="00CB370C" w:rsidRPr="005D1AD4">
        <w:rPr>
          <w:rFonts w:ascii="Arial" w:hAnsi="Arial" w:cs="Arial"/>
        </w:rPr>
        <w:t xml:space="preserve"> </w:t>
      </w:r>
    </w:p>
    <w:p w14:paraId="46C82FD6" w14:textId="3CD5E0F3" w:rsidR="00184D27" w:rsidRPr="005D1AD4" w:rsidRDefault="00184D27" w:rsidP="006D727D">
      <w:pPr>
        <w:tabs>
          <w:tab w:val="left" w:pos="8364"/>
          <w:tab w:val="left" w:pos="8931"/>
        </w:tabs>
        <w:spacing w:line="23" w:lineRule="atLeast"/>
        <w:ind w:firstLine="709"/>
        <w:jc w:val="center"/>
        <w:rPr>
          <w:rFonts w:ascii="Arial" w:hAnsi="Arial" w:cs="Arial"/>
          <w:sz w:val="20"/>
          <w:szCs w:val="20"/>
        </w:rPr>
      </w:pPr>
      <w:r w:rsidRPr="005D1AD4">
        <w:rPr>
          <w:rFonts w:ascii="Arial" w:hAnsi="Arial" w:cs="Arial"/>
          <w:sz w:val="20"/>
          <w:szCs w:val="20"/>
        </w:rPr>
        <w:t>(</w:t>
      </w:r>
      <w:r w:rsidR="00CB370C" w:rsidRPr="005D1AD4">
        <w:rPr>
          <w:rFonts w:ascii="Arial" w:hAnsi="Arial" w:cs="Arial"/>
          <w:sz w:val="20"/>
          <w:szCs w:val="20"/>
        </w:rPr>
        <w:t xml:space="preserve">tai, kas </w:t>
      </w:r>
      <w:r w:rsidRPr="005D1AD4">
        <w:rPr>
          <w:rFonts w:ascii="Arial" w:hAnsi="Arial" w:cs="Arial"/>
          <w:sz w:val="20"/>
          <w:szCs w:val="20"/>
        </w:rPr>
        <w:t>reikaling</w:t>
      </w:r>
      <w:r w:rsidR="00CB370C" w:rsidRPr="005D1AD4">
        <w:rPr>
          <w:rFonts w:ascii="Arial" w:hAnsi="Arial" w:cs="Arial"/>
          <w:sz w:val="20"/>
          <w:szCs w:val="20"/>
        </w:rPr>
        <w:t>a,</w:t>
      </w:r>
      <w:r w:rsidRPr="005D1AD4">
        <w:rPr>
          <w:rFonts w:ascii="Arial" w:hAnsi="Arial" w:cs="Arial"/>
          <w:sz w:val="20"/>
          <w:szCs w:val="20"/>
        </w:rPr>
        <w:t xml:space="preserve"> pabraukti)</w:t>
      </w:r>
      <w:r w:rsidR="00C335A1">
        <w:rPr>
          <w:rFonts w:ascii="Arial" w:hAnsi="Arial" w:cs="Arial"/>
          <w:sz w:val="20"/>
          <w:szCs w:val="20"/>
        </w:rPr>
        <w:t>.</w:t>
      </w:r>
    </w:p>
    <w:p w14:paraId="33239D30" w14:textId="70206DED" w:rsidR="00184D27" w:rsidRPr="005D1AD4" w:rsidRDefault="00184D27" w:rsidP="00A63544">
      <w:pPr>
        <w:tabs>
          <w:tab w:val="left" w:pos="8364"/>
          <w:tab w:val="left" w:pos="8931"/>
        </w:tabs>
        <w:ind w:firstLine="709"/>
        <w:jc w:val="both"/>
        <w:rPr>
          <w:rFonts w:ascii="Arial" w:hAnsi="Arial" w:cs="Arial"/>
        </w:rPr>
      </w:pPr>
      <w:bookmarkStart w:id="0" w:name="_Hlk201003186"/>
      <w:r w:rsidRPr="005D1AD4">
        <w:rPr>
          <w:rFonts w:ascii="Arial" w:hAnsi="Arial" w:cs="Arial"/>
        </w:rPr>
        <w:t>Preliminarus susi</w:t>
      </w:r>
      <w:r w:rsidR="00E03AB7" w:rsidRPr="005D1AD4">
        <w:rPr>
          <w:rFonts w:ascii="Arial" w:hAnsi="Arial" w:cs="Arial"/>
        </w:rPr>
        <w:t xml:space="preserve">dariusių </w:t>
      </w:r>
      <w:r w:rsidRPr="005D1AD4">
        <w:rPr>
          <w:rFonts w:ascii="Arial" w:hAnsi="Arial" w:cs="Arial"/>
        </w:rPr>
        <w:t>asbesto atliekų k</w:t>
      </w:r>
      <w:r w:rsidR="00A80149" w:rsidRPr="005D1AD4">
        <w:rPr>
          <w:rFonts w:ascii="Arial" w:hAnsi="Arial" w:cs="Arial"/>
        </w:rPr>
        <w:t>ie</w:t>
      </w:r>
      <w:r w:rsidRPr="005D1AD4">
        <w:rPr>
          <w:rFonts w:ascii="Arial" w:hAnsi="Arial" w:cs="Arial"/>
        </w:rPr>
        <w:t>kis</w:t>
      </w:r>
      <w:bookmarkEnd w:id="0"/>
      <w:r w:rsidRPr="005D1AD4">
        <w:rPr>
          <w:rFonts w:ascii="Arial" w:hAnsi="Arial" w:cs="Arial"/>
        </w:rPr>
        <w:t xml:space="preserve">: </w:t>
      </w:r>
      <w:r w:rsidR="00CB370C" w:rsidRPr="005D1AD4">
        <w:rPr>
          <w:rFonts w:ascii="Arial" w:hAnsi="Arial" w:cs="Arial"/>
        </w:rPr>
        <w:t>_______________</w:t>
      </w:r>
      <w:r w:rsidRPr="005D1AD4">
        <w:rPr>
          <w:rFonts w:ascii="Arial" w:hAnsi="Arial" w:cs="Arial"/>
        </w:rPr>
        <w:t>t</w:t>
      </w:r>
      <w:r w:rsidR="00E03AB7" w:rsidRPr="005D1AD4">
        <w:rPr>
          <w:rFonts w:ascii="Arial" w:hAnsi="Arial" w:cs="Arial"/>
        </w:rPr>
        <w:t>.</w:t>
      </w:r>
    </w:p>
    <w:p w14:paraId="27F8B941" w14:textId="46AC1146" w:rsidR="00184D27" w:rsidRPr="005D1AD4" w:rsidRDefault="00184D27" w:rsidP="00A63544">
      <w:pPr>
        <w:tabs>
          <w:tab w:val="left" w:pos="8364"/>
          <w:tab w:val="left" w:pos="8931"/>
        </w:tabs>
        <w:ind w:left="1298" w:firstLine="4372"/>
        <w:jc w:val="both"/>
        <w:rPr>
          <w:rFonts w:ascii="Arial" w:hAnsi="Arial" w:cs="Arial"/>
          <w:sz w:val="20"/>
          <w:szCs w:val="20"/>
        </w:rPr>
      </w:pPr>
      <w:r w:rsidRPr="005D1AD4">
        <w:rPr>
          <w:rFonts w:ascii="Arial" w:hAnsi="Arial" w:cs="Arial"/>
          <w:sz w:val="20"/>
          <w:szCs w:val="20"/>
        </w:rPr>
        <w:t>(nurodykite</w:t>
      </w:r>
      <w:r w:rsidR="00E03AB7" w:rsidRPr="005D1AD4">
        <w:rPr>
          <w:rFonts w:ascii="Arial" w:hAnsi="Arial" w:cs="Arial"/>
          <w:sz w:val="20"/>
          <w:szCs w:val="20"/>
        </w:rPr>
        <w:t xml:space="preserve"> </w:t>
      </w:r>
      <w:r w:rsidRPr="005D1AD4">
        <w:rPr>
          <w:rFonts w:ascii="Arial" w:hAnsi="Arial" w:cs="Arial"/>
          <w:sz w:val="20"/>
          <w:szCs w:val="20"/>
        </w:rPr>
        <w:t>kiekį</w:t>
      </w:r>
      <w:r w:rsidR="00E03AB7" w:rsidRPr="005D1AD4">
        <w:rPr>
          <w:rFonts w:ascii="Arial" w:hAnsi="Arial" w:cs="Arial"/>
          <w:sz w:val="20"/>
          <w:szCs w:val="20"/>
        </w:rPr>
        <w:t xml:space="preserve"> tonomis</w:t>
      </w:r>
      <w:r w:rsidRPr="005D1AD4">
        <w:rPr>
          <w:rFonts w:ascii="Arial" w:hAnsi="Arial" w:cs="Arial"/>
          <w:sz w:val="20"/>
          <w:szCs w:val="20"/>
        </w:rPr>
        <w:t>)</w:t>
      </w:r>
    </w:p>
    <w:p w14:paraId="404D5805" w14:textId="067986F9" w:rsidR="00CC5334" w:rsidRPr="005D1AD4" w:rsidRDefault="00AF3E69" w:rsidP="00A63544">
      <w:pPr>
        <w:pStyle w:val="Betarp"/>
        <w:ind w:firstLine="709"/>
        <w:jc w:val="both"/>
        <w:rPr>
          <w:rFonts w:ascii="Arial" w:hAnsi="Arial" w:cs="Arial"/>
          <w:vanish/>
        </w:rPr>
      </w:pPr>
      <w:r w:rsidRPr="005D1AD4">
        <w:rPr>
          <w:rFonts w:ascii="Arial" w:hAnsi="Arial" w:cs="Arial"/>
          <w:sz w:val="24"/>
          <w:szCs w:val="24"/>
        </w:rPr>
        <w:t xml:space="preserve">Esu informuotas, kad </w:t>
      </w:r>
      <w:r w:rsidR="00A80149" w:rsidRPr="005D1AD4">
        <w:rPr>
          <w:rFonts w:ascii="Arial" w:hAnsi="Arial" w:cs="Arial"/>
          <w:sz w:val="24"/>
          <w:szCs w:val="24"/>
        </w:rPr>
        <w:t>atliekos turi būti sudėto</w:t>
      </w:r>
      <w:r w:rsidR="003B1DD1" w:rsidRPr="005D1AD4">
        <w:rPr>
          <w:rFonts w:ascii="Arial" w:hAnsi="Arial" w:cs="Arial"/>
          <w:sz w:val="24"/>
          <w:szCs w:val="24"/>
        </w:rPr>
        <w:t>s</w:t>
      </w:r>
      <w:r w:rsidR="00A80149" w:rsidRPr="005D1AD4">
        <w:rPr>
          <w:rFonts w:ascii="Arial" w:hAnsi="Arial" w:cs="Arial"/>
          <w:sz w:val="24"/>
          <w:szCs w:val="24"/>
        </w:rPr>
        <w:t xml:space="preserve"> </w:t>
      </w:r>
      <w:r w:rsidR="003B1DD1" w:rsidRPr="005D1AD4">
        <w:rPr>
          <w:rFonts w:ascii="Arial" w:hAnsi="Arial" w:cs="Arial"/>
          <w:sz w:val="24"/>
          <w:szCs w:val="24"/>
        </w:rPr>
        <w:t>išvež</w:t>
      </w:r>
      <w:r w:rsidR="00373B80" w:rsidRPr="005D1AD4">
        <w:rPr>
          <w:rFonts w:ascii="Arial" w:hAnsi="Arial" w:cs="Arial"/>
          <w:sz w:val="24"/>
          <w:szCs w:val="24"/>
        </w:rPr>
        <w:t>t</w:t>
      </w:r>
      <w:r w:rsidR="003B1DD1" w:rsidRPr="005D1AD4">
        <w:rPr>
          <w:rFonts w:ascii="Arial" w:hAnsi="Arial" w:cs="Arial"/>
          <w:sz w:val="24"/>
          <w:szCs w:val="24"/>
        </w:rPr>
        <w:t xml:space="preserve">i </w:t>
      </w:r>
      <w:r w:rsidR="00A80149" w:rsidRPr="005D1AD4">
        <w:rPr>
          <w:rFonts w:ascii="Arial" w:hAnsi="Arial" w:cs="Arial"/>
          <w:sz w:val="24"/>
          <w:szCs w:val="24"/>
        </w:rPr>
        <w:t xml:space="preserve">taip, kad </w:t>
      </w:r>
      <w:r w:rsidR="00A80149" w:rsidRPr="005D1AD4">
        <w:rPr>
          <w:rFonts w:ascii="Arial" w:eastAsia="Times New Roman" w:hAnsi="Arial" w:cs="Arial"/>
          <w:color w:val="000000" w:themeColor="text1"/>
          <w:sz w:val="24"/>
          <w:szCs w:val="24"/>
          <w:lang w:eastAsia="lt-LT"/>
        </w:rPr>
        <w:t>prie jų gal</w:t>
      </w:r>
      <w:r w:rsidR="00373B80" w:rsidRPr="005D1AD4">
        <w:rPr>
          <w:rFonts w:ascii="Arial" w:eastAsia="Times New Roman" w:hAnsi="Arial" w:cs="Arial"/>
          <w:color w:val="000000" w:themeColor="text1"/>
          <w:sz w:val="24"/>
          <w:szCs w:val="24"/>
          <w:lang w:eastAsia="lt-LT"/>
        </w:rPr>
        <w:t>ėtų</w:t>
      </w:r>
      <w:r w:rsidR="00A80149" w:rsidRPr="005D1AD4">
        <w:rPr>
          <w:rFonts w:ascii="Arial" w:eastAsia="Times New Roman" w:hAnsi="Arial" w:cs="Arial"/>
          <w:color w:val="000000" w:themeColor="text1"/>
          <w:sz w:val="24"/>
          <w:szCs w:val="24"/>
          <w:lang w:eastAsia="lt-LT"/>
        </w:rPr>
        <w:t xml:space="preserve"> privažiuoti atliekų surinkimo mašina. A</w:t>
      </w:r>
      <w:r w:rsidRPr="005D1AD4">
        <w:rPr>
          <w:rFonts w:ascii="Arial" w:hAnsi="Arial" w:cs="Arial"/>
          <w:sz w:val="24"/>
          <w:szCs w:val="24"/>
        </w:rPr>
        <w:t>tlikus paslaugą</w:t>
      </w:r>
      <w:r w:rsidR="00557AA0" w:rsidRPr="005D1AD4">
        <w:rPr>
          <w:rFonts w:ascii="Arial" w:hAnsi="Arial" w:cs="Arial"/>
          <w:sz w:val="24"/>
          <w:szCs w:val="24"/>
        </w:rPr>
        <w:t xml:space="preserve">, su atliekų surinkėju </w:t>
      </w:r>
      <w:r w:rsidRPr="005D1AD4">
        <w:rPr>
          <w:rFonts w:ascii="Arial" w:hAnsi="Arial" w:cs="Arial"/>
          <w:sz w:val="24"/>
          <w:szCs w:val="24"/>
          <w:lang w:eastAsia="en-GB"/>
        </w:rPr>
        <w:t>pasiraš</w:t>
      </w:r>
      <w:r w:rsidR="00557AA0" w:rsidRPr="005D1AD4">
        <w:rPr>
          <w:rFonts w:ascii="Arial" w:hAnsi="Arial" w:cs="Arial"/>
          <w:sz w:val="24"/>
          <w:szCs w:val="24"/>
          <w:lang w:eastAsia="en-GB"/>
        </w:rPr>
        <w:t>ysiu</w:t>
      </w:r>
      <w:r w:rsidRPr="005D1AD4">
        <w:rPr>
          <w:rFonts w:ascii="Arial" w:hAnsi="Arial" w:cs="Arial"/>
          <w:sz w:val="24"/>
          <w:szCs w:val="24"/>
          <w:lang w:eastAsia="en-GB"/>
        </w:rPr>
        <w:t xml:space="preserve"> asbesto atliekų priėmimo–perdavimo aktą</w:t>
      </w:r>
      <w:r w:rsidR="00557AA0" w:rsidRPr="005D1AD4">
        <w:rPr>
          <w:rFonts w:ascii="Arial" w:hAnsi="Arial" w:cs="Arial"/>
          <w:sz w:val="24"/>
          <w:szCs w:val="24"/>
          <w:lang w:eastAsia="en-GB"/>
        </w:rPr>
        <w:t>.</w:t>
      </w:r>
    </w:p>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6757"/>
      </w:tblGrid>
      <w:tr w:rsidR="00A101CF" w:rsidRPr="005D1AD4" w14:paraId="2A21679F" w14:textId="77777777" w:rsidTr="009B6E98">
        <w:trPr>
          <w:trHeight w:val="573"/>
        </w:trPr>
        <w:tc>
          <w:tcPr>
            <w:tcW w:w="2881" w:type="dxa"/>
            <w:tcBorders>
              <w:top w:val="nil"/>
              <w:left w:val="nil"/>
              <w:bottom w:val="nil"/>
              <w:right w:val="nil"/>
            </w:tcBorders>
          </w:tcPr>
          <w:p w14:paraId="2F796E7E" w14:textId="77777777" w:rsidR="009B6E98" w:rsidRPr="005D1AD4" w:rsidRDefault="009B6E98" w:rsidP="00A101CF">
            <w:pPr>
              <w:jc w:val="center"/>
              <w:rPr>
                <w:rFonts w:ascii="Arial" w:hAnsi="Arial" w:cs="Arial"/>
              </w:rPr>
            </w:pPr>
          </w:p>
          <w:p w14:paraId="6090AD44" w14:textId="46413E6A" w:rsidR="00A101CF" w:rsidRPr="005D1AD4" w:rsidRDefault="00A101CF" w:rsidP="00A101CF">
            <w:pPr>
              <w:jc w:val="center"/>
              <w:rPr>
                <w:rFonts w:ascii="Arial" w:hAnsi="Arial" w:cs="Arial"/>
              </w:rPr>
            </w:pPr>
            <w:r w:rsidRPr="005D1AD4">
              <w:rPr>
                <w:rFonts w:ascii="Arial" w:hAnsi="Arial" w:cs="Arial"/>
              </w:rPr>
              <w:t>__________________</w:t>
            </w:r>
          </w:p>
          <w:p w14:paraId="2953ED36" w14:textId="4D502A89" w:rsidR="00A101CF" w:rsidRPr="00A63544" w:rsidRDefault="00A101CF" w:rsidP="00A101CF">
            <w:pPr>
              <w:jc w:val="center"/>
              <w:rPr>
                <w:rFonts w:ascii="Arial" w:hAnsi="Arial" w:cs="Arial"/>
                <w:sz w:val="20"/>
                <w:szCs w:val="20"/>
              </w:rPr>
            </w:pPr>
            <w:r w:rsidRPr="00A63544">
              <w:rPr>
                <w:rFonts w:ascii="Arial" w:hAnsi="Arial" w:cs="Arial"/>
                <w:sz w:val="20"/>
                <w:szCs w:val="20"/>
              </w:rPr>
              <w:t>(parašas)*</w:t>
            </w:r>
          </w:p>
        </w:tc>
        <w:tc>
          <w:tcPr>
            <w:tcW w:w="6757" w:type="dxa"/>
            <w:tcBorders>
              <w:top w:val="nil"/>
              <w:left w:val="nil"/>
              <w:bottom w:val="nil"/>
              <w:right w:val="nil"/>
            </w:tcBorders>
          </w:tcPr>
          <w:p w14:paraId="44E02FE8" w14:textId="77777777" w:rsidR="009B6E98" w:rsidRPr="005D1AD4" w:rsidRDefault="009B6E98" w:rsidP="00A101CF">
            <w:pPr>
              <w:jc w:val="center"/>
              <w:rPr>
                <w:rFonts w:ascii="Arial" w:hAnsi="Arial" w:cs="Arial"/>
              </w:rPr>
            </w:pPr>
          </w:p>
          <w:p w14:paraId="679AAF78" w14:textId="77777777" w:rsidR="00A101CF" w:rsidRPr="005D1AD4" w:rsidRDefault="00A101CF" w:rsidP="00A101CF">
            <w:pPr>
              <w:jc w:val="center"/>
              <w:rPr>
                <w:rFonts w:ascii="Arial" w:hAnsi="Arial" w:cs="Arial"/>
              </w:rPr>
            </w:pPr>
            <w:r w:rsidRPr="005D1AD4">
              <w:rPr>
                <w:rFonts w:ascii="Arial" w:hAnsi="Arial" w:cs="Arial"/>
              </w:rPr>
              <w:t>______________________________________________</w:t>
            </w:r>
          </w:p>
          <w:p w14:paraId="344A86C8" w14:textId="77777777" w:rsidR="00A101CF" w:rsidRPr="00A63544" w:rsidRDefault="00A101CF" w:rsidP="00A101CF">
            <w:pPr>
              <w:jc w:val="center"/>
              <w:rPr>
                <w:rFonts w:ascii="Arial" w:hAnsi="Arial" w:cs="Arial"/>
                <w:sz w:val="20"/>
                <w:szCs w:val="20"/>
              </w:rPr>
            </w:pPr>
            <w:r w:rsidRPr="00A63544">
              <w:rPr>
                <w:rFonts w:ascii="Arial" w:hAnsi="Arial" w:cs="Arial"/>
                <w:sz w:val="20"/>
                <w:szCs w:val="20"/>
              </w:rPr>
              <w:t>(vardas, pavardė)</w:t>
            </w:r>
          </w:p>
        </w:tc>
      </w:tr>
    </w:tbl>
    <w:p w14:paraId="5E9104BE" w14:textId="77777777" w:rsidR="00A11DE7" w:rsidRPr="005D1AD4" w:rsidRDefault="00A11DE7" w:rsidP="00FE41C5">
      <w:pPr>
        <w:jc w:val="both"/>
        <w:rPr>
          <w:rFonts w:asciiTheme="minorHAnsi" w:hAnsiTheme="minorHAnsi" w:cstheme="minorHAnsi"/>
        </w:rPr>
      </w:pPr>
    </w:p>
    <w:p w14:paraId="5894713D" w14:textId="75F954EB" w:rsidR="00A101CF" w:rsidRPr="00FE41C5" w:rsidRDefault="009B6E98" w:rsidP="00373B80">
      <w:pPr>
        <w:jc w:val="both"/>
        <w:rPr>
          <w:rFonts w:asciiTheme="minorHAnsi" w:hAnsiTheme="minorHAnsi" w:cstheme="minorHAnsi"/>
          <w:sz w:val="18"/>
          <w:szCs w:val="18"/>
        </w:rPr>
      </w:pPr>
      <w:bookmarkStart w:id="1" w:name="_Hlk199316661"/>
      <w:r w:rsidRPr="005D1AD4">
        <w:rPr>
          <w:rFonts w:asciiTheme="minorHAnsi" w:hAnsiTheme="minorHAnsi" w:cstheme="minorHAnsi"/>
          <w:sz w:val="18"/>
          <w:szCs w:val="18"/>
        </w:rPr>
        <w:t>*</w:t>
      </w:r>
      <w:r w:rsidRPr="005D1AD4">
        <w:rPr>
          <w:rFonts w:ascii="Arial" w:hAnsi="Arial" w:cs="Arial"/>
          <w:sz w:val="20"/>
          <w:szCs w:val="20"/>
        </w:rPr>
        <w:t xml:space="preserve">Pasirašydami Jūs patvirtinate, kad esate tinkamai informuotas, kad Jūsų (Jūsų atstovaujamojo) identifikacinių, kontaktinių bei kitų prašyme nurodytų asmens duomenų valdytoja – Klaipėdos miesto savivaldybės administracija (juridinio asmens kodas 188710823, adresas: Liepų g. 11, </w:t>
      </w:r>
      <w:r w:rsidR="00C335A1">
        <w:rPr>
          <w:rFonts w:ascii="Arial" w:hAnsi="Arial" w:cs="Arial"/>
          <w:sz w:val="20"/>
          <w:szCs w:val="20"/>
        </w:rPr>
        <w:t xml:space="preserve">92138 </w:t>
      </w:r>
      <w:r w:rsidRPr="005D1AD4">
        <w:rPr>
          <w:rFonts w:ascii="Arial" w:hAnsi="Arial" w:cs="Arial"/>
          <w:sz w:val="20"/>
          <w:szCs w:val="20"/>
        </w:rPr>
        <w:t>Klaipėda, tel.</w:t>
      </w:r>
      <w:r w:rsidR="00C335A1">
        <w:rPr>
          <w:rFonts w:ascii="Arial" w:hAnsi="Arial" w:cs="Arial"/>
          <w:sz w:val="20"/>
          <w:szCs w:val="20"/>
        </w:rPr>
        <w:t> </w:t>
      </w:r>
      <w:r w:rsidRPr="005D1AD4">
        <w:rPr>
          <w:rFonts w:ascii="Arial" w:hAnsi="Arial" w:cs="Arial"/>
          <w:sz w:val="20"/>
          <w:szCs w:val="20"/>
        </w:rPr>
        <w:t>(0</w:t>
      </w:r>
      <w:r w:rsidR="00C335A1">
        <w:rPr>
          <w:rFonts w:ascii="Arial" w:hAnsi="Arial" w:cs="Arial"/>
          <w:sz w:val="20"/>
          <w:szCs w:val="20"/>
        </w:rPr>
        <w:t> </w:t>
      </w:r>
      <w:r w:rsidRPr="005D1AD4">
        <w:rPr>
          <w:rFonts w:ascii="Arial" w:hAnsi="Arial" w:cs="Arial"/>
          <w:sz w:val="20"/>
          <w:szCs w:val="20"/>
        </w:rPr>
        <w:t>46) 39</w:t>
      </w:r>
      <w:r w:rsidR="00373B80" w:rsidRPr="005D1AD4">
        <w:rPr>
          <w:rFonts w:ascii="Arial" w:hAnsi="Arial" w:cs="Arial"/>
          <w:sz w:val="20"/>
          <w:szCs w:val="20"/>
        </w:rPr>
        <w:t> </w:t>
      </w:r>
      <w:r w:rsidRPr="005D1AD4">
        <w:rPr>
          <w:rFonts w:ascii="Arial" w:hAnsi="Arial" w:cs="Arial"/>
          <w:sz w:val="20"/>
          <w:szCs w:val="20"/>
        </w:rPr>
        <w:t>60</w:t>
      </w:r>
      <w:r w:rsidR="00373B80" w:rsidRPr="005D1AD4">
        <w:rPr>
          <w:rFonts w:ascii="Arial" w:hAnsi="Arial" w:cs="Arial"/>
          <w:sz w:val="20"/>
          <w:szCs w:val="20"/>
        </w:rPr>
        <w:t> </w:t>
      </w:r>
      <w:r w:rsidRPr="005D1AD4">
        <w:rPr>
          <w:rFonts w:ascii="Arial" w:hAnsi="Arial" w:cs="Arial"/>
          <w:sz w:val="20"/>
          <w:szCs w:val="20"/>
        </w:rPr>
        <w:t xml:space="preserve">66, el. p. </w:t>
      </w:r>
      <w:hyperlink r:id="rId6" w:history="1">
        <w:r w:rsidRPr="005D1AD4">
          <w:rPr>
            <w:rStyle w:val="Hipersaitas"/>
            <w:rFonts w:ascii="Arial" w:hAnsi="Arial" w:cs="Arial"/>
            <w:sz w:val="20"/>
            <w:szCs w:val="20"/>
          </w:rPr>
          <w:t>info@klaipeda.lt</w:t>
        </w:r>
      </w:hyperlink>
      <w:r w:rsidRPr="005D1AD4">
        <w:rPr>
          <w:rFonts w:ascii="Arial" w:hAnsi="Arial" w:cs="Arial"/>
          <w:sz w:val="20"/>
          <w:szCs w:val="20"/>
        </w:rPr>
        <w:t xml:space="preserve">) (toliau – Administracija). </w:t>
      </w:r>
      <w:r w:rsidRPr="005D1AD4">
        <w:rPr>
          <w:rFonts w:ascii="Arial" w:hAnsi="Arial" w:cs="Arial"/>
          <w:b/>
          <w:bCs/>
          <w:sz w:val="20"/>
          <w:szCs w:val="20"/>
        </w:rPr>
        <w:t xml:space="preserve">Asmens duomenys tvarkomi siekiant išvežti </w:t>
      </w:r>
      <w:r w:rsidR="00184D27" w:rsidRPr="005D1AD4">
        <w:rPr>
          <w:rFonts w:ascii="Arial" w:hAnsi="Arial" w:cs="Arial"/>
          <w:b/>
          <w:bCs/>
          <w:sz w:val="20"/>
          <w:szCs w:val="20"/>
        </w:rPr>
        <w:t xml:space="preserve">ir sutvarkyti </w:t>
      </w:r>
      <w:r w:rsidRPr="005D1AD4">
        <w:rPr>
          <w:rFonts w:ascii="Arial" w:hAnsi="Arial" w:cs="Arial"/>
          <w:b/>
          <w:bCs/>
          <w:sz w:val="20"/>
          <w:szCs w:val="20"/>
        </w:rPr>
        <w:t>Jūsų namų ūkyje susidariusias asbesto atliekas.</w:t>
      </w:r>
      <w:r w:rsidR="00373B80" w:rsidRPr="005D1AD4">
        <w:rPr>
          <w:rFonts w:ascii="Arial" w:hAnsi="Arial" w:cs="Arial"/>
          <w:sz w:val="20"/>
          <w:szCs w:val="20"/>
        </w:rPr>
        <w:t xml:space="preserve"> </w:t>
      </w:r>
      <w:r w:rsidRPr="005D1AD4">
        <w:rPr>
          <w:rFonts w:ascii="Arial" w:hAnsi="Arial" w:cs="Arial"/>
          <w:sz w:val="20"/>
          <w:szCs w:val="20"/>
        </w:rPr>
        <w:t>A</w:t>
      </w:r>
      <w:r w:rsidRPr="005D1AD4">
        <w:rPr>
          <w:rFonts w:ascii="Arial" w:hAnsi="Arial" w:cs="Arial"/>
          <w:bCs/>
          <w:sz w:val="20"/>
          <w:szCs w:val="20"/>
        </w:rPr>
        <w:t>smens duomenys tvarkomi vadovaujantis:</w:t>
      </w:r>
      <w:r w:rsidR="00373B80" w:rsidRPr="005D1AD4">
        <w:rPr>
          <w:rFonts w:ascii="Arial" w:hAnsi="Arial" w:cs="Arial"/>
          <w:sz w:val="20"/>
          <w:szCs w:val="20"/>
        </w:rPr>
        <w:t xml:space="preserve"> </w:t>
      </w:r>
      <w:r w:rsidRPr="005D1AD4">
        <w:rPr>
          <w:rFonts w:ascii="Arial" w:hAnsi="Arial" w:cs="Arial"/>
          <w:sz w:val="20"/>
          <w:szCs w:val="20"/>
        </w:rPr>
        <w:t xml:space="preserve">Bendrojo duomenų apsaugos reglamento 6 straipsnio 1 dalies e punktu, t. y. vykdant pavestas viešosios valdžios funkcijas. Jūsų duomenys Administracijoje bus saugomi </w:t>
      </w:r>
      <w:r w:rsidR="00150643" w:rsidRPr="005D1AD4">
        <w:rPr>
          <w:rFonts w:ascii="Arial" w:hAnsi="Arial" w:cs="Arial"/>
          <w:sz w:val="20"/>
          <w:szCs w:val="20"/>
        </w:rPr>
        <w:t>ne ilgiau nei kalendorinius metus</w:t>
      </w:r>
      <w:r w:rsidRPr="005D1AD4">
        <w:rPr>
          <w:rFonts w:ascii="Arial" w:hAnsi="Arial" w:cs="Arial"/>
          <w:sz w:val="20"/>
          <w:szCs w:val="20"/>
        </w:rPr>
        <w:t xml:space="preserve"> ir bus perduoti atliekas surenkančiai ir tvarkančiai įmonei, kuri susisieks su Jumis dėl asbesto atliekų išvežimo laiko ir datos. Jūsų asmens duomenys gali būti </w:t>
      </w:r>
      <w:r w:rsidRPr="005D1AD4">
        <w:rPr>
          <w:rFonts w:ascii="Arial" w:hAnsi="Arial" w:cs="Arial"/>
          <w:bCs/>
          <w:sz w:val="20"/>
          <w:szCs w:val="20"/>
        </w:rPr>
        <w:t>pateikti:</w:t>
      </w:r>
      <w:r w:rsidR="00373B80" w:rsidRPr="005D1AD4">
        <w:rPr>
          <w:rFonts w:ascii="Arial" w:hAnsi="Arial" w:cs="Arial"/>
          <w:sz w:val="20"/>
          <w:szCs w:val="20"/>
        </w:rPr>
        <w:t xml:space="preserve"> </w:t>
      </w:r>
      <w:r w:rsidRPr="005D1AD4">
        <w:rPr>
          <w:rFonts w:ascii="Arial" w:hAnsi="Arial" w:cs="Arial"/>
          <w:sz w:val="20"/>
          <w:szCs w:val="20"/>
        </w:rPr>
        <w:t>ikiteisminio tyrimo įstaigai, prokurorui ar teismui dėl jų žinioje esančių administracinių, civilinių, baudžiamųjų bylų kaip įrodymai ar kitoms institucijoms ar įstaigoms, kai tokių duomenų pateikimas yra privalomas teisės aktų nustatyta tvarka. Jūs turite teisę kreiptis su prašymu susipažinti su savo asmens duomenimis, juos ištaisyti, ištrinti, apriboti jų tvarkymą, juos perkelti, pateikti skundą priežiūros institucijai Valstybinei duomenų apsaugos inspekcijai (</w:t>
      </w:r>
      <w:r w:rsidRPr="005D1AD4">
        <w:rPr>
          <w:rFonts w:ascii="Arial" w:hAnsi="Arial" w:cs="Arial"/>
          <w:iCs/>
          <w:sz w:val="20"/>
          <w:szCs w:val="20"/>
        </w:rPr>
        <w:t>L. Sapiegos g. 17, LT-10312 Vilnius</w:t>
      </w:r>
      <w:r w:rsidRPr="005D1AD4">
        <w:rPr>
          <w:rFonts w:ascii="Arial" w:hAnsi="Arial" w:cs="Arial"/>
          <w:sz w:val="20"/>
          <w:szCs w:val="20"/>
        </w:rPr>
        <w:t>,</w:t>
      </w:r>
      <w:r w:rsidR="00A63544">
        <w:rPr>
          <w:rFonts w:ascii="Arial" w:hAnsi="Arial" w:cs="Arial"/>
          <w:sz w:val="20"/>
          <w:szCs w:val="20"/>
        </w:rPr>
        <w:t xml:space="preserve"> </w:t>
      </w:r>
      <w:hyperlink r:id="rId7" w:history="1">
        <w:r w:rsidRPr="005D1AD4">
          <w:rPr>
            <w:rStyle w:val="Hipersaitas"/>
            <w:rFonts w:ascii="Arial" w:hAnsi="Arial" w:cs="Arial"/>
            <w:sz w:val="20"/>
            <w:szCs w:val="20"/>
          </w:rPr>
          <w:t>ada@ada.lt</w:t>
        </w:r>
      </w:hyperlink>
      <w:r w:rsidRPr="005D1AD4">
        <w:rPr>
          <w:rFonts w:ascii="Arial" w:hAnsi="Arial" w:cs="Arial"/>
          <w:sz w:val="20"/>
          <w:szCs w:val="20"/>
        </w:rPr>
        <w:t xml:space="preserve">). Administracijos asmens duomenų apsaugos pareigūnas el. p. </w:t>
      </w:r>
      <w:hyperlink r:id="rId8" w:history="1">
        <w:r w:rsidRPr="005D1AD4">
          <w:rPr>
            <w:rStyle w:val="Hipersaitas"/>
            <w:rFonts w:ascii="Arial" w:hAnsi="Arial" w:cs="Arial"/>
            <w:sz w:val="20"/>
            <w:szCs w:val="20"/>
          </w:rPr>
          <w:t>dap@klaipeda.lt</w:t>
        </w:r>
      </w:hyperlink>
      <w:r w:rsidRPr="005D1AD4">
        <w:rPr>
          <w:rFonts w:ascii="Arial" w:hAnsi="Arial" w:cs="Arial"/>
          <w:sz w:val="20"/>
          <w:szCs w:val="20"/>
        </w:rPr>
        <w:t>. Daugiau informacijos apie duomenų tvarkymą rasite www.klaipeda.lt.</w:t>
      </w:r>
      <w:bookmarkEnd w:id="1"/>
    </w:p>
    <w:sectPr w:rsidR="00A101CF" w:rsidRPr="00FE41C5" w:rsidSect="00A63544">
      <w:pgSz w:w="11906" w:h="16838"/>
      <w:pgMar w:top="568"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5BC"/>
    <w:multiLevelType w:val="multilevel"/>
    <w:tmpl w:val="E44A839A"/>
    <w:lvl w:ilvl="0">
      <w:start w:val="1"/>
      <w:numFmt w:val="decimal"/>
      <w:lvlText w:val="%1."/>
      <w:lvlJc w:val="left"/>
      <w:pPr>
        <w:ind w:left="720" w:hanging="360"/>
      </w:pPr>
      <w:rPr>
        <w:rFonts w:ascii="Times New Roman" w:eastAsia="Times New Roman" w:hAnsi="Times New Roman" w:cs="Times New Roman"/>
        <w:b w:val="0"/>
        <w:bCs/>
        <w:sz w:val="24"/>
        <w:szCs w:val="24"/>
      </w:rPr>
    </w:lvl>
    <w:lvl w:ilvl="1">
      <w:start w:val="1"/>
      <w:numFmt w:val="decimal"/>
      <w:isLgl/>
      <w:lvlText w:val="%1.%2."/>
      <w:lvlJc w:val="left"/>
      <w:pPr>
        <w:ind w:left="1069" w:hanging="360"/>
      </w:pPr>
      <w:rPr>
        <w:rFonts w:ascii="Times New Roman" w:eastAsiaTheme="minorEastAsia" w:hAnsi="Times New Roman" w:cs="Times New Roman" w:hint="default"/>
        <w:b w:val="0"/>
        <w:sz w:val="24"/>
        <w:szCs w:val="24"/>
      </w:rPr>
    </w:lvl>
    <w:lvl w:ilvl="2">
      <w:start w:val="1"/>
      <w:numFmt w:val="decimal"/>
      <w:isLgl/>
      <w:lvlText w:val="%1.%2.%3."/>
      <w:lvlJc w:val="left"/>
      <w:pPr>
        <w:ind w:left="143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1" w15:restartNumberingAfterBreak="0">
    <w:nsid w:val="75E07494"/>
    <w:multiLevelType w:val="hybridMultilevel"/>
    <w:tmpl w:val="62EA49E0"/>
    <w:lvl w:ilvl="0" w:tplc="68806B4A">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0267582">
    <w:abstractNumId w:val="1"/>
  </w:num>
  <w:num w:numId="2" w16cid:durableId="580528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45"/>
    <w:rsid w:val="00005DFD"/>
    <w:rsid w:val="00007C45"/>
    <w:rsid w:val="00076A6A"/>
    <w:rsid w:val="000D74F1"/>
    <w:rsid w:val="00124058"/>
    <w:rsid w:val="00126862"/>
    <w:rsid w:val="00143250"/>
    <w:rsid w:val="00150643"/>
    <w:rsid w:val="00184D27"/>
    <w:rsid w:val="00185CFA"/>
    <w:rsid w:val="00207F48"/>
    <w:rsid w:val="00210709"/>
    <w:rsid w:val="00221809"/>
    <w:rsid w:val="0026297D"/>
    <w:rsid w:val="00373B80"/>
    <w:rsid w:val="003B1DD1"/>
    <w:rsid w:val="003C177C"/>
    <w:rsid w:val="003D7DD6"/>
    <w:rsid w:val="004259D5"/>
    <w:rsid w:val="004912A1"/>
    <w:rsid w:val="00514298"/>
    <w:rsid w:val="005209D5"/>
    <w:rsid w:val="00557AA0"/>
    <w:rsid w:val="00596668"/>
    <w:rsid w:val="005D1AD4"/>
    <w:rsid w:val="005D5E22"/>
    <w:rsid w:val="006713E2"/>
    <w:rsid w:val="006D727D"/>
    <w:rsid w:val="006E6A93"/>
    <w:rsid w:val="00705133"/>
    <w:rsid w:val="007533CB"/>
    <w:rsid w:val="00773DF4"/>
    <w:rsid w:val="00780CB6"/>
    <w:rsid w:val="007B60D7"/>
    <w:rsid w:val="00821EC0"/>
    <w:rsid w:val="00827270"/>
    <w:rsid w:val="00871F94"/>
    <w:rsid w:val="00877CC4"/>
    <w:rsid w:val="008F064E"/>
    <w:rsid w:val="008F0D2B"/>
    <w:rsid w:val="009270DA"/>
    <w:rsid w:val="009410B8"/>
    <w:rsid w:val="009B6E98"/>
    <w:rsid w:val="009E2726"/>
    <w:rsid w:val="009E4FA6"/>
    <w:rsid w:val="00A101CF"/>
    <w:rsid w:val="00A11BF0"/>
    <w:rsid w:val="00A11DE7"/>
    <w:rsid w:val="00A63544"/>
    <w:rsid w:val="00A80149"/>
    <w:rsid w:val="00A90139"/>
    <w:rsid w:val="00A91395"/>
    <w:rsid w:val="00AB34B1"/>
    <w:rsid w:val="00AC6E40"/>
    <w:rsid w:val="00AD6C5F"/>
    <w:rsid w:val="00AF3E69"/>
    <w:rsid w:val="00B03CF5"/>
    <w:rsid w:val="00B22E02"/>
    <w:rsid w:val="00B5260D"/>
    <w:rsid w:val="00B55808"/>
    <w:rsid w:val="00B916E8"/>
    <w:rsid w:val="00BB2349"/>
    <w:rsid w:val="00BE70F4"/>
    <w:rsid w:val="00C176A6"/>
    <w:rsid w:val="00C21485"/>
    <w:rsid w:val="00C23C1C"/>
    <w:rsid w:val="00C335A1"/>
    <w:rsid w:val="00C901D7"/>
    <w:rsid w:val="00CB370C"/>
    <w:rsid w:val="00CC5334"/>
    <w:rsid w:val="00CF600C"/>
    <w:rsid w:val="00D21922"/>
    <w:rsid w:val="00D67DD0"/>
    <w:rsid w:val="00DB0B3D"/>
    <w:rsid w:val="00DF04E3"/>
    <w:rsid w:val="00E03AB7"/>
    <w:rsid w:val="00E500B6"/>
    <w:rsid w:val="00E64FB1"/>
    <w:rsid w:val="00EB4838"/>
    <w:rsid w:val="00EF41C9"/>
    <w:rsid w:val="00F20A5C"/>
    <w:rsid w:val="00F602FD"/>
    <w:rsid w:val="00F64F70"/>
    <w:rsid w:val="00FD692E"/>
    <w:rsid w:val="00FE41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0131D"/>
  <w15:chartTrackingRefBased/>
  <w15:docId w15:val="{C9F16F56-5180-404F-91F8-F6B79C4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07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124058"/>
    <w:rPr>
      <w:rFonts w:ascii="Tahoma" w:hAnsi="Tahoma" w:cs="Tahoma"/>
      <w:sz w:val="16"/>
      <w:szCs w:val="16"/>
    </w:rPr>
  </w:style>
  <w:style w:type="character" w:styleId="Hipersaitas">
    <w:name w:val="Hyperlink"/>
    <w:uiPriority w:val="99"/>
    <w:unhideWhenUsed/>
    <w:rsid w:val="00C901D7"/>
    <w:rPr>
      <w:color w:val="0563C1"/>
      <w:u w:val="single"/>
    </w:rPr>
  </w:style>
  <w:style w:type="character" w:customStyle="1" w:styleId="Neapdorotaspaminjimas1">
    <w:name w:val="Neapdorotas paminėjimas1"/>
    <w:basedOn w:val="Numatytasispastraiposriftas"/>
    <w:uiPriority w:val="99"/>
    <w:semiHidden/>
    <w:unhideWhenUsed/>
    <w:rsid w:val="00A101CF"/>
    <w:rPr>
      <w:color w:val="605E5C"/>
      <w:shd w:val="clear" w:color="auto" w:fill="E1DFDD"/>
    </w:rPr>
  </w:style>
  <w:style w:type="paragraph" w:styleId="Komentarotekstas">
    <w:name w:val="annotation text"/>
    <w:basedOn w:val="prastasis"/>
    <w:link w:val="KomentarotekstasDiagrama"/>
    <w:rsid w:val="009B6E98"/>
    <w:rPr>
      <w:sz w:val="20"/>
      <w:szCs w:val="20"/>
    </w:rPr>
  </w:style>
  <w:style w:type="character" w:customStyle="1" w:styleId="KomentarotekstasDiagrama">
    <w:name w:val="Komentaro tekstas Diagrama"/>
    <w:basedOn w:val="Numatytasispastraiposriftas"/>
    <w:link w:val="Komentarotekstas"/>
    <w:rsid w:val="009B6E98"/>
  </w:style>
  <w:style w:type="character" w:styleId="Komentaronuoroda">
    <w:name w:val="annotation reference"/>
    <w:basedOn w:val="Numatytasispastraiposriftas"/>
    <w:uiPriority w:val="99"/>
    <w:unhideWhenUsed/>
    <w:rsid w:val="009B6E98"/>
    <w:rPr>
      <w:sz w:val="16"/>
      <w:szCs w:val="16"/>
    </w:rPr>
  </w:style>
  <w:style w:type="character" w:styleId="Neapdorotaspaminjimas">
    <w:name w:val="Unresolved Mention"/>
    <w:basedOn w:val="Numatytasispastraiposriftas"/>
    <w:uiPriority w:val="99"/>
    <w:semiHidden/>
    <w:unhideWhenUsed/>
    <w:rsid w:val="009B6E98"/>
    <w:rPr>
      <w:color w:val="605E5C"/>
      <w:shd w:val="clear" w:color="auto" w:fill="E1DFDD"/>
    </w:rPr>
  </w:style>
  <w:style w:type="paragraph" w:styleId="Betarp">
    <w:name w:val="No Spacing"/>
    <w:link w:val="BetarpDiagrama"/>
    <w:uiPriority w:val="1"/>
    <w:qFormat/>
    <w:rsid w:val="00A80149"/>
    <w:rPr>
      <w:rFonts w:asciiTheme="minorHAnsi" w:eastAsiaTheme="minorHAnsi" w:hAnsiTheme="minorHAnsi" w:cstheme="minorBidi"/>
      <w:sz w:val="22"/>
      <w:szCs w:val="22"/>
      <w:lang w:eastAsia="en-US"/>
    </w:rPr>
  </w:style>
  <w:style w:type="character" w:customStyle="1" w:styleId="BetarpDiagrama">
    <w:name w:val="Be tarpų Diagrama"/>
    <w:link w:val="Betarp"/>
    <w:uiPriority w:val="1"/>
    <w:rsid w:val="00A8014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5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klaipeda.lt" TargetMode="External"/><Relationship Id="rId3" Type="http://schemas.openxmlformats.org/officeDocument/2006/relationships/styles" Target="styles.xml"/><Relationship Id="rId7" Type="http://schemas.openxmlformats.org/officeDocument/2006/relationships/hyperlink" Target="mailto:ada@a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klaipeda.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23CB4-0256-4763-884E-59B772B4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2115</Words>
  <Characters>1207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3316</CharactersWithSpaces>
  <SharedDoc>false</SharedDoc>
  <HLinks>
    <vt:vector size="12" baseType="variant">
      <vt:variant>
        <vt:i4>6750294</vt:i4>
      </vt:variant>
      <vt:variant>
        <vt:i4>3</vt:i4>
      </vt:variant>
      <vt:variant>
        <vt:i4>0</vt:i4>
      </vt:variant>
      <vt:variant>
        <vt:i4>5</vt:i4>
      </vt:variant>
      <vt:variant>
        <vt:lpwstr>mailto:duomenuapsauga@vilnius.lt</vt:lpwstr>
      </vt:variant>
      <vt:variant>
        <vt:lpwstr/>
      </vt:variant>
      <vt:variant>
        <vt:i4>1179760</vt:i4>
      </vt:variant>
      <vt:variant>
        <vt:i4>0</vt:i4>
      </vt:variant>
      <vt:variant>
        <vt:i4>0</vt:i4>
      </vt:variant>
      <vt:variant>
        <vt:i4>5</vt:i4>
      </vt:variant>
      <vt:variant>
        <vt:lpwstr>mailto:e.vicemeras@vilnius.lt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Dubosaitė</dc:creator>
  <cp:keywords/>
  <cp:lastModifiedBy>Jurgita Eglinskė</cp:lastModifiedBy>
  <cp:revision>2</cp:revision>
  <cp:lastPrinted>2024-07-15T14:01:00Z</cp:lastPrinted>
  <dcterms:created xsi:type="dcterms:W3CDTF">2026-04-28T08:24:00Z</dcterms:created>
  <dcterms:modified xsi:type="dcterms:W3CDTF">2026-04-28T08:24:00Z</dcterms:modified>
</cp:coreProperties>
</file>