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EFE00" w14:textId="77777777" w:rsidR="005D220C" w:rsidRDefault="005D220C" w:rsidP="005D220C">
      <w:pPr>
        <w:rPr>
          <w:color w:val="000000"/>
          <w:sz w:val="27"/>
          <w:szCs w:val="27"/>
          <w:lang w:eastAsia="lt-LT"/>
        </w:rPr>
      </w:pPr>
      <w:r>
        <w:rPr>
          <w:color w:val="000000"/>
          <w:sz w:val="22"/>
          <w:szCs w:val="22"/>
          <w:lang w:eastAsia="lt-LT"/>
        </w:rPr>
        <w:t> </w:t>
      </w:r>
    </w:p>
    <w:p w14:paraId="7E042B41" w14:textId="77777777" w:rsidR="00BE62DD" w:rsidRPr="00BE62DD" w:rsidRDefault="00BE62DD" w:rsidP="00BE62DD">
      <w:pPr>
        <w:jc w:val="center"/>
        <w:rPr>
          <w:color w:val="000000"/>
          <w:sz w:val="27"/>
          <w:szCs w:val="27"/>
          <w:lang w:eastAsia="lt-LT"/>
        </w:rPr>
      </w:pPr>
      <w:r w:rsidRPr="00BE62DD">
        <w:rPr>
          <w:caps/>
          <w:color w:val="000000"/>
          <w:sz w:val="22"/>
          <w:szCs w:val="22"/>
          <w:lang w:eastAsia="lt-LT"/>
        </w:rPr>
        <w:t>LIETUVOS RESPUBLIKOS</w:t>
      </w:r>
    </w:p>
    <w:p w14:paraId="00FC6044" w14:textId="77777777" w:rsidR="00BE62DD" w:rsidRPr="00BE62DD" w:rsidRDefault="00BE62DD" w:rsidP="00BE62DD">
      <w:pPr>
        <w:rPr>
          <w:color w:val="000000"/>
          <w:sz w:val="27"/>
          <w:szCs w:val="27"/>
          <w:lang w:eastAsia="lt-LT"/>
        </w:rPr>
      </w:pPr>
      <w:r w:rsidRPr="00BE62DD">
        <w:rPr>
          <w:color w:val="000000"/>
          <w:sz w:val="6"/>
          <w:szCs w:val="6"/>
          <w:lang w:eastAsia="lt-LT"/>
        </w:rPr>
        <w:t> </w:t>
      </w:r>
    </w:p>
    <w:p w14:paraId="6D05C9B9" w14:textId="77777777" w:rsidR="00BE62DD" w:rsidRPr="00BE62DD" w:rsidRDefault="00BE62DD" w:rsidP="00BE62DD">
      <w:pPr>
        <w:jc w:val="center"/>
        <w:rPr>
          <w:color w:val="000000"/>
          <w:sz w:val="27"/>
          <w:szCs w:val="27"/>
          <w:lang w:eastAsia="lt-LT"/>
        </w:rPr>
      </w:pPr>
      <w:r w:rsidRPr="00BE62DD">
        <w:rPr>
          <w:b/>
          <w:bCs/>
          <w:color w:val="000000"/>
          <w:sz w:val="22"/>
          <w:szCs w:val="22"/>
          <w:lang w:eastAsia="lt-LT"/>
        </w:rPr>
        <w:t>CIVILINIO KODEKSO PATVIRTINIMO, ĮSIGALIOJIMO IR ĮGYVENDINIMO</w:t>
      </w:r>
    </w:p>
    <w:p w14:paraId="1218A0D1" w14:textId="77777777" w:rsidR="00BE62DD" w:rsidRPr="00BE62DD" w:rsidRDefault="00BE62DD" w:rsidP="00BE62DD">
      <w:pPr>
        <w:rPr>
          <w:color w:val="000000"/>
          <w:sz w:val="27"/>
          <w:szCs w:val="27"/>
          <w:lang w:eastAsia="lt-LT"/>
        </w:rPr>
      </w:pPr>
      <w:r w:rsidRPr="00BE62DD">
        <w:rPr>
          <w:color w:val="000000"/>
          <w:sz w:val="20"/>
          <w:lang w:eastAsia="lt-LT"/>
        </w:rPr>
        <w:t> </w:t>
      </w:r>
    </w:p>
    <w:p w14:paraId="55DE3270" w14:textId="77777777" w:rsidR="00BE62DD" w:rsidRPr="00BE62DD" w:rsidRDefault="00BE62DD" w:rsidP="00BE62DD">
      <w:pPr>
        <w:jc w:val="center"/>
        <w:rPr>
          <w:color w:val="000000"/>
          <w:sz w:val="27"/>
          <w:szCs w:val="27"/>
          <w:lang w:eastAsia="lt-LT"/>
        </w:rPr>
      </w:pPr>
      <w:r w:rsidRPr="00BE62DD">
        <w:rPr>
          <w:b/>
          <w:bCs/>
          <w:caps/>
          <w:color w:val="000000"/>
          <w:spacing w:val="20"/>
          <w:sz w:val="22"/>
          <w:szCs w:val="22"/>
          <w:lang w:eastAsia="lt-LT"/>
        </w:rPr>
        <w:t>ĮSTATYMAS</w:t>
      </w:r>
    </w:p>
    <w:p w14:paraId="4841DB96" w14:textId="77777777" w:rsidR="00BE62DD" w:rsidRPr="00BE62DD" w:rsidRDefault="00BE62DD" w:rsidP="00BE62DD">
      <w:pPr>
        <w:rPr>
          <w:color w:val="000000"/>
          <w:sz w:val="27"/>
          <w:szCs w:val="27"/>
          <w:lang w:eastAsia="lt-LT"/>
        </w:rPr>
      </w:pPr>
      <w:r w:rsidRPr="00BE62DD">
        <w:rPr>
          <w:color w:val="000000"/>
          <w:sz w:val="30"/>
          <w:szCs w:val="30"/>
          <w:lang w:eastAsia="lt-LT"/>
        </w:rPr>
        <w:t> </w:t>
      </w:r>
    </w:p>
    <w:p w14:paraId="2191EEB9" w14:textId="77777777" w:rsidR="00BE62DD" w:rsidRPr="00BE62DD" w:rsidRDefault="00BE62DD" w:rsidP="00BE62DD">
      <w:pPr>
        <w:jc w:val="center"/>
        <w:rPr>
          <w:color w:val="000000"/>
          <w:sz w:val="22"/>
          <w:szCs w:val="22"/>
          <w:lang w:eastAsia="lt-LT"/>
        </w:rPr>
      </w:pPr>
      <w:r w:rsidRPr="00BE62DD">
        <w:rPr>
          <w:color w:val="000000"/>
          <w:sz w:val="22"/>
          <w:szCs w:val="22"/>
          <w:lang w:eastAsia="lt-LT"/>
        </w:rPr>
        <w:t>2000 m. liepos 18 d. Nr. VIII-1864</w:t>
      </w:r>
      <w:r w:rsidRPr="00BE62DD">
        <w:rPr>
          <w:color w:val="000000"/>
          <w:sz w:val="22"/>
          <w:szCs w:val="22"/>
          <w:lang w:eastAsia="lt-LT"/>
        </w:rPr>
        <w:br/>
        <w:t>Vilnius</w:t>
      </w:r>
    </w:p>
    <w:p w14:paraId="767FF1E4" w14:textId="77777777" w:rsidR="00BE62DD" w:rsidRPr="00BE62DD" w:rsidRDefault="00BE62DD" w:rsidP="00BE62DD">
      <w:pPr>
        <w:jc w:val="center"/>
        <w:rPr>
          <w:color w:val="000000"/>
          <w:sz w:val="27"/>
          <w:szCs w:val="27"/>
          <w:lang w:eastAsia="lt-LT"/>
        </w:rPr>
      </w:pPr>
    </w:p>
    <w:p w14:paraId="3788DA0D" w14:textId="77777777" w:rsidR="00BE62DD" w:rsidRPr="00BE62DD" w:rsidRDefault="00BE62DD" w:rsidP="00BE62DD">
      <w:pPr>
        <w:ind w:firstLine="720"/>
        <w:jc w:val="both"/>
        <w:rPr>
          <w:b/>
          <w:bCs/>
          <w:color w:val="000000"/>
          <w:szCs w:val="24"/>
          <w:lang w:eastAsia="lt-LT"/>
        </w:rPr>
      </w:pPr>
    </w:p>
    <w:p w14:paraId="1821FA5E" w14:textId="77777777" w:rsidR="00BE62DD" w:rsidRPr="00BE62DD" w:rsidRDefault="00BE62DD" w:rsidP="00BE62DD">
      <w:pPr>
        <w:ind w:firstLine="720"/>
        <w:jc w:val="both"/>
        <w:rPr>
          <w:color w:val="000000"/>
          <w:szCs w:val="24"/>
          <w:lang w:eastAsia="lt-LT"/>
        </w:rPr>
      </w:pPr>
      <w:r w:rsidRPr="00BE62DD">
        <w:rPr>
          <w:b/>
          <w:bCs/>
          <w:color w:val="000000"/>
          <w:szCs w:val="24"/>
          <w:lang w:eastAsia="lt-LT"/>
        </w:rPr>
        <w:t>6.562 straipsnis. Žemės nuomos sutarties pabaiga</w:t>
      </w:r>
    </w:p>
    <w:p w14:paraId="6A8EB339" w14:textId="77777777" w:rsidR="00BE62DD" w:rsidRPr="00BE62DD" w:rsidRDefault="00BE62DD" w:rsidP="00BE62DD">
      <w:pPr>
        <w:ind w:firstLine="720"/>
        <w:jc w:val="both"/>
        <w:rPr>
          <w:color w:val="000000"/>
          <w:szCs w:val="24"/>
          <w:lang w:eastAsia="lt-LT"/>
        </w:rPr>
      </w:pPr>
      <w:bookmarkStart w:id="0" w:name="part_dfa908a815db4351889d1936907ebe7d"/>
      <w:bookmarkEnd w:id="0"/>
      <w:r w:rsidRPr="00BE62DD">
        <w:rPr>
          <w:color w:val="000000"/>
          <w:szCs w:val="24"/>
          <w:lang w:eastAsia="lt-LT"/>
        </w:rPr>
        <w:t>Žemės nuomos sutartis baigiasi:</w:t>
      </w:r>
    </w:p>
    <w:p w14:paraId="7F7E920E" w14:textId="77777777" w:rsidR="00BE62DD" w:rsidRPr="00BE62DD" w:rsidRDefault="00BE62DD" w:rsidP="00BE62DD">
      <w:pPr>
        <w:ind w:firstLine="720"/>
        <w:jc w:val="both"/>
        <w:rPr>
          <w:rFonts w:eastAsiaTheme="minorHAnsi"/>
          <w:color w:val="000000"/>
          <w:szCs w:val="24"/>
        </w:rPr>
      </w:pPr>
      <w:r w:rsidRPr="00BE62DD">
        <w:rPr>
          <w:rFonts w:eastAsiaTheme="minorHAnsi"/>
          <w:color w:val="000000"/>
          <w:szCs w:val="24"/>
        </w:rPr>
        <w:t>6) šalių susitarimu.</w:t>
      </w:r>
    </w:p>
    <w:p w14:paraId="4BEC9879" w14:textId="77777777" w:rsidR="00BE62DD" w:rsidRDefault="00BE62DD" w:rsidP="005D220C">
      <w:pPr>
        <w:jc w:val="center"/>
        <w:rPr>
          <w:b/>
          <w:bCs/>
          <w:color w:val="000000"/>
          <w:sz w:val="27"/>
          <w:szCs w:val="27"/>
          <w:lang w:eastAsia="lt-LT"/>
        </w:rPr>
      </w:pPr>
    </w:p>
    <w:p w14:paraId="426A2B19" w14:textId="77777777" w:rsidR="00BE62DD" w:rsidRDefault="00BE62DD" w:rsidP="005D220C">
      <w:pPr>
        <w:jc w:val="center"/>
        <w:rPr>
          <w:b/>
          <w:bCs/>
          <w:color w:val="000000"/>
          <w:sz w:val="27"/>
          <w:szCs w:val="27"/>
          <w:lang w:eastAsia="lt-LT"/>
        </w:rPr>
      </w:pPr>
    </w:p>
    <w:p w14:paraId="24CC9CA6" w14:textId="4EA24627" w:rsidR="005D220C" w:rsidRPr="005D220C" w:rsidRDefault="005D220C" w:rsidP="005D220C">
      <w:pPr>
        <w:jc w:val="center"/>
        <w:rPr>
          <w:color w:val="000000"/>
          <w:sz w:val="27"/>
          <w:szCs w:val="27"/>
          <w:lang w:eastAsia="lt-LT"/>
        </w:rPr>
      </w:pPr>
      <w:r w:rsidRPr="005D220C">
        <w:rPr>
          <w:b/>
          <w:bCs/>
          <w:color w:val="000000"/>
          <w:sz w:val="27"/>
          <w:szCs w:val="27"/>
          <w:lang w:eastAsia="lt-LT"/>
        </w:rPr>
        <w:t>LIETUVOS RESPUBLIKOS</w:t>
      </w:r>
    </w:p>
    <w:p w14:paraId="58A25D60"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VIETOS SAVIVALDOS</w:t>
      </w:r>
    </w:p>
    <w:p w14:paraId="67E51A3E"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ĮSTATYMAS</w:t>
      </w:r>
    </w:p>
    <w:p w14:paraId="5B2CABB7"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 </w:t>
      </w:r>
    </w:p>
    <w:p w14:paraId="5BC47A99" w14:textId="77777777" w:rsidR="005D220C" w:rsidRPr="005D220C" w:rsidRDefault="005D220C" w:rsidP="005D220C">
      <w:pPr>
        <w:jc w:val="center"/>
        <w:rPr>
          <w:color w:val="000000"/>
          <w:sz w:val="27"/>
          <w:szCs w:val="27"/>
          <w:lang w:eastAsia="lt-LT"/>
        </w:rPr>
      </w:pPr>
      <w:r w:rsidRPr="005D220C">
        <w:rPr>
          <w:color w:val="000000"/>
          <w:sz w:val="22"/>
          <w:szCs w:val="22"/>
          <w:lang w:eastAsia="lt-LT"/>
        </w:rPr>
        <w:t>1994 m. liepos 7 d. Nr. I-533</w:t>
      </w:r>
    </w:p>
    <w:p w14:paraId="1BA027BC" w14:textId="77777777" w:rsidR="005D220C" w:rsidRPr="005D220C" w:rsidRDefault="005D220C" w:rsidP="005D220C">
      <w:pPr>
        <w:jc w:val="center"/>
        <w:rPr>
          <w:color w:val="000000"/>
          <w:sz w:val="27"/>
          <w:szCs w:val="27"/>
          <w:lang w:eastAsia="lt-LT"/>
        </w:rPr>
      </w:pPr>
      <w:r w:rsidRPr="005D220C">
        <w:rPr>
          <w:color w:val="000000"/>
          <w:sz w:val="22"/>
          <w:szCs w:val="22"/>
          <w:lang w:eastAsia="lt-LT"/>
        </w:rPr>
        <w:t>Vilnius</w:t>
      </w:r>
    </w:p>
    <w:p w14:paraId="6A211D34" w14:textId="77777777" w:rsidR="005D220C" w:rsidRPr="005D220C" w:rsidRDefault="005D220C" w:rsidP="005D220C">
      <w:pPr>
        <w:jc w:val="center"/>
        <w:rPr>
          <w:color w:val="000000"/>
          <w:sz w:val="27"/>
          <w:szCs w:val="27"/>
          <w:lang w:eastAsia="lt-LT"/>
        </w:rPr>
      </w:pPr>
      <w:r w:rsidRPr="005D220C">
        <w:rPr>
          <w:b/>
          <w:bCs/>
          <w:color w:val="000000"/>
          <w:sz w:val="27"/>
          <w:szCs w:val="27"/>
          <w:lang w:eastAsia="lt-LT"/>
        </w:rPr>
        <w:t> </w:t>
      </w:r>
    </w:p>
    <w:p w14:paraId="03EE3180" w14:textId="71F70775" w:rsidR="005D220C" w:rsidRPr="005D220C" w:rsidRDefault="005D220C" w:rsidP="005D220C">
      <w:pPr>
        <w:spacing w:line="360" w:lineRule="atLeast"/>
        <w:ind w:firstLine="720"/>
        <w:jc w:val="both"/>
        <w:rPr>
          <w:color w:val="000000"/>
          <w:sz w:val="27"/>
          <w:szCs w:val="27"/>
          <w:lang w:eastAsia="lt-LT"/>
        </w:rPr>
      </w:pPr>
      <w:r w:rsidRPr="005D220C">
        <w:rPr>
          <w:b/>
          <w:bCs/>
          <w:color w:val="000000"/>
          <w:sz w:val="27"/>
          <w:szCs w:val="27"/>
          <w:lang w:eastAsia="lt-LT"/>
        </w:rPr>
        <w:t>15 straipsnis. Savivaldybės tarybos kompetencija</w:t>
      </w:r>
      <w:bookmarkStart w:id="1" w:name="part_77fe07545d2348deae294f04cafa9f08"/>
      <w:bookmarkEnd w:id="1"/>
    </w:p>
    <w:p w14:paraId="63EDA383" w14:textId="77777777" w:rsidR="005D220C" w:rsidRPr="005D220C" w:rsidRDefault="005D220C" w:rsidP="005D220C">
      <w:pPr>
        <w:spacing w:line="360" w:lineRule="atLeast"/>
        <w:ind w:firstLine="720"/>
        <w:jc w:val="both"/>
        <w:rPr>
          <w:color w:val="000000"/>
          <w:szCs w:val="24"/>
          <w:lang w:eastAsia="lt-LT"/>
        </w:rPr>
      </w:pPr>
      <w:bookmarkStart w:id="2" w:name="part_2ea566c914514015a1ebf05219f5fe61"/>
      <w:bookmarkEnd w:id="2"/>
      <w:r w:rsidRPr="005D220C">
        <w:rPr>
          <w:color w:val="000000"/>
          <w:szCs w:val="24"/>
          <w:lang w:eastAsia="lt-LT"/>
        </w:rPr>
        <w:t>2. Išimtinė savivaldybės tarybos kompetencija:</w:t>
      </w:r>
    </w:p>
    <w:p w14:paraId="03E261AA" w14:textId="43D5716D" w:rsidR="007A370B" w:rsidRDefault="005D220C" w:rsidP="00701F60">
      <w:pPr>
        <w:ind w:firstLine="709"/>
        <w:jc w:val="both"/>
        <w:rPr>
          <w:color w:val="000000"/>
        </w:rPr>
      </w:pPr>
      <w:r>
        <w:rPr>
          <w:color w:val="000000"/>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701F60">
        <w:rPr>
          <w:color w:val="000000"/>
        </w:rPr>
        <w:t>.</w:t>
      </w:r>
    </w:p>
    <w:p w14:paraId="6E6D4D85" w14:textId="7243C8DF" w:rsidR="00701F60" w:rsidRDefault="00701F60" w:rsidP="00701F60">
      <w:pPr>
        <w:ind w:firstLine="709"/>
        <w:jc w:val="both"/>
        <w:rPr>
          <w:color w:val="000000"/>
        </w:rPr>
      </w:pPr>
    </w:p>
    <w:p w14:paraId="60AF5AEA" w14:textId="77777777" w:rsidR="00BE3800" w:rsidRDefault="00BE3800" w:rsidP="00701F60">
      <w:pPr>
        <w:jc w:val="center"/>
        <w:rPr>
          <w:b/>
          <w:bCs/>
          <w:color w:val="000000"/>
          <w:sz w:val="27"/>
          <w:szCs w:val="27"/>
          <w:lang w:eastAsia="lt-LT"/>
        </w:rPr>
      </w:pPr>
    </w:p>
    <w:p w14:paraId="409EA034" w14:textId="461CF9FE" w:rsidR="00701F60" w:rsidRPr="00701F60" w:rsidRDefault="00701F60" w:rsidP="00701F60">
      <w:pPr>
        <w:jc w:val="center"/>
        <w:rPr>
          <w:color w:val="000000"/>
          <w:sz w:val="27"/>
          <w:szCs w:val="27"/>
          <w:lang w:eastAsia="lt-LT"/>
        </w:rPr>
      </w:pPr>
      <w:r w:rsidRPr="00701F60">
        <w:rPr>
          <w:b/>
          <w:bCs/>
          <w:color w:val="000000"/>
          <w:sz w:val="27"/>
          <w:szCs w:val="27"/>
          <w:lang w:eastAsia="lt-LT"/>
        </w:rPr>
        <w:t>LIETUVOS RESPUBLIKOS</w:t>
      </w:r>
    </w:p>
    <w:p w14:paraId="2074B6F2" w14:textId="77777777" w:rsidR="00701F60" w:rsidRPr="00701F60" w:rsidRDefault="00701F60" w:rsidP="00701F60">
      <w:pPr>
        <w:jc w:val="center"/>
        <w:rPr>
          <w:color w:val="000000"/>
          <w:sz w:val="27"/>
          <w:szCs w:val="27"/>
          <w:lang w:eastAsia="lt-LT"/>
        </w:rPr>
      </w:pPr>
      <w:r w:rsidRPr="00701F60">
        <w:rPr>
          <w:b/>
          <w:bCs/>
          <w:color w:val="000000"/>
          <w:sz w:val="27"/>
          <w:szCs w:val="27"/>
          <w:lang w:eastAsia="lt-LT"/>
        </w:rPr>
        <w:t>ŽEMĖS</w:t>
      </w:r>
    </w:p>
    <w:p w14:paraId="389B2367" w14:textId="77777777" w:rsidR="00701F60" w:rsidRPr="00701F60" w:rsidRDefault="00701F60" w:rsidP="00701F60">
      <w:pPr>
        <w:jc w:val="center"/>
        <w:rPr>
          <w:color w:val="000000"/>
          <w:sz w:val="27"/>
          <w:szCs w:val="27"/>
          <w:lang w:eastAsia="lt-LT"/>
        </w:rPr>
      </w:pPr>
      <w:r w:rsidRPr="00701F60">
        <w:rPr>
          <w:b/>
          <w:bCs/>
          <w:color w:val="000000"/>
          <w:sz w:val="27"/>
          <w:szCs w:val="27"/>
          <w:lang w:eastAsia="lt-LT"/>
        </w:rPr>
        <w:t>ĮSTATYMAS</w:t>
      </w:r>
    </w:p>
    <w:p w14:paraId="32A9F6D1" w14:textId="77777777" w:rsidR="00701F60" w:rsidRPr="00701F60" w:rsidRDefault="00701F60" w:rsidP="00701F60">
      <w:pPr>
        <w:jc w:val="center"/>
        <w:rPr>
          <w:color w:val="000000"/>
          <w:sz w:val="27"/>
          <w:szCs w:val="27"/>
          <w:lang w:eastAsia="lt-LT"/>
        </w:rPr>
      </w:pPr>
      <w:r w:rsidRPr="00701F60">
        <w:rPr>
          <w:b/>
          <w:bCs/>
          <w:color w:val="000000"/>
          <w:sz w:val="27"/>
          <w:szCs w:val="27"/>
          <w:lang w:eastAsia="lt-LT"/>
        </w:rPr>
        <w:t> </w:t>
      </w:r>
    </w:p>
    <w:p w14:paraId="3D6E85F2" w14:textId="77777777" w:rsidR="00701F60" w:rsidRPr="00701F60" w:rsidRDefault="00701F60" w:rsidP="00701F60">
      <w:pPr>
        <w:jc w:val="center"/>
        <w:rPr>
          <w:color w:val="000000"/>
          <w:sz w:val="27"/>
          <w:szCs w:val="27"/>
          <w:lang w:eastAsia="lt-LT"/>
        </w:rPr>
      </w:pPr>
      <w:r w:rsidRPr="00701F60">
        <w:rPr>
          <w:color w:val="000000"/>
          <w:sz w:val="27"/>
          <w:szCs w:val="27"/>
          <w:lang w:eastAsia="lt-LT"/>
        </w:rPr>
        <w:t>1994 m. balandžio 26 d. Nr. I-446</w:t>
      </w:r>
    </w:p>
    <w:p w14:paraId="54155C78" w14:textId="77777777" w:rsidR="00701F60" w:rsidRPr="00701F60" w:rsidRDefault="00701F60" w:rsidP="00701F60">
      <w:pPr>
        <w:jc w:val="center"/>
        <w:rPr>
          <w:color w:val="000000"/>
          <w:sz w:val="27"/>
          <w:szCs w:val="27"/>
          <w:lang w:eastAsia="lt-LT"/>
        </w:rPr>
      </w:pPr>
      <w:r w:rsidRPr="00701F60">
        <w:rPr>
          <w:color w:val="000000"/>
          <w:sz w:val="27"/>
          <w:szCs w:val="27"/>
          <w:lang w:eastAsia="lt-LT"/>
        </w:rPr>
        <w:t>Vilnius</w:t>
      </w:r>
    </w:p>
    <w:p w14:paraId="44A339EB" w14:textId="52895357" w:rsidR="00701F60" w:rsidRDefault="00701F60" w:rsidP="00701F60">
      <w:pPr>
        <w:ind w:firstLine="709"/>
        <w:jc w:val="both"/>
      </w:pPr>
    </w:p>
    <w:p w14:paraId="36364C1B" w14:textId="16E9025F" w:rsidR="00701F60" w:rsidRPr="00701F60" w:rsidRDefault="00701F60" w:rsidP="00701F60">
      <w:pPr>
        <w:spacing w:line="360" w:lineRule="atLeast"/>
        <w:ind w:left="2268" w:hanging="1559"/>
        <w:jc w:val="both"/>
        <w:rPr>
          <w:color w:val="000000"/>
          <w:sz w:val="27"/>
          <w:szCs w:val="27"/>
          <w:lang w:eastAsia="lt-LT"/>
        </w:rPr>
      </w:pPr>
      <w:r w:rsidRPr="00701F60">
        <w:rPr>
          <w:b/>
          <w:bCs/>
          <w:color w:val="000000"/>
          <w:sz w:val="27"/>
          <w:szCs w:val="27"/>
          <w:lang w:eastAsia="lt-LT"/>
        </w:rPr>
        <w:t>7 straipsnis. Valstybinės žemės valdymas, naudojimas ir disponavimas ja</w:t>
      </w:r>
      <w:r>
        <w:rPr>
          <w:b/>
          <w:bCs/>
          <w:color w:val="000000"/>
          <w:sz w:val="27"/>
          <w:szCs w:val="27"/>
          <w:lang w:eastAsia="lt-LT"/>
        </w:rPr>
        <w:t xml:space="preserve"> </w:t>
      </w:r>
      <w:r w:rsidRPr="00701F60">
        <w:rPr>
          <w:b/>
          <w:bCs/>
          <w:color w:val="000000"/>
          <w:sz w:val="27"/>
          <w:szCs w:val="27"/>
          <w:lang w:eastAsia="lt-LT"/>
        </w:rPr>
        <w:t>patikėjimo teise</w:t>
      </w:r>
    </w:p>
    <w:p w14:paraId="5C126F5D" w14:textId="066F6BC6" w:rsidR="00701F60" w:rsidRPr="00701F60" w:rsidRDefault="00701F60" w:rsidP="00B46025">
      <w:pPr>
        <w:pStyle w:val="Sraopastraipa"/>
        <w:numPr>
          <w:ilvl w:val="0"/>
          <w:numId w:val="1"/>
        </w:numPr>
        <w:jc w:val="both"/>
        <w:rPr>
          <w:color w:val="000000"/>
          <w:szCs w:val="24"/>
          <w:lang w:eastAsia="lt-LT"/>
        </w:rPr>
      </w:pPr>
      <w:bookmarkStart w:id="3" w:name="part_47d4d7a4af224c17845df05e48e21c8b"/>
      <w:bookmarkEnd w:id="3"/>
      <w:r w:rsidRPr="00701F60">
        <w:rPr>
          <w:color w:val="000000"/>
          <w:szCs w:val="24"/>
          <w:lang w:eastAsia="lt-LT"/>
        </w:rPr>
        <w:t>Valstybinės žemės patikėjimo teisės subjektai (patikėtiniai) yra:</w:t>
      </w:r>
    </w:p>
    <w:p w14:paraId="75101E83" w14:textId="14F760A0" w:rsidR="00701F60" w:rsidRDefault="00701F60" w:rsidP="00B46025">
      <w:pPr>
        <w:pStyle w:val="Sraopastraipa"/>
        <w:ind w:left="142" w:firstLine="567"/>
        <w:jc w:val="both"/>
        <w:rPr>
          <w:color w:val="000000"/>
        </w:rPr>
      </w:pPr>
      <w:r>
        <w:rPr>
          <w:color w:val="000000"/>
        </w:rPr>
        <w:t>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71428907" w14:textId="208FC682" w:rsidR="00701F60" w:rsidRDefault="00701F60" w:rsidP="00701F60">
      <w:pPr>
        <w:pStyle w:val="Sraopastraipa"/>
        <w:spacing w:line="360" w:lineRule="atLeast"/>
        <w:ind w:left="142" w:firstLine="567"/>
        <w:jc w:val="both"/>
        <w:rPr>
          <w:color w:val="000000"/>
        </w:rPr>
      </w:pPr>
    </w:p>
    <w:p w14:paraId="45A98D21" w14:textId="77777777" w:rsidR="00904A10" w:rsidRPr="00904A10" w:rsidRDefault="00904A10" w:rsidP="00904A10">
      <w:pPr>
        <w:spacing w:line="360" w:lineRule="atLeast"/>
        <w:ind w:firstLine="720"/>
        <w:jc w:val="both"/>
        <w:rPr>
          <w:color w:val="000000"/>
          <w:sz w:val="27"/>
          <w:szCs w:val="27"/>
          <w:lang w:eastAsia="lt-LT"/>
        </w:rPr>
      </w:pPr>
      <w:r w:rsidRPr="00904A10">
        <w:rPr>
          <w:b/>
          <w:bCs/>
          <w:color w:val="000000"/>
          <w:sz w:val="27"/>
          <w:szCs w:val="27"/>
          <w:lang w:eastAsia="lt-LT"/>
        </w:rPr>
        <w:t>9 straipsnis. Valstybinės žemės išnuomojimas</w:t>
      </w:r>
    </w:p>
    <w:p w14:paraId="1497FC70" w14:textId="77777777" w:rsidR="00904A10" w:rsidRPr="00904A10" w:rsidRDefault="00904A10" w:rsidP="00B46025">
      <w:pPr>
        <w:ind w:firstLine="720"/>
        <w:jc w:val="both"/>
        <w:rPr>
          <w:color w:val="000000"/>
          <w:szCs w:val="24"/>
          <w:lang w:eastAsia="lt-LT"/>
        </w:rPr>
      </w:pPr>
      <w:bookmarkStart w:id="4" w:name="part_2a530c2aa8c5460b8ee0d37473289ec0"/>
      <w:bookmarkEnd w:id="4"/>
      <w:r w:rsidRPr="00904A10">
        <w:rPr>
          <w:color w:val="000000"/>
          <w:szCs w:val="24"/>
          <w:lang w:eastAsia="lt-LT"/>
        </w:rPr>
        <w:t>1. Valstybinės žemės sklypus įstatymų ir kitų teisės aktų nustatyta tvarka išnuomoja:</w:t>
      </w:r>
    </w:p>
    <w:p w14:paraId="25BC192D" w14:textId="430F7D7B" w:rsidR="00904A10" w:rsidRPr="00904A10" w:rsidRDefault="00904A10" w:rsidP="00B46025">
      <w:pPr>
        <w:ind w:firstLine="720"/>
        <w:jc w:val="both"/>
        <w:rPr>
          <w:color w:val="000000"/>
          <w:szCs w:val="24"/>
          <w:lang w:eastAsia="lt-LT"/>
        </w:rPr>
      </w:pPr>
      <w:bookmarkStart w:id="5" w:name="part_d7018cd4ceca46d1b2ddc16a25d53d37"/>
      <w:bookmarkEnd w:id="5"/>
      <w:r w:rsidRPr="00904A10">
        <w:rPr>
          <w:color w:val="000000"/>
          <w:szCs w:val="24"/>
          <w:lang w:eastAsia="lt-LT"/>
        </w:rPr>
        <w:t>1) </w:t>
      </w:r>
      <w:r w:rsidRPr="00904A10">
        <w:rPr>
          <w:color w:val="000000"/>
          <w:szCs w:val="24"/>
          <w:shd w:val="clear" w:color="auto" w:fill="FFFFFF"/>
          <w:lang w:eastAsia="lt-LT"/>
        </w:rPr>
        <w:t>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r>
        <w:rPr>
          <w:color w:val="000000"/>
          <w:szCs w:val="24"/>
          <w:shd w:val="clear" w:color="auto" w:fill="FFFFFF"/>
          <w:lang w:eastAsia="lt-LT"/>
        </w:rPr>
        <w:t>.</w:t>
      </w:r>
    </w:p>
    <w:p w14:paraId="6D4275E9" w14:textId="2C5EEFE8" w:rsidR="00B46025" w:rsidRDefault="00B46025" w:rsidP="00904A10">
      <w:pPr>
        <w:ind w:firstLine="5102"/>
        <w:rPr>
          <w:caps/>
          <w:color w:val="000000"/>
          <w:sz w:val="27"/>
          <w:szCs w:val="27"/>
          <w:lang w:eastAsia="lt-LT"/>
        </w:rPr>
      </w:pPr>
    </w:p>
    <w:p w14:paraId="7AF165EA" w14:textId="19DFB540" w:rsidR="00452017" w:rsidRDefault="00452017" w:rsidP="00BE3800">
      <w:pPr>
        <w:jc w:val="center"/>
        <w:rPr>
          <w:b/>
          <w:bCs/>
          <w:color w:val="000000"/>
          <w:sz w:val="27"/>
          <w:szCs w:val="27"/>
          <w:lang w:eastAsia="lt-LT"/>
        </w:rPr>
      </w:pPr>
    </w:p>
    <w:p w14:paraId="35927D5B" w14:textId="77777777" w:rsidR="00452017" w:rsidRPr="00452017" w:rsidRDefault="00452017" w:rsidP="00452017">
      <w:pPr>
        <w:rPr>
          <w:color w:val="000000"/>
          <w:sz w:val="27"/>
          <w:szCs w:val="27"/>
          <w:lang w:eastAsia="lt-LT"/>
        </w:rPr>
      </w:pPr>
      <w:r w:rsidRPr="00452017">
        <w:rPr>
          <w:color w:val="000000"/>
          <w:sz w:val="22"/>
          <w:szCs w:val="22"/>
          <w:lang w:eastAsia="lt-LT"/>
        </w:rPr>
        <w:t> </w:t>
      </w:r>
    </w:p>
    <w:p w14:paraId="4FDFEB97" w14:textId="77777777" w:rsidR="00452017" w:rsidRPr="00452017" w:rsidRDefault="00452017" w:rsidP="00452017">
      <w:pPr>
        <w:jc w:val="center"/>
        <w:rPr>
          <w:color w:val="000000"/>
          <w:sz w:val="27"/>
          <w:szCs w:val="27"/>
          <w:lang w:eastAsia="lt-LT"/>
        </w:rPr>
      </w:pPr>
      <w:r w:rsidRPr="00452017">
        <w:rPr>
          <w:b/>
          <w:bCs/>
          <w:caps/>
          <w:color w:val="000000"/>
          <w:sz w:val="27"/>
          <w:szCs w:val="27"/>
          <w:lang w:eastAsia="lt-LT"/>
        </w:rPr>
        <w:t>LIETUVOS RESPUBLIKOS VYRIAUSYBĖ</w:t>
      </w:r>
    </w:p>
    <w:p w14:paraId="5C5DF065" w14:textId="77777777" w:rsidR="00452017" w:rsidRPr="00452017" w:rsidRDefault="00452017" w:rsidP="00452017">
      <w:pPr>
        <w:jc w:val="center"/>
        <w:rPr>
          <w:color w:val="000000"/>
          <w:sz w:val="27"/>
          <w:szCs w:val="27"/>
          <w:lang w:eastAsia="lt-LT"/>
        </w:rPr>
      </w:pPr>
      <w:r w:rsidRPr="00452017">
        <w:rPr>
          <w:b/>
          <w:bCs/>
          <w:caps/>
          <w:color w:val="000000"/>
          <w:sz w:val="27"/>
          <w:szCs w:val="27"/>
          <w:lang w:eastAsia="lt-LT"/>
        </w:rPr>
        <w:t> </w:t>
      </w:r>
    </w:p>
    <w:p w14:paraId="1ADC4C27" w14:textId="77777777" w:rsidR="00452017" w:rsidRPr="00452017" w:rsidRDefault="00452017" w:rsidP="00452017">
      <w:pPr>
        <w:jc w:val="center"/>
        <w:rPr>
          <w:color w:val="000000"/>
          <w:sz w:val="27"/>
          <w:szCs w:val="27"/>
          <w:lang w:eastAsia="lt-LT"/>
        </w:rPr>
      </w:pPr>
      <w:r w:rsidRPr="00452017">
        <w:rPr>
          <w:b/>
          <w:bCs/>
          <w:color w:val="000000"/>
          <w:sz w:val="27"/>
          <w:szCs w:val="27"/>
          <w:lang w:eastAsia="lt-LT"/>
        </w:rPr>
        <w:t>NUTARIMAS</w:t>
      </w:r>
    </w:p>
    <w:p w14:paraId="10623881" w14:textId="77777777" w:rsidR="00452017" w:rsidRPr="00452017" w:rsidRDefault="00452017" w:rsidP="00452017">
      <w:pPr>
        <w:jc w:val="center"/>
        <w:rPr>
          <w:color w:val="000000"/>
          <w:sz w:val="27"/>
          <w:szCs w:val="27"/>
          <w:lang w:eastAsia="lt-LT"/>
        </w:rPr>
      </w:pPr>
      <w:r w:rsidRPr="00452017">
        <w:rPr>
          <w:b/>
          <w:bCs/>
          <w:color w:val="000000"/>
          <w:sz w:val="27"/>
          <w:szCs w:val="27"/>
          <w:lang w:eastAsia="lt-LT"/>
        </w:rPr>
        <w:t>DĖL KITOS PASKIRTIES VALSTYBINĖS ŽEMĖS SKLYPŲ PARDAVIMO IR NUOMOS TAISYKLIŲ PATVIRTINIMO</w:t>
      </w:r>
    </w:p>
    <w:p w14:paraId="231E7984" w14:textId="77777777" w:rsidR="00452017" w:rsidRPr="00452017" w:rsidRDefault="00452017" w:rsidP="00452017">
      <w:pPr>
        <w:jc w:val="center"/>
        <w:rPr>
          <w:color w:val="000000"/>
          <w:sz w:val="27"/>
          <w:szCs w:val="27"/>
          <w:lang w:eastAsia="lt-LT"/>
        </w:rPr>
      </w:pPr>
      <w:r w:rsidRPr="00452017">
        <w:rPr>
          <w:b/>
          <w:bCs/>
          <w:color w:val="000000"/>
          <w:sz w:val="27"/>
          <w:szCs w:val="27"/>
          <w:lang w:eastAsia="lt-LT"/>
        </w:rPr>
        <w:t> </w:t>
      </w:r>
    </w:p>
    <w:p w14:paraId="63288FD2" w14:textId="77777777" w:rsidR="00452017" w:rsidRPr="00452017" w:rsidRDefault="00452017" w:rsidP="00452017">
      <w:pPr>
        <w:jc w:val="center"/>
        <w:rPr>
          <w:color w:val="000000"/>
          <w:sz w:val="27"/>
          <w:szCs w:val="27"/>
          <w:lang w:eastAsia="lt-LT"/>
        </w:rPr>
      </w:pPr>
      <w:r w:rsidRPr="00452017">
        <w:rPr>
          <w:color w:val="000000"/>
          <w:sz w:val="27"/>
          <w:szCs w:val="27"/>
          <w:lang w:eastAsia="lt-LT"/>
        </w:rPr>
        <w:t>1999 m. kovo 9 d. Nr. 260</w:t>
      </w:r>
      <w:r w:rsidRPr="00452017">
        <w:rPr>
          <w:color w:val="000000"/>
          <w:sz w:val="27"/>
          <w:szCs w:val="27"/>
          <w:lang w:eastAsia="lt-LT"/>
        </w:rPr>
        <w:br/>
        <w:t>Vilnius</w:t>
      </w:r>
    </w:p>
    <w:p w14:paraId="363919D0" w14:textId="77777777" w:rsidR="00452017" w:rsidRDefault="00452017" w:rsidP="00BE3800">
      <w:pPr>
        <w:jc w:val="center"/>
        <w:rPr>
          <w:b/>
          <w:bCs/>
          <w:color w:val="000000"/>
          <w:sz w:val="27"/>
          <w:szCs w:val="27"/>
          <w:lang w:eastAsia="lt-LT"/>
        </w:rPr>
      </w:pPr>
    </w:p>
    <w:p w14:paraId="33C1D96E" w14:textId="0A442E1E" w:rsidR="00BE3800" w:rsidRDefault="00452017" w:rsidP="00452017">
      <w:pPr>
        <w:pStyle w:val="Sraopastraipa"/>
        <w:numPr>
          <w:ilvl w:val="0"/>
          <w:numId w:val="1"/>
        </w:numPr>
        <w:ind w:left="0" w:firstLine="720"/>
        <w:jc w:val="both"/>
        <w:rPr>
          <w:color w:val="000000"/>
          <w:szCs w:val="24"/>
        </w:rPr>
      </w:pPr>
      <w:r w:rsidRPr="00452017">
        <w:rPr>
          <w:color w:val="000000"/>
          <w:szCs w:val="24"/>
        </w:rPr>
        <w:t>Taisyklėmis privalo vadovautis Žemės įstatymo 11 straipsnio 1 dalies 3 punkte nurodytas subjektas, organizuodamas ir vykdydamas kitos paskirties valstybinės žemės sklypų pardavimo procedūras, ir 9 straipsnio 1 dalies 1, 2 ir 4 punktuose nurodyti subjektai, organizuodami ir vykdydami kitos paskirties valstybinės žemės sklypų (jų dalių) nuomos procedūras (toliau – valstybinės žemės nuomotojai). Kai valstybinės žemės sklypus patikėjimo teise valdo savivaldybė, sprendimus dėl valstybinės žemės nuomos sutarties sudarymo, pakeitimo, vienašališko sutarties nutraukimo prieš terminą nuomotojo iniciatyva, sutarties nutraukimo abipusiu šalių sutarimu, sutikimų įkeisti, perleisti valstybinės žemės nuomos teisę, subnuomoti valstybinės žemės sklypą ar jo dalį išdavimo priima Žemės įstatymo 9 straipsnio 1 dalies 1 punkte nurodytas valstybinės žemės nuomotojas – savivaldybės taryba.</w:t>
      </w:r>
    </w:p>
    <w:p w14:paraId="74A9DE1B" w14:textId="77777777" w:rsidR="004A0874" w:rsidRPr="00452017" w:rsidRDefault="004A0874" w:rsidP="004A0874">
      <w:pPr>
        <w:pStyle w:val="Sraopastraipa"/>
        <w:jc w:val="both"/>
        <w:rPr>
          <w:color w:val="000000"/>
          <w:szCs w:val="24"/>
        </w:rPr>
      </w:pPr>
    </w:p>
    <w:p w14:paraId="7458C8FB" w14:textId="0C734DBB" w:rsidR="00BE3800" w:rsidRPr="00452017" w:rsidRDefault="00452017" w:rsidP="00452017">
      <w:pPr>
        <w:ind w:firstLine="720"/>
        <w:jc w:val="both"/>
        <w:rPr>
          <w:color w:val="000000"/>
          <w:szCs w:val="24"/>
          <w:shd w:val="clear" w:color="auto" w:fill="FFFFFF"/>
        </w:rPr>
      </w:pPr>
      <w:bookmarkStart w:id="6" w:name="part_0b4ace3d3b014a0794b20235d36a8f8b"/>
      <w:bookmarkStart w:id="7" w:name="part_1db0f6df7f7d4a42b14a471b41b0c730"/>
      <w:bookmarkEnd w:id="6"/>
      <w:bookmarkEnd w:id="7"/>
      <w:r w:rsidRPr="00452017">
        <w:rPr>
          <w:color w:val="000000"/>
          <w:szCs w:val="24"/>
        </w:rPr>
        <w:t>39.4. jei asmuo pateikė visus Taisyklių 38 punkte nurodytus dokumentus ir reikalingus duomenis, per 30 darbo dienų nuo gauto prašymo įvertinimo,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Jeigu atlikus faktinių duomenų patikrinimą vietoje nustatoma, kad esantys statiniai ir (ar) įrenginiai nenaudojami ar jų faktinė būklė galimai neatitinka Nekilnojamojo turto registre nurodytos informacijos, valstybinės žemės nuomos procedūrą vykdanti institucija per 5 darbo dienas nuo patikrinimo atlikimo prašo S</w:t>
      </w:r>
      <w:r w:rsidRPr="00452017">
        <w:rPr>
          <w:color w:val="000000"/>
          <w:szCs w:val="24"/>
          <w:shd w:val="clear" w:color="auto" w:fill="FFFFFF"/>
        </w:rPr>
        <w:t>tatybos įstatymo </w:t>
      </w:r>
      <w:r w:rsidRPr="00452017">
        <w:rPr>
          <w:color w:val="000000"/>
          <w:szCs w:val="24"/>
        </w:rPr>
        <w:t>49 straipsnio 1 dalyje nurodytos </w:t>
      </w:r>
      <w:r w:rsidRPr="00452017">
        <w:rPr>
          <w:color w:val="000000"/>
          <w:szCs w:val="24"/>
          <w:shd w:val="clear" w:color="auto" w:fill="FFFFFF"/>
        </w:rPr>
        <w:t>statinių naudojimo priežiūrą atliekančios institucijos </w:t>
      </w:r>
      <w:r w:rsidRPr="00452017">
        <w:rPr>
          <w:color w:val="000000"/>
          <w:szCs w:val="24"/>
        </w:rPr>
        <w:t>nustatyti, ar statiniai naudojami pagal Nekilnojamojo turto registre įregistruotą paskirtį. </w:t>
      </w:r>
      <w:r w:rsidRPr="00452017">
        <w:rPr>
          <w:color w:val="000000"/>
          <w:szCs w:val="24"/>
          <w:shd w:val="clear" w:color="auto" w:fill="FFFFFF"/>
        </w:rPr>
        <w:t>Valstybinės žemės nuomos sutartis nesudaroma, jeigu statinių naudojimo priežiūrą atliekanti institucija nustato, kad statiniai netinkami naudoti pagal Nekilnojamojo turto registre įregistruotą jų </w:t>
      </w:r>
      <w:r w:rsidRPr="00452017">
        <w:rPr>
          <w:color w:val="000000"/>
          <w:szCs w:val="24"/>
        </w:rPr>
        <w:t>pagrindinę tikslinę naudojimo paskirtį, išskyrus Žemės įstatymo 9 straipsnio 23, 24 ir 26 dalyse nustatytus atvejus</w:t>
      </w:r>
      <w:r w:rsidRPr="00452017">
        <w:rPr>
          <w:color w:val="000000"/>
          <w:szCs w:val="24"/>
          <w:shd w:val="clear" w:color="auto" w:fill="FFFFFF"/>
        </w:rPr>
        <w:t>;</w:t>
      </w:r>
    </w:p>
    <w:p w14:paraId="3E79C824" w14:textId="60FFD24F" w:rsidR="00452017" w:rsidRPr="00452017" w:rsidRDefault="00452017" w:rsidP="00452017">
      <w:pPr>
        <w:ind w:firstLine="720"/>
        <w:jc w:val="both"/>
        <w:rPr>
          <w:color w:val="000000"/>
          <w:szCs w:val="24"/>
          <w:shd w:val="clear" w:color="auto" w:fill="FFFFFF"/>
        </w:rPr>
      </w:pPr>
    </w:p>
    <w:p w14:paraId="51341A9B" w14:textId="13215D03" w:rsidR="00452017" w:rsidRPr="00452017" w:rsidRDefault="00452017" w:rsidP="00452017">
      <w:pPr>
        <w:ind w:firstLine="720"/>
        <w:jc w:val="both"/>
        <w:rPr>
          <w:color w:val="000000"/>
          <w:szCs w:val="24"/>
        </w:rPr>
      </w:pPr>
      <w:r w:rsidRPr="00452017">
        <w:rPr>
          <w:color w:val="000000"/>
          <w:szCs w:val="24"/>
        </w:rPr>
        <w:t xml:space="preserve">43.5.5. kitais atvejais žemės nuomos terminas nustatomas atsižvelgiant į valstybės interesus pagal žemės sklype (jo dalyje) esančio statinio ar įrenginio ekonomiškai pagrįstą naudojimo trukmę, kuri nustatoma pagal statinio ar įrenginio statybos projekto dokumentus, vadovaujantis statybos </w:t>
      </w:r>
      <w:r w:rsidRPr="00452017">
        <w:rPr>
          <w:color w:val="000000"/>
          <w:szCs w:val="24"/>
        </w:rPr>
        <w:lastRenderedPageBreak/>
        <w:t>techniniais reglamentais, pagal kuriuos nustatoma statinių gyvavimo trukmė,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p>
    <w:p w14:paraId="611BBC0D" w14:textId="77777777" w:rsidR="00BE62DD" w:rsidRPr="00BE62DD" w:rsidRDefault="00BE62DD" w:rsidP="00BE62DD">
      <w:pPr>
        <w:ind w:firstLine="720"/>
        <w:jc w:val="both"/>
        <w:rPr>
          <w:color w:val="000000"/>
          <w:szCs w:val="24"/>
        </w:rPr>
      </w:pPr>
      <w:r w:rsidRPr="00BE62DD">
        <w:rPr>
          <w:color w:val="000000"/>
          <w:szCs w:val="24"/>
        </w:rPr>
        <w:t>Taisyklių 43.7 papunktyje nustatyta, kad jeigu nuomos sutartyje numatyta galimybė keisti pagrindinę žemės naudojimo paskirtį ir (ar) būdą, vadovaujantis patvirtintu teritorijų planavimo dokumentu, parengtu pagal Teritorijų planavimo įstatymą, iš karto nustatoma nuomotojo pareiga tikslinti išnuomoto žemės sklypo kadastro duomenis Nekilnojamojo turto kadastro informacinėje sistemoje (įrašius sutartyje, kad kadastro duomenys keičiami lėšomis šalies, inicijavusios paskirties ir (ar) būdo keitimą) ir perskaičiuoti išnuomoto žemės sklypo vertę, nuo kurios mokamas žemės nuomos mokestis, nustatyta sutarties šalių pareiga pagal pakeistus išnuomoto žemės sklypo kadastro duomenis keisti valstybinės žemės nuomos sutartį.</w:t>
      </w:r>
    </w:p>
    <w:p w14:paraId="000A241B" w14:textId="602D7AD5" w:rsidR="00BE62DD" w:rsidRPr="00BE62DD" w:rsidRDefault="00BE62DD" w:rsidP="00BE62DD">
      <w:pPr>
        <w:ind w:firstLine="720"/>
        <w:jc w:val="both"/>
        <w:rPr>
          <w:color w:val="000000"/>
          <w:szCs w:val="24"/>
        </w:rPr>
      </w:pPr>
      <w:r w:rsidRPr="00BE62DD">
        <w:rPr>
          <w:color w:val="000000"/>
          <w:szCs w:val="24"/>
        </w:rPr>
        <w:t>56.4</w:t>
      </w:r>
      <w:r>
        <w:rPr>
          <w:color w:val="000000"/>
          <w:szCs w:val="24"/>
        </w:rPr>
        <w:t>.</w:t>
      </w:r>
      <w:r w:rsidRPr="00BE62DD">
        <w:rPr>
          <w:color w:val="000000"/>
          <w:szCs w:val="24"/>
        </w:rPr>
        <w:t xml:space="preserve"> </w:t>
      </w:r>
      <w:r>
        <w:rPr>
          <w:color w:val="000000"/>
          <w:szCs w:val="24"/>
        </w:rPr>
        <w:t>J</w:t>
      </w:r>
      <w:r w:rsidRPr="00BE62DD">
        <w:rPr>
          <w:color w:val="000000"/>
          <w:szCs w:val="24"/>
        </w:rPr>
        <w:t>eigu valstybinės žemės sklype esančio statinio ar įrenginio ekonomiškai pagrįsto naudojimo trukmės terminas suėjęs, tačiau statinys neišregistruotas iš Nekilnojamojo turto registro informacinės sistemos ir, Naudojamų žemės sklypų administravimo metodikos nustatyta tvarka patikrinus galimybę statinį ar įrenginį naudoti pagal jo paskirtį, nustatoma, kad valstybinės žemės sklypas naudojamas šiam</w:t>
      </w:r>
      <w:r w:rsidRPr="00BE62DD">
        <w:rPr>
          <w:b/>
          <w:bCs/>
          <w:color w:val="000000"/>
          <w:szCs w:val="24"/>
        </w:rPr>
        <w:t> </w:t>
      </w:r>
      <w:r w:rsidRPr="00BE62DD">
        <w:rPr>
          <w:color w:val="000000"/>
          <w:szCs w:val="24"/>
        </w:rPr>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trukmės.</w:t>
      </w:r>
    </w:p>
    <w:p w14:paraId="037A6C26" w14:textId="77777777" w:rsidR="00452017" w:rsidRPr="00452017" w:rsidRDefault="00452017" w:rsidP="00452017">
      <w:pPr>
        <w:spacing w:line="276" w:lineRule="atLeast"/>
        <w:ind w:firstLine="720"/>
        <w:jc w:val="both"/>
        <w:rPr>
          <w:color w:val="000000"/>
          <w:szCs w:val="24"/>
          <w:lang w:eastAsia="lt-LT"/>
        </w:rPr>
      </w:pPr>
      <w:r w:rsidRPr="00452017">
        <w:rPr>
          <w:color w:val="000000"/>
          <w:szCs w:val="24"/>
          <w:lang w:eastAsia="lt-LT"/>
        </w:rPr>
        <w:t>44. Valstybinės žemės nuomos procedūrą vykdanti institucija valstybinės žemės nuomos sutarties projektą pateikia nuomininkui. Pasirašydamas sutarties projekte nuomininkas patvirtina, kad sutinka su sutarties projekte įrašytomis žemės sklypo nuomos sąlygomis.</w:t>
      </w:r>
    </w:p>
    <w:p w14:paraId="0A93A927" w14:textId="77777777" w:rsidR="00452017" w:rsidRPr="00452017" w:rsidRDefault="00452017" w:rsidP="00452017">
      <w:pPr>
        <w:spacing w:line="276" w:lineRule="atLeast"/>
        <w:ind w:firstLine="720"/>
        <w:jc w:val="both"/>
        <w:rPr>
          <w:color w:val="000000"/>
          <w:szCs w:val="24"/>
          <w:lang w:eastAsia="lt-LT"/>
        </w:rPr>
      </w:pPr>
      <w:r w:rsidRPr="00452017">
        <w:rPr>
          <w:color w:val="000000"/>
          <w:szCs w:val="24"/>
          <w:lang w:eastAsia="lt-LT"/>
        </w:rP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sidRPr="00452017">
        <w:rPr>
          <w:b/>
          <w:bCs/>
          <w:color w:val="000000"/>
          <w:szCs w:val="24"/>
          <w:lang w:eastAsia="lt-LT"/>
        </w:rPr>
        <w:t> </w:t>
      </w:r>
      <w:r w:rsidRPr="00452017">
        <w:rPr>
          <w:color w:val="000000"/>
          <w:szCs w:val="24"/>
          <w:lang w:eastAsia="lt-LT"/>
        </w:rPr>
        <w:t>Ginčai dėl sprendimo išnuomoti žemės sklypą ar jo dalį, taip pat sprendimo netenkinti prašymo nagrinėjami bendrosios kompetencijos teisme.</w:t>
      </w:r>
    </w:p>
    <w:p w14:paraId="539F842A" w14:textId="77777777" w:rsidR="00452017" w:rsidRPr="00452017" w:rsidRDefault="00452017" w:rsidP="00452017">
      <w:pPr>
        <w:ind w:firstLine="720"/>
        <w:jc w:val="both"/>
        <w:rPr>
          <w:b/>
          <w:bCs/>
          <w:color w:val="000000"/>
          <w:szCs w:val="24"/>
          <w:lang w:eastAsia="lt-LT"/>
        </w:rPr>
      </w:pPr>
    </w:p>
    <w:sectPr w:rsidR="00452017" w:rsidRPr="0045201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85673F"/>
    <w:multiLevelType w:val="hybridMultilevel"/>
    <w:tmpl w:val="0D5C01E6"/>
    <w:lvl w:ilvl="0" w:tplc="A51467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20C"/>
    <w:rsid w:val="00254846"/>
    <w:rsid w:val="00274802"/>
    <w:rsid w:val="00452017"/>
    <w:rsid w:val="004A0874"/>
    <w:rsid w:val="005D220C"/>
    <w:rsid w:val="00701F60"/>
    <w:rsid w:val="00721762"/>
    <w:rsid w:val="007A370B"/>
    <w:rsid w:val="00904A10"/>
    <w:rsid w:val="00B46025"/>
    <w:rsid w:val="00BE3800"/>
    <w:rsid w:val="00BE62DD"/>
    <w:rsid w:val="00D30E07"/>
    <w:rsid w:val="00DF1D6C"/>
    <w:rsid w:val="00E70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FF91"/>
  <w15:chartTrackingRefBased/>
  <w15:docId w15:val="{8715C267-48F6-47D8-98DE-9FC50CEA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20C"/>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5D220C"/>
    <w:rPr>
      <w:color w:val="0000FF"/>
      <w:u w:val="single"/>
    </w:rPr>
  </w:style>
  <w:style w:type="paragraph" w:styleId="Sraopastraipa">
    <w:name w:val="List Paragraph"/>
    <w:basedOn w:val="prastasis"/>
    <w:uiPriority w:val="34"/>
    <w:qFormat/>
    <w:rsid w:val="00701F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4198">
      <w:bodyDiv w:val="1"/>
      <w:marLeft w:val="0"/>
      <w:marRight w:val="0"/>
      <w:marTop w:val="0"/>
      <w:marBottom w:val="0"/>
      <w:divBdr>
        <w:top w:val="none" w:sz="0" w:space="0" w:color="auto"/>
        <w:left w:val="none" w:sz="0" w:space="0" w:color="auto"/>
        <w:bottom w:val="none" w:sz="0" w:space="0" w:color="auto"/>
        <w:right w:val="none" w:sz="0" w:space="0" w:color="auto"/>
      </w:divBdr>
      <w:divsChild>
        <w:div w:id="230963955">
          <w:marLeft w:val="0"/>
          <w:marRight w:val="0"/>
          <w:marTop w:val="0"/>
          <w:marBottom w:val="0"/>
          <w:divBdr>
            <w:top w:val="none" w:sz="0" w:space="0" w:color="auto"/>
            <w:left w:val="none" w:sz="0" w:space="0" w:color="auto"/>
            <w:bottom w:val="none" w:sz="0" w:space="0" w:color="auto"/>
            <w:right w:val="none" w:sz="0" w:space="0" w:color="auto"/>
          </w:divBdr>
        </w:div>
        <w:div w:id="213542185">
          <w:marLeft w:val="0"/>
          <w:marRight w:val="0"/>
          <w:marTop w:val="0"/>
          <w:marBottom w:val="0"/>
          <w:divBdr>
            <w:top w:val="none" w:sz="0" w:space="0" w:color="auto"/>
            <w:left w:val="none" w:sz="0" w:space="0" w:color="auto"/>
            <w:bottom w:val="none" w:sz="0" w:space="0" w:color="auto"/>
            <w:right w:val="none" w:sz="0" w:space="0" w:color="auto"/>
          </w:divBdr>
        </w:div>
      </w:divsChild>
    </w:div>
    <w:div w:id="46490907">
      <w:bodyDiv w:val="1"/>
      <w:marLeft w:val="0"/>
      <w:marRight w:val="0"/>
      <w:marTop w:val="0"/>
      <w:marBottom w:val="0"/>
      <w:divBdr>
        <w:top w:val="none" w:sz="0" w:space="0" w:color="auto"/>
        <w:left w:val="none" w:sz="0" w:space="0" w:color="auto"/>
        <w:bottom w:val="none" w:sz="0" w:space="0" w:color="auto"/>
        <w:right w:val="none" w:sz="0" w:space="0" w:color="auto"/>
      </w:divBdr>
    </w:div>
    <w:div w:id="86049388">
      <w:bodyDiv w:val="1"/>
      <w:marLeft w:val="0"/>
      <w:marRight w:val="0"/>
      <w:marTop w:val="0"/>
      <w:marBottom w:val="0"/>
      <w:divBdr>
        <w:top w:val="none" w:sz="0" w:space="0" w:color="auto"/>
        <w:left w:val="none" w:sz="0" w:space="0" w:color="auto"/>
        <w:bottom w:val="none" w:sz="0" w:space="0" w:color="auto"/>
        <w:right w:val="none" w:sz="0" w:space="0" w:color="auto"/>
      </w:divBdr>
    </w:div>
    <w:div w:id="298076791">
      <w:bodyDiv w:val="1"/>
      <w:marLeft w:val="0"/>
      <w:marRight w:val="0"/>
      <w:marTop w:val="0"/>
      <w:marBottom w:val="0"/>
      <w:divBdr>
        <w:top w:val="none" w:sz="0" w:space="0" w:color="auto"/>
        <w:left w:val="none" w:sz="0" w:space="0" w:color="auto"/>
        <w:bottom w:val="none" w:sz="0" w:space="0" w:color="auto"/>
        <w:right w:val="none" w:sz="0" w:space="0" w:color="auto"/>
      </w:divBdr>
    </w:div>
    <w:div w:id="430129047">
      <w:bodyDiv w:val="1"/>
      <w:marLeft w:val="0"/>
      <w:marRight w:val="0"/>
      <w:marTop w:val="0"/>
      <w:marBottom w:val="0"/>
      <w:divBdr>
        <w:top w:val="none" w:sz="0" w:space="0" w:color="auto"/>
        <w:left w:val="none" w:sz="0" w:space="0" w:color="auto"/>
        <w:bottom w:val="none" w:sz="0" w:space="0" w:color="auto"/>
        <w:right w:val="none" w:sz="0" w:space="0" w:color="auto"/>
      </w:divBdr>
    </w:div>
    <w:div w:id="449395989">
      <w:bodyDiv w:val="1"/>
      <w:marLeft w:val="0"/>
      <w:marRight w:val="0"/>
      <w:marTop w:val="0"/>
      <w:marBottom w:val="0"/>
      <w:divBdr>
        <w:top w:val="none" w:sz="0" w:space="0" w:color="auto"/>
        <w:left w:val="none" w:sz="0" w:space="0" w:color="auto"/>
        <w:bottom w:val="none" w:sz="0" w:space="0" w:color="auto"/>
        <w:right w:val="none" w:sz="0" w:space="0" w:color="auto"/>
      </w:divBdr>
    </w:div>
    <w:div w:id="499852688">
      <w:bodyDiv w:val="1"/>
      <w:marLeft w:val="0"/>
      <w:marRight w:val="0"/>
      <w:marTop w:val="0"/>
      <w:marBottom w:val="0"/>
      <w:divBdr>
        <w:top w:val="none" w:sz="0" w:space="0" w:color="auto"/>
        <w:left w:val="none" w:sz="0" w:space="0" w:color="auto"/>
        <w:bottom w:val="none" w:sz="0" w:space="0" w:color="auto"/>
        <w:right w:val="none" w:sz="0" w:space="0" w:color="auto"/>
      </w:divBdr>
      <w:divsChild>
        <w:div w:id="991985566">
          <w:marLeft w:val="0"/>
          <w:marRight w:val="0"/>
          <w:marTop w:val="0"/>
          <w:marBottom w:val="0"/>
          <w:divBdr>
            <w:top w:val="none" w:sz="0" w:space="0" w:color="auto"/>
            <w:left w:val="none" w:sz="0" w:space="0" w:color="auto"/>
            <w:bottom w:val="none" w:sz="0" w:space="0" w:color="auto"/>
            <w:right w:val="none" w:sz="0" w:space="0" w:color="auto"/>
          </w:divBdr>
        </w:div>
        <w:div w:id="127402933">
          <w:marLeft w:val="0"/>
          <w:marRight w:val="0"/>
          <w:marTop w:val="0"/>
          <w:marBottom w:val="0"/>
          <w:divBdr>
            <w:top w:val="none" w:sz="0" w:space="0" w:color="auto"/>
            <w:left w:val="none" w:sz="0" w:space="0" w:color="auto"/>
            <w:bottom w:val="none" w:sz="0" w:space="0" w:color="auto"/>
            <w:right w:val="none" w:sz="0" w:space="0" w:color="auto"/>
          </w:divBdr>
        </w:div>
        <w:div w:id="1167865033">
          <w:marLeft w:val="0"/>
          <w:marRight w:val="0"/>
          <w:marTop w:val="0"/>
          <w:marBottom w:val="0"/>
          <w:divBdr>
            <w:top w:val="none" w:sz="0" w:space="0" w:color="auto"/>
            <w:left w:val="none" w:sz="0" w:space="0" w:color="auto"/>
            <w:bottom w:val="none" w:sz="0" w:space="0" w:color="auto"/>
            <w:right w:val="none" w:sz="0" w:space="0" w:color="auto"/>
          </w:divBdr>
        </w:div>
      </w:divsChild>
    </w:div>
    <w:div w:id="538131168">
      <w:bodyDiv w:val="1"/>
      <w:marLeft w:val="0"/>
      <w:marRight w:val="0"/>
      <w:marTop w:val="0"/>
      <w:marBottom w:val="0"/>
      <w:divBdr>
        <w:top w:val="none" w:sz="0" w:space="0" w:color="auto"/>
        <w:left w:val="none" w:sz="0" w:space="0" w:color="auto"/>
        <w:bottom w:val="none" w:sz="0" w:space="0" w:color="auto"/>
        <w:right w:val="none" w:sz="0" w:space="0" w:color="auto"/>
      </w:divBdr>
    </w:div>
    <w:div w:id="577441921">
      <w:bodyDiv w:val="1"/>
      <w:marLeft w:val="0"/>
      <w:marRight w:val="0"/>
      <w:marTop w:val="0"/>
      <w:marBottom w:val="0"/>
      <w:divBdr>
        <w:top w:val="none" w:sz="0" w:space="0" w:color="auto"/>
        <w:left w:val="none" w:sz="0" w:space="0" w:color="auto"/>
        <w:bottom w:val="none" w:sz="0" w:space="0" w:color="auto"/>
        <w:right w:val="none" w:sz="0" w:space="0" w:color="auto"/>
      </w:divBdr>
      <w:divsChild>
        <w:div w:id="1200095616">
          <w:marLeft w:val="0"/>
          <w:marRight w:val="0"/>
          <w:marTop w:val="0"/>
          <w:marBottom w:val="0"/>
          <w:divBdr>
            <w:top w:val="none" w:sz="0" w:space="0" w:color="auto"/>
            <w:left w:val="none" w:sz="0" w:space="0" w:color="auto"/>
            <w:bottom w:val="none" w:sz="0" w:space="0" w:color="auto"/>
            <w:right w:val="none" w:sz="0" w:space="0" w:color="auto"/>
          </w:divBdr>
        </w:div>
      </w:divsChild>
    </w:div>
    <w:div w:id="591666261">
      <w:bodyDiv w:val="1"/>
      <w:marLeft w:val="0"/>
      <w:marRight w:val="0"/>
      <w:marTop w:val="0"/>
      <w:marBottom w:val="0"/>
      <w:divBdr>
        <w:top w:val="none" w:sz="0" w:space="0" w:color="auto"/>
        <w:left w:val="none" w:sz="0" w:space="0" w:color="auto"/>
        <w:bottom w:val="none" w:sz="0" w:space="0" w:color="auto"/>
        <w:right w:val="none" w:sz="0" w:space="0" w:color="auto"/>
      </w:divBdr>
    </w:div>
    <w:div w:id="1004820987">
      <w:bodyDiv w:val="1"/>
      <w:marLeft w:val="0"/>
      <w:marRight w:val="0"/>
      <w:marTop w:val="0"/>
      <w:marBottom w:val="0"/>
      <w:divBdr>
        <w:top w:val="none" w:sz="0" w:space="0" w:color="auto"/>
        <w:left w:val="none" w:sz="0" w:space="0" w:color="auto"/>
        <w:bottom w:val="none" w:sz="0" w:space="0" w:color="auto"/>
        <w:right w:val="none" w:sz="0" w:space="0" w:color="auto"/>
      </w:divBdr>
    </w:div>
    <w:div w:id="1269393744">
      <w:bodyDiv w:val="1"/>
      <w:marLeft w:val="0"/>
      <w:marRight w:val="0"/>
      <w:marTop w:val="0"/>
      <w:marBottom w:val="0"/>
      <w:divBdr>
        <w:top w:val="none" w:sz="0" w:space="0" w:color="auto"/>
        <w:left w:val="none" w:sz="0" w:space="0" w:color="auto"/>
        <w:bottom w:val="none" w:sz="0" w:space="0" w:color="auto"/>
        <w:right w:val="none" w:sz="0" w:space="0" w:color="auto"/>
      </w:divBdr>
    </w:div>
    <w:div w:id="1831095445">
      <w:bodyDiv w:val="1"/>
      <w:marLeft w:val="0"/>
      <w:marRight w:val="0"/>
      <w:marTop w:val="0"/>
      <w:marBottom w:val="0"/>
      <w:divBdr>
        <w:top w:val="none" w:sz="0" w:space="0" w:color="auto"/>
        <w:left w:val="none" w:sz="0" w:space="0" w:color="auto"/>
        <w:bottom w:val="none" w:sz="0" w:space="0" w:color="auto"/>
        <w:right w:val="none" w:sz="0" w:space="0" w:color="auto"/>
      </w:divBdr>
    </w:div>
    <w:div w:id="1893542342">
      <w:bodyDiv w:val="1"/>
      <w:marLeft w:val="0"/>
      <w:marRight w:val="0"/>
      <w:marTop w:val="0"/>
      <w:marBottom w:val="0"/>
      <w:divBdr>
        <w:top w:val="none" w:sz="0" w:space="0" w:color="auto"/>
        <w:left w:val="none" w:sz="0" w:space="0" w:color="auto"/>
        <w:bottom w:val="none" w:sz="0" w:space="0" w:color="auto"/>
        <w:right w:val="none" w:sz="0" w:space="0" w:color="auto"/>
      </w:divBdr>
      <w:divsChild>
        <w:div w:id="562180675">
          <w:marLeft w:val="0"/>
          <w:marRight w:val="0"/>
          <w:marTop w:val="0"/>
          <w:marBottom w:val="0"/>
          <w:divBdr>
            <w:top w:val="none" w:sz="0" w:space="0" w:color="auto"/>
            <w:left w:val="none" w:sz="0" w:space="0" w:color="auto"/>
            <w:bottom w:val="none" w:sz="0" w:space="0" w:color="auto"/>
            <w:right w:val="none" w:sz="0" w:space="0" w:color="auto"/>
          </w:divBdr>
        </w:div>
        <w:div w:id="1124426925">
          <w:marLeft w:val="0"/>
          <w:marRight w:val="0"/>
          <w:marTop w:val="0"/>
          <w:marBottom w:val="0"/>
          <w:divBdr>
            <w:top w:val="none" w:sz="0" w:space="0" w:color="auto"/>
            <w:left w:val="none" w:sz="0" w:space="0" w:color="auto"/>
            <w:bottom w:val="none" w:sz="0" w:space="0" w:color="auto"/>
            <w:right w:val="none" w:sz="0" w:space="0" w:color="auto"/>
          </w:divBdr>
        </w:div>
        <w:div w:id="1496145145">
          <w:marLeft w:val="0"/>
          <w:marRight w:val="0"/>
          <w:marTop w:val="0"/>
          <w:marBottom w:val="0"/>
          <w:divBdr>
            <w:top w:val="none" w:sz="0" w:space="0" w:color="auto"/>
            <w:left w:val="none" w:sz="0" w:space="0" w:color="auto"/>
            <w:bottom w:val="none" w:sz="0" w:space="0" w:color="auto"/>
            <w:right w:val="none" w:sz="0" w:space="0" w:color="auto"/>
          </w:divBdr>
        </w:div>
      </w:divsChild>
    </w:div>
    <w:div w:id="2081899547">
      <w:bodyDiv w:val="1"/>
      <w:marLeft w:val="0"/>
      <w:marRight w:val="0"/>
      <w:marTop w:val="0"/>
      <w:marBottom w:val="0"/>
      <w:divBdr>
        <w:top w:val="none" w:sz="0" w:space="0" w:color="auto"/>
        <w:left w:val="none" w:sz="0" w:space="0" w:color="auto"/>
        <w:bottom w:val="none" w:sz="0" w:space="0" w:color="auto"/>
        <w:right w:val="none" w:sz="0" w:space="0" w:color="auto"/>
      </w:divBdr>
    </w:div>
    <w:div w:id="2083679665">
      <w:bodyDiv w:val="1"/>
      <w:marLeft w:val="0"/>
      <w:marRight w:val="0"/>
      <w:marTop w:val="0"/>
      <w:marBottom w:val="0"/>
      <w:divBdr>
        <w:top w:val="none" w:sz="0" w:space="0" w:color="auto"/>
        <w:left w:val="none" w:sz="0" w:space="0" w:color="auto"/>
        <w:bottom w:val="none" w:sz="0" w:space="0" w:color="auto"/>
        <w:right w:val="none" w:sz="0" w:space="0" w:color="auto"/>
      </w:divBdr>
      <w:divsChild>
        <w:div w:id="2045055464">
          <w:marLeft w:val="0"/>
          <w:marRight w:val="0"/>
          <w:marTop w:val="0"/>
          <w:marBottom w:val="0"/>
          <w:divBdr>
            <w:top w:val="none" w:sz="0" w:space="0" w:color="auto"/>
            <w:left w:val="none" w:sz="0" w:space="0" w:color="auto"/>
            <w:bottom w:val="none" w:sz="0" w:space="0" w:color="auto"/>
            <w:right w:val="none" w:sz="0" w:space="0" w:color="auto"/>
          </w:divBdr>
          <w:divsChild>
            <w:div w:id="138401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4789</Words>
  <Characters>2731</Characters>
  <Application>Microsoft Office Word</Application>
  <DocSecurity>4</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Anučauskienė</dc:creator>
  <cp:keywords/>
  <dc:description/>
  <cp:lastModifiedBy>Virginija Palaimienė</cp:lastModifiedBy>
  <cp:revision>2</cp:revision>
  <dcterms:created xsi:type="dcterms:W3CDTF">2026-04-03T11:20:00Z</dcterms:created>
  <dcterms:modified xsi:type="dcterms:W3CDTF">2026-04-03T11:20:00Z</dcterms:modified>
</cp:coreProperties>
</file>