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A982" w14:textId="2B99A4A9" w:rsidR="003F2C34" w:rsidRDefault="003F2C34" w:rsidP="003F2C34">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40149E33" w14:textId="53C25D00" w:rsidR="003F2C34" w:rsidRDefault="003F2C34" w:rsidP="003F2C34">
      <w:pPr>
        <w:jc w:val="center"/>
        <w:rPr>
          <w:b/>
          <w:sz w:val="28"/>
          <w:szCs w:val="28"/>
        </w:rPr>
      </w:pPr>
      <w:r>
        <w:rPr>
          <w:b/>
          <w:sz w:val="28"/>
          <w:szCs w:val="28"/>
        </w:rPr>
        <w:t>KLAIPĖDOS MIESTO SAVIVALDYBĖS TARYBA</w:t>
      </w:r>
    </w:p>
    <w:p w14:paraId="7205D048" w14:textId="77777777" w:rsidR="003F2C34" w:rsidRDefault="003F2C34" w:rsidP="003F2C34">
      <w:pPr>
        <w:pStyle w:val="Pagrindinistekstas"/>
        <w:jc w:val="center"/>
        <w:rPr>
          <w:b/>
          <w:bCs/>
          <w:caps/>
          <w:szCs w:val="24"/>
        </w:rPr>
      </w:pPr>
    </w:p>
    <w:p w14:paraId="64145E7A" w14:textId="77777777" w:rsidR="003F2C34" w:rsidRDefault="003F2C34" w:rsidP="003F2C34">
      <w:pPr>
        <w:pStyle w:val="Pagrindinistekstas"/>
        <w:jc w:val="center"/>
        <w:rPr>
          <w:b/>
          <w:szCs w:val="24"/>
        </w:rPr>
      </w:pPr>
      <w:r>
        <w:rPr>
          <w:b/>
          <w:szCs w:val="24"/>
        </w:rPr>
        <w:t>FINANSŲ IR EKONOMIKOS KOMITETO</w:t>
      </w:r>
    </w:p>
    <w:p w14:paraId="7C796621" w14:textId="77777777" w:rsidR="003F2C34" w:rsidRDefault="003F2C34" w:rsidP="003F2C34">
      <w:pPr>
        <w:pStyle w:val="Pagrindinistekstas"/>
        <w:jc w:val="center"/>
        <w:rPr>
          <w:b/>
          <w:szCs w:val="24"/>
        </w:rPr>
      </w:pPr>
      <w:r>
        <w:rPr>
          <w:b/>
          <w:szCs w:val="24"/>
        </w:rPr>
        <w:t xml:space="preserve"> POSĖDŽIO PROTOKOLAS</w:t>
      </w:r>
    </w:p>
    <w:p w14:paraId="584FEAD6" w14:textId="77777777" w:rsidR="003F2C34" w:rsidRDefault="003F2C34" w:rsidP="003F2C34"/>
    <w:bookmarkStart w:id="0" w:name="registravimoData"/>
    <w:p w14:paraId="0CF0EE7C" w14:textId="77777777" w:rsidR="003F2C34" w:rsidRDefault="003F2C34" w:rsidP="003F2C34">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2026-05-18</w:t>
      </w:r>
      <w:r>
        <w:fldChar w:fldCharType="end"/>
      </w:r>
      <w:bookmarkEnd w:id="0"/>
      <w:r>
        <w:rPr>
          <w:noProof/>
        </w:rPr>
        <w:t xml:space="preserve"> </w:t>
      </w:r>
      <w:r>
        <w:t xml:space="preserve">Nr. </w:t>
      </w:r>
      <w:bookmarkStart w:id="1" w:name="registravimoNr"/>
      <w:r>
        <w:t>TAR-39</w:t>
      </w:r>
      <w:bookmarkEnd w:id="1"/>
    </w:p>
    <w:p w14:paraId="11F9BD41" w14:textId="77777777" w:rsidR="003F2C34" w:rsidRDefault="003F2C34" w:rsidP="003F2C34">
      <w:pPr>
        <w:pStyle w:val="Pagrindinistekstas"/>
        <w:rPr>
          <w:szCs w:val="24"/>
        </w:rPr>
      </w:pPr>
    </w:p>
    <w:p w14:paraId="34DE0E8D" w14:textId="77777777" w:rsidR="003F2C34" w:rsidRDefault="003F2C34" w:rsidP="003F2C34">
      <w:pPr>
        <w:tabs>
          <w:tab w:val="left" w:pos="567"/>
        </w:tabs>
        <w:jc w:val="both"/>
      </w:pPr>
    </w:p>
    <w:p w14:paraId="45E109F2" w14:textId="77777777" w:rsidR="003F2C34" w:rsidRDefault="003F2C34" w:rsidP="003F2C34">
      <w:pPr>
        <w:tabs>
          <w:tab w:val="left" w:pos="567"/>
        </w:tabs>
        <w:jc w:val="both"/>
        <w:rPr>
          <w:lang w:eastAsia="en-US"/>
        </w:rPr>
      </w:pPr>
      <w:r>
        <w:tab/>
      </w:r>
      <w:r>
        <w:rPr>
          <w:lang w:eastAsia="en-US"/>
        </w:rPr>
        <w:t>Posėdis įvyko 2026 m. gegužės 13 d. Pradžia 14:00 val. (nuotoliniu būdu)</w:t>
      </w:r>
    </w:p>
    <w:p w14:paraId="654750C5" w14:textId="77777777" w:rsidR="003F2C34" w:rsidRDefault="003F2C34" w:rsidP="003F2C34">
      <w:pPr>
        <w:tabs>
          <w:tab w:val="left" w:pos="567"/>
        </w:tabs>
        <w:jc w:val="both"/>
        <w:rPr>
          <w:lang w:eastAsia="en-US"/>
        </w:rPr>
      </w:pPr>
      <w:r>
        <w:rPr>
          <w:lang w:eastAsia="en-US"/>
        </w:rPr>
        <w:tab/>
        <w:t xml:space="preserve">Posėdžio pirmininkas – </w:t>
      </w:r>
      <w:r>
        <w:rPr>
          <w:rFonts w:eastAsia="Calibri"/>
        </w:rPr>
        <w:t>Rimantas Taraškevičius.</w:t>
      </w:r>
    </w:p>
    <w:p w14:paraId="7BF276D2" w14:textId="77777777" w:rsidR="003F2C34" w:rsidRDefault="003F2C34" w:rsidP="003F2C34">
      <w:pPr>
        <w:tabs>
          <w:tab w:val="left" w:pos="567"/>
        </w:tabs>
        <w:jc w:val="both"/>
        <w:rPr>
          <w:lang w:eastAsia="en-US"/>
        </w:rPr>
      </w:pPr>
      <w:r>
        <w:rPr>
          <w:lang w:eastAsia="en-US"/>
        </w:rPr>
        <w:tab/>
        <w:t>Posėdžio sekretorė  – Lietutė Demidova</w:t>
      </w:r>
      <w:r>
        <w:t>.</w:t>
      </w:r>
    </w:p>
    <w:p w14:paraId="45F5FC4C" w14:textId="77777777" w:rsidR="003F2C34" w:rsidRDefault="003F2C34" w:rsidP="003F2C34">
      <w:pPr>
        <w:pStyle w:val="Betarp"/>
        <w:ind w:firstLine="567"/>
        <w:jc w:val="both"/>
      </w:pPr>
      <w:r>
        <w:t>15. SVARSTYTA. BĮ</w:t>
      </w:r>
      <w:r w:rsidRPr="006163DC">
        <w:t xml:space="preserve"> </w:t>
      </w:r>
      <w:r>
        <w:t>K</w:t>
      </w:r>
      <w:r w:rsidRPr="006163DC">
        <w:t>laipėdos miesto sporto bazių valdymo centro teikiamos atlygintinos paslaugos kainos nustatym</w:t>
      </w:r>
      <w:r>
        <w:t xml:space="preserve">as. </w:t>
      </w:r>
    </w:p>
    <w:p w14:paraId="08DCB6DF" w14:textId="77777777" w:rsidR="003F2C34" w:rsidRDefault="003F2C34" w:rsidP="003F2C34">
      <w:pPr>
        <w:pStyle w:val="Betarp"/>
        <w:ind w:firstLine="567"/>
        <w:jc w:val="both"/>
      </w:pPr>
      <w:r>
        <w:t>Pranešėjas V. Beitas priminė, kad</w:t>
      </w:r>
      <w:r w:rsidRPr="00FF6D3B">
        <w:t xml:space="preserve"> </w:t>
      </w:r>
      <w:r>
        <w:t>2025 metais BĮ Klaipėdos miesto sporto bazių valdymo centrui (toliau – Bazių valdymo centras) buvo perduotas patikėjimo teise valdyti atnaujintas Klaipėdos Vitės progimnazijos sporto aikštynas. Projekto tikslas ir uždavinys – patvirtinti Klaipėdos Vitės progimnazijos sporto aikštyno dirbtinės dangos futbolo aikštės, adresu J. Janonio g. 32, Klaipėda, teikiamos paslaugos įkainį.</w:t>
      </w:r>
    </w:p>
    <w:p w14:paraId="16603286" w14:textId="77777777" w:rsidR="003F2C34" w:rsidRDefault="003F2C34" w:rsidP="003F2C34">
      <w:pPr>
        <w:pStyle w:val="Betarp"/>
        <w:ind w:firstLine="567"/>
        <w:jc w:val="both"/>
      </w:pPr>
      <w:r>
        <w:t>A. Dobranskis teigė, kad pridėtoje prie medžiagoje Vitės progimnazijos sporto aikštyno  sąnaudos ir nusidėvėjimas per metus skaičiuojamas 10759 eurų, o planuojama surinkti 6-7 tūkstančius eurų.</w:t>
      </w:r>
    </w:p>
    <w:p w14:paraId="037F0A49" w14:textId="77777777" w:rsidR="003F2C34" w:rsidRDefault="003F2C34" w:rsidP="003F2C34">
      <w:pPr>
        <w:pStyle w:val="Betarp"/>
        <w:ind w:firstLine="567"/>
        <w:jc w:val="both"/>
      </w:pPr>
      <w:r>
        <w:t>V. Beitas paaiškino, kad neteisingai buvo paskaičiuotas valandinis įkainis ir klaidą (aiškinamajame rašte) ištaisys iki Tarybos posėdžio. Teigė,</w:t>
      </w:r>
      <w:r w:rsidRPr="001D3661">
        <w:t xml:space="preserve"> </w:t>
      </w:r>
      <w:r>
        <w:t>kad patvirtinus dirbtinės dangos futbolo aikštės įkainį planuojama, kad Bazių valdymo centras per metus surinks apie 30 tūkst. eurų.</w:t>
      </w:r>
    </w:p>
    <w:p w14:paraId="3BBA5090" w14:textId="77777777" w:rsidR="003F2C34" w:rsidRDefault="003F2C34" w:rsidP="003F2C34">
      <w:pPr>
        <w:pStyle w:val="Betarp"/>
        <w:ind w:firstLine="567"/>
        <w:jc w:val="both"/>
      </w:pPr>
      <w:r>
        <w:t>A. Dobranskis klausė, ko tikimasi sprendimo projekto 2 punkte numačius sumažinti 50 proc.</w:t>
      </w:r>
      <w:r w:rsidRPr="00325ED2">
        <w:t xml:space="preserve"> </w:t>
      </w:r>
      <w:r>
        <w:t>BĮ Klaipėdos miesto sporto bazių valdymo centro teikiamos atlygintinos paslaugos kainą sporto organizacijoms, įgyvendinančioms Sportuojančio vaiko ugdymo programą, Futbolo sporto šakos motyvuojančią sporto krepšelio programą ir Buriavimo, irklavimo, baidarių ir kanojų irklavimo sporto šakų programą.</w:t>
      </w:r>
    </w:p>
    <w:p w14:paraId="75B16712" w14:textId="77777777" w:rsidR="003F2C34" w:rsidRDefault="003F2C34" w:rsidP="003F2C34">
      <w:pPr>
        <w:pStyle w:val="Betarp"/>
        <w:ind w:firstLine="567"/>
        <w:jc w:val="both"/>
      </w:pPr>
      <w:r>
        <w:t>V. Beitas sakė, kad tai yra kaip skatinimas visoms miesto įstaigoms (užimančioms vaikus) daugiau nuomoti Bazių valdymo centro patalpas.</w:t>
      </w:r>
    </w:p>
    <w:p w14:paraId="31CC17AC" w14:textId="77777777" w:rsidR="003F2C34" w:rsidRDefault="003F2C34" w:rsidP="003F2C34">
      <w:pPr>
        <w:pStyle w:val="Betarp"/>
        <w:ind w:firstLine="567"/>
        <w:jc w:val="both"/>
      </w:pPr>
      <w:r>
        <w:t>NUTARTA:</w:t>
      </w:r>
    </w:p>
    <w:p w14:paraId="7DB4FE51" w14:textId="77777777" w:rsidR="003F2C34" w:rsidRDefault="003F2C34" w:rsidP="003F2C34">
      <w:pPr>
        <w:pStyle w:val="Betarp"/>
        <w:ind w:firstLine="567"/>
        <w:jc w:val="both"/>
      </w:pPr>
      <w:r>
        <w:t>15.1. Pritarti sprendimo projektui (bendru sutarimu).</w:t>
      </w:r>
    </w:p>
    <w:p w14:paraId="238D6BA7" w14:textId="77777777" w:rsidR="003F2C34" w:rsidRDefault="003F2C34" w:rsidP="003F2C34">
      <w:pPr>
        <w:tabs>
          <w:tab w:val="left" w:pos="567"/>
        </w:tabs>
        <w:jc w:val="both"/>
        <w:rPr>
          <w:rFonts w:eastAsia="Calibri"/>
        </w:rPr>
      </w:pPr>
      <w:r>
        <w:rPr>
          <w:rFonts w:eastAsia="Calibri"/>
        </w:rPr>
        <w:tab/>
        <w:t>15.2. Ištaisyti, iki Tarybos posėdžio, klaidą dėl valandinio įkainio paskaičiavimo.</w:t>
      </w:r>
    </w:p>
    <w:p w14:paraId="0967EA01" w14:textId="77777777" w:rsidR="00CA7D4A" w:rsidRDefault="00CA7D4A"/>
    <w:p w14:paraId="7B381A58" w14:textId="77777777" w:rsidR="003F2C34" w:rsidRDefault="003F2C34" w:rsidP="003F2C34">
      <w:pPr>
        <w:rPr>
          <w:rFonts w:eastAsia="Calibri"/>
        </w:rPr>
      </w:pPr>
      <w:r>
        <w:t>Posėdžio pirmininkas</w:t>
      </w:r>
      <w:r>
        <w:tab/>
      </w:r>
      <w:r>
        <w:tab/>
      </w:r>
      <w:r>
        <w:tab/>
      </w:r>
      <w:r>
        <w:tab/>
        <w:t xml:space="preserve">             </w:t>
      </w:r>
      <w:r>
        <w:rPr>
          <w:rFonts w:eastAsia="Calibri"/>
        </w:rPr>
        <w:t>Rimantas Taraškevičius</w:t>
      </w:r>
    </w:p>
    <w:p w14:paraId="32579DFA" w14:textId="77777777" w:rsidR="003F2C34" w:rsidRDefault="003F2C34" w:rsidP="003F2C34">
      <w:pPr>
        <w:rPr>
          <w:rFonts w:eastAsia="Calibri"/>
        </w:rPr>
      </w:pPr>
    </w:p>
    <w:p w14:paraId="665458C2" w14:textId="77777777" w:rsidR="003F2C34" w:rsidRPr="00D10243" w:rsidRDefault="003F2C34" w:rsidP="003F2C34">
      <w:pPr>
        <w:rPr>
          <w:rFonts w:eastAsia="Calibri"/>
        </w:rPr>
      </w:pPr>
      <w:r>
        <w:t>Posėdžio sekretorė</w:t>
      </w:r>
      <w:r>
        <w:tab/>
      </w:r>
      <w:r>
        <w:tab/>
      </w:r>
      <w:r>
        <w:tab/>
      </w:r>
      <w:r>
        <w:tab/>
        <w:t xml:space="preserve">              Lietutė Demidova</w:t>
      </w:r>
    </w:p>
    <w:p w14:paraId="7A5C9EC0" w14:textId="77777777" w:rsidR="003F2C34" w:rsidRDefault="003F2C34"/>
    <w:sectPr w:rsidR="003F2C34" w:rsidSect="003F2C3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34"/>
    <w:rsid w:val="003F2C34"/>
    <w:rsid w:val="004527B0"/>
    <w:rsid w:val="006F47F1"/>
    <w:rsid w:val="009439E2"/>
    <w:rsid w:val="00BA76DF"/>
    <w:rsid w:val="00CA7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1256"/>
  <w15:chartTrackingRefBased/>
  <w15:docId w15:val="{DFA9D983-D742-49B5-93EC-ADC5DCCD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C3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3F2C3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F2C3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F2C3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F2C3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F2C3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F2C3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F2C3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F2C3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F2C3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2C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2C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2C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2C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2C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2C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2C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2C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2C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2C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F2C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2C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F2C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2C3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F2C34"/>
    <w:rPr>
      <w:i/>
      <w:iCs/>
      <w:color w:val="404040" w:themeColor="text1" w:themeTint="BF"/>
    </w:rPr>
  </w:style>
  <w:style w:type="paragraph" w:styleId="Sraopastraipa">
    <w:name w:val="List Paragraph"/>
    <w:basedOn w:val="prastasis"/>
    <w:uiPriority w:val="34"/>
    <w:qFormat/>
    <w:rsid w:val="003F2C3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3F2C34"/>
    <w:rPr>
      <w:i/>
      <w:iCs/>
      <w:color w:val="0F4761" w:themeColor="accent1" w:themeShade="BF"/>
    </w:rPr>
  </w:style>
  <w:style w:type="paragraph" w:styleId="Iskirtacitata">
    <w:name w:val="Intense Quote"/>
    <w:basedOn w:val="prastasis"/>
    <w:next w:val="prastasis"/>
    <w:link w:val="IskirtacitataDiagrama"/>
    <w:uiPriority w:val="30"/>
    <w:qFormat/>
    <w:rsid w:val="003F2C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F2C34"/>
    <w:rPr>
      <w:i/>
      <w:iCs/>
      <w:color w:val="0F4761" w:themeColor="accent1" w:themeShade="BF"/>
    </w:rPr>
  </w:style>
  <w:style w:type="character" w:styleId="Rykinuoroda">
    <w:name w:val="Intense Reference"/>
    <w:basedOn w:val="Numatytasispastraiposriftas"/>
    <w:uiPriority w:val="32"/>
    <w:qFormat/>
    <w:rsid w:val="003F2C34"/>
    <w:rPr>
      <w:b/>
      <w:bCs/>
      <w:smallCaps/>
      <w:color w:val="0F4761" w:themeColor="accent1" w:themeShade="BF"/>
      <w:spacing w:val="5"/>
    </w:rPr>
  </w:style>
  <w:style w:type="paragraph" w:styleId="Pagrindinistekstas">
    <w:name w:val="Body Text"/>
    <w:basedOn w:val="prastasis"/>
    <w:link w:val="PagrindinistekstasDiagrama"/>
    <w:unhideWhenUsed/>
    <w:rsid w:val="003F2C34"/>
    <w:pPr>
      <w:jc w:val="both"/>
    </w:pPr>
    <w:rPr>
      <w:szCs w:val="20"/>
    </w:rPr>
  </w:style>
  <w:style w:type="character" w:customStyle="1" w:styleId="PagrindinistekstasDiagrama">
    <w:name w:val="Pagrindinis tekstas Diagrama"/>
    <w:basedOn w:val="Numatytasispastraiposriftas"/>
    <w:link w:val="Pagrindinistekstas"/>
    <w:rsid w:val="003F2C34"/>
    <w:rPr>
      <w:rFonts w:ascii="Times New Roman" w:eastAsia="Times New Roman" w:hAnsi="Times New Roman" w:cs="Times New Roman"/>
      <w:kern w:val="0"/>
      <w:sz w:val="24"/>
      <w:szCs w:val="20"/>
      <w:lang w:eastAsia="lt-LT"/>
      <w14:ligatures w14:val="none"/>
    </w:rPr>
  </w:style>
  <w:style w:type="paragraph" w:styleId="Betarp">
    <w:name w:val="No Spacing"/>
    <w:uiPriority w:val="1"/>
    <w:qFormat/>
    <w:rsid w:val="003F2C34"/>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1337</Words>
  <Characters>763</Characters>
  <Application>Microsoft Office Word</Application>
  <DocSecurity>0</DocSecurity>
  <Lines>6</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dcterms:created xsi:type="dcterms:W3CDTF">2026-05-18T06:03:00Z</dcterms:created>
  <dcterms:modified xsi:type="dcterms:W3CDTF">2026-05-18T06:03:00Z</dcterms:modified>
</cp:coreProperties>
</file>