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50E81" w:rsidRPr="001D3C7E" w:rsidRDefault="00CA4D3B" w:rsidP="00350E81">
      <w:pPr>
        <w:jc w:val="center"/>
      </w:pPr>
      <w:r>
        <w:rPr>
          <w:b/>
          <w:caps/>
        </w:rPr>
        <w:t xml:space="preserve">DĖL </w:t>
      </w:r>
      <w:r w:rsidR="00350E81" w:rsidRPr="00E821BA">
        <w:rPr>
          <w:b/>
          <w:bCs/>
          <w:caps/>
        </w:rPr>
        <w:t xml:space="preserve">klaipėdos </w:t>
      </w:r>
      <w:r w:rsidR="00350E81">
        <w:rPr>
          <w:b/>
          <w:bCs/>
          <w:caps/>
        </w:rPr>
        <w:t>moksleivių saviraiškos</w:t>
      </w:r>
      <w:r w:rsidR="00350E81" w:rsidRPr="00E821BA">
        <w:rPr>
          <w:b/>
          <w:bCs/>
          <w:caps/>
        </w:rPr>
        <w:t xml:space="preserve"> centro </w:t>
      </w:r>
      <w:r w:rsidR="00350E81">
        <w:rPr>
          <w:b/>
          <w:bCs/>
          <w:caps/>
        </w:rPr>
        <w:t>nuostatų patvirtinimo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97EE8" w:rsidRPr="003C09F9" w:rsidRDefault="00A63045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2013 m. rugpjūčio 29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r>
        <w:rPr>
          <w:noProof/>
        </w:rPr>
        <w:t>T2-216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6D27D4" w:rsidRPr="00D0213F" w:rsidRDefault="006D27D4" w:rsidP="006D27D4">
      <w:pPr>
        <w:pStyle w:val="patvirtinta"/>
        <w:tabs>
          <w:tab w:val="left" w:pos="993"/>
        </w:tabs>
        <w:ind w:left="0" w:firstLine="748"/>
        <w:jc w:val="both"/>
        <w:rPr>
          <w:rFonts w:ascii="Times New Roman" w:hAnsi="Times New Roman"/>
          <w:sz w:val="24"/>
          <w:szCs w:val="24"/>
          <w:lang w:val="lt-LT"/>
        </w:rPr>
      </w:pPr>
      <w:r w:rsidRPr="00D0213F">
        <w:rPr>
          <w:rFonts w:ascii="Times New Roman" w:hAnsi="Times New Roman"/>
          <w:sz w:val="24"/>
          <w:szCs w:val="24"/>
          <w:lang w:val="lt-LT"/>
        </w:rPr>
        <w:t>Vadovaudamasi Lietuvos Respublikos vietos savivaldos įstatymo (</w:t>
      </w:r>
      <w:proofErr w:type="spellStart"/>
      <w:r w:rsidRPr="00D0213F">
        <w:rPr>
          <w:rFonts w:ascii="Times New Roman" w:hAnsi="Times New Roman"/>
          <w:sz w:val="24"/>
          <w:szCs w:val="24"/>
          <w:lang w:val="lt-LT"/>
        </w:rPr>
        <w:t>Žin</w:t>
      </w:r>
      <w:proofErr w:type="spellEnd"/>
      <w:r w:rsidRPr="00D0213F">
        <w:rPr>
          <w:rFonts w:ascii="Times New Roman" w:hAnsi="Times New Roman"/>
          <w:sz w:val="24"/>
          <w:szCs w:val="24"/>
          <w:lang w:val="lt-LT"/>
        </w:rPr>
        <w:t>., 1994, Nr.</w:t>
      </w:r>
      <w:r>
        <w:rPr>
          <w:rFonts w:ascii="Times New Roman" w:hAnsi="Times New Roman"/>
          <w:sz w:val="24"/>
          <w:szCs w:val="24"/>
          <w:lang w:val="lt-LT"/>
        </w:rPr>
        <w:t xml:space="preserve"> 55-1049; 2008, Nr. 113-4290) 16 straipsnio 3 dalies 9 punktu, 18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straipsnio 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dalimi</w:t>
      </w:r>
      <w:r>
        <w:rPr>
          <w:rFonts w:ascii="Times New Roman" w:hAnsi="Times New Roman"/>
          <w:sz w:val="24"/>
          <w:szCs w:val="24"/>
          <w:lang w:val="lt-LT"/>
        </w:rPr>
        <w:t xml:space="preserve"> ir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Lietuvos Respublikos </w:t>
      </w:r>
      <w:r>
        <w:rPr>
          <w:rFonts w:ascii="Times New Roman" w:hAnsi="Times New Roman"/>
          <w:sz w:val="24"/>
          <w:szCs w:val="24"/>
          <w:lang w:val="lt-LT"/>
        </w:rPr>
        <w:t>biudžetinių įstaigų įstatymo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(</w:t>
      </w:r>
      <w:proofErr w:type="spellStart"/>
      <w:r w:rsidRPr="00D0213F">
        <w:rPr>
          <w:rFonts w:ascii="Times New Roman" w:hAnsi="Times New Roman"/>
          <w:sz w:val="24"/>
          <w:szCs w:val="24"/>
          <w:lang w:val="lt-LT"/>
        </w:rPr>
        <w:t>Žin</w:t>
      </w:r>
      <w:proofErr w:type="spellEnd"/>
      <w:r w:rsidRPr="00D0213F">
        <w:rPr>
          <w:rFonts w:ascii="Times New Roman" w:hAnsi="Times New Roman"/>
          <w:sz w:val="24"/>
          <w:szCs w:val="24"/>
          <w:lang w:val="lt-LT"/>
        </w:rPr>
        <w:t xml:space="preserve">., </w:t>
      </w:r>
      <w:r>
        <w:rPr>
          <w:rFonts w:ascii="Times New Roman" w:hAnsi="Times New Roman"/>
          <w:sz w:val="24"/>
          <w:szCs w:val="24"/>
          <w:lang w:val="lt-LT"/>
        </w:rPr>
        <w:t>1995</w:t>
      </w:r>
      <w:r w:rsidRPr="00D0213F">
        <w:rPr>
          <w:rFonts w:ascii="Times New Roman" w:hAnsi="Times New Roman"/>
          <w:sz w:val="24"/>
          <w:szCs w:val="24"/>
          <w:lang w:val="lt-LT"/>
        </w:rPr>
        <w:t>, Nr. 10</w:t>
      </w:r>
      <w:r>
        <w:rPr>
          <w:rFonts w:ascii="Times New Roman" w:hAnsi="Times New Roman"/>
          <w:sz w:val="24"/>
          <w:szCs w:val="24"/>
          <w:lang w:val="lt-LT"/>
        </w:rPr>
        <w:t>4-2322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; </w:t>
      </w:r>
      <w:r w:rsidRPr="00593223">
        <w:rPr>
          <w:rFonts w:ascii="Times New Roman" w:hAnsi="Times New Roman"/>
          <w:sz w:val="24"/>
          <w:szCs w:val="24"/>
          <w:lang w:val="lt-LT"/>
        </w:rPr>
        <w:t>201</w:t>
      </w:r>
      <w:r>
        <w:rPr>
          <w:rFonts w:ascii="Times New Roman" w:hAnsi="Times New Roman"/>
          <w:sz w:val="24"/>
          <w:szCs w:val="24"/>
          <w:lang w:val="lt-LT"/>
        </w:rPr>
        <w:t>0</w:t>
      </w:r>
      <w:r w:rsidRPr="00593223">
        <w:rPr>
          <w:rFonts w:ascii="Times New Roman" w:hAnsi="Times New Roman"/>
          <w:sz w:val="24"/>
          <w:szCs w:val="24"/>
          <w:lang w:val="lt-LT"/>
        </w:rPr>
        <w:t xml:space="preserve">, Nr. </w:t>
      </w:r>
      <w:r>
        <w:rPr>
          <w:rFonts w:ascii="Times New Roman" w:hAnsi="Times New Roman"/>
          <w:sz w:val="24"/>
          <w:szCs w:val="24"/>
          <w:lang w:val="lt-LT"/>
        </w:rPr>
        <w:t>15</w:t>
      </w:r>
      <w:r w:rsidRPr="00593223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699)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6 straipsnio 5 dalimi</w:t>
      </w:r>
      <w:r w:rsidRPr="00D0213F">
        <w:rPr>
          <w:rFonts w:ascii="Times New Roman" w:hAnsi="Times New Roman"/>
          <w:sz w:val="24"/>
          <w:szCs w:val="24"/>
          <w:lang w:val="lt-LT"/>
        </w:rPr>
        <w:t xml:space="preserve">, Klaipėdos miesto savivaldybės taryba </w:t>
      </w:r>
      <w:r w:rsidRPr="00D0213F">
        <w:rPr>
          <w:rFonts w:ascii="Times New Roman" w:hAnsi="Times New Roman"/>
          <w:spacing w:val="60"/>
          <w:sz w:val="24"/>
          <w:szCs w:val="24"/>
          <w:lang w:val="lt-LT"/>
        </w:rPr>
        <w:t>nusprendži</w:t>
      </w:r>
      <w:r w:rsidRPr="00D0213F">
        <w:rPr>
          <w:rFonts w:ascii="Times New Roman" w:hAnsi="Times New Roman"/>
          <w:sz w:val="24"/>
          <w:szCs w:val="24"/>
          <w:lang w:val="lt-LT"/>
        </w:rPr>
        <w:t>a:</w:t>
      </w:r>
    </w:p>
    <w:p w:rsidR="006D27D4" w:rsidRDefault="006D27D4" w:rsidP="006D27D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moksleivių saviraiškos centro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D27D4" w:rsidRPr="00551C99" w:rsidRDefault="006D27D4" w:rsidP="006D27D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Vytautą Krutulį</w:t>
      </w:r>
      <w:r w:rsidRPr="00551C99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centro</w:t>
      </w:r>
      <w:r w:rsidRPr="00551C99">
        <w:rPr>
          <w:sz w:val="24"/>
          <w:szCs w:val="24"/>
        </w:rPr>
        <w:t xml:space="preserve"> direktor</w:t>
      </w:r>
      <w:r>
        <w:rPr>
          <w:sz w:val="24"/>
          <w:szCs w:val="24"/>
        </w:rPr>
        <w:t>ių</w:t>
      </w:r>
      <w:r w:rsidRPr="00551C99">
        <w:rPr>
          <w:sz w:val="24"/>
          <w:szCs w:val="24"/>
        </w:rPr>
        <w:t>, pasirašyti nuostatus</w:t>
      </w:r>
      <w:r>
        <w:rPr>
          <w:sz w:val="24"/>
          <w:szCs w:val="24"/>
        </w:rPr>
        <w:t xml:space="preserve"> ir</w:t>
      </w:r>
      <w:r w:rsidRPr="00551C99">
        <w:rPr>
          <w:sz w:val="24"/>
          <w:szCs w:val="24"/>
        </w:rPr>
        <w:t xml:space="preserve"> įregistruoti juos Juridinių asmenų registre.</w:t>
      </w:r>
    </w:p>
    <w:p w:rsidR="006D27D4" w:rsidRPr="001B1867" w:rsidRDefault="006D27D4" w:rsidP="006D27D4">
      <w:pPr>
        <w:pStyle w:val="Pagrindinistekstas3"/>
        <w:numPr>
          <w:ilvl w:val="0"/>
          <w:numId w:val="1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1B1867">
        <w:rPr>
          <w:sz w:val="24"/>
          <w:szCs w:val="24"/>
        </w:rPr>
        <w:t>Pripažinti netekusiu galios Klaipėdos miesto savivaldybės administracijos direkto</w:t>
      </w:r>
      <w:r>
        <w:rPr>
          <w:sz w:val="24"/>
          <w:szCs w:val="24"/>
        </w:rPr>
        <w:t>riaus 2005</w:t>
      </w:r>
      <w:r w:rsidRPr="001B1867">
        <w:rPr>
          <w:sz w:val="24"/>
          <w:szCs w:val="24"/>
        </w:rPr>
        <w:t xml:space="preserve"> m. l</w:t>
      </w:r>
      <w:r>
        <w:rPr>
          <w:sz w:val="24"/>
          <w:szCs w:val="24"/>
        </w:rPr>
        <w:t>apkričio</w:t>
      </w:r>
      <w:r w:rsidRPr="001B1867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1B1867">
        <w:rPr>
          <w:sz w:val="24"/>
          <w:szCs w:val="24"/>
        </w:rPr>
        <w:t xml:space="preserve"> d. įsakymą Nr. AD1-2</w:t>
      </w:r>
      <w:r>
        <w:rPr>
          <w:sz w:val="24"/>
          <w:szCs w:val="24"/>
        </w:rPr>
        <w:t>139 „Dėl Klaipėdos moksleivių saviraiškos centro</w:t>
      </w:r>
      <w:r w:rsidRPr="001B1867">
        <w:rPr>
          <w:sz w:val="24"/>
          <w:szCs w:val="24"/>
        </w:rPr>
        <w:t xml:space="preserve"> nuostatų patv</w:t>
      </w:r>
      <w:r>
        <w:rPr>
          <w:sz w:val="24"/>
          <w:szCs w:val="24"/>
        </w:rPr>
        <w:t>irtinimo</w:t>
      </w:r>
      <w:r w:rsidRPr="001B1867">
        <w:rPr>
          <w:sz w:val="24"/>
          <w:szCs w:val="24"/>
        </w:rPr>
        <w:t>“.</w:t>
      </w:r>
    </w:p>
    <w:p w:rsidR="006D27D4" w:rsidRPr="00551C99" w:rsidRDefault="006D27D4" w:rsidP="006D27D4">
      <w:pPr>
        <w:pStyle w:val="Pagrindinistekstas3"/>
        <w:numPr>
          <w:ilvl w:val="0"/>
          <w:numId w:val="1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24666"/>
    <w:rsid w:val="00350E81"/>
    <w:rsid w:val="004476DD"/>
    <w:rsid w:val="00597EE8"/>
    <w:rsid w:val="005F495C"/>
    <w:rsid w:val="006D27D4"/>
    <w:rsid w:val="008354D5"/>
    <w:rsid w:val="00A6304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rsid w:val="006D27D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D27D4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patvirtinta">
    <w:name w:val="patvirtinta"/>
    <w:basedOn w:val="prastasis"/>
    <w:rsid w:val="006D27D4"/>
    <w:pPr>
      <w:autoSpaceDE w:val="0"/>
      <w:autoSpaceDN w:val="0"/>
      <w:ind w:left="5953"/>
    </w:pPr>
    <w:rPr>
      <w:rFonts w:ascii="TimesLT" w:hAnsi="TimesLT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rsid w:val="006D27D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D27D4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patvirtinta">
    <w:name w:val="patvirtinta"/>
    <w:basedOn w:val="prastasis"/>
    <w:rsid w:val="006D27D4"/>
    <w:pPr>
      <w:autoSpaceDE w:val="0"/>
      <w:autoSpaceDN w:val="0"/>
      <w:ind w:left="5953"/>
    </w:pPr>
    <w:rPr>
      <w:rFonts w:ascii="TimesLT" w:hAnsi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Asta Berzinskiene</cp:lastModifiedBy>
  <cp:revision>4</cp:revision>
  <dcterms:created xsi:type="dcterms:W3CDTF">2013-08-29T11:10:00Z</dcterms:created>
  <dcterms:modified xsi:type="dcterms:W3CDTF">2013-08-29T11:12:00Z</dcterms:modified>
</cp:coreProperties>
</file>