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F7863" w14:textId="77777777" w:rsidR="00B2158F" w:rsidRPr="00F151DA" w:rsidRDefault="00B2158F" w:rsidP="004C775C">
      <w:pPr>
        <w:tabs>
          <w:tab w:val="left" w:pos="720"/>
          <w:tab w:val="left" w:pos="6612"/>
        </w:tabs>
        <w:ind w:firstLine="6555"/>
        <w:jc w:val="both"/>
        <w:rPr>
          <w:lang w:val="lt-LT"/>
        </w:rPr>
      </w:pPr>
      <w:r w:rsidRPr="00F151DA">
        <w:rPr>
          <w:lang w:val="lt-LT"/>
        </w:rPr>
        <w:t>PRITARTA</w:t>
      </w:r>
    </w:p>
    <w:p w14:paraId="7C1F7864" w14:textId="77777777" w:rsidR="00B2158F" w:rsidRPr="00F151DA" w:rsidRDefault="00B2158F" w:rsidP="004C775C">
      <w:pPr>
        <w:tabs>
          <w:tab w:val="left" w:pos="720"/>
        </w:tabs>
        <w:ind w:firstLine="6555"/>
        <w:jc w:val="both"/>
        <w:rPr>
          <w:lang w:val="lt-LT"/>
        </w:rPr>
      </w:pPr>
      <w:r w:rsidRPr="00F151DA">
        <w:rPr>
          <w:lang w:val="lt-LT"/>
        </w:rPr>
        <w:t xml:space="preserve">Klaipėdos miesto savivaldybės </w:t>
      </w:r>
    </w:p>
    <w:p w14:paraId="7C1F7865" w14:textId="593A6A9C" w:rsidR="00B2158F" w:rsidRPr="00F151DA" w:rsidRDefault="00B2158F" w:rsidP="004C775C">
      <w:pPr>
        <w:tabs>
          <w:tab w:val="left" w:pos="720"/>
        </w:tabs>
        <w:ind w:firstLine="6555"/>
        <w:jc w:val="both"/>
        <w:rPr>
          <w:lang w:val="lt-LT"/>
        </w:rPr>
      </w:pPr>
      <w:r w:rsidRPr="00F151DA">
        <w:rPr>
          <w:lang w:val="lt-LT"/>
        </w:rPr>
        <w:t>tarybos 2013 m.</w:t>
      </w:r>
      <w:r w:rsidR="00F727D6">
        <w:rPr>
          <w:lang w:val="lt-LT"/>
        </w:rPr>
        <w:t xml:space="preserve"> liepos 25</w:t>
      </w:r>
      <w:r w:rsidRPr="00F151DA">
        <w:rPr>
          <w:lang w:val="lt-LT"/>
        </w:rPr>
        <w:t xml:space="preserve"> d. </w:t>
      </w:r>
    </w:p>
    <w:p w14:paraId="7C1F7866" w14:textId="0D6D9C0B" w:rsidR="00B2158F" w:rsidRPr="00F151DA" w:rsidRDefault="00B2158F" w:rsidP="005F2ECD">
      <w:pPr>
        <w:pStyle w:val="Antrat1"/>
        <w:jc w:val="both"/>
        <w:rPr>
          <w:b w:val="0"/>
        </w:rPr>
      </w:pPr>
      <w:r w:rsidRPr="00F151DA">
        <w:rPr>
          <w:b w:val="0"/>
        </w:rPr>
        <w:t xml:space="preserve">                                                                                                 </w:t>
      </w:r>
      <w:r w:rsidR="00F727D6">
        <w:rPr>
          <w:b w:val="0"/>
        </w:rPr>
        <w:t xml:space="preserve">            sprendimu Nr. T2-192</w:t>
      </w:r>
      <w:r w:rsidRPr="00F151DA">
        <w:rPr>
          <w:b w:val="0"/>
        </w:rPr>
        <w:t xml:space="preserve"> </w:t>
      </w:r>
    </w:p>
    <w:p w14:paraId="7C1F7867" w14:textId="77777777" w:rsidR="00B2158F" w:rsidRPr="00F54D6D" w:rsidRDefault="00B2158F" w:rsidP="004C775C">
      <w:pPr>
        <w:pStyle w:val="Antrat1"/>
        <w:jc w:val="both"/>
        <w:rPr>
          <w:sz w:val="16"/>
          <w:szCs w:val="16"/>
        </w:rPr>
      </w:pPr>
      <w:r w:rsidRPr="00F151DA">
        <w:t xml:space="preserve">                                                              </w:t>
      </w:r>
    </w:p>
    <w:p w14:paraId="7C1F7868" w14:textId="77777777" w:rsidR="00B2158F" w:rsidRPr="00F151DA" w:rsidRDefault="00B2158F" w:rsidP="004C775C">
      <w:pPr>
        <w:tabs>
          <w:tab w:val="left" w:pos="720"/>
        </w:tabs>
        <w:jc w:val="center"/>
        <w:rPr>
          <w:b/>
        </w:rPr>
      </w:pPr>
      <w:r w:rsidRPr="00F151DA">
        <w:rPr>
          <w:b/>
        </w:rPr>
        <w:t>BIUDŽETO LĖŠŲ NAUDOJIMO SUTARTIS</w:t>
      </w:r>
    </w:p>
    <w:p w14:paraId="7C1F7869" w14:textId="77777777" w:rsidR="00B2158F" w:rsidRPr="00F54D6D" w:rsidRDefault="00B2158F" w:rsidP="004C775C">
      <w:pPr>
        <w:tabs>
          <w:tab w:val="left" w:pos="720"/>
        </w:tabs>
        <w:jc w:val="both"/>
        <w:rPr>
          <w:sz w:val="16"/>
          <w:szCs w:val="16"/>
        </w:rPr>
      </w:pPr>
    </w:p>
    <w:p w14:paraId="74171610" w14:textId="6ED1C194" w:rsidR="00F54D6D" w:rsidRDefault="00F54D6D" w:rsidP="00F54D6D">
      <w:pPr>
        <w:tabs>
          <w:tab w:val="left" w:pos="5070"/>
          <w:tab w:val="left" w:pos="5366"/>
          <w:tab w:val="left" w:pos="6771"/>
          <w:tab w:val="left" w:pos="7363"/>
        </w:tabs>
        <w:jc w:val="center"/>
      </w:pPr>
      <w:bookmarkStart w:id="0" w:name="_GoBack"/>
      <w:bookmarkEnd w:id="0"/>
      <w:proofErr w:type="gramStart"/>
      <w:r>
        <w:t>Nr.</w:t>
      </w:r>
      <w:proofErr w:type="gramEnd"/>
      <w:r>
        <w:t xml:space="preserve"> </w:t>
      </w:r>
    </w:p>
    <w:p w14:paraId="7C1F786B" w14:textId="77777777" w:rsidR="00B2158F" w:rsidRPr="00F151DA" w:rsidRDefault="00B2158F" w:rsidP="004C775C">
      <w:pPr>
        <w:tabs>
          <w:tab w:val="left" w:pos="720"/>
        </w:tabs>
        <w:jc w:val="center"/>
      </w:pPr>
      <w:proofErr w:type="spellStart"/>
      <w:r w:rsidRPr="00F151DA">
        <w:t>Klaipėda</w:t>
      </w:r>
      <w:proofErr w:type="spellEnd"/>
    </w:p>
    <w:p w14:paraId="7C1F786C" w14:textId="77777777" w:rsidR="00B2158F" w:rsidRPr="00F54D6D" w:rsidRDefault="00B2158F" w:rsidP="004C775C">
      <w:pPr>
        <w:tabs>
          <w:tab w:val="left" w:pos="720"/>
        </w:tabs>
        <w:ind w:firstLine="741"/>
        <w:jc w:val="both"/>
        <w:rPr>
          <w:sz w:val="16"/>
          <w:szCs w:val="16"/>
          <w:lang w:val="lt-LT"/>
        </w:rPr>
      </w:pPr>
    </w:p>
    <w:p w14:paraId="7C1F786D" w14:textId="77777777" w:rsidR="00B2158F" w:rsidRPr="00F151DA" w:rsidRDefault="00B2158F" w:rsidP="00445594">
      <w:pPr>
        <w:pStyle w:val="Pagrindinistekstas"/>
        <w:tabs>
          <w:tab w:val="num" w:pos="360"/>
        </w:tabs>
        <w:spacing w:after="0"/>
        <w:ind w:firstLine="741"/>
        <w:jc w:val="both"/>
        <w:rPr>
          <w:lang w:val="lt-LT"/>
        </w:rPr>
      </w:pPr>
      <w:r w:rsidRPr="00F151DA">
        <w:rPr>
          <w:lang w:val="lt-LT"/>
        </w:rPr>
        <w:t>Klaipėdos miesto savivaldybės administracija (toliau – Administracija), kodas 188710823, atstovaujama Administracijos direktorės Juditos Simonavičiūtės, veikiančios pagal Administracijos nuostatus, ir Lietuvos sunkiosios atletikos federacija (toliau – Organizacija), kodas 190685619 atstovaujama prezidento Arvydo Vaitkaus, veikiančio pagal Organizacijos įstatus, sudarė šią sutartį.</w:t>
      </w:r>
    </w:p>
    <w:p w14:paraId="7C1F786E" w14:textId="77777777" w:rsidR="00B2158F" w:rsidRPr="00F54D6D" w:rsidRDefault="00B2158F" w:rsidP="00445594">
      <w:pPr>
        <w:tabs>
          <w:tab w:val="left" w:pos="720"/>
        </w:tabs>
        <w:ind w:firstLine="741"/>
        <w:jc w:val="center"/>
        <w:rPr>
          <w:b/>
          <w:sz w:val="16"/>
          <w:szCs w:val="16"/>
        </w:rPr>
      </w:pPr>
    </w:p>
    <w:p w14:paraId="7C1F786F" w14:textId="77777777" w:rsidR="00B2158F" w:rsidRPr="00F151DA" w:rsidRDefault="00B2158F" w:rsidP="00445594">
      <w:pPr>
        <w:tabs>
          <w:tab w:val="left" w:pos="720"/>
        </w:tabs>
        <w:ind w:firstLine="741"/>
        <w:jc w:val="center"/>
        <w:rPr>
          <w:b/>
        </w:rPr>
      </w:pPr>
      <w:r w:rsidRPr="00F151DA">
        <w:rPr>
          <w:b/>
        </w:rPr>
        <w:t>I. SUTARTIES DALYKAS</w:t>
      </w:r>
    </w:p>
    <w:p w14:paraId="7C1F7870" w14:textId="77777777" w:rsidR="00B2158F" w:rsidRPr="00F54D6D" w:rsidRDefault="00B2158F" w:rsidP="00445594">
      <w:pPr>
        <w:tabs>
          <w:tab w:val="left" w:pos="720"/>
        </w:tabs>
        <w:ind w:firstLine="741"/>
        <w:jc w:val="both"/>
        <w:rPr>
          <w:sz w:val="16"/>
          <w:szCs w:val="16"/>
          <w:lang w:val="lt-LT"/>
        </w:rPr>
      </w:pPr>
    </w:p>
    <w:p w14:paraId="7C1F7871" w14:textId="77777777" w:rsidR="00B2158F" w:rsidRPr="00F151DA" w:rsidRDefault="00B2158F" w:rsidP="00710956">
      <w:pPr>
        <w:numPr>
          <w:ilvl w:val="0"/>
          <w:numId w:val="6"/>
        </w:numPr>
        <w:tabs>
          <w:tab w:val="num" w:pos="0"/>
          <w:tab w:val="left" w:pos="720"/>
          <w:tab w:val="left" w:pos="1080"/>
        </w:tabs>
        <w:ind w:left="0" w:firstLine="741"/>
        <w:jc w:val="both"/>
        <w:rPr>
          <w:lang w:val="lt-LT"/>
        </w:rPr>
      </w:pPr>
      <w:r w:rsidRPr="00F151DA">
        <w:rPr>
          <w:lang w:val="lt-LT"/>
        </w:rPr>
        <w:t>Šios sutarties dalykas yra 1-ojo iki 15 metų ir 11-ojo iki 17 metų Europos sunkiosios atletikos čempionatų pasiruošimo ir vykdymo 2013 metais Klaipėdoje programos dalinis finansavimas.</w:t>
      </w:r>
    </w:p>
    <w:p w14:paraId="7C1F7872" w14:textId="77777777" w:rsidR="00B2158F" w:rsidRPr="00F54D6D" w:rsidRDefault="00B2158F" w:rsidP="00D779F7">
      <w:pPr>
        <w:tabs>
          <w:tab w:val="left" w:pos="720"/>
        </w:tabs>
        <w:ind w:firstLine="741"/>
        <w:jc w:val="both"/>
        <w:rPr>
          <w:sz w:val="16"/>
          <w:szCs w:val="16"/>
          <w:lang w:val="lt-LT"/>
        </w:rPr>
      </w:pPr>
    </w:p>
    <w:p w14:paraId="7C1F7873" w14:textId="77777777" w:rsidR="00B2158F" w:rsidRPr="00F151DA" w:rsidRDefault="00B2158F" w:rsidP="00BF0EAC">
      <w:pPr>
        <w:tabs>
          <w:tab w:val="left" w:pos="720"/>
        </w:tabs>
        <w:ind w:firstLine="741"/>
        <w:jc w:val="center"/>
        <w:rPr>
          <w:b/>
          <w:lang w:val="lt-LT"/>
        </w:rPr>
      </w:pPr>
      <w:r w:rsidRPr="00F151DA">
        <w:rPr>
          <w:b/>
          <w:lang w:val="lt-LT"/>
        </w:rPr>
        <w:t>II. ADMINISTRACIJOS TEISĖS IR PAREIGOS</w:t>
      </w:r>
    </w:p>
    <w:p w14:paraId="7C1F7874" w14:textId="77777777" w:rsidR="00B2158F" w:rsidRPr="00F54D6D" w:rsidRDefault="00B2158F" w:rsidP="00BF0EAC">
      <w:pPr>
        <w:tabs>
          <w:tab w:val="left" w:pos="720"/>
        </w:tabs>
        <w:ind w:firstLine="741"/>
        <w:rPr>
          <w:sz w:val="16"/>
          <w:szCs w:val="16"/>
          <w:lang w:val="lt-LT"/>
        </w:rPr>
      </w:pPr>
    </w:p>
    <w:p w14:paraId="7C1F7875" w14:textId="77777777" w:rsidR="00B2158F" w:rsidRPr="00F151DA" w:rsidRDefault="00B2158F" w:rsidP="00D779F7">
      <w:pPr>
        <w:tabs>
          <w:tab w:val="left" w:pos="720"/>
        </w:tabs>
        <w:ind w:firstLine="741"/>
        <w:jc w:val="both"/>
        <w:rPr>
          <w:lang w:val="lt-LT"/>
        </w:rPr>
      </w:pPr>
      <w:r w:rsidRPr="00F151DA">
        <w:rPr>
          <w:lang w:val="lt-LT"/>
        </w:rPr>
        <w:t>2. Administracija:</w:t>
      </w:r>
    </w:p>
    <w:p w14:paraId="7C1F7876" w14:textId="77777777" w:rsidR="00B2158F" w:rsidRPr="00F151DA" w:rsidRDefault="00B2158F" w:rsidP="00D779F7">
      <w:pPr>
        <w:tabs>
          <w:tab w:val="left" w:pos="720"/>
        </w:tabs>
        <w:ind w:firstLine="741"/>
        <w:jc w:val="both"/>
        <w:rPr>
          <w:lang w:val="lt-LT"/>
        </w:rPr>
      </w:pPr>
      <w:r w:rsidRPr="00F151DA">
        <w:rPr>
          <w:lang w:val="lt-LT"/>
        </w:rPr>
        <w:t xml:space="preserve">2.1. įsipareigoja iš dalies finansuoti šios sutarties 1 punkte nurodytos programos vykdymą ir atsižvelgdama į pateiktą Detalią išlaidų sąmatą, kuri yra neatskiriama sutarties dalis, per 10 darbo dienų </w:t>
      </w:r>
      <w:r w:rsidRPr="00F151DA">
        <w:rPr>
          <w:bCs/>
          <w:lang w:val="lt-LT"/>
        </w:rPr>
        <w:t>pervesti</w:t>
      </w:r>
      <w:r w:rsidRPr="00F151DA">
        <w:rPr>
          <w:lang w:val="lt-LT"/>
        </w:rPr>
        <w:t xml:space="preserve"> </w:t>
      </w:r>
      <w:r w:rsidRPr="00F151DA">
        <w:rPr>
          <w:bCs/>
          <w:lang w:val="lt-LT"/>
        </w:rPr>
        <w:t>lėšas į Organizacijos sąskaitą</w:t>
      </w:r>
      <w:r w:rsidRPr="00F151DA">
        <w:rPr>
          <w:lang w:val="lt-LT"/>
        </w:rPr>
        <w:t xml:space="preserve"> 120000 Lt (vieną šimtą dvidešimt tūkstančių litų);</w:t>
      </w:r>
    </w:p>
    <w:p w14:paraId="7C1F7877" w14:textId="77777777" w:rsidR="00B2158F" w:rsidRPr="00F151DA" w:rsidRDefault="00B2158F" w:rsidP="009F1C3A">
      <w:pPr>
        <w:tabs>
          <w:tab w:val="left" w:pos="720"/>
        </w:tabs>
        <w:ind w:firstLine="741"/>
        <w:jc w:val="both"/>
        <w:rPr>
          <w:lang w:val="lt-LT"/>
        </w:rPr>
      </w:pPr>
      <w:r w:rsidRPr="00F151DA">
        <w:rPr>
          <w:lang w:val="lt-LT"/>
        </w:rPr>
        <w:t>2.2. teikia Organizacijai metodinę ir informacinę pagalbą rengiant atsiskaitymo dokumentus;</w:t>
      </w:r>
    </w:p>
    <w:p w14:paraId="7C1F7878" w14:textId="77777777" w:rsidR="00B2158F" w:rsidRPr="00F151DA" w:rsidRDefault="00B2158F" w:rsidP="00594979">
      <w:pPr>
        <w:tabs>
          <w:tab w:val="left" w:pos="720"/>
        </w:tabs>
        <w:ind w:firstLine="741"/>
        <w:jc w:val="both"/>
        <w:rPr>
          <w:bCs/>
          <w:lang w:val="lt-LT"/>
        </w:rPr>
      </w:pPr>
      <w:r w:rsidRPr="00F151DA">
        <w:rPr>
          <w:lang w:val="lt-LT"/>
        </w:rPr>
        <w:t xml:space="preserve">2.3. </w:t>
      </w:r>
      <w:r w:rsidRPr="00F151DA">
        <w:rPr>
          <w:bCs/>
          <w:lang w:val="lt-LT"/>
        </w:rPr>
        <w:t>tikrina skirtų</w:t>
      </w:r>
      <w:r w:rsidRPr="00F151DA">
        <w:rPr>
          <w:lang w:val="lt-LT"/>
        </w:rPr>
        <w:t xml:space="preserve"> savivaldybės biudžeto</w:t>
      </w:r>
      <w:r w:rsidRPr="00F151DA">
        <w:rPr>
          <w:bCs/>
          <w:lang w:val="lt-LT"/>
        </w:rPr>
        <w:t xml:space="preserve"> lėšų naudojimo teisėtumą, ekonomiškumą, efektyvumą ir rezultatyvumą; </w:t>
      </w:r>
    </w:p>
    <w:p w14:paraId="7C1F7879" w14:textId="77777777" w:rsidR="00B2158F" w:rsidRPr="00F151DA" w:rsidRDefault="00B2158F" w:rsidP="009F1C3A">
      <w:pPr>
        <w:jc w:val="both"/>
        <w:rPr>
          <w:lang w:val="lt-LT"/>
        </w:rPr>
      </w:pPr>
      <w:r w:rsidRPr="00F151DA">
        <w:rPr>
          <w:lang w:val="lt-LT"/>
        </w:rPr>
        <w:t xml:space="preserve">            2.4. reikalauja pateikti savivaldybės biudžeto lėšų panaudojimo ataskaitas;</w:t>
      </w:r>
    </w:p>
    <w:p w14:paraId="7C1F787A" w14:textId="77777777" w:rsidR="00B2158F" w:rsidRPr="00F151DA" w:rsidRDefault="00B2158F" w:rsidP="00C55132">
      <w:pPr>
        <w:ind w:firstLine="709"/>
        <w:jc w:val="both"/>
        <w:rPr>
          <w:lang w:val="lt-LT"/>
        </w:rPr>
      </w:pPr>
      <w:r w:rsidRPr="00F151DA">
        <w:rPr>
          <w:lang w:val="lt-LT"/>
        </w:rPr>
        <w:t xml:space="preserve">2.5. patikrinusi išmokėtų lėšų naudojimo teisėtumą, ekonomiškumą, efektyvumą, rezultatyvumą ir radusi pažeidimus, nustato terminą pažeidimams pašalinti. Jeigu Organizacija laiku nepašalina pažeidimų, Administracija turi teisę reikalauti grąžinti ne pagal paskirtį panaudotas lėšas ar nutraukti sutartį. </w:t>
      </w:r>
    </w:p>
    <w:p w14:paraId="7C1F787B" w14:textId="77777777" w:rsidR="00B2158F" w:rsidRPr="00F54D6D" w:rsidRDefault="00B2158F" w:rsidP="003E6F68">
      <w:pPr>
        <w:tabs>
          <w:tab w:val="left" w:pos="720"/>
        </w:tabs>
        <w:jc w:val="both"/>
        <w:rPr>
          <w:sz w:val="16"/>
          <w:szCs w:val="16"/>
          <w:lang w:val="lt-LT"/>
        </w:rPr>
      </w:pPr>
    </w:p>
    <w:p w14:paraId="7C1F787C" w14:textId="77777777" w:rsidR="00B2158F" w:rsidRPr="00F151DA" w:rsidRDefault="00B2158F" w:rsidP="00466DA1">
      <w:pPr>
        <w:tabs>
          <w:tab w:val="left" w:pos="720"/>
        </w:tabs>
        <w:ind w:firstLine="741"/>
        <w:jc w:val="center"/>
        <w:rPr>
          <w:b/>
          <w:lang w:val="lt-LT"/>
        </w:rPr>
      </w:pPr>
      <w:r w:rsidRPr="00F151DA">
        <w:rPr>
          <w:b/>
          <w:lang w:val="lt-LT"/>
        </w:rPr>
        <w:t>III. ORGANIZACIJOS TEISĖS IR PAREIGOS</w:t>
      </w:r>
    </w:p>
    <w:p w14:paraId="7C1F787D" w14:textId="77777777" w:rsidR="00B2158F" w:rsidRPr="00F54D6D" w:rsidRDefault="00B2158F" w:rsidP="00466DA1">
      <w:pPr>
        <w:tabs>
          <w:tab w:val="left" w:pos="720"/>
        </w:tabs>
        <w:ind w:firstLine="741"/>
        <w:rPr>
          <w:sz w:val="16"/>
          <w:szCs w:val="16"/>
          <w:lang w:val="lt-LT"/>
        </w:rPr>
      </w:pPr>
    </w:p>
    <w:p w14:paraId="7C1F787E" w14:textId="77777777" w:rsidR="00B2158F" w:rsidRPr="00F151DA" w:rsidRDefault="00B2158F" w:rsidP="008C7D18">
      <w:pPr>
        <w:tabs>
          <w:tab w:val="left" w:pos="720"/>
        </w:tabs>
        <w:ind w:firstLine="741"/>
        <w:jc w:val="both"/>
        <w:rPr>
          <w:lang w:val="lt-LT"/>
        </w:rPr>
      </w:pPr>
      <w:r w:rsidRPr="00F151DA">
        <w:rPr>
          <w:lang w:val="lt-LT"/>
        </w:rPr>
        <w:t>3. Organizacija turi teisę gauti informacinę ar metodinę paramą rengdama ataskaitų dokumentus.</w:t>
      </w:r>
    </w:p>
    <w:p w14:paraId="7C1F787F" w14:textId="77777777" w:rsidR="00B2158F" w:rsidRPr="00F151DA" w:rsidRDefault="00B2158F" w:rsidP="008C7D18">
      <w:pPr>
        <w:tabs>
          <w:tab w:val="left" w:pos="720"/>
        </w:tabs>
        <w:ind w:firstLine="741"/>
        <w:jc w:val="both"/>
        <w:rPr>
          <w:lang w:val="lt-LT"/>
        </w:rPr>
      </w:pPr>
      <w:r w:rsidRPr="00F151DA">
        <w:rPr>
          <w:lang w:val="lt-LT"/>
        </w:rPr>
        <w:t>4. Organizacija įsipareigoja:</w:t>
      </w:r>
    </w:p>
    <w:p w14:paraId="7C1F7880" w14:textId="77777777" w:rsidR="00B2158F" w:rsidRPr="00F151DA" w:rsidRDefault="00B2158F" w:rsidP="0099124A">
      <w:pPr>
        <w:tabs>
          <w:tab w:val="left" w:pos="720"/>
        </w:tabs>
        <w:ind w:firstLine="741"/>
        <w:jc w:val="both"/>
        <w:rPr>
          <w:lang w:val="lt-LT"/>
        </w:rPr>
      </w:pPr>
      <w:r w:rsidRPr="00F151DA">
        <w:rPr>
          <w:lang w:val="lt-LT"/>
        </w:rPr>
        <w:t>4.1. užtikrinti sutarties 1 punkte  nurodytos programos įvykdymą iki 2013-12-31;</w:t>
      </w:r>
    </w:p>
    <w:p w14:paraId="7C1F7881" w14:textId="528CB19E" w:rsidR="00B2158F" w:rsidRPr="00F151DA" w:rsidRDefault="00B2158F" w:rsidP="0099124A">
      <w:pPr>
        <w:tabs>
          <w:tab w:val="left" w:pos="720"/>
        </w:tabs>
        <w:ind w:firstLine="741"/>
        <w:jc w:val="both"/>
        <w:rPr>
          <w:lang w:val="lt-LT"/>
        </w:rPr>
      </w:pPr>
      <w:r w:rsidRPr="00F151DA">
        <w:rPr>
          <w:lang w:val="lt-LT"/>
        </w:rPr>
        <w:t>4.2. skirtas lėšas naudoti tik programai įgyvendinti L</w:t>
      </w:r>
      <w:r w:rsidR="00F54D6D">
        <w:rPr>
          <w:lang w:val="lt-LT"/>
        </w:rPr>
        <w:t>ietuvos Respublikos</w:t>
      </w:r>
      <w:r w:rsidRPr="00F151DA">
        <w:rPr>
          <w:lang w:val="lt-LT"/>
        </w:rPr>
        <w:t xml:space="preserve"> teisės aktų nustatyta tvarka, ekonomiškai, efektyviai ir rezultatyviai;</w:t>
      </w:r>
    </w:p>
    <w:p w14:paraId="7C1F7882" w14:textId="77777777" w:rsidR="00B2158F" w:rsidRPr="00F151DA" w:rsidRDefault="00B2158F" w:rsidP="00FF2D99">
      <w:pPr>
        <w:tabs>
          <w:tab w:val="left" w:pos="720"/>
        </w:tabs>
        <w:ind w:firstLine="741"/>
        <w:jc w:val="both"/>
        <w:rPr>
          <w:lang w:val="lt-LT"/>
        </w:rPr>
      </w:pPr>
      <w:r w:rsidRPr="00F151DA">
        <w:rPr>
          <w:lang w:val="lt-LT"/>
        </w:rPr>
        <w:t>4.3. programą įgyvendinti pagal išlaidų sąmatą ir vykdant programą užtikrinti finansinių atsiskaitymo dokumentų teisėtumą;</w:t>
      </w:r>
    </w:p>
    <w:p w14:paraId="7C1F7883" w14:textId="77777777" w:rsidR="00B2158F" w:rsidRPr="00F151DA" w:rsidRDefault="00B2158F" w:rsidP="007036B7">
      <w:pPr>
        <w:tabs>
          <w:tab w:val="left" w:pos="720"/>
        </w:tabs>
        <w:ind w:firstLine="741"/>
        <w:jc w:val="both"/>
        <w:rPr>
          <w:lang w:val="lt-LT"/>
        </w:rPr>
      </w:pPr>
      <w:r w:rsidRPr="00F151DA">
        <w:rPr>
          <w:lang w:val="lt-LT"/>
        </w:rPr>
        <w:t>4.4. programos įgyvendinimui skirtas lėšas laikyti atskiroje biudžeto lėšų sąskaitoje ir iš jos vykdyti atsiskaitymus;</w:t>
      </w:r>
    </w:p>
    <w:p w14:paraId="7C1F7884" w14:textId="77777777" w:rsidR="00B2158F" w:rsidRPr="00F151DA" w:rsidRDefault="00B2158F" w:rsidP="007036B7">
      <w:pPr>
        <w:tabs>
          <w:tab w:val="left" w:pos="720"/>
        </w:tabs>
        <w:ind w:firstLine="741"/>
        <w:jc w:val="both"/>
        <w:rPr>
          <w:lang w:val="lt-LT"/>
        </w:rPr>
      </w:pPr>
      <w:r w:rsidRPr="00F151DA">
        <w:rPr>
          <w:lang w:val="lt-LT"/>
        </w:rPr>
        <w:t>4.5. programos reklaminėje medžiagoje nurodyti, kad programą finansuoja Administracija.</w:t>
      </w:r>
    </w:p>
    <w:p w14:paraId="30334BA2" w14:textId="77777777" w:rsidR="00F54D6D" w:rsidRPr="00F54D6D" w:rsidRDefault="00F54D6D" w:rsidP="005F2ECD">
      <w:pPr>
        <w:tabs>
          <w:tab w:val="left" w:pos="720"/>
        </w:tabs>
        <w:rPr>
          <w:b/>
          <w:sz w:val="16"/>
          <w:szCs w:val="16"/>
          <w:lang w:val="lt-LT"/>
        </w:rPr>
      </w:pPr>
    </w:p>
    <w:p w14:paraId="7C1F7886" w14:textId="77777777" w:rsidR="00B2158F" w:rsidRPr="00F151DA" w:rsidRDefault="00B2158F" w:rsidP="00884B42">
      <w:pPr>
        <w:tabs>
          <w:tab w:val="left" w:pos="720"/>
        </w:tabs>
        <w:ind w:firstLine="741"/>
        <w:jc w:val="center"/>
        <w:rPr>
          <w:b/>
          <w:lang w:val="lt-LT"/>
        </w:rPr>
      </w:pPr>
      <w:r w:rsidRPr="00F151DA">
        <w:rPr>
          <w:b/>
          <w:lang w:val="lt-LT"/>
        </w:rPr>
        <w:t>IV. PAPILDOMOS SUTARTIES SĄLYGOS</w:t>
      </w:r>
    </w:p>
    <w:p w14:paraId="7C1F7887" w14:textId="77777777" w:rsidR="00B2158F" w:rsidRPr="00F54D6D" w:rsidRDefault="00B2158F" w:rsidP="00884B42">
      <w:pPr>
        <w:tabs>
          <w:tab w:val="left" w:pos="720"/>
        </w:tabs>
        <w:ind w:firstLine="741"/>
        <w:jc w:val="center"/>
        <w:rPr>
          <w:b/>
          <w:sz w:val="16"/>
          <w:szCs w:val="16"/>
          <w:lang w:val="lt-LT"/>
        </w:rPr>
      </w:pPr>
    </w:p>
    <w:p w14:paraId="7C1F7888" w14:textId="2290A2F0" w:rsidR="00B2158F" w:rsidRPr="00F151DA" w:rsidRDefault="00B2158F" w:rsidP="00363464">
      <w:pPr>
        <w:tabs>
          <w:tab w:val="left" w:pos="720"/>
        </w:tabs>
        <w:ind w:firstLine="741"/>
        <w:jc w:val="both"/>
        <w:rPr>
          <w:lang w:val="lt-LT"/>
        </w:rPr>
      </w:pPr>
      <w:r w:rsidRPr="00F151DA">
        <w:rPr>
          <w:lang w:val="lt-LT"/>
        </w:rPr>
        <w:t>5. Organizacija</w:t>
      </w:r>
      <w:r w:rsidR="00F54D6D">
        <w:rPr>
          <w:lang w:val="lt-LT"/>
        </w:rPr>
        <w:t>,</w:t>
      </w:r>
      <w:r w:rsidRPr="00F151DA">
        <w:rPr>
          <w:lang w:val="lt-LT"/>
        </w:rPr>
        <w:t xml:space="preserve"> įvykdžiusi programą, per 20 darbo dienų privalo pateikti Administracijai ataskaitą apie faktinį lėšų panaudojimą ir numatytų tikslų įvykdymą</w:t>
      </w:r>
      <w:r w:rsidR="00F54D6D">
        <w:rPr>
          <w:lang w:val="lt-LT"/>
        </w:rPr>
        <w:t>.</w:t>
      </w:r>
    </w:p>
    <w:p w14:paraId="7C1F7889" w14:textId="21C78BA2" w:rsidR="00B2158F" w:rsidRPr="00F151DA" w:rsidRDefault="00B2158F" w:rsidP="00363464">
      <w:pPr>
        <w:tabs>
          <w:tab w:val="left" w:pos="720"/>
        </w:tabs>
        <w:ind w:firstLine="741"/>
        <w:jc w:val="both"/>
        <w:rPr>
          <w:lang w:val="lt-LT"/>
        </w:rPr>
      </w:pPr>
      <w:r w:rsidRPr="00F151DA">
        <w:rPr>
          <w:lang w:val="lt-LT"/>
        </w:rPr>
        <w:lastRenderedPageBreak/>
        <w:t xml:space="preserve">6. Organizacija pateikia Administracijai biudžeto išlaidų sąmatos vykdymo apyskaitą ketvirčiais iki 10-os naujo ketvirčio dienos (forma Nr. 2) ir dokumentų </w:t>
      </w:r>
      <w:r w:rsidRPr="00F151DA">
        <w:rPr>
          <w:bCs/>
          <w:lang w:val="lt-LT"/>
        </w:rPr>
        <w:t xml:space="preserve">(sąskaitų-faktūrų, žiniaraščių, aktų, sutarčių ir kt.) tinkamai patvirtintas kopijas. </w:t>
      </w:r>
    </w:p>
    <w:p w14:paraId="7C1F788A" w14:textId="77777777" w:rsidR="00B2158F" w:rsidRPr="00F151DA" w:rsidRDefault="00B2158F" w:rsidP="00464F64">
      <w:pPr>
        <w:ind w:firstLine="709"/>
        <w:jc w:val="both"/>
        <w:rPr>
          <w:lang w:val="lt-LT"/>
        </w:rPr>
      </w:pPr>
      <w:r w:rsidRPr="00F151DA">
        <w:rPr>
          <w:lang w:val="lt-LT"/>
        </w:rPr>
        <w:t>7. Įgyvendinant programą išlaidų dydžiai gali būti paskirstyti kitaip nei planuota sąmatoje, tačiau faktinės išlaidos suminėje vienos išlaidų rūšies sąmatos eilutėje negali viršyti planuotų daugiau kaip 20 procentų. Šiuo atveju Organizacija teikdama  numatytas ataskaitas, kartu privalo informuoti  apie tai, dėl kokių priežasčių atsirado skirtumas tarp faktinių ir planuotų išlaidų dydžių.</w:t>
      </w:r>
    </w:p>
    <w:p w14:paraId="7C1F788B" w14:textId="77777777" w:rsidR="00B2158F" w:rsidRPr="00F151DA" w:rsidRDefault="00B2158F" w:rsidP="00884B42">
      <w:pPr>
        <w:ind w:firstLine="709"/>
        <w:jc w:val="both"/>
        <w:rPr>
          <w:lang w:val="lt-LT"/>
        </w:rPr>
      </w:pPr>
      <w:r w:rsidRPr="00F151DA">
        <w:rPr>
          <w:lang w:val="lt-LT"/>
        </w:rPr>
        <w:t>8. Jeigu įgyvendinant programą išlaidų dydžiai bus paskirstyti kitaip nei planuota sąmatoje ir viršys nurodytą dydį, toks lėšų panaudojimas bus laikomas netinkamu.</w:t>
      </w:r>
    </w:p>
    <w:p w14:paraId="7C1F788C" w14:textId="77777777" w:rsidR="00B2158F" w:rsidRPr="00F151DA" w:rsidRDefault="00B2158F" w:rsidP="00884B42">
      <w:pPr>
        <w:tabs>
          <w:tab w:val="left" w:pos="720"/>
        </w:tabs>
        <w:ind w:firstLine="741"/>
        <w:jc w:val="both"/>
        <w:rPr>
          <w:lang w:val="lt-LT"/>
        </w:rPr>
      </w:pPr>
      <w:r w:rsidRPr="00F151DA">
        <w:rPr>
          <w:lang w:val="lt-LT"/>
        </w:rPr>
        <w:t>9. Nepanaudotus programos vykdymui savivaldybės biudžeto asignavimus grąžinti į Administracijos sąskaitą iki 2013 m. gruodžio 21 d.</w:t>
      </w:r>
    </w:p>
    <w:p w14:paraId="7C1F788D" w14:textId="77777777" w:rsidR="00B2158F" w:rsidRPr="00F151DA" w:rsidRDefault="00B2158F" w:rsidP="004B679E">
      <w:pPr>
        <w:tabs>
          <w:tab w:val="left" w:pos="684"/>
        </w:tabs>
        <w:ind w:firstLine="741"/>
        <w:jc w:val="both"/>
        <w:rPr>
          <w:lang w:val="lt-LT"/>
        </w:rPr>
      </w:pPr>
      <w:r w:rsidRPr="00F151DA">
        <w:rPr>
          <w:lang w:val="lt-LT"/>
        </w:rPr>
        <w:t xml:space="preserve">10.  Sutartis įsigalioja nuo tos dienos, kai ją pasirašo abi sutarties Šalys ir galioja iki visiško įsipareigojimų įvykdymo. </w:t>
      </w:r>
    </w:p>
    <w:p w14:paraId="7C1F788E" w14:textId="77777777" w:rsidR="00B2158F" w:rsidRPr="00F151DA" w:rsidRDefault="00B2158F" w:rsidP="00C407ED">
      <w:pPr>
        <w:tabs>
          <w:tab w:val="left" w:pos="684"/>
        </w:tabs>
        <w:ind w:firstLine="741"/>
        <w:jc w:val="both"/>
        <w:rPr>
          <w:lang w:val="lt-LT"/>
        </w:rPr>
      </w:pPr>
      <w:r w:rsidRPr="00F151DA">
        <w:rPr>
          <w:lang w:val="lt-LT"/>
        </w:rPr>
        <w:t>11. Sutartis gali būti nutraukta šalių susitarimu, teisės aktų nustatyta tvarka.</w:t>
      </w:r>
    </w:p>
    <w:p w14:paraId="7C1F788F" w14:textId="77777777" w:rsidR="00B2158F" w:rsidRPr="00F151DA" w:rsidRDefault="00B2158F" w:rsidP="004B679E">
      <w:pPr>
        <w:tabs>
          <w:tab w:val="left" w:pos="684"/>
        </w:tabs>
        <w:ind w:firstLine="741"/>
        <w:jc w:val="both"/>
        <w:rPr>
          <w:lang w:val="lt-LT"/>
        </w:rPr>
      </w:pPr>
      <w:r w:rsidRPr="00F151DA">
        <w:rPr>
          <w:lang w:val="lt-LT"/>
        </w:rPr>
        <w:t>12. Administracija gali vienašališkai nutraukti sutartį, kai:</w:t>
      </w:r>
    </w:p>
    <w:p w14:paraId="7C1F7890" w14:textId="77777777" w:rsidR="00B2158F" w:rsidRPr="00F151DA" w:rsidRDefault="00B2158F" w:rsidP="00637E07">
      <w:pPr>
        <w:tabs>
          <w:tab w:val="left" w:pos="684"/>
        </w:tabs>
        <w:ind w:firstLine="741"/>
        <w:jc w:val="both"/>
        <w:rPr>
          <w:lang w:val="lt-LT"/>
        </w:rPr>
      </w:pPr>
      <w:r w:rsidRPr="00F151DA">
        <w:rPr>
          <w:lang w:val="lt-LT"/>
        </w:rPr>
        <w:t>12.1. nustatomi lėšų naudojimo pažeidimai (išskyrus 7 punkte nurodytą atvejį) ir Organizacija Administracijos nustatytu laiku jų nepašalina;</w:t>
      </w:r>
    </w:p>
    <w:p w14:paraId="7C1F7891" w14:textId="77777777" w:rsidR="00B2158F" w:rsidRPr="00F151DA" w:rsidRDefault="00B2158F" w:rsidP="00637E07">
      <w:pPr>
        <w:tabs>
          <w:tab w:val="left" w:pos="684"/>
        </w:tabs>
        <w:ind w:firstLine="741"/>
        <w:jc w:val="both"/>
        <w:rPr>
          <w:lang w:val="lt-LT"/>
        </w:rPr>
      </w:pPr>
      <w:r w:rsidRPr="00F151DA">
        <w:rPr>
          <w:lang w:val="lt-LT"/>
        </w:rPr>
        <w:t>12.2. nustatoma, kad programai skirtas lėšas Organizacija naudoja ne pagal paskirtį;</w:t>
      </w:r>
    </w:p>
    <w:p w14:paraId="7C1F7892" w14:textId="77777777" w:rsidR="00B2158F" w:rsidRPr="00F151DA" w:rsidRDefault="00B2158F" w:rsidP="00637E07">
      <w:pPr>
        <w:tabs>
          <w:tab w:val="left" w:pos="684"/>
        </w:tabs>
        <w:ind w:firstLine="741"/>
        <w:jc w:val="both"/>
        <w:rPr>
          <w:lang w:val="lt-LT"/>
        </w:rPr>
      </w:pPr>
      <w:r w:rsidRPr="00F151DA">
        <w:rPr>
          <w:lang w:val="lt-LT"/>
        </w:rPr>
        <w:t>12.3. Organizacija laiku nepateikia ataskaitų apie lėšų panaudojimą ar nevykdo kitų šia sutartimi nustatytų finansinių įpareigojimų;</w:t>
      </w:r>
    </w:p>
    <w:p w14:paraId="7C1F7893" w14:textId="77777777" w:rsidR="00B2158F" w:rsidRPr="00F151DA" w:rsidRDefault="00B2158F" w:rsidP="00637E07">
      <w:pPr>
        <w:tabs>
          <w:tab w:val="left" w:pos="684"/>
        </w:tabs>
        <w:ind w:firstLine="741"/>
        <w:jc w:val="both"/>
        <w:rPr>
          <w:bCs/>
          <w:lang w:val="lt-LT"/>
        </w:rPr>
      </w:pPr>
      <w:r w:rsidRPr="00F151DA">
        <w:rPr>
          <w:lang w:val="lt-LT"/>
        </w:rPr>
        <w:t>12.4. paaiškėjus, kad Organizacija pateikė klaidingus duomenis, kurių pagrindu buvo skirtos savivaldybės biudžeto</w:t>
      </w:r>
      <w:r w:rsidRPr="00F151DA">
        <w:rPr>
          <w:bCs/>
          <w:lang w:val="lt-LT"/>
        </w:rPr>
        <w:t xml:space="preserve"> lėšos.</w:t>
      </w:r>
    </w:p>
    <w:p w14:paraId="7C1F7894" w14:textId="77777777" w:rsidR="00B2158F" w:rsidRPr="00F151DA" w:rsidRDefault="00B2158F" w:rsidP="00BF652F">
      <w:pPr>
        <w:tabs>
          <w:tab w:val="left" w:pos="684"/>
        </w:tabs>
        <w:ind w:firstLine="741"/>
        <w:jc w:val="both"/>
        <w:rPr>
          <w:lang w:val="lt-LT"/>
        </w:rPr>
      </w:pPr>
      <w:r w:rsidRPr="00F151DA">
        <w:rPr>
          <w:bCs/>
          <w:lang w:val="lt-LT"/>
        </w:rPr>
        <w:t xml:space="preserve">13. </w:t>
      </w:r>
      <w:r w:rsidRPr="00F151DA">
        <w:rPr>
          <w:lang w:val="lt-LT"/>
        </w:rPr>
        <w:t>Nutraukus sutartį vadovaujantis šio straipsnio 12 punktu, Organizacija privalo į sutartyje nurodytą sąskaitą grąžinti visas šios sutarties pagrindu išmokėtas lėšas.</w:t>
      </w:r>
    </w:p>
    <w:p w14:paraId="7C1F7895" w14:textId="7F449366" w:rsidR="00B2158F" w:rsidRPr="00F151DA" w:rsidRDefault="00B2158F" w:rsidP="004F1C0B">
      <w:pPr>
        <w:tabs>
          <w:tab w:val="left" w:pos="684"/>
        </w:tabs>
        <w:ind w:firstLine="741"/>
        <w:jc w:val="both"/>
        <w:rPr>
          <w:lang w:val="lt-LT"/>
        </w:rPr>
      </w:pPr>
      <w:r w:rsidRPr="00F151DA">
        <w:rPr>
          <w:lang w:val="lt-LT"/>
        </w:rPr>
        <w:t>14. Siekdama pakeisti sudarytą sutartį, Organizacija privalo pateikti motyvuotą prašymą, kuriame turi būti nurodytos priežastys, sąlygojančios būtinybę keisti sutartį</w:t>
      </w:r>
      <w:r w:rsidR="00F54D6D">
        <w:rPr>
          <w:lang w:val="lt-LT"/>
        </w:rPr>
        <w:t>,</w:t>
      </w:r>
      <w:r w:rsidRPr="00F151DA">
        <w:rPr>
          <w:lang w:val="lt-LT"/>
        </w:rPr>
        <w:t xml:space="preserve"> bei pateikti siūlomų pakeisti sutarties priedų projektus. Jei sutarties priedų duomenys nesikeičia – priedų projektų pateikti nereikia.</w:t>
      </w:r>
    </w:p>
    <w:p w14:paraId="7C1F7896" w14:textId="77777777" w:rsidR="00B2158F" w:rsidRPr="00F151DA" w:rsidRDefault="00B2158F" w:rsidP="00315704">
      <w:pPr>
        <w:tabs>
          <w:tab w:val="left" w:pos="684"/>
        </w:tabs>
        <w:ind w:firstLine="741"/>
        <w:jc w:val="both"/>
        <w:rPr>
          <w:lang w:val="lt-LT"/>
        </w:rPr>
      </w:pPr>
      <w:r w:rsidRPr="00F151DA">
        <w:rPr>
          <w:lang w:val="lt-LT"/>
        </w:rPr>
        <w:t>15. Susitarimas dėl sutarties pakeitimo pasirašomas per 10 darbo dienų nuo Administracijos sprendimo priėmimo dienos.</w:t>
      </w:r>
    </w:p>
    <w:p w14:paraId="7C1F7897" w14:textId="77777777" w:rsidR="00B2158F" w:rsidRPr="00F54D6D" w:rsidRDefault="00B2158F" w:rsidP="00315704">
      <w:pPr>
        <w:tabs>
          <w:tab w:val="left" w:pos="684"/>
        </w:tabs>
        <w:ind w:firstLine="741"/>
        <w:jc w:val="both"/>
        <w:rPr>
          <w:sz w:val="16"/>
          <w:szCs w:val="16"/>
          <w:lang w:val="lt-LT"/>
        </w:rPr>
      </w:pPr>
    </w:p>
    <w:p w14:paraId="7C1F7898" w14:textId="77777777" w:rsidR="00B2158F" w:rsidRPr="00F151DA" w:rsidRDefault="00B2158F" w:rsidP="006D1890">
      <w:pPr>
        <w:tabs>
          <w:tab w:val="left" w:pos="684"/>
        </w:tabs>
        <w:ind w:firstLine="741"/>
        <w:jc w:val="center"/>
        <w:rPr>
          <w:b/>
          <w:lang w:val="lt-LT"/>
        </w:rPr>
      </w:pPr>
      <w:r w:rsidRPr="00F151DA">
        <w:rPr>
          <w:b/>
          <w:lang w:val="lt-LT"/>
        </w:rPr>
        <w:t>V. BAIGIAMOSIOS NUOSTATOS</w:t>
      </w:r>
    </w:p>
    <w:p w14:paraId="7C1F7899" w14:textId="77777777" w:rsidR="00B2158F" w:rsidRPr="00F54D6D" w:rsidRDefault="00B2158F" w:rsidP="006D1890">
      <w:pPr>
        <w:tabs>
          <w:tab w:val="left" w:pos="684"/>
        </w:tabs>
        <w:ind w:firstLine="741"/>
        <w:jc w:val="center"/>
        <w:rPr>
          <w:b/>
          <w:sz w:val="20"/>
          <w:szCs w:val="20"/>
          <w:lang w:val="lt-LT"/>
        </w:rPr>
      </w:pPr>
    </w:p>
    <w:p w14:paraId="7C1F789A" w14:textId="77777777" w:rsidR="00B2158F" w:rsidRPr="00F151DA" w:rsidRDefault="00B2158F" w:rsidP="006D1890">
      <w:pPr>
        <w:tabs>
          <w:tab w:val="left" w:pos="684"/>
        </w:tabs>
        <w:ind w:firstLine="741"/>
        <w:jc w:val="both"/>
        <w:rPr>
          <w:lang w:val="lt-LT"/>
        </w:rPr>
      </w:pPr>
      <w:r w:rsidRPr="00F151DA">
        <w:rPr>
          <w:lang w:val="lt-LT"/>
        </w:rPr>
        <w:t>16. Ši sutartis sudaryta lietuvių kalba 2 (dviem) egzemplioriais, kurių kiekvienas turi vienodą juridinę galią.</w:t>
      </w:r>
    </w:p>
    <w:p w14:paraId="7C1F789B" w14:textId="2EF4EB37" w:rsidR="00B2158F" w:rsidRPr="00F151DA" w:rsidRDefault="00B2158F" w:rsidP="006D1890">
      <w:pPr>
        <w:tabs>
          <w:tab w:val="left" w:pos="684"/>
        </w:tabs>
        <w:ind w:firstLine="741"/>
        <w:jc w:val="both"/>
        <w:rPr>
          <w:lang w:val="lt-LT"/>
        </w:rPr>
      </w:pPr>
      <w:r w:rsidRPr="00F151DA">
        <w:rPr>
          <w:lang w:val="lt-LT"/>
        </w:rPr>
        <w:t>17. Šios sutarties neatskiria</w:t>
      </w:r>
      <w:r w:rsidR="00F54D6D">
        <w:rPr>
          <w:lang w:val="lt-LT"/>
        </w:rPr>
        <w:t>ma</w:t>
      </w:r>
      <w:r w:rsidRPr="00F151DA">
        <w:rPr>
          <w:lang w:val="lt-LT"/>
        </w:rPr>
        <w:t xml:space="preserve"> dalis yra Detali programos išlaidų sąmata (</w:t>
      </w:r>
      <w:r w:rsidR="00B340D9">
        <w:rPr>
          <w:lang w:val="lt-LT"/>
        </w:rPr>
        <w:t>pridedama</w:t>
      </w:r>
      <w:r w:rsidRPr="00F151DA">
        <w:rPr>
          <w:lang w:val="lt-LT"/>
        </w:rPr>
        <w:t>).</w:t>
      </w:r>
    </w:p>
    <w:p w14:paraId="7C1F789C" w14:textId="77777777" w:rsidR="00B2158F" w:rsidRPr="00F151DA" w:rsidRDefault="00B2158F" w:rsidP="003E6F68">
      <w:pPr>
        <w:tabs>
          <w:tab w:val="left" w:pos="684"/>
        </w:tabs>
        <w:ind w:firstLine="741"/>
        <w:jc w:val="both"/>
        <w:rPr>
          <w:lang w:val="lt-LT"/>
        </w:rPr>
      </w:pPr>
      <w:r w:rsidRPr="00F151DA">
        <w:rPr>
          <w:lang w:val="lt-LT"/>
        </w:rPr>
        <w:t>18. Ginčai dėl šios sutarties vykdymo sprendžiami šalių susitarimu, o nesusitarus – Lietuvos Respublikos įstatymų nustatyta tvarka.</w:t>
      </w:r>
    </w:p>
    <w:p w14:paraId="7C1F789D" w14:textId="77777777" w:rsidR="00B2158F" w:rsidRPr="00F54D6D" w:rsidRDefault="00B2158F" w:rsidP="00445594">
      <w:pPr>
        <w:tabs>
          <w:tab w:val="left" w:pos="720"/>
        </w:tabs>
        <w:jc w:val="center"/>
        <w:rPr>
          <w:b/>
          <w:sz w:val="16"/>
          <w:szCs w:val="16"/>
          <w:lang w:val="lt-LT"/>
        </w:rPr>
      </w:pPr>
    </w:p>
    <w:p w14:paraId="7C1F789E" w14:textId="4CCE2AC2" w:rsidR="00B2158F" w:rsidRPr="00F151DA" w:rsidRDefault="00B2158F" w:rsidP="00445594">
      <w:pPr>
        <w:tabs>
          <w:tab w:val="left" w:pos="720"/>
        </w:tabs>
        <w:jc w:val="center"/>
        <w:rPr>
          <w:b/>
          <w:lang w:val="lt-LT"/>
        </w:rPr>
      </w:pPr>
      <w:r w:rsidRPr="00F151DA">
        <w:rPr>
          <w:b/>
          <w:lang w:val="lt-LT"/>
        </w:rPr>
        <w:t>V</w:t>
      </w:r>
      <w:r w:rsidR="00F54D6D">
        <w:rPr>
          <w:b/>
          <w:lang w:val="lt-LT"/>
        </w:rPr>
        <w:t>I</w:t>
      </w:r>
      <w:r w:rsidRPr="00F151DA">
        <w:rPr>
          <w:b/>
          <w:lang w:val="lt-LT"/>
        </w:rPr>
        <w:t>. ŠALIŲ PARAŠAI IR JURIDINIAI REKVIZITAI</w:t>
      </w:r>
    </w:p>
    <w:p w14:paraId="7C1F789F" w14:textId="77777777" w:rsidR="00B2158F" w:rsidRPr="00F54D6D" w:rsidRDefault="00B2158F" w:rsidP="004C775C">
      <w:pPr>
        <w:pStyle w:val="Antrat3"/>
        <w:spacing w:before="0"/>
        <w:jc w:val="both"/>
        <w:rPr>
          <w:rFonts w:ascii="Times New Roman" w:hAnsi="Times New Roman"/>
          <w:color w:val="auto"/>
          <w:sz w:val="20"/>
          <w:szCs w:val="20"/>
          <w:lang w:val="lt-LT"/>
        </w:rPr>
      </w:pPr>
    </w:p>
    <w:tbl>
      <w:tblPr>
        <w:tblW w:w="0" w:type="auto"/>
        <w:jc w:val="center"/>
        <w:tblLook w:val="01E0" w:firstRow="1" w:lastRow="1" w:firstColumn="1" w:lastColumn="1" w:noHBand="0" w:noVBand="0"/>
      </w:tblPr>
      <w:tblGrid>
        <w:gridCol w:w="4839"/>
        <w:gridCol w:w="4845"/>
      </w:tblGrid>
      <w:tr w:rsidR="00B2158F" w:rsidRPr="00F151DA" w14:paraId="7C1F78B8" w14:textId="77777777" w:rsidTr="00597E1F">
        <w:trPr>
          <w:jc w:val="center"/>
        </w:trPr>
        <w:tc>
          <w:tcPr>
            <w:tcW w:w="4839" w:type="dxa"/>
          </w:tcPr>
          <w:p w14:paraId="7C1F78A0" w14:textId="77777777" w:rsidR="00B2158F" w:rsidRPr="00F151DA" w:rsidRDefault="00B2158F" w:rsidP="00597E1F">
            <w:pPr>
              <w:pStyle w:val="Pagrindinistekstas"/>
              <w:tabs>
                <w:tab w:val="num" w:pos="360"/>
              </w:tabs>
              <w:spacing w:after="0"/>
              <w:jc w:val="both"/>
              <w:rPr>
                <w:b/>
                <w:caps/>
                <w:lang w:val="lt-LT"/>
              </w:rPr>
            </w:pPr>
            <w:r w:rsidRPr="00F151DA">
              <w:rPr>
                <w:b/>
                <w:caps/>
                <w:lang w:val="lt-LT"/>
              </w:rPr>
              <w:t>Administracija</w:t>
            </w:r>
          </w:p>
          <w:p w14:paraId="7C1F78A2" w14:textId="77777777" w:rsidR="00B2158F" w:rsidRPr="00F151DA" w:rsidRDefault="00B2158F" w:rsidP="00597E1F">
            <w:pPr>
              <w:pStyle w:val="Pagrindinistekstas"/>
              <w:tabs>
                <w:tab w:val="num" w:pos="360"/>
              </w:tabs>
              <w:spacing w:after="0"/>
              <w:jc w:val="both"/>
              <w:rPr>
                <w:lang w:val="lt-LT"/>
              </w:rPr>
            </w:pPr>
            <w:r w:rsidRPr="00F151DA">
              <w:rPr>
                <w:lang w:val="lt-LT"/>
              </w:rPr>
              <w:t>Klaipėdos miesto savivaldybės administracija</w:t>
            </w:r>
          </w:p>
          <w:p w14:paraId="7C1F78A3" w14:textId="36F653E6" w:rsidR="00B2158F" w:rsidRPr="00F151DA" w:rsidRDefault="00B2158F" w:rsidP="00597E1F">
            <w:pPr>
              <w:pStyle w:val="Pagrindinistekstas"/>
              <w:tabs>
                <w:tab w:val="num" w:pos="360"/>
              </w:tabs>
              <w:spacing w:after="0"/>
              <w:jc w:val="both"/>
              <w:rPr>
                <w:lang w:val="lt-LT"/>
              </w:rPr>
            </w:pPr>
            <w:r w:rsidRPr="00F151DA">
              <w:rPr>
                <w:lang w:val="lt-LT"/>
              </w:rPr>
              <w:t>Liepų g. 11, 91502 Klaipėda</w:t>
            </w:r>
          </w:p>
          <w:p w14:paraId="7C1F78A4" w14:textId="6E90C86D" w:rsidR="00B2158F" w:rsidRPr="00F151DA" w:rsidRDefault="00B2158F" w:rsidP="00597E1F">
            <w:pPr>
              <w:pStyle w:val="Pagrindinistekstas"/>
              <w:tabs>
                <w:tab w:val="num" w:pos="360"/>
              </w:tabs>
              <w:spacing w:after="0"/>
              <w:jc w:val="both"/>
              <w:rPr>
                <w:lang w:val="lt-LT"/>
              </w:rPr>
            </w:pPr>
            <w:r w:rsidRPr="00F151DA">
              <w:rPr>
                <w:lang w:val="lt-LT"/>
              </w:rPr>
              <w:t xml:space="preserve">Tel. (8 46) </w:t>
            </w:r>
            <w:r w:rsidR="00F54D6D">
              <w:rPr>
                <w:lang w:val="lt-LT"/>
              </w:rPr>
              <w:t xml:space="preserve"> </w:t>
            </w:r>
            <w:r w:rsidRPr="00F151DA">
              <w:rPr>
                <w:lang w:val="lt-LT"/>
              </w:rPr>
              <w:t>39 60 66</w:t>
            </w:r>
          </w:p>
          <w:p w14:paraId="7C1F78A5" w14:textId="77777777" w:rsidR="00B2158F" w:rsidRPr="00F151DA" w:rsidRDefault="00B2158F" w:rsidP="00597E1F">
            <w:pPr>
              <w:pStyle w:val="Pagrindinistekstas"/>
              <w:tabs>
                <w:tab w:val="num" w:pos="360"/>
              </w:tabs>
              <w:spacing w:after="0"/>
              <w:jc w:val="both"/>
              <w:rPr>
                <w:lang w:val="lt-LT"/>
              </w:rPr>
            </w:pPr>
            <w:r w:rsidRPr="00F151DA">
              <w:rPr>
                <w:lang w:val="lt-LT"/>
              </w:rPr>
              <w:t>Kodas 188710823</w:t>
            </w:r>
          </w:p>
          <w:p w14:paraId="7C1F78A6" w14:textId="77777777" w:rsidR="00B2158F" w:rsidRPr="00F151DA" w:rsidRDefault="00B2158F" w:rsidP="00597E1F">
            <w:pPr>
              <w:pStyle w:val="Pagrindinistekstas"/>
              <w:tabs>
                <w:tab w:val="left" w:pos="-100"/>
              </w:tabs>
              <w:spacing w:after="0"/>
              <w:jc w:val="both"/>
              <w:rPr>
                <w:lang w:val="lt-LT"/>
              </w:rPr>
            </w:pPr>
            <w:r w:rsidRPr="00F151DA">
              <w:rPr>
                <w:lang w:val="lt-LT"/>
              </w:rPr>
              <w:t>A. s. LT 93 7180 5000 0013 0506</w:t>
            </w:r>
          </w:p>
          <w:p w14:paraId="7C1F78A7" w14:textId="77777777" w:rsidR="00B2158F" w:rsidRPr="00F151DA" w:rsidRDefault="00B2158F" w:rsidP="00597E1F">
            <w:pPr>
              <w:pStyle w:val="Pagrindinistekstas"/>
              <w:tabs>
                <w:tab w:val="num" w:pos="0"/>
                <w:tab w:val="left" w:pos="100"/>
              </w:tabs>
              <w:spacing w:after="0"/>
              <w:jc w:val="both"/>
              <w:rPr>
                <w:lang w:val="lt-LT"/>
              </w:rPr>
            </w:pPr>
            <w:r w:rsidRPr="00F151DA">
              <w:rPr>
                <w:lang w:val="lt-LT"/>
              </w:rPr>
              <w:t>AB Šiaulių bankas</w:t>
            </w:r>
          </w:p>
          <w:p w14:paraId="652B8CFB" w14:textId="77777777" w:rsidR="00F54D6D" w:rsidRDefault="00F54D6D" w:rsidP="00597E1F">
            <w:pPr>
              <w:pStyle w:val="Pagrindinistekstas"/>
              <w:tabs>
                <w:tab w:val="num" w:pos="360"/>
              </w:tabs>
              <w:spacing w:after="0"/>
              <w:jc w:val="both"/>
              <w:rPr>
                <w:lang w:val="lt-LT"/>
              </w:rPr>
            </w:pPr>
          </w:p>
          <w:p w14:paraId="7C1F78A9" w14:textId="77777777" w:rsidR="00B2158F" w:rsidRPr="00F151DA" w:rsidRDefault="00B2158F" w:rsidP="00597E1F">
            <w:pPr>
              <w:pStyle w:val="Pagrindinistekstas"/>
              <w:tabs>
                <w:tab w:val="num" w:pos="360"/>
              </w:tabs>
              <w:spacing w:after="0"/>
              <w:jc w:val="both"/>
              <w:rPr>
                <w:lang w:val="lt-LT"/>
              </w:rPr>
            </w:pPr>
            <w:r w:rsidRPr="00F151DA">
              <w:rPr>
                <w:lang w:val="lt-LT"/>
              </w:rPr>
              <w:t>Savivaldybės administracijos direktorė</w:t>
            </w:r>
          </w:p>
          <w:p w14:paraId="7C1F78AA" w14:textId="77777777" w:rsidR="00B2158F" w:rsidRPr="00F151DA" w:rsidRDefault="00B2158F" w:rsidP="00597E1F">
            <w:pPr>
              <w:pStyle w:val="Pagrindinistekstas"/>
              <w:tabs>
                <w:tab w:val="num" w:pos="360"/>
              </w:tabs>
              <w:spacing w:after="0"/>
              <w:jc w:val="both"/>
              <w:rPr>
                <w:lang w:val="lt-LT"/>
              </w:rPr>
            </w:pPr>
            <w:r w:rsidRPr="00F151DA">
              <w:rPr>
                <w:lang w:val="lt-LT"/>
              </w:rPr>
              <w:t>Judita Simonavičiūtė</w:t>
            </w:r>
          </w:p>
          <w:p w14:paraId="7C1F78AB" w14:textId="77777777" w:rsidR="00B2158F" w:rsidRPr="00F151DA" w:rsidRDefault="00B2158F" w:rsidP="00597E1F">
            <w:pPr>
              <w:ind w:firstLine="3534"/>
              <w:jc w:val="both"/>
              <w:rPr>
                <w:b/>
                <w:sz w:val="20"/>
                <w:szCs w:val="20"/>
                <w:lang w:val="lt-LT"/>
              </w:rPr>
            </w:pPr>
            <w:r w:rsidRPr="00F151DA">
              <w:rPr>
                <w:sz w:val="20"/>
                <w:szCs w:val="20"/>
                <w:lang w:val="lt-LT"/>
              </w:rPr>
              <w:t>A. V.</w:t>
            </w:r>
          </w:p>
        </w:tc>
        <w:tc>
          <w:tcPr>
            <w:tcW w:w="4845" w:type="dxa"/>
          </w:tcPr>
          <w:p w14:paraId="7C1F78AC" w14:textId="77777777" w:rsidR="00B2158F" w:rsidRPr="00F151DA" w:rsidRDefault="00B2158F" w:rsidP="00597E1F">
            <w:pPr>
              <w:ind w:hanging="41"/>
              <w:jc w:val="both"/>
              <w:rPr>
                <w:b/>
                <w:lang w:val="lt-LT"/>
              </w:rPr>
            </w:pPr>
            <w:r w:rsidRPr="00F151DA">
              <w:rPr>
                <w:b/>
                <w:lang w:val="lt-LT"/>
              </w:rPr>
              <w:t>ORGANIZACIJA</w:t>
            </w:r>
          </w:p>
          <w:p w14:paraId="7C1F78AE" w14:textId="77777777" w:rsidR="00B2158F" w:rsidRPr="00F151DA" w:rsidRDefault="00B2158F" w:rsidP="00597E1F">
            <w:pPr>
              <w:pStyle w:val="Pagrindinistekstas"/>
              <w:tabs>
                <w:tab w:val="num" w:pos="360"/>
              </w:tabs>
              <w:spacing w:after="0"/>
              <w:jc w:val="both"/>
              <w:rPr>
                <w:lang w:val="lt-LT"/>
              </w:rPr>
            </w:pPr>
            <w:r w:rsidRPr="00F151DA">
              <w:rPr>
                <w:lang w:val="lt-LT"/>
              </w:rPr>
              <w:t>Lietuvos sunkiosios atletikos federacija</w:t>
            </w:r>
          </w:p>
          <w:p w14:paraId="7C1F78AF" w14:textId="77777777" w:rsidR="00B2158F" w:rsidRPr="00F151DA" w:rsidRDefault="00B2158F" w:rsidP="00597E1F">
            <w:pPr>
              <w:pStyle w:val="Pagrindinistekstas"/>
              <w:tabs>
                <w:tab w:val="num" w:pos="360"/>
              </w:tabs>
              <w:spacing w:after="0"/>
              <w:jc w:val="both"/>
              <w:rPr>
                <w:lang w:val="lt-LT"/>
              </w:rPr>
            </w:pPr>
            <w:r w:rsidRPr="00F151DA">
              <w:rPr>
                <w:lang w:val="lt-LT"/>
              </w:rPr>
              <w:t>Žemaitės g. 6, Vilnius</w:t>
            </w:r>
          </w:p>
          <w:p w14:paraId="7C1F78B0" w14:textId="22FD6823" w:rsidR="00B2158F" w:rsidRPr="00F151DA" w:rsidRDefault="00B2158F" w:rsidP="00597E1F">
            <w:pPr>
              <w:pStyle w:val="Pagrindinistekstas"/>
              <w:tabs>
                <w:tab w:val="num" w:pos="360"/>
              </w:tabs>
              <w:spacing w:after="0"/>
              <w:jc w:val="both"/>
              <w:rPr>
                <w:lang w:val="lt-LT"/>
              </w:rPr>
            </w:pPr>
            <w:r w:rsidRPr="00F151DA">
              <w:rPr>
                <w:lang w:val="lt-LT"/>
              </w:rPr>
              <w:t xml:space="preserve">Tel. (8 46) </w:t>
            </w:r>
            <w:r w:rsidR="00F54D6D">
              <w:rPr>
                <w:lang w:val="lt-LT"/>
              </w:rPr>
              <w:t xml:space="preserve"> </w:t>
            </w:r>
            <w:r w:rsidRPr="00F151DA">
              <w:rPr>
                <w:lang w:val="lt-LT"/>
              </w:rPr>
              <w:t>41 09 04</w:t>
            </w:r>
          </w:p>
          <w:p w14:paraId="7C1F78B1" w14:textId="77777777" w:rsidR="00B2158F" w:rsidRPr="00F151DA" w:rsidRDefault="00B2158F" w:rsidP="00597E1F">
            <w:pPr>
              <w:pStyle w:val="Pagrindinistekstas"/>
              <w:tabs>
                <w:tab w:val="num" w:pos="360"/>
              </w:tabs>
              <w:spacing w:after="0"/>
              <w:jc w:val="both"/>
              <w:rPr>
                <w:lang w:val="lt-LT"/>
              </w:rPr>
            </w:pPr>
            <w:r w:rsidRPr="00F151DA">
              <w:rPr>
                <w:lang w:val="lt-LT"/>
              </w:rPr>
              <w:t>Kodas 190685619</w:t>
            </w:r>
          </w:p>
          <w:p w14:paraId="7C1F78B2" w14:textId="77777777" w:rsidR="00B2158F" w:rsidRPr="00F151DA" w:rsidRDefault="00B2158F" w:rsidP="00597E1F">
            <w:pPr>
              <w:pStyle w:val="Pagrindinistekstas"/>
              <w:tabs>
                <w:tab w:val="num" w:pos="360"/>
              </w:tabs>
              <w:spacing w:after="0"/>
              <w:jc w:val="both"/>
              <w:rPr>
                <w:lang w:val="lt-LT"/>
              </w:rPr>
            </w:pPr>
            <w:r w:rsidRPr="00F151DA">
              <w:rPr>
                <w:lang w:val="lt-LT"/>
              </w:rPr>
              <w:t>A. s. LT 38 7300 0100 0054 0923</w:t>
            </w:r>
          </w:p>
          <w:p w14:paraId="7C1F78B3" w14:textId="77777777" w:rsidR="00B2158F" w:rsidRPr="00F151DA" w:rsidRDefault="00B2158F" w:rsidP="00597E1F">
            <w:pPr>
              <w:pStyle w:val="Pagrindinistekstas"/>
              <w:tabs>
                <w:tab w:val="num" w:pos="360"/>
              </w:tabs>
              <w:spacing w:after="0"/>
              <w:jc w:val="both"/>
              <w:rPr>
                <w:lang w:val="lt-LT"/>
              </w:rPr>
            </w:pPr>
            <w:r w:rsidRPr="00F151DA">
              <w:rPr>
                <w:lang w:val="lt-LT"/>
              </w:rPr>
              <w:t>„</w:t>
            </w:r>
            <w:proofErr w:type="spellStart"/>
            <w:r w:rsidRPr="00F151DA">
              <w:rPr>
                <w:lang w:val="lt-LT"/>
              </w:rPr>
              <w:t>Swedbank</w:t>
            </w:r>
            <w:proofErr w:type="spellEnd"/>
            <w:r w:rsidRPr="00F151DA">
              <w:rPr>
                <w:lang w:val="lt-LT"/>
              </w:rPr>
              <w:t>“, AB</w:t>
            </w:r>
          </w:p>
          <w:p w14:paraId="52CC6D3F" w14:textId="77777777" w:rsidR="00F54D6D" w:rsidRDefault="00F54D6D" w:rsidP="00597E1F">
            <w:pPr>
              <w:pStyle w:val="Pagrindinistekstas"/>
              <w:tabs>
                <w:tab w:val="num" w:pos="360"/>
              </w:tabs>
              <w:spacing w:after="0"/>
              <w:jc w:val="both"/>
              <w:rPr>
                <w:lang w:val="lt-LT"/>
              </w:rPr>
            </w:pPr>
          </w:p>
          <w:p w14:paraId="7C1F78B5" w14:textId="77777777" w:rsidR="00B2158F" w:rsidRPr="00F151DA" w:rsidRDefault="00B2158F" w:rsidP="00597E1F">
            <w:pPr>
              <w:pStyle w:val="Pagrindinistekstas"/>
              <w:tabs>
                <w:tab w:val="num" w:pos="360"/>
              </w:tabs>
              <w:spacing w:after="0"/>
              <w:jc w:val="both"/>
              <w:rPr>
                <w:lang w:val="lt-LT"/>
              </w:rPr>
            </w:pPr>
            <w:r w:rsidRPr="00F151DA">
              <w:rPr>
                <w:lang w:val="lt-LT"/>
              </w:rPr>
              <w:t>Prezidentas</w:t>
            </w:r>
          </w:p>
          <w:p w14:paraId="7C1F78B6" w14:textId="77777777" w:rsidR="00B2158F" w:rsidRPr="00F151DA" w:rsidRDefault="00B2158F" w:rsidP="00597E1F">
            <w:pPr>
              <w:pStyle w:val="Pagrindinistekstas"/>
              <w:tabs>
                <w:tab w:val="num" w:pos="360"/>
              </w:tabs>
              <w:spacing w:after="0"/>
              <w:jc w:val="both"/>
              <w:rPr>
                <w:lang w:val="lt-LT"/>
              </w:rPr>
            </w:pPr>
            <w:r w:rsidRPr="00F151DA">
              <w:rPr>
                <w:lang w:val="lt-LT"/>
              </w:rPr>
              <w:t xml:space="preserve">Arvydas Vaitkus     </w:t>
            </w:r>
          </w:p>
          <w:p w14:paraId="7C1F78B7" w14:textId="77777777" w:rsidR="00B2158F" w:rsidRPr="00F151DA" w:rsidRDefault="00B2158F" w:rsidP="00597E1F">
            <w:pPr>
              <w:ind w:firstLine="1773"/>
              <w:jc w:val="both"/>
              <w:rPr>
                <w:sz w:val="20"/>
                <w:szCs w:val="20"/>
                <w:lang w:val="lt-LT"/>
              </w:rPr>
            </w:pPr>
            <w:r w:rsidRPr="00F151DA">
              <w:rPr>
                <w:sz w:val="20"/>
                <w:szCs w:val="20"/>
                <w:lang w:val="lt-LT"/>
              </w:rPr>
              <w:t>A. V.</w:t>
            </w:r>
          </w:p>
        </w:tc>
      </w:tr>
    </w:tbl>
    <w:p w14:paraId="7C1F78B9" w14:textId="77777777" w:rsidR="00B2158F" w:rsidRPr="00F151DA" w:rsidRDefault="00B2158F" w:rsidP="004C775C">
      <w:pPr>
        <w:jc w:val="both"/>
        <w:rPr>
          <w:lang w:val="lt-LT"/>
        </w:rPr>
      </w:pPr>
    </w:p>
    <w:sectPr w:rsidR="00B2158F" w:rsidRPr="00F151DA" w:rsidSect="00F54D6D">
      <w:headerReference w:type="default" r:id="rId8"/>
      <w:footerReference w:type="even" r:id="rId9"/>
      <w:foot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E44BF" w14:textId="77777777" w:rsidR="00283FAC" w:rsidRDefault="00283FAC">
      <w:r>
        <w:separator/>
      </w:r>
    </w:p>
  </w:endnote>
  <w:endnote w:type="continuationSeparator" w:id="0">
    <w:p w14:paraId="3957A3D1" w14:textId="77777777" w:rsidR="00283FAC" w:rsidRDefault="0028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F78C0" w14:textId="77777777" w:rsidR="00B2158F" w:rsidRDefault="00B2158F" w:rsidP="00BE105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1F78C1" w14:textId="77777777" w:rsidR="00B2158F" w:rsidRDefault="00B2158F" w:rsidP="00BE105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F78C3" w14:textId="77777777" w:rsidR="00B2158F" w:rsidRDefault="00B2158F" w:rsidP="00BE105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D6819" w14:textId="77777777" w:rsidR="00283FAC" w:rsidRDefault="00283FAC">
      <w:r>
        <w:separator/>
      </w:r>
    </w:p>
  </w:footnote>
  <w:footnote w:type="continuationSeparator" w:id="0">
    <w:p w14:paraId="5F675D6F" w14:textId="77777777" w:rsidR="00283FAC" w:rsidRDefault="00283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3E892" w14:textId="77777777" w:rsidR="00F54D6D" w:rsidRDefault="00F54D6D">
    <w:pPr>
      <w:pStyle w:val="Antrats"/>
      <w:jc w:val="center"/>
    </w:pPr>
    <w:r>
      <w:fldChar w:fldCharType="begin"/>
    </w:r>
    <w:r>
      <w:instrText>PAGE   \* MERGEFORMAT</w:instrText>
    </w:r>
    <w:r>
      <w:fldChar w:fldCharType="separate"/>
    </w:r>
    <w:r w:rsidR="00F727D6" w:rsidRPr="00F727D6">
      <w:rPr>
        <w:noProof/>
        <w:lang w:val="lt-LT"/>
      </w:rPr>
      <w:t>2</w:t>
    </w:r>
    <w:r>
      <w:fldChar w:fldCharType="end"/>
    </w:r>
  </w:p>
  <w:p w14:paraId="509495D0" w14:textId="77777777" w:rsidR="00F54D6D" w:rsidRDefault="00F54D6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6FD6A" w14:textId="49ADEB93" w:rsidR="00F54D6D" w:rsidRDefault="00F54D6D">
    <w:pPr>
      <w:pStyle w:val="Antrats"/>
      <w:jc w:val="center"/>
    </w:pPr>
  </w:p>
  <w:p w14:paraId="7C1F78C4" w14:textId="77777777" w:rsidR="00B2158F" w:rsidRDefault="00B215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43220"/>
    <w:multiLevelType w:val="singleLevel"/>
    <w:tmpl w:val="536A7726"/>
    <w:lvl w:ilvl="0">
      <w:start w:val="11"/>
      <w:numFmt w:val="decimal"/>
      <w:lvlText w:val=""/>
      <w:lvlJc w:val="left"/>
      <w:pPr>
        <w:tabs>
          <w:tab w:val="num" w:pos="360"/>
        </w:tabs>
        <w:ind w:left="360" w:hanging="360"/>
      </w:pPr>
      <w:rPr>
        <w:rFonts w:cs="Times New Roman" w:hint="default"/>
      </w:rPr>
    </w:lvl>
  </w:abstractNum>
  <w:abstractNum w:abstractNumId="1">
    <w:nsid w:val="344B4EB8"/>
    <w:multiLevelType w:val="hybridMultilevel"/>
    <w:tmpl w:val="5DD87E98"/>
    <w:lvl w:ilvl="0" w:tplc="65420C9E">
      <w:start w:val="1"/>
      <w:numFmt w:val="upperLetter"/>
      <w:lvlText w:val="%1."/>
      <w:lvlJc w:val="left"/>
      <w:pPr>
        <w:tabs>
          <w:tab w:val="num" w:pos="405"/>
        </w:tabs>
        <w:ind w:left="405" w:hanging="360"/>
      </w:pPr>
      <w:rPr>
        <w:rFonts w:cs="Times New Roman" w:hint="default"/>
      </w:rPr>
    </w:lvl>
    <w:lvl w:ilvl="1" w:tplc="04270019" w:tentative="1">
      <w:start w:val="1"/>
      <w:numFmt w:val="lowerLetter"/>
      <w:lvlText w:val="%2."/>
      <w:lvlJc w:val="left"/>
      <w:pPr>
        <w:tabs>
          <w:tab w:val="num" w:pos="1125"/>
        </w:tabs>
        <w:ind w:left="1125" w:hanging="360"/>
      </w:pPr>
      <w:rPr>
        <w:rFonts w:cs="Times New Roman"/>
      </w:rPr>
    </w:lvl>
    <w:lvl w:ilvl="2" w:tplc="0427001B" w:tentative="1">
      <w:start w:val="1"/>
      <w:numFmt w:val="lowerRoman"/>
      <w:lvlText w:val="%3."/>
      <w:lvlJc w:val="right"/>
      <w:pPr>
        <w:tabs>
          <w:tab w:val="num" w:pos="1845"/>
        </w:tabs>
        <w:ind w:left="1845" w:hanging="180"/>
      </w:pPr>
      <w:rPr>
        <w:rFonts w:cs="Times New Roman"/>
      </w:rPr>
    </w:lvl>
    <w:lvl w:ilvl="3" w:tplc="0427000F" w:tentative="1">
      <w:start w:val="1"/>
      <w:numFmt w:val="decimal"/>
      <w:lvlText w:val="%4."/>
      <w:lvlJc w:val="left"/>
      <w:pPr>
        <w:tabs>
          <w:tab w:val="num" w:pos="2565"/>
        </w:tabs>
        <w:ind w:left="2565" w:hanging="360"/>
      </w:pPr>
      <w:rPr>
        <w:rFonts w:cs="Times New Roman"/>
      </w:rPr>
    </w:lvl>
    <w:lvl w:ilvl="4" w:tplc="04270019" w:tentative="1">
      <w:start w:val="1"/>
      <w:numFmt w:val="lowerLetter"/>
      <w:lvlText w:val="%5."/>
      <w:lvlJc w:val="left"/>
      <w:pPr>
        <w:tabs>
          <w:tab w:val="num" w:pos="3285"/>
        </w:tabs>
        <w:ind w:left="3285" w:hanging="360"/>
      </w:pPr>
      <w:rPr>
        <w:rFonts w:cs="Times New Roman"/>
      </w:rPr>
    </w:lvl>
    <w:lvl w:ilvl="5" w:tplc="0427001B" w:tentative="1">
      <w:start w:val="1"/>
      <w:numFmt w:val="lowerRoman"/>
      <w:lvlText w:val="%6."/>
      <w:lvlJc w:val="right"/>
      <w:pPr>
        <w:tabs>
          <w:tab w:val="num" w:pos="4005"/>
        </w:tabs>
        <w:ind w:left="4005" w:hanging="180"/>
      </w:pPr>
      <w:rPr>
        <w:rFonts w:cs="Times New Roman"/>
      </w:rPr>
    </w:lvl>
    <w:lvl w:ilvl="6" w:tplc="0427000F" w:tentative="1">
      <w:start w:val="1"/>
      <w:numFmt w:val="decimal"/>
      <w:lvlText w:val="%7."/>
      <w:lvlJc w:val="left"/>
      <w:pPr>
        <w:tabs>
          <w:tab w:val="num" w:pos="4725"/>
        </w:tabs>
        <w:ind w:left="4725" w:hanging="360"/>
      </w:pPr>
      <w:rPr>
        <w:rFonts w:cs="Times New Roman"/>
      </w:rPr>
    </w:lvl>
    <w:lvl w:ilvl="7" w:tplc="04270019" w:tentative="1">
      <w:start w:val="1"/>
      <w:numFmt w:val="lowerLetter"/>
      <w:lvlText w:val="%8."/>
      <w:lvlJc w:val="left"/>
      <w:pPr>
        <w:tabs>
          <w:tab w:val="num" w:pos="5445"/>
        </w:tabs>
        <w:ind w:left="5445" w:hanging="360"/>
      </w:pPr>
      <w:rPr>
        <w:rFonts w:cs="Times New Roman"/>
      </w:rPr>
    </w:lvl>
    <w:lvl w:ilvl="8" w:tplc="0427001B" w:tentative="1">
      <w:start w:val="1"/>
      <w:numFmt w:val="lowerRoman"/>
      <w:lvlText w:val="%9."/>
      <w:lvlJc w:val="right"/>
      <w:pPr>
        <w:tabs>
          <w:tab w:val="num" w:pos="6165"/>
        </w:tabs>
        <w:ind w:left="6165" w:hanging="180"/>
      </w:pPr>
      <w:rPr>
        <w:rFonts w:cs="Times New Roman"/>
      </w:rPr>
    </w:lvl>
  </w:abstractNum>
  <w:abstractNum w:abstractNumId="2">
    <w:nsid w:val="4E9328E9"/>
    <w:multiLevelType w:val="hybridMultilevel"/>
    <w:tmpl w:val="788049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5C0855B7"/>
    <w:multiLevelType w:val="hybridMultilevel"/>
    <w:tmpl w:val="E05A655C"/>
    <w:lvl w:ilvl="0" w:tplc="251CEDC2">
      <w:start w:val="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698D01E8"/>
    <w:multiLevelType w:val="hybridMultilevel"/>
    <w:tmpl w:val="788049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73BB177F"/>
    <w:multiLevelType w:val="hybridMultilevel"/>
    <w:tmpl w:val="1A0CB13E"/>
    <w:lvl w:ilvl="0" w:tplc="5224C38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55"/>
    <w:rsid w:val="0000147C"/>
    <w:rsid w:val="00002CB7"/>
    <w:rsid w:val="000038BF"/>
    <w:rsid w:val="0000639A"/>
    <w:rsid w:val="00012494"/>
    <w:rsid w:val="00024D19"/>
    <w:rsid w:val="000262AC"/>
    <w:rsid w:val="00030527"/>
    <w:rsid w:val="00032C02"/>
    <w:rsid w:val="00037F3E"/>
    <w:rsid w:val="00041401"/>
    <w:rsid w:val="00043520"/>
    <w:rsid w:val="00047CE5"/>
    <w:rsid w:val="000557EF"/>
    <w:rsid w:val="00064FC8"/>
    <w:rsid w:val="00065824"/>
    <w:rsid w:val="000720AF"/>
    <w:rsid w:val="000721E0"/>
    <w:rsid w:val="00082383"/>
    <w:rsid w:val="000927B7"/>
    <w:rsid w:val="00095186"/>
    <w:rsid w:val="0009527E"/>
    <w:rsid w:val="00095E26"/>
    <w:rsid w:val="00097F6C"/>
    <w:rsid w:val="000A17DA"/>
    <w:rsid w:val="000A2D55"/>
    <w:rsid w:val="000A4CBE"/>
    <w:rsid w:val="000B333C"/>
    <w:rsid w:val="000B72BC"/>
    <w:rsid w:val="000C0AD8"/>
    <w:rsid w:val="000D256B"/>
    <w:rsid w:val="000D2813"/>
    <w:rsid w:val="000D5668"/>
    <w:rsid w:val="000E0958"/>
    <w:rsid w:val="000E13E1"/>
    <w:rsid w:val="000E4768"/>
    <w:rsid w:val="000E50A7"/>
    <w:rsid w:val="000F0044"/>
    <w:rsid w:val="000F0C86"/>
    <w:rsid w:val="000F4DCE"/>
    <w:rsid w:val="000F52CA"/>
    <w:rsid w:val="000F7E68"/>
    <w:rsid w:val="00101828"/>
    <w:rsid w:val="00107012"/>
    <w:rsid w:val="00112021"/>
    <w:rsid w:val="00112C0F"/>
    <w:rsid w:val="00120FD7"/>
    <w:rsid w:val="00131CDD"/>
    <w:rsid w:val="00141ED9"/>
    <w:rsid w:val="00145B08"/>
    <w:rsid w:val="001537F8"/>
    <w:rsid w:val="00153D0E"/>
    <w:rsid w:val="00161A59"/>
    <w:rsid w:val="00162005"/>
    <w:rsid w:val="00165A98"/>
    <w:rsid w:val="0017061B"/>
    <w:rsid w:val="001723FA"/>
    <w:rsid w:val="00174592"/>
    <w:rsid w:val="00180C12"/>
    <w:rsid w:val="00181F5C"/>
    <w:rsid w:val="001859B3"/>
    <w:rsid w:val="0018684D"/>
    <w:rsid w:val="00186B59"/>
    <w:rsid w:val="001912F4"/>
    <w:rsid w:val="00193404"/>
    <w:rsid w:val="001A02BC"/>
    <w:rsid w:val="001B1BFD"/>
    <w:rsid w:val="001B2EDE"/>
    <w:rsid w:val="001B3E9B"/>
    <w:rsid w:val="001B6D0B"/>
    <w:rsid w:val="001C4B8D"/>
    <w:rsid w:val="001C5ED5"/>
    <w:rsid w:val="001C7184"/>
    <w:rsid w:val="001C7C79"/>
    <w:rsid w:val="001E1F63"/>
    <w:rsid w:val="001E4EB7"/>
    <w:rsid w:val="001F195D"/>
    <w:rsid w:val="001F630A"/>
    <w:rsid w:val="00201D9E"/>
    <w:rsid w:val="002119D0"/>
    <w:rsid w:val="00217966"/>
    <w:rsid w:val="00220349"/>
    <w:rsid w:val="00221B1F"/>
    <w:rsid w:val="002246A5"/>
    <w:rsid w:val="00226A5A"/>
    <w:rsid w:val="0023144E"/>
    <w:rsid w:val="00231814"/>
    <w:rsid w:val="00232590"/>
    <w:rsid w:val="0024481A"/>
    <w:rsid w:val="002448D2"/>
    <w:rsid w:val="00244C81"/>
    <w:rsid w:val="002475C0"/>
    <w:rsid w:val="0025171A"/>
    <w:rsid w:val="00254FE9"/>
    <w:rsid w:val="00255212"/>
    <w:rsid w:val="00256C05"/>
    <w:rsid w:val="00261D4D"/>
    <w:rsid w:val="002664F5"/>
    <w:rsid w:val="0027400A"/>
    <w:rsid w:val="0027620A"/>
    <w:rsid w:val="00281C0C"/>
    <w:rsid w:val="00283260"/>
    <w:rsid w:val="00283FAC"/>
    <w:rsid w:val="00286353"/>
    <w:rsid w:val="00292BEA"/>
    <w:rsid w:val="00293C40"/>
    <w:rsid w:val="00293F79"/>
    <w:rsid w:val="0029622C"/>
    <w:rsid w:val="00296710"/>
    <w:rsid w:val="002A49BC"/>
    <w:rsid w:val="002C6BCE"/>
    <w:rsid w:val="002E5F73"/>
    <w:rsid w:val="002F07B0"/>
    <w:rsid w:val="002F2FBC"/>
    <w:rsid w:val="002F4EF1"/>
    <w:rsid w:val="00301731"/>
    <w:rsid w:val="00310482"/>
    <w:rsid w:val="00312C5C"/>
    <w:rsid w:val="00312EDB"/>
    <w:rsid w:val="00315704"/>
    <w:rsid w:val="00321B50"/>
    <w:rsid w:val="0032244F"/>
    <w:rsid w:val="003408D9"/>
    <w:rsid w:val="0034366F"/>
    <w:rsid w:val="003450A6"/>
    <w:rsid w:val="00345922"/>
    <w:rsid w:val="00354B85"/>
    <w:rsid w:val="00363464"/>
    <w:rsid w:val="003635A1"/>
    <w:rsid w:val="00364694"/>
    <w:rsid w:val="00373574"/>
    <w:rsid w:val="003754AC"/>
    <w:rsid w:val="00377120"/>
    <w:rsid w:val="003800F6"/>
    <w:rsid w:val="0038019F"/>
    <w:rsid w:val="003842F6"/>
    <w:rsid w:val="00384841"/>
    <w:rsid w:val="00391E6E"/>
    <w:rsid w:val="00392AA4"/>
    <w:rsid w:val="00396A62"/>
    <w:rsid w:val="003A0368"/>
    <w:rsid w:val="003A05C8"/>
    <w:rsid w:val="003A4DBB"/>
    <w:rsid w:val="003A536A"/>
    <w:rsid w:val="003B065D"/>
    <w:rsid w:val="003B3C18"/>
    <w:rsid w:val="003B6318"/>
    <w:rsid w:val="003C1D31"/>
    <w:rsid w:val="003C2544"/>
    <w:rsid w:val="003C442C"/>
    <w:rsid w:val="003C6FC8"/>
    <w:rsid w:val="003C7316"/>
    <w:rsid w:val="003D1F0D"/>
    <w:rsid w:val="003D3346"/>
    <w:rsid w:val="003D6E7F"/>
    <w:rsid w:val="003E00DA"/>
    <w:rsid w:val="003E6F68"/>
    <w:rsid w:val="003F0E4A"/>
    <w:rsid w:val="003F25C4"/>
    <w:rsid w:val="00400684"/>
    <w:rsid w:val="004037EF"/>
    <w:rsid w:val="00404FC1"/>
    <w:rsid w:val="0041310B"/>
    <w:rsid w:val="00413927"/>
    <w:rsid w:val="00415E75"/>
    <w:rsid w:val="00420801"/>
    <w:rsid w:val="00420970"/>
    <w:rsid w:val="00424F48"/>
    <w:rsid w:val="00431A06"/>
    <w:rsid w:val="00440073"/>
    <w:rsid w:val="0044232A"/>
    <w:rsid w:val="00443418"/>
    <w:rsid w:val="00444211"/>
    <w:rsid w:val="00445594"/>
    <w:rsid w:val="00447702"/>
    <w:rsid w:val="00456ECD"/>
    <w:rsid w:val="0045781A"/>
    <w:rsid w:val="004604E1"/>
    <w:rsid w:val="00464F64"/>
    <w:rsid w:val="00466003"/>
    <w:rsid w:val="00466DA1"/>
    <w:rsid w:val="00467B61"/>
    <w:rsid w:val="00471EBF"/>
    <w:rsid w:val="0047264C"/>
    <w:rsid w:val="00480BAC"/>
    <w:rsid w:val="0048638C"/>
    <w:rsid w:val="00490D3A"/>
    <w:rsid w:val="00492FA2"/>
    <w:rsid w:val="004A38CB"/>
    <w:rsid w:val="004A6D49"/>
    <w:rsid w:val="004B145B"/>
    <w:rsid w:val="004B5031"/>
    <w:rsid w:val="004B679E"/>
    <w:rsid w:val="004B7018"/>
    <w:rsid w:val="004B72D9"/>
    <w:rsid w:val="004C339D"/>
    <w:rsid w:val="004C71AF"/>
    <w:rsid w:val="004C775C"/>
    <w:rsid w:val="004D0AC2"/>
    <w:rsid w:val="004D19E0"/>
    <w:rsid w:val="004D3F79"/>
    <w:rsid w:val="004D47C4"/>
    <w:rsid w:val="004E1144"/>
    <w:rsid w:val="004E2458"/>
    <w:rsid w:val="004E6213"/>
    <w:rsid w:val="004F1C0B"/>
    <w:rsid w:val="004F7BE4"/>
    <w:rsid w:val="00500170"/>
    <w:rsid w:val="00502593"/>
    <w:rsid w:val="00505B99"/>
    <w:rsid w:val="00514769"/>
    <w:rsid w:val="00517E1A"/>
    <w:rsid w:val="00521B3B"/>
    <w:rsid w:val="00525E00"/>
    <w:rsid w:val="00527DA3"/>
    <w:rsid w:val="00530996"/>
    <w:rsid w:val="00531C61"/>
    <w:rsid w:val="005464A2"/>
    <w:rsid w:val="00550ED8"/>
    <w:rsid w:val="00552874"/>
    <w:rsid w:val="0055421B"/>
    <w:rsid w:val="00556D73"/>
    <w:rsid w:val="00567191"/>
    <w:rsid w:val="005679F2"/>
    <w:rsid w:val="0057033E"/>
    <w:rsid w:val="00572902"/>
    <w:rsid w:val="00573CA0"/>
    <w:rsid w:val="0057461E"/>
    <w:rsid w:val="00575061"/>
    <w:rsid w:val="005760FA"/>
    <w:rsid w:val="00580219"/>
    <w:rsid w:val="005826FA"/>
    <w:rsid w:val="005829B0"/>
    <w:rsid w:val="0058486B"/>
    <w:rsid w:val="00591FA2"/>
    <w:rsid w:val="00594979"/>
    <w:rsid w:val="00597E1F"/>
    <w:rsid w:val="005B492B"/>
    <w:rsid w:val="005B7C6A"/>
    <w:rsid w:val="005C0C6E"/>
    <w:rsid w:val="005C16C2"/>
    <w:rsid w:val="005C218A"/>
    <w:rsid w:val="005C2A2A"/>
    <w:rsid w:val="005C4C27"/>
    <w:rsid w:val="005C51C1"/>
    <w:rsid w:val="005C6E52"/>
    <w:rsid w:val="005D5F97"/>
    <w:rsid w:val="005D7267"/>
    <w:rsid w:val="005E38B8"/>
    <w:rsid w:val="005E5363"/>
    <w:rsid w:val="005E6B67"/>
    <w:rsid w:val="005F2ECD"/>
    <w:rsid w:val="006071A2"/>
    <w:rsid w:val="0061005E"/>
    <w:rsid w:val="00615CE2"/>
    <w:rsid w:val="00632B3D"/>
    <w:rsid w:val="00637E07"/>
    <w:rsid w:val="00642CC1"/>
    <w:rsid w:val="00642F62"/>
    <w:rsid w:val="006446AA"/>
    <w:rsid w:val="00653457"/>
    <w:rsid w:val="0066191A"/>
    <w:rsid w:val="006650EC"/>
    <w:rsid w:val="006661FC"/>
    <w:rsid w:val="00666DEC"/>
    <w:rsid w:val="00667508"/>
    <w:rsid w:val="00681ED1"/>
    <w:rsid w:val="0068397D"/>
    <w:rsid w:val="00684899"/>
    <w:rsid w:val="00691265"/>
    <w:rsid w:val="006963D4"/>
    <w:rsid w:val="006B1941"/>
    <w:rsid w:val="006B65BE"/>
    <w:rsid w:val="006B7E43"/>
    <w:rsid w:val="006C1AD9"/>
    <w:rsid w:val="006C1C9F"/>
    <w:rsid w:val="006C2694"/>
    <w:rsid w:val="006C6C9C"/>
    <w:rsid w:val="006D01CF"/>
    <w:rsid w:val="006D1890"/>
    <w:rsid w:val="006D6FEA"/>
    <w:rsid w:val="006D7EB7"/>
    <w:rsid w:val="006E0C54"/>
    <w:rsid w:val="006E0CF0"/>
    <w:rsid w:val="006E4747"/>
    <w:rsid w:val="006E553E"/>
    <w:rsid w:val="006F1346"/>
    <w:rsid w:val="006F14AD"/>
    <w:rsid w:val="007036B7"/>
    <w:rsid w:val="00710956"/>
    <w:rsid w:val="00712334"/>
    <w:rsid w:val="00716285"/>
    <w:rsid w:val="00716CF6"/>
    <w:rsid w:val="00717223"/>
    <w:rsid w:val="00722533"/>
    <w:rsid w:val="00726194"/>
    <w:rsid w:val="007261FF"/>
    <w:rsid w:val="00735B8B"/>
    <w:rsid w:val="00737405"/>
    <w:rsid w:val="00741529"/>
    <w:rsid w:val="007458FD"/>
    <w:rsid w:val="00755500"/>
    <w:rsid w:val="00767132"/>
    <w:rsid w:val="007705ED"/>
    <w:rsid w:val="007724D6"/>
    <w:rsid w:val="007806BC"/>
    <w:rsid w:val="00783344"/>
    <w:rsid w:val="007919FA"/>
    <w:rsid w:val="00797153"/>
    <w:rsid w:val="007A30E8"/>
    <w:rsid w:val="007A4C12"/>
    <w:rsid w:val="007A6AD4"/>
    <w:rsid w:val="007B0DDC"/>
    <w:rsid w:val="007B6844"/>
    <w:rsid w:val="007C32C5"/>
    <w:rsid w:val="007C4C1A"/>
    <w:rsid w:val="007D06C5"/>
    <w:rsid w:val="007D06F4"/>
    <w:rsid w:val="007D2AEA"/>
    <w:rsid w:val="007D5994"/>
    <w:rsid w:val="007E4CA2"/>
    <w:rsid w:val="007E5F02"/>
    <w:rsid w:val="007E7921"/>
    <w:rsid w:val="007F082F"/>
    <w:rsid w:val="007F7897"/>
    <w:rsid w:val="007F7B19"/>
    <w:rsid w:val="008002D6"/>
    <w:rsid w:val="00803E9E"/>
    <w:rsid w:val="00812422"/>
    <w:rsid w:val="008138CB"/>
    <w:rsid w:val="008305D2"/>
    <w:rsid w:val="008319BB"/>
    <w:rsid w:val="00831B45"/>
    <w:rsid w:val="00832B10"/>
    <w:rsid w:val="0084568A"/>
    <w:rsid w:val="00847BA1"/>
    <w:rsid w:val="00850ADD"/>
    <w:rsid w:val="008525AB"/>
    <w:rsid w:val="0085623F"/>
    <w:rsid w:val="00864CC4"/>
    <w:rsid w:val="00865D83"/>
    <w:rsid w:val="00871348"/>
    <w:rsid w:val="00871BB4"/>
    <w:rsid w:val="00876590"/>
    <w:rsid w:val="00877137"/>
    <w:rsid w:val="00882F44"/>
    <w:rsid w:val="00884774"/>
    <w:rsid w:val="00884B42"/>
    <w:rsid w:val="00895BC4"/>
    <w:rsid w:val="008966EF"/>
    <w:rsid w:val="008A0167"/>
    <w:rsid w:val="008A3E32"/>
    <w:rsid w:val="008A7DB9"/>
    <w:rsid w:val="008B0925"/>
    <w:rsid w:val="008B1930"/>
    <w:rsid w:val="008C3AB1"/>
    <w:rsid w:val="008C3D23"/>
    <w:rsid w:val="008C700D"/>
    <w:rsid w:val="008C7D18"/>
    <w:rsid w:val="008D1E8D"/>
    <w:rsid w:val="008D2050"/>
    <w:rsid w:val="008D279C"/>
    <w:rsid w:val="008E7902"/>
    <w:rsid w:val="008F324F"/>
    <w:rsid w:val="008F56E2"/>
    <w:rsid w:val="00904D96"/>
    <w:rsid w:val="00906F69"/>
    <w:rsid w:val="00912377"/>
    <w:rsid w:val="009138AF"/>
    <w:rsid w:val="0091682C"/>
    <w:rsid w:val="00924A09"/>
    <w:rsid w:val="00930E7F"/>
    <w:rsid w:val="00934719"/>
    <w:rsid w:val="00942D2D"/>
    <w:rsid w:val="00950FB7"/>
    <w:rsid w:val="00960731"/>
    <w:rsid w:val="00960DCB"/>
    <w:rsid w:val="0096198D"/>
    <w:rsid w:val="00962AE6"/>
    <w:rsid w:val="00964429"/>
    <w:rsid w:val="00964645"/>
    <w:rsid w:val="00964A9B"/>
    <w:rsid w:val="00970F64"/>
    <w:rsid w:val="0097216E"/>
    <w:rsid w:val="0097275D"/>
    <w:rsid w:val="0097410D"/>
    <w:rsid w:val="00974506"/>
    <w:rsid w:val="0097460D"/>
    <w:rsid w:val="009853B6"/>
    <w:rsid w:val="0099124A"/>
    <w:rsid w:val="00991F6C"/>
    <w:rsid w:val="00991F7B"/>
    <w:rsid w:val="009929AC"/>
    <w:rsid w:val="00994D99"/>
    <w:rsid w:val="009B1E46"/>
    <w:rsid w:val="009B2DD2"/>
    <w:rsid w:val="009B5F2B"/>
    <w:rsid w:val="009B69A8"/>
    <w:rsid w:val="009C0762"/>
    <w:rsid w:val="009D3AA6"/>
    <w:rsid w:val="009D6713"/>
    <w:rsid w:val="009E227D"/>
    <w:rsid w:val="009F1C3A"/>
    <w:rsid w:val="009F5747"/>
    <w:rsid w:val="009F64C6"/>
    <w:rsid w:val="00A01016"/>
    <w:rsid w:val="00A02F65"/>
    <w:rsid w:val="00A11AA6"/>
    <w:rsid w:val="00A22CFD"/>
    <w:rsid w:val="00A22DE6"/>
    <w:rsid w:val="00A25FF6"/>
    <w:rsid w:val="00A33A7C"/>
    <w:rsid w:val="00A351D0"/>
    <w:rsid w:val="00A41B51"/>
    <w:rsid w:val="00A440A8"/>
    <w:rsid w:val="00A46FD1"/>
    <w:rsid w:val="00A4763A"/>
    <w:rsid w:val="00A53B3C"/>
    <w:rsid w:val="00A6401C"/>
    <w:rsid w:val="00A65994"/>
    <w:rsid w:val="00A65A7E"/>
    <w:rsid w:val="00A660F9"/>
    <w:rsid w:val="00A72986"/>
    <w:rsid w:val="00A803E1"/>
    <w:rsid w:val="00A84282"/>
    <w:rsid w:val="00A8672F"/>
    <w:rsid w:val="00A95B52"/>
    <w:rsid w:val="00AA1F7D"/>
    <w:rsid w:val="00AA2A06"/>
    <w:rsid w:val="00AA7E43"/>
    <w:rsid w:val="00AB0279"/>
    <w:rsid w:val="00AB0F3E"/>
    <w:rsid w:val="00AB29E7"/>
    <w:rsid w:val="00AC2AFB"/>
    <w:rsid w:val="00AD3252"/>
    <w:rsid w:val="00AD71C2"/>
    <w:rsid w:val="00AD7E40"/>
    <w:rsid w:val="00AE768A"/>
    <w:rsid w:val="00B04CD5"/>
    <w:rsid w:val="00B0518A"/>
    <w:rsid w:val="00B05E44"/>
    <w:rsid w:val="00B065F3"/>
    <w:rsid w:val="00B07704"/>
    <w:rsid w:val="00B07F42"/>
    <w:rsid w:val="00B1717C"/>
    <w:rsid w:val="00B2158F"/>
    <w:rsid w:val="00B2298E"/>
    <w:rsid w:val="00B27BF3"/>
    <w:rsid w:val="00B340D9"/>
    <w:rsid w:val="00B355EE"/>
    <w:rsid w:val="00B360B6"/>
    <w:rsid w:val="00B36B09"/>
    <w:rsid w:val="00B3728F"/>
    <w:rsid w:val="00B3788C"/>
    <w:rsid w:val="00B37A2D"/>
    <w:rsid w:val="00B40CA7"/>
    <w:rsid w:val="00B41CC4"/>
    <w:rsid w:val="00B41E55"/>
    <w:rsid w:val="00B44BED"/>
    <w:rsid w:val="00B56308"/>
    <w:rsid w:val="00B57009"/>
    <w:rsid w:val="00B6420C"/>
    <w:rsid w:val="00B65269"/>
    <w:rsid w:val="00B65996"/>
    <w:rsid w:val="00B65F31"/>
    <w:rsid w:val="00B70142"/>
    <w:rsid w:val="00B74E15"/>
    <w:rsid w:val="00B83722"/>
    <w:rsid w:val="00B83846"/>
    <w:rsid w:val="00B85A76"/>
    <w:rsid w:val="00BA1143"/>
    <w:rsid w:val="00BA1A02"/>
    <w:rsid w:val="00BA3AFF"/>
    <w:rsid w:val="00BC0328"/>
    <w:rsid w:val="00BC2049"/>
    <w:rsid w:val="00BC31D1"/>
    <w:rsid w:val="00BC65CE"/>
    <w:rsid w:val="00BD27F6"/>
    <w:rsid w:val="00BD2D6D"/>
    <w:rsid w:val="00BE1055"/>
    <w:rsid w:val="00BE32FC"/>
    <w:rsid w:val="00BE3C66"/>
    <w:rsid w:val="00BE69A2"/>
    <w:rsid w:val="00BE7104"/>
    <w:rsid w:val="00BF0EAC"/>
    <w:rsid w:val="00BF4B81"/>
    <w:rsid w:val="00BF5D5E"/>
    <w:rsid w:val="00BF652F"/>
    <w:rsid w:val="00C001E7"/>
    <w:rsid w:val="00C13417"/>
    <w:rsid w:val="00C168AA"/>
    <w:rsid w:val="00C218B1"/>
    <w:rsid w:val="00C22F9E"/>
    <w:rsid w:val="00C23361"/>
    <w:rsid w:val="00C2719E"/>
    <w:rsid w:val="00C407ED"/>
    <w:rsid w:val="00C47227"/>
    <w:rsid w:val="00C52166"/>
    <w:rsid w:val="00C52BEC"/>
    <w:rsid w:val="00C55132"/>
    <w:rsid w:val="00C57CB9"/>
    <w:rsid w:val="00C61930"/>
    <w:rsid w:val="00C65176"/>
    <w:rsid w:val="00C671E3"/>
    <w:rsid w:val="00C760AF"/>
    <w:rsid w:val="00C80ADC"/>
    <w:rsid w:val="00C842A5"/>
    <w:rsid w:val="00C8449C"/>
    <w:rsid w:val="00C8666C"/>
    <w:rsid w:val="00C87E19"/>
    <w:rsid w:val="00C9737F"/>
    <w:rsid w:val="00C97586"/>
    <w:rsid w:val="00CA1499"/>
    <w:rsid w:val="00CA1DF8"/>
    <w:rsid w:val="00CA28BA"/>
    <w:rsid w:val="00CB12D1"/>
    <w:rsid w:val="00CB245F"/>
    <w:rsid w:val="00CB3768"/>
    <w:rsid w:val="00CB5576"/>
    <w:rsid w:val="00CC07C4"/>
    <w:rsid w:val="00CC1963"/>
    <w:rsid w:val="00CC7695"/>
    <w:rsid w:val="00CC7D59"/>
    <w:rsid w:val="00CD5E63"/>
    <w:rsid w:val="00CE26FE"/>
    <w:rsid w:val="00CE417A"/>
    <w:rsid w:val="00CF5177"/>
    <w:rsid w:val="00CF6D10"/>
    <w:rsid w:val="00CF72B7"/>
    <w:rsid w:val="00CF7591"/>
    <w:rsid w:val="00D00358"/>
    <w:rsid w:val="00D00FDB"/>
    <w:rsid w:val="00D05D33"/>
    <w:rsid w:val="00D16D80"/>
    <w:rsid w:val="00D20516"/>
    <w:rsid w:val="00D31E5D"/>
    <w:rsid w:val="00D35AFF"/>
    <w:rsid w:val="00D400C8"/>
    <w:rsid w:val="00D41DF0"/>
    <w:rsid w:val="00D42F5A"/>
    <w:rsid w:val="00D45A95"/>
    <w:rsid w:val="00D4759C"/>
    <w:rsid w:val="00D50F69"/>
    <w:rsid w:val="00D62CB7"/>
    <w:rsid w:val="00D6316F"/>
    <w:rsid w:val="00D64960"/>
    <w:rsid w:val="00D64F4E"/>
    <w:rsid w:val="00D704E3"/>
    <w:rsid w:val="00D73218"/>
    <w:rsid w:val="00D76070"/>
    <w:rsid w:val="00D76759"/>
    <w:rsid w:val="00D779F7"/>
    <w:rsid w:val="00D822D2"/>
    <w:rsid w:val="00D83F1F"/>
    <w:rsid w:val="00D90174"/>
    <w:rsid w:val="00D969E7"/>
    <w:rsid w:val="00DA1F6C"/>
    <w:rsid w:val="00DB00E2"/>
    <w:rsid w:val="00DB1C1B"/>
    <w:rsid w:val="00DB459B"/>
    <w:rsid w:val="00DB7450"/>
    <w:rsid w:val="00DD252F"/>
    <w:rsid w:val="00DD3F86"/>
    <w:rsid w:val="00DD42D0"/>
    <w:rsid w:val="00DD4B7E"/>
    <w:rsid w:val="00DD4EC0"/>
    <w:rsid w:val="00DD7D46"/>
    <w:rsid w:val="00DE0743"/>
    <w:rsid w:val="00DE1081"/>
    <w:rsid w:val="00DE3C6E"/>
    <w:rsid w:val="00DE60DD"/>
    <w:rsid w:val="00DF1975"/>
    <w:rsid w:val="00DF67AF"/>
    <w:rsid w:val="00E00977"/>
    <w:rsid w:val="00E02475"/>
    <w:rsid w:val="00E03B50"/>
    <w:rsid w:val="00E04582"/>
    <w:rsid w:val="00E11D40"/>
    <w:rsid w:val="00E127D2"/>
    <w:rsid w:val="00E213D6"/>
    <w:rsid w:val="00E232D7"/>
    <w:rsid w:val="00E307AE"/>
    <w:rsid w:val="00E47F21"/>
    <w:rsid w:val="00E50125"/>
    <w:rsid w:val="00E51398"/>
    <w:rsid w:val="00E604D1"/>
    <w:rsid w:val="00E7402F"/>
    <w:rsid w:val="00E808D5"/>
    <w:rsid w:val="00E84CF9"/>
    <w:rsid w:val="00E95C1A"/>
    <w:rsid w:val="00EA1F9E"/>
    <w:rsid w:val="00EA31EC"/>
    <w:rsid w:val="00EA42A1"/>
    <w:rsid w:val="00EA54EA"/>
    <w:rsid w:val="00EA5BEB"/>
    <w:rsid w:val="00EA6CBB"/>
    <w:rsid w:val="00EA747E"/>
    <w:rsid w:val="00EA79C8"/>
    <w:rsid w:val="00EB23AD"/>
    <w:rsid w:val="00EB28AE"/>
    <w:rsid w:val="00EB33FB"/>
    <w:rsid w:val="00EC5607"/>
    <w:rsid w:val="00EC5CA5"/>
    <w:rsid w:val="00EC6270"/>
    <w:rsid w:val="00ED355E"/>
    <w:rsid w:val="00ED4C79"/>
    <w:rsid w:val="00ED726B"/>
    <w:rsid w:val="00EF0648"/>
    <w:rsid w:val="00EF2275"/>
    <w:rsid w:val="00F019E9"/>
    <w:rsid w:val="00F055ED"/>
    <w:rsid w:val="00F10CDD"/>
    <w:rsid w:val="00F151DA"/>
    <w:rsid w:val="00F34A0C"/>
    <w:rsid w:val="00F36573"/>
    <w:rsid w:val="00F3792C"/>
    <w:rsid w:val="00F37A49"/>
    <w:rsid w:val="00F40FE2"/>
    <w:rsid w:val="00F44E87"/>
    <w:rsid w:val="00F529C3"/>
    <w:rsid w:val="00F530B2"/>
    <w:rsid w:val="00F54D6D"/>
    <w:rsid w:val="00F57AD3"/>
    <w:rsid w:val="00F62DA2"/>
    <w:rsid w:val="00F62EE7"/>
    <w:rsid w:val="00F63958"/>
    <w:rsid w:val="00F64520"/>
    <w:rsid w:val="00F67E40"/>
    <w:rsid w:val="00F727D6"/>
    <w:rsid w:val="00F77312"/>
    <w:rsid w:val="00F77699"/>
    <w:rsid w:val="00F8036C"/>
    <w:rsid w:val="00F8504E"/>
    <w:rsid w:val="00F8647D"/>
    <w:rsid w:val="00F918DB"/>
    <w:rsid w:val="00F92BCF"/>
    <w:rsid w:val="00F9557D"/>
    <w:rsid w:val="00FA286F"/>
    <w:rsid w:val="00FA4427"/>
    <w:rsid w:val="00FB1AFD"/>
    <w:rsid w:val="00FB241F"/>
    <w:rsid w:val="00FB32D8"/>
    <w:rsid w:val="00FC1CA6"/>
    <w:rsid w:val="00FC3C39"/>
    <w:rsid w:val="00FE095E"/>
    <w:rsid w:val="00FE3A3B"/>
    <w:rsid w:val="00FE5F30"/>
    <w:rsid w:val="00FE7815"/>
    <w:rsid w:val="00FF0F69"/>
    <w:rsid w:val="00FF2D99"/>
    <w:rsid w:val="00FF5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F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1055"/>
    <w:rPr>
      <w:sz w:val="24"/>
      <w:szCs w:val="24"/>
      <w:lang w:val="en-GB" w:eastAsia="en-US"/>
    </w:rPr>
  </w:style>
  <w:style w:type="paragraph" w:styleId="Antrat1">
    <w:name w:val="heading 1"/>
    <w:basedOn w:val="prastasis"/>
    <w:next w:val="prastasis"/>
    <w:link w:val="Antrat1Diagrama"/>
    <w:uiPriority w:val="99"/>
    <w:qFormat/>
    <w:rsid w:val="00BE1055"/>
    <w:pPr>
      <w:keepNext/>
      <w:jc w:val="center"/>
      <w:outlineLvl w:val="0"/>
    </w:pPr>
    <w:rPr>
      <w:b/>
      <w:bCs/>
      <w:lang w:val="lt-LT"/>
    </w:rPr>
  </w:style>
  <w:style w:type="paragraph" w:styleId="Antrat3">
    <w:name w:val="heading 3"/>
    <w:basedOn w:val="prastasis"/>
    <w:next w:val="prastasis"/>
    <w:link w:val="Antrat3Diagrama"/>
    <w:uiPriority w:val="99"/>
    <w:qFormat/>
    <w:rsid w:val="006E553E"/>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E60DD"/>
    <w:rPr>
      <w:rFonts w:ascii="Cambria" w:hAnsi="Cambria" w:cs="Times New Roman"/>
      <w:b/>
      <w:bCs/>
      <w:kern w:val="32"/>
      <w:sz w:val="32"/>
      <w:szCs w:val="32"/>
      <w:lang w:val="en-GB" w:eastAsia="en-US"/>
    </w:rPr>
  </w:style>
  <w:style w:type="character" w:customStyle="1" w:styleId="Antrat3Diagrama">
    <w:name w:val="Antraštė 3 Diagrama"/>
    <w:link w:val="Antrat3"/>
    <w:uiPriority w:val="99"/>
    <w:semiHidden/>
    <w:locked/>
    <w:rsid w:val="006E553E"/>
    <w:rPr>
      <w:rFonts w:ascii="Cambria" w:hAnsi="Cambria" w:cs="Times New Roman"/>
      <w:b/>
      <w:bCs/>
      <w:color w:val="4F81BD"/>
      <w:sz w:val="24"/>
      <w:szCs w:val="24"/>
      <w:lang w:val="en-GB" w:eastAsia="en-US"/>
    </w:rPr>
  </w:style>
  <w:style w:type="character" w:styleId="Hipersaitas">
    <w:name w:val="Hyperlink"/>
    <w:uiPriority w:val="99"/>
    <w:rsid w:val="00BE1055"/>
    <w:rPr>
      <w:rFonts w:cs="Times New Roman"/>
      <w:color w:val="0000FF"/>
      <w:u w:val="single"/>
    </w:rPr>
  </w:style>
  <w:style w:type="paragraph" w:styleId="Porat">
    <w:name w:val="footer"/>
    <w:basedOn w:val="prastasis"/>
    <w:link w:val="PoratDiagrama"/>
    <w:uiPriority w:val="99"/>
    <w:rsid w:val="00BE1055"/>
    <w:pPr>
      <w:tabs>
        <w:tab w:val="center" w:pos="4819"/>
        <w:tab w:val="right" w:pos="9638"/>
      </w:tabs>
    </w:pPr>
  </w:style>
  <w:style w:type="character" w:customStyle="1" w:styleId="PoratDiagrama">
    <w:name w:val="Poraštė Diagrama"/>
    <w:link w:val="Porat"/>
    <w:uiPriority w:val="99"/>
    <w:semiHidden/>
    <w:locked/>
    <w:rsid w:val="00DE60DD"/>
    <w:rPr>
      <w:rFonts w:cs="Times New Roman"/>
      <w:sz w:val="24"/>
      <w:szCs w:val="24"/>
      <w:lang w:val="en-GB" w:eastAsia="en-US"/>
    </w:rPr>
  </w:style>
  <w:style w:type="character" w:styleId="Puslapionumeris">
    <w:name w:val="page number"/>
    <w:uiPriority w:val="99"/>
    <w:rsid w:val="00BE1055"/>
    <w:rPr>
      <w:rFonts w:cs="Times New Roman"/>
    </w:rPr>
  </w:style>
  <w:style w:type="table" w:styleId="Lentelstinklelis">
    <w:name w:val="Table Grid"/>
    <w:basedOn w:val="prastojilentel"/>
    <w:uiPriority w:val="99"/>
    <w:rsid w:val="00BE1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rsid w:val="00312C5C"/>
    <w:rPr>
      <w:rFonts w:cs="Times New Roman"/>
      <w:sz w:val="16"/>
    </w:rPr>
  </w:style>
  <w:style w:type="paragraph" w:styleId="Komentarotekstas">
    <w:name w:val="annotation text"/>
    <w:basedOn w:val="prastasis"/>
    <w:link w:val="KomentarotekstasDiagrama"/>
    <w:uiPriority w:val="99"/>
    <w:semiHidden/>
    <w:rsid w:val="00312C5C"/>
    <w:rPr>
      <w:sz w:val="20"/>
      <w:szCs w:val="20"/>
    </w:rPr>
  </w:style>
  <w:style w:type="character" w:customStyle="1" w:styleId="KomentarotekstasDiagrama">
    <w:name w:val="Komentaro tekstas Diagrama"/>
    <w:link w:val="Komentarotekstas"/>
    <w:uiPriority w:val="99"/>
    <w:semiHidden/>
    <w:locked/>
    <w:rsid w:val="00DE60DD"/>
    <w:rPr>
      <w:rFonts w:cs="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312C5C"/>
    <w:rPr>
      <w:b/>
      <w:bCs/>
    </w:rPr>
  </w:style>
  <w:style w:type="character" w:customStyle="1" w:styleId="KomentarotemaDiagrama">
    <w:name w:val="Komentaro tema Diagrama"/>
    <w:link w:val="Komentarotema"/>
    <w:uiPriority w:val="99"/>
    <w:semiHidden/>
    <w:locked/>
    <w:rsid w:val="00DE60DD"/>
    <w:rPr>
      <w:rFonts w:cs="Times New Roman"/>
      <w:b/>
      <w:bCs/>
      <w:sz w:val="20"/>
      <w:szCs w:val="20"/>
      <w:lang w:val="en-GB" w:eastAsia="en-US"/>
    </w:rPr>
  </w:style>
  <w:style w:type="paragraph" w:styleId="Debesliotekstas">
    <w:name w:val="Balloon Text"/>
    <w:basedOn w:val="prastasis"/>
    <w:link w:val="DebesliotekstasDiagrama"/>
    <w:uiPriority w:val="99"/>
    <w:semiHidden/>
    <w:rsid w:val="00312C5C"/>
    <w:rPr>
      <w:rFonts w:ascii="Tahoma" w:hAnsi="Tahoma" w:cs="Tahoma"/>
      <w:sz w:val="16"/>
      <w:szCs w:val="16"/>
    </w:rPr>
  </w:style>
  <w:style w:type="character" w:customStyle="1" w:styleId="DebesliotekstasDiagrama">
    <w:name w:val="Debesėlio tekstas Diagrama"/>
    <w:link w:val="Debesliotekstas"/>
    <w:uiPriority w:val="99"/>
    <w:semiHidden/>
    <w:locked/>
    <w:rsid w:val="00DE60DD"/>
    <w:rPr>
      <w:rFonts w:cs="Times New Roman"/>
      <w:sz w:val="2"/>
      <w:lang w:val="en-GB" w:eastAsia="en-US"/>
    </w:rPr>
  </w:style>
  <w:style w:type="paragraph" w:styleId="Pagrindiniotekstotrauka2">
    <w:name w:val="Body Text Indent 2"/>
    <w:basedOn w:val="prastasis"/>
    <w:link w:val="Pagrindiniotekstotrauka2Diagrama"/>
    <w:uiPriority w:val="99"/>
    <w:rsid w:val="00D4759C"/>
    <w:pPr>
      <w:ind w:firstLine="720"/>
      <w:jc w:val="both"/>
    </w:pPr>
    <w:rPr>
      <w:szCs w:val="20"/>
      <w:lang w:val="lt-LT"/>
    </w:rPr>
  </w:style>
  <w:style w:type="character" w:customStyle="1" w:styleId="Pagrindiniotekstotrauka2Diagrama">
    <w:name w:val="Pagrindinio teksto įtrauka 2 Diagrama"/>
    <w:link w:val="Pagrindiniotekstotrauka2"/>
    <w:uiPriority w:val="99"/>
    <w:semiHidden/>
    <w:locked/>
    <w:rsid w:val="00DE60DD"/>
    <w:rPr>
      <w:rFonts w:cs="Times New Roman"/>
      <w:sz w:val="24"/>
      <w:szCs w:val="24"/>
      <w:lang w:val="en-GB" w:eastAsia="en-US"/>
    </w:rPr>
  </w:style>
  <w:style w:type="paragraph" w:styleId="Pagrindinistekstas">
    <w:name w:val="Body Text"/>
    <w:basedOn w:val="prastasis"/>
    <w:link w:val="PagrindinistekstasDiagrama"/>
    <w:uiPriority w:val="99"/>
    <w:rsid w:val="00C671E3"/>
    <w:pPr>
      <w:spacing w:after="120"/>
    </w:pPr>
  </w:style>
  <w:style w:type="character" w:customStyle="1" w:styleId="PagrindinistekstasDiagrama">
    <w:name w:val="Pagrindinis tekstas Diagrama"/>
    <w:link w:val="Pagrindinistekstas"/>
    <w:uiPriority w:val="99"/>
    <w:semiHidden/>
    <w:locked/>
    <w:rsid w:val="00DE60DD"/>
    <w:rPr>
      <w:rFonts w:cs="Times New Roman"/>
      <w:sz w:val="24"/>
      <w:szCs w:val="24"/>
      <w:lang w:val="en-GB" w:eastAsia="en-US"/>
    </w:rPr>
  </w:style>
  <w:style w:type="paragraph" w:customStyle="1" w:styleId="Hyperlink1">
    <w:name w:val="Hyperlink1"/>
    <w:basedOn w:val="prastasis"/>
    <w:uiPriority w:val="99"/>
    <w:rsid w:val="008F324F"/>
    <w:pPr>
      <w:suppressAutoHyphens/>
      <w:autoSpaceDE w:val="0"/>
      <w:autoSpaceDN w:val="0"/>
      <w:adjustRightInd w:val="0"/>
      <w:spacing w:line="295" w:lineRule="auto"/>
      <w:ind w:firstLine="312"/>
      <w:jc w:val="both"/>
    </w:pPr>
    <w:rPr>
      <w:color w:val="000000"/>
      <w:sz w:val="20"/>
      <w:szCs w:val="20"/>
      <w:lang w:val="lt-LT"/>
    </w:rPr>
  </w:style>
  <w:style w:type="paragraph" w:styleId="Dokumentostruktra">
    <w:name w:val="Document Map"/>
    <w:basedOn w:val="prastasis"/>
    <w:link w:val="DokumentostruktraDiagrama"/>
    <w:uiPriority w:val="99"/>
    <w:semiHidden/>
    <w:rsid w:val="00FB1AFD"/>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sid w:val="00DE60DD"/>
    <w:rPr>
      <w:rFonts w:cs="Times New Roman"/>
      <w:sz w:val="2"/>
      <w:lang w:val="en-GB" w:eastAsia="en-US"/>
    </w:rPr>
  </w:style>
  <w:style w:type="paragraph" w:styleId="Antrats">
    <w:name w:val="header"/>
    <w:basedOn w:val="prastasis"/>
    <w:link w:val="AntratsDiagrama"/>
    <w:uiPriority w:val="99"/>
    <w:rsid w:val="00492FA2"/>
    <w:pPr>
      <w:tabs>
        <w:tab w:val="center" w:pos="4819"/>
        <w:tab w:val="right" w:pos="9638"/>
      </w:tabs>
    </w:pPr>
  </w:style>
  <w:style w:type="character" w:customStyle="1" w:styleId="AntratsDiagrama">
    <w:name w:val="Antraštės Diagrama"/>
    <w:link w:val="Antrats"/>
    <w:uiPriority w:val="99"/>
    <w:locked/>
    <w:rsid w:val="00492FA2"/>
    <w:rPr>
      <w:rFonts w:cs="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1055"/>
    <w:rPr>
      <w:sz w:val="24"/>
      <w:szCs w:val="24"/>
      <w:lang w:val="en-GB" w:eastAsia="en-US"/>
    </w:rPr>
  </w:style>
  <w:style w:type="paragraph" w:styleId="Antrat1">
    <w:name w:val="heading 1"/>
    <w:basedOn w:val="prastasis"/>
    <w:next w:val="prastasis"/>
    <w:link w:val="Antrat1Diagrama"/>
    <w:uiPriority w:val="99"/>
    <w:qFormat/>
    <w:rsid w:val="00BE1055"/>
    <w:pPr>
      <w:keepNext/>
      <w:jc w:val="center"/>
      <w:outlineLvl w:val="0"/>
    </w:pPr>
    <w:rPr>
      <w:b/>
      <w:bCs/>
      <w:lang w:val="lt-LT"/>
    </w:rPr>
  </w:style>
  <w:style w:type="paragraph" w:styleId="Antrat3">
    <w:name w:val="heading 3"/>
    <w:basedOn w:val="prastasis"/>
    <w:next w:val="prastasis"/>
    <w:link w:val="Antrat3Diagrama"/>
    <w:uiPriority w:val="99"/>
    <w:qFormat/>
    <w:rsid w:val="006E553E"/>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E60DD"/>
    <w:rPr>
      <w:rFonts w:ascii="Cambria" w:hAnsi="Cambria" w:cs="Times New Roman"/>
      <w:b/>
      <w:bCs/>
      <w:kern w:val="32"/>
      <w:sz w:val="32"/>
      <w:szCs w:val="32"/>
      <w:lang w:val="en-GB" w:eastAsia="en-US"/>
    </w:rPr>
  </w:style>
  <w:style w:type="character" w:customStyle="1" w:styleId="Antrat3Diagrama">
    <w:name w:val="Antraštė 3 Diagrama"/>
    <w:link w:val="Antrat3"/>
    <w:uiPriority w:val="99"/>
    <w:semiHidden/>
    <w:locked/>
    <w:rsid w:val="006E553E"/>
    <w:rPr>
      <w:rFonts w:ascii="Cambria" w:hAnsi="Cambria" w:cs="Times New Roman"/>
      <w:b/>
      <w:bCs/>
      <w:color w:val="4F81BD"/>
      <w:sz w:val="24"/>
      <w:szCs w:val="24"/>
      <w:lang w:val="en-GB" w:eastAsia="en-US"/>
    </w:rPr>
  </w:style>
  <w:style w:type="character" w:styleId="Hipersaitas">
    <w:name w:val="Hyperlink"/>
    <w:uiPriority w:val="99"/>
    <w:rsid w:val="00BE1055"/>
    <w:rPr>
      <w:rFonts w:cs="Times New Roman"/>
      <w:color w:val="0000FF"/>
      <w:u w:val="single"/>
    </w:rPr>
  </w:style>
  <w:style w:type="paragraph" w:styleId="Porat">
    <w:name w:val="footer"/>
    <w:basedOn w:val="prastasis"/>
    <w:link w:val="PoratDiagrama"/>
    <w:uiPriority w:val="99"/>
    <w:rsid w:val="00BE1055"/>
    <w:pPr>
      <w:tabs>
        <w:tab w:val="center" w:pos="4819"/>
        <w:tab w:val="right" w:pos="9638"/>
      </w:tabs>
    </w:pPr>
  </w:style>
  <w:style w:type="character" w:customStyle="1" w:styleId="PoratDiagrama">
    <w:name w:val="Poraštė Diagrama"/>
    <w:link w:val="Porat"/>
    <w:uiPriority w:val="99"/>
    <w:semiHidden/>
    <w:locked/>
    <w:rsid w:val="00DE60DD"/>
    <w:rPr>
      <w:rFonts w:cs="Times New Roman"/>
      <w:sz w:val="24"/>
      <w:szCs w:val="24"/>
      <w:lang w:val="en-GB" w:eastAsia="en-US"/>
    </w:rPr>
  </w:style>
  <w:style w:type="character" w:styleId="Puslapionumeris">
    <w:name w:val="page number"/>
    <w:uiPriority w:val="99"/>
    <w:rsid w:val="00BE1055"/>
    <w:rPr>
      <w:rFonts w:cs="Times New Roman"/>
    </w:rPr>
  </w:style>
  <w:style w:type="table" w:styleId="Lentelstinklelis">
    <w:name w:val="Table Grid"/>
    <w:basedOn w:val="prastojilentel"/>
    <w:uiPriority w:val="99"/>
    <w:rsid w:val="00BE1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rsid w:val="00312C5C"/>
    <w:rPr>
      <w:rFonts w:cs="Times New Roman"/>
      <w:sz w:val="16"/>
    </w:rPr>
  </w:style>
  <w:style w:type="paragraph" w:styleId="Komentarotekstas">
    <w:name w:val="annotation text"/>
    <w:basedOn w:val="prastasis"/>
    <w:link w:val="KomentarotekstasDiagrama"/>
    <w:uiPriority w:val="99"/>
    <w:semiHidden/>
    <w:rsid w:val="00312C5C"/>
    <w:rPr>
      <w:sz w:val="20"/>
      <w:szCs w:val="20"/>
    </w:rPr>
  </w:style>
  <w:style w:type="character" w:customStyle="1" w:styleId="KomentarotekstasDiagrama">
    <w:name w:val="Komentaro tekstas Diagrama"/>
    <w:link w:val="Komentarotekstas"/>
    <w:uiPriority w:val="99"/>
    <w:semiHidden/>
    <w:locked/>
    <w:rsid w:val="00DE60DD"/>
    <w:rPr>
      <w:rFonts w:cs="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312C5C"/>
    <w:rPr>
      <w:b/>
      <w:bCs/>
    </w:rPr>
  </w:style>
  <w:style w:type="character" w:customStyle="1" w:styleId="KomentarotemaDiagrama">
    <w:name w:val="Komentaro tema Diagrama"/>
    <w:link w:val="Komentarotema"/>
    <w:uiPriority w:val="99"/>
    <w:semiHidden/>
    <w:locked/>
    <w:rsid w:val="00DE60DD"/>
    <w:rPr>
      <w:rFonts w:cs="Times New Roman"/>
      <w:b/>
      <w:bCs/>
      <w:sz w:val="20"/>
      <w:szCs w:val="20"/>
      <w:lang w:val="en-GB" w:eastAsia="en-US"/>
    </w:rPr>
  </w:style>
  <w:style w:type="paragraph" w:styleId="Debesliotekstas">
    <w:name w:val="Balloon Text"/>
    <w:basedOn w:val="prastasis"/>
    <w:link w:val="DebesliotekstasDiagrama"/>
    <w:uiPriority w:val="99"/>
    <w:semiHidden/>
    <w:rsid w:val="00312C5C"/>
    <w:rPr>
      <w:rFonts w:ascii="Tahoma" w:hAnsi="Tahoma" w:cs="Tahoma"/>
      <w:sz w:val="16"/>
      <w:szCs w:val="16"/>
    </w:rPr>
  </w:style>
  <w:style w:type="character" w:customStyle="1" w:styleId="DebesliotekstasDiagrama">
    <w:name w:val="Debesėlio tekstas Diagrama"/>
    <w:link w:val="Debesliotekstas"/>
    <w:uiPriority w:val="99"/>
    <w:semiHidden/>
    <w:locked/>
    <w:rsid w:val="00DE60DD"/>
    <w:rPr>
      <w:rFonts w:cs="Times New Roman"/>
      <w:sz w:val="2"/>
      <w:lang w:val="en-GB" w:eastAsia="en-US"/>
    </w:rPr>
  </w:style>
  <w:style w:type="paragraph" w:styleId="Pagrindiniotekstotrauka2">
    <w:name w:val="Body Text Indent 2"/>
    <w:basedOn w:val="prastasis"/>
    <w:link w:val="Pagrindiniotekstotrauka2Diagrama"/>
    <w:uiPriority w:val="99"/>
    <w:rsid w:val="00D4759C"/>
    <w:pPr>
      <w:ind w:firstLine="720"/>
      <w:jc w:val="both"/>
    </w:pPr>
    <w:rPr>
      <w:szCs w:val="20"/>
      <w:lang w:val="lt-LT"/>
    </w:rPr>
  </w:style>
  <w:style w:type="character" w:customStyle="1" w:styleId="Pagrindiniotekstotrauka2Diagrama">
    <w:name w:val="Pagrindinio teksto įtrauka 2 Diagrama"/>
    <w:link w:val="Pagrindiniotekstotrauka2"/>
    <w:uiPriority w:val="99"/>
    <w:semiHidden/>
    <w:locked/>
    <w:rsid w:val="00DE60DD"/>
    <w:rPr>
      <w:rFonts w:cs="Times New Roman"/>
      <w:sz w:val="24"/>
      <w:szCs w:val="24"/>
      <w:lang w:val="en-GB" w:eastAsia="en-US"/>
    </w:rPr>
  </w:style>
  <w:style w:type="paragraph" w:styleId="Pagrindinistekstas">
    <w:name w:val="Body Text"/>
    <w:basedOn w:val="prastasis"/>
    <w:link w:val="PagrindinistekstasDiagrama"/>
    <w:uiPriority w:val="99"/>
    <w:rsid w:val="00C671E3"/>
    <w:pPr>
      <w:spacing w:after="120"/>
    </w:pPr>
  </w:style>
  <w:style w:type="character" w:customStyle="1" w:styleId="PagrindinistekstasDiagrama">
    <w:name w:val="Pagrindinis tekstas Diagrama"/>
    <w:link w:val="Pagrindinistekstas"/>
    <w:uiPriority w:val="99"/>
    <w:semiHidden/>
    <w:locked/>
    <w:rsid w:val="00DE60DD"/>
    <w:rPr>
      <w:rFonts w:cs="Times New Roman"/>
      <w:sz w:val="24"/>
      <w:szCs w:val="24"/>
      <w:lang w:val="en-GB" w:eastAsia="en-US"/>
    </w:rPr>
  </w:style>
  <w:style w:type="paragraph" w:customStyle="1" w:styleId="Hyperlink1">
    <w:name w:val="Hyperlink1"/>
    <w:basedOn w:val="prastasis"/>
    <w:uiPriority w:val="99"/>
    <w:rsid w:val="008F324F"/>
    <w:pPr>
      <w:suppressAutoHyphens/>
      <w:autoSpaceDE w:val="0"/>
      <w:autoSpaceDN w:val="0"/>
      <w:adjustRightInd w:val="0"/>
      <w:spacing w:line="295" w:lineRule="auto"/>
      <w:ind w:firstLine="312"/>
      <w:jc w:val="both"/>
    </w:pPr>
    <w:rPr>
      <w:color w:val="000000"/>
      <w:sz w:val="20"/>
      <w:szCs w:val="20"/>
      <w:lang w:val="lt-LT"/>
    </w:rPr>
  </w:style>
  <w:style w:type="paragraph" w:styleId="Dokumentostruktra">
    <w:name w:val="Document Map"/>
    <w:basedOn w:val="prastasis"/>
    <w:link w:val="DokumentostruktraDiagrama"/>
    <w:uiPriority w:val="99"/>
    <w:semiHidden/>
    <w:rsid w:val="00FB1AFD"/>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sid w:val="00DE60DD"/>
    <w:rPr>
      <w:rFonts w:cs="Times New Roman"/>
      <w:sz w:val="2"/>
      <w:lang w:val="en-GB" w:eastAsia="en-US"/>
    </w:rPr>
  </w:style>
  <w:style w:type="paragraph" w:styleId="Antrats">
    <w:name w:val="header"/>
    <w:basedOn w:val="prastasis"/>
    <w:link w:val="AntratsDiagrama"/>
    <w:uiPriority w:val="99"/>
    <w:rsid w:val="00492FA2"/>
    <w:pPr>
      <w:tabs>
        <w:tab w:val="center" w:pos="4819"/>
        <w:tab w:val="right" w:pos="9638"/>
      </w:tabs>
    </w:pPr>
  </w:style>
  <w:style w:type="character" w:customStyle="1" w:styleId="AntratsDiagrama">
    <w:name w:val="Antraštės Diagrama"/>
    <w:link w:val="Antrats"/>
    <w:uiPriority w:val="99"/>
    <w:locked/>
    <w:rsid w:val="00492FA2"/>
    <w:rPr>
      <w:rFonts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40271">
      <w:marLeft w:val="0"/>
      <w:marRight w:val="0"/>
      <w:marTop w:val="0"/>
      <w:marBottom w:val="0"/>
      <w:divBdr>
        <w:top w:val="none" w:sz="0" w:space="0" w:color="auto"/>
        <w:left w:val="none" w:sz="0" w:space="0" w:color="auto"/>
        <w:bottom w:val="none" w:sz="0" w:space="0" w:color="auto"/>
        <w:right w:val="none" w:sz="0" w:space="0" w:color="auto"/>
      </w:divBdr>
    </w:div>
    <w:div w:id="1189640272">
      <w:marLeft w:val="0"/>
      <w:marRight w:val="0"/>
      <w:marTop w:val="0"/>
      <w:marBottom w:val="0"/>
      <w:divBdr>
        <w:top w:val="none" w:sz="0" w:space="0" w:color="auto"/>
        <w:left w:val="none" w:sz="0" w:space="0" w:color="auto"/>
        <w:bottom w:val="none" w:sz="0" w:space="0" w:color="auto"/>
        <w:right w:val="none" w:sz="0" w:space="0" w:color="auto"/>
      </w:divBdr>
    </w:div>
    <w:div w:id="1189640273">
      <w:marLeft w:val="0"/>
      <w:marRight w:val="0"/>
      <w:marTop w:val="0"/>
      <w:marBottom w:val="0"/>
      <w:divBdr>
        <w:top w:val="none" w:sz="0" w:space="0" w:color="auto"/>
        <w:left w:val="none" w:sz="0" w:space="0" w:color="auto"/>
        <w:bottom w:val="none" w:sz="0" w:space="0" w:color="auto"/>
        <w:right w:val="none" w:sz="0" w:space="0" w:color="auto"/>
      </w:divBdr>
    </w:div>
    <w:div w:id="1189640274">
      <w:marLeft w:val="0"/>
      <w:marRight w:val="0"/>
      <w:marTop w:val="0"/>
      <w:marBottom w:val="0"/>
      <w:divBdr>
        <w:top w:val="none" w:sz="0" w:space="0" w:color="auto"/>
        <w:left w:val="none" w:sz="0" w:space="0" w:color="auto"/>
        <w:bottom w:val="none" w:sz="0" w:space="0" w:color="auto"/>
        <w:right w:val="none" w:sz="0" w:space="0" w:color="auto"/>
      </w:divBdr>
    </w:div>
    <w:div w:id="14728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3751</Words>
  <Characters>2139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PATVIRTINTA</vt:lpstr>
    </vt:vector>
  </TitlesOfParts>
  <Company>KKSD</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Kornelija.Tiesnesyte</dc:creator>
  <cp:lastModifiedBy>Rasa Rumsiene</cp:lastModifiedBy>
  <cp:revision>3</cp:revision>
  <cp:lastPrinted>2013-06-19T06:45:00Z</cp:lastPrinted>
  <dcterms:created xsi:type="dcterms:W3CDTF">2013-09-03T07:00:00Z</dcterms:created>
  <dcterms:modified xsi:type="dcterms:W3CDTF">2013-09-03T07:08:00Z</dcterms:modified>
</cp:coreProperties>
</file>